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81D1731" w14:textId="7DC7124F" w:rsidR="00E17FD7" w:rsidRPr="00AD0A44" w:rsidRDefault="00AD7191" w:rsidP="0026292A">
      <w:pPr>
        <w:jc w:val="center"/>
        <w:rPr>
          <w:sz w:val="50"/>
          <w:szCs w:val="50"/>
        </w:rPr>
      </w:pPr>
      <w:r>
        <w:rPr>
          <w:sz w:val="50"/>
          <w:szCs w:val="50"/>
        </w:rPr>
        <w:t xml:space="preserve"> </w:t>
      </w:r>
      <w:r w:rsidR="00E17FD7" w:rsidRPr="00AD0A44">
        <w:rPr>
          <w:sz w:val="50"/>
          <w:szCs w:val="50"/>
        </w:rPr>
        <w:t xml:space="preserve">  Odborné učiliště CVRČOVICE</w:t>
      </w:r>
      <w:r w:rsidR="009555E3" w:rsidRPr="00AD0A44">
        <w:rPr>
          <w:sz w:val="50"/>
          <w:szCs w:val="50"/>
        </w:rPr>
        <w:t>, příspěvková organizace</w:t>
      </w:r>
    </w:p>
    <w:p w14:paraId="1F0F8F31" w14:textId="77777777" w:rsidR="00E17FD7" w:rsidRPr="00AD0A44" w:rsidRDefault="00E17FD7">
      <w:pPr>
        <w:jc w:val="center"/>
      </w:pPr>
    </w:p>
    <w:p w14:paraId="32F4FCDB" w14:textId="77777777" w:rsidR="00E17FD7" w:rsidRPr="00AD0A44" w:rsidRDefault="00DC1C97">
      <w:pPr>
        <w:jc w:val="center"/>
      </w:pPr>
      <w:r>
        <w:rPr>
          <w:noProof/>
        </w:rPr>
        <mc:AlternateContent>
          <mc:Choice Requires="wps">
            <w:drawing>
              <wp:anchor distT="4294967295" distB="4294967295" distL="114300" distR="114300" simplePos="0" relativeHeight="251657728" behindDoc="0" locked="0" layoutInCell="0" allowOverlap="1" wp14:anchorId="0F2CD6A2" wp14:editId="4632CC55">
                <wp:simplePos x="0" y="0"/>
                <wp:positionH relativeFrom="page">
                  <wp:posOffset>737235</wp:posOffset>
                </wp:positionH>
                <wp:positionV relativeFrom="paragraph">
                  <wp:posOffset>40639</wp:posOffset>
                </wp:positionV>
                <wp:extent cx="60579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F487A"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8.05pt,3.2pt" to="535.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5cd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7S6dMi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" o:allowincell="f">
                <w10:wrap anchorx="page"/>
              </v:line>
            </w:pict>
          </mc:Fallback>
        </mc:AlternateContent>
      </w:r>
    </w:p>
    <w:p w14:paraId="7B951DEB" w14:textId="77777777" w:rsidR="00E17FD7" w:rsidRPr="00AD0A44" w:rsidRDefault="00E17FD7">
      <w:pPr>
        <w:jc w:val="center"/>
        <w:rPr>
          <w:sz w:val="80"/>
          <w:szCs w:val="80"/>
        </w:rPr>
      </w:pPr>
      <w:r w:rsidRPr="00AD0A44">
        <w:object w:dxaOrig="4245" w:dyaOrig="4245" w14:anchorId="25D5B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207.75pt" o:ole="">
            <v:imagedata r:id="rId8" o:title=""/>
          </v:shape>
          <o:OLEObject Type="Embed" ProgID="AcroExch.Document.DC" ShapeID="_x0000_i1025" DrawAspect="Content" ObjectID="_1694866939" r:id="rId9"/>
        </w:object>
      </w:r>
    </w:p>
    <w:p w14:paraId="22A9C1B3" w14:textId="77777777" w:rsidR="00E17FD7" w:rsidRPr="00AD0A44" w:rsidRDefault="00E17FD7" w:rsidP="007109C7">
      <w:pPr>
        <w:pBdr>
          <w:top w:val="single" w:sz="8" w:space="1" w:color="000000"/>
          <w:left w:val="single" w:sz="8" w:space="4" w:color="000000"/>
          <w:bottom w:val="single" w:sz="8" w:space="1" w:color="000000"/>
          <w:right w:val="single" w:sz="8" w:space="4" w:color="000000"/>
        </w:pBdr>
        <w:jc w:val="center"/>
        <w:rPr>
          <w:sz w:val="80"/>
          <w:szCs w:val="80"/>
        </w:rPr>
      </w:pPr>
    </w:p>
    <w:p w14:paraId="6578B748" w14:textId="77777777" w:rsidR="00E17FD7" w:rsidRPr="00AD0A44" w:rsidRDefault="00E17FD7" w:rsidP="007109C7">
      <w:pPr>
        <w:pBdr>
          <w:top w:val="single" w:sz="8" w:space="1" w:color="000000"/>
          <w:left w:val="single" w:sz="8" w:space="4" w:color="000000"/>
          <w:bottom w:val="single" w:sz="8" w:space="1" w:color="000000"/>
          <w:right w:val="single" w:sz="8" w:space="4" w:color="000000"/>
        </w:pBdr>
        <w:jc w:val="center"/>
        <w:rPr>
          <w:sz w:val="80"/>
          <w:szCs w:val="80"/>
        </w:rPr>
      </w:pPr>
      <w:r w:rsidRPr="00AD0A44">
        <w:rPr>
          <w:sz w:val="50"/>
          <w:szCs w:val="50"/>
        </w:rPr>
        <w:t>VÝROČNÍ ZPRÁVA</w:t>
      </w:r>
    </w:p>
    <w:p w14:paraId="631C3B64" w14:textId="77777777" w:rsidR="00E17FD7" w:rsidRPr="00AD0A44" w:rsidRDefault="00E17FD7" w:rsidP="007109C7">
      <w:pPr>
        <w:pBdr>
          <w:top w:val="single" w:sz="8" w:space="1" w:color="000000"/>
          <w:left w:val="single" w:sz="8" w:space="4" w:color="000000"/>
          <w:bottom w:val="single" w:sz="8" w:space="1" w:color="000000"/>
          <w:right w:val="single" w:sz="8" w:space="4" w:color="000000"/>
        </w:pBdr>
        <w:jc w:val="center"/>
        <w:rPr>
          <w:sz w:val="50"/>
          <w:szCs w:val="50"/>
        </w:rPr>
      </w:pPr>
      <w:r w:rsidRPr="00AD0A44">
        <w:rPr>
          <w:sz w:val="50"/>
          <w:szCs w:val="50"/>
        </w:rPr>
        <w:t xml:space="preserve">o činnosti školy </w:t>
      </w:r>
    </w:p>
    <w:p w14:paraId="4D1F5D4B" w14:textId="77777777" w:rsidR="00E17FD7" w:rsidRPr="00AD0A44" w:rsidRDefault="00E17FD7" w:rsidP="007109C7">
      <w:pPr>
        <w:pBdr>
          <w:top w:val="single" w:sz="8" w:space="1" w:color="000000"/>
          <w:left w:val="single" w:sz="8" w:space="4" w:color="000000"/>
          <w:bottom w:val="single" w:sz="8" w:space="1" w:color="000000"/>
          <w:right w:val="single" w:sz="8" w:space="4" w:color="000000"/>
        </w:pBdr>
        <w:jc w:val="center"/>
      </w:pPr>
    </w:p>
    <w:p w14:paraId="474AEAA6" w14:textId="77777777" w:rsidR="00E17FD7" w:rsidRPr="00AD0A44" w:rsidRDefault="00E17FD7" w:rsidP="007109C7">
      <w:pPr>
        <w:pBdr>
          <w:top w:val="single" w:sz="8" w:space="1" w:color="000000"/>
          <w:left w:val="single" w:sz="8" w:space="4" w:color="000000"/>
          <w:bottom w:val="single" w:sz="8" w:space="1" w:color="000000"/>
          <w:right w:val="single" w:sz="8" w:space="4" w:color="000000"/>
        </w:pBdr>
        <w:jc w:val="center"/>
      </w:pPr>
    </w:p>
    <w:p w14:paraId="2018CB6E" w14:textId="77777777" w:rsidR="00E17FD7" w:rsidRPr="00AD0A44" w:rsidRDefault="00E17FD7" w:rsidP="007109C7">
      <w:pPr>
        <w:pBdr>
          <w:top w:val="single" w:sz="8" w:space="1" w:color="000000"/>
          <w:left w:val="single" w:sz="8" w:space="4" w:color="000000"/>
          <w:bottom w:val="single" w:sz="8" w:space="1" w:color="000000"/>
          <w:right w:val="single" w:sz="8" w:space="4" w:color="000000"/>
        </w:pBdr>
        <w:jc w:val="center"/>
      </w:pPr>
    </w:p>
    <w:p w14:paraId="72410EBA" w14:textId="77777777" w:rsidR="00E17FD7" w:rsidRPr="00AD0A44" w:rsidRDefault="00E17FD7" w:rsidP="007109C7">
      <w:pPr>
        <w:pBdr>
          <w:top w:val="single" w:sz="8" w:space="1" w:color="000000"/>
          <w:left w:val="single" w:sz="8" w:space="4" w:color="000000"/>
          <w:bottom w:val="single" w:sz="8" w:space="1" w:color="000000"/>
          <w:right w:val="single" w:sz="8" w:space="4" w:color="000000"/>
        </w:pBdr>
        <w:jc w:val="center"/>
        <w:rPr>
          <w:sz w:val="50"/>
          <w:szCs w:val="50"/>
        </w:rPr>
      </w:pPr>
      <w:r w:rsidRPr="00AD0A44">
        <w:rPr>
          <w:sz w:val="50"/>
          <w:szCs w:val="50"/>
        </w:rPr>
        <w:t>školní rok 20</w:t>
      </w:r>
      <w:r w:rsidR="00E611BA">
        <w:rPr>
          <w:sz w:val="50"/>
          <w:szCs w:val="50"/>
        </w:rPr>
        <w:t>20</w:t>
      </w:r>
      <w:r w:rsidRPr="00AD0A44">
        <w:rPr>
          <w:sz w:val="50"/>
          <w:szCs w:val="50"/>
        </w:rPr>
        <w:t xml:space="preserve"> / 20</w:t>
      </w:r>
      <w:r w:rsidR="00E611BA">
        <w:rPr>
          <w:sz w:val="50"/>
          <w:szCs w:val="50"/>
        </w:rPr>
        <w:t>2</w:t>
      </w:r>
      <w:r w:rsidRPr="00AD0A44">
        <w:rPr>
          <w:sz w:val="50"/>
          <w:szCs w:val="50"/>
        </w:rPr>
        <w:t>1</w:t>
      </w:r>
    </w:p>
    <w:p w14:paraId="44DEF89F" w14:textId="77777777" w:rsidR="00E17FD7" w:rsidRPr="00AD0A44" w:rsidRDefault="00E17FD7" w:rsidP="007109C7">
      <w:pPr>
        <w:pBdr>
          <w:top w:val="single" w:sz="8" w:space="1" w:color="000000"/>
          <w:left w:val="single" w:sz="8" w:space="4" w:color="000000"/>
          <w:bottom w:val="single" w:sz="8" w:space="1" w:color="000000"/>
          <w:right w:val="single" w:sz="8" w:space="4" w:color="000000"/>
        </w:pBdr>
      </w:pPr>
    </w:p>
    <w:p w14:paraId="38F4B9C3" w14:textId="77777777" w:rsidR="00E17FD7" w:rsidRPr="00AD0A44" w:rsidRDefault="00E17FD7" w:rsidP="007109C7">
      <w:pPr>
        <w:pBdr>
          <w:top w:val="single" w:sz="8" w:space="1" w:color="000000"/>
          <w:left w:val="single" w:sz="8" w:space="4" w:color="000000"/>
          <w:bottom w:val="single" w:sz="8" w:space="1" w:color="000000"/>
          <w:right w:val="single" w:sz="8" w:space="4" w:color="000000"/>
        </w:pBdr>
      </w:pPr>
    </w:p>
    <w:p w14:paraId="1F874B0E" w14:textId="77777777" w:rsidR="00E17FD7" w:rsidRPr="00AD0A44" w:rsidRDefault="00E17FD7"/>
    <w:p w14:paraId="24570A11" w14:textId="77777777" w:rsidR="00E17FD7" w:rsidRPr="00AD0A44" w:rsidRDefault="00E17FD7">
      <w:pPr>
        <w:rPr>
          <w:sz w:val="24"/>
          <w:szCs w:val="24"/>
        </w:rPr>
      </w:pPr>
      <w:r w:rsidRPr="00AD0A44">
        <w:rPr>
          <w:sz w:val="24"/>
          <w:szCs w:val="24"/>
        </w:rPr>
        <w:t>Zřizovatel školy:</w:t>
      </w:r>
      <w:r w:rsidRPr="00AD0A44">
        <w:rPr>
          <w:sz w:val="24"/>
          <w:szCs w:val="24"/>
        </w:rPr>
        <w:tab/>
        <w:t>Jihomoravský kraj</w:t>
      </w:r>
    </w:p>
    <w:p w14:paraId="3A29E792" w14:textId="77777777" w:rsidR="00E17FD7" w:rsidRPr="00AD0A44" w:rsidRDefault="00E17FD7">
      <w:pPr>
        <w:rPr>
          <w:sz w:val="24"/>
          <w:szCs w:val="24"/>
        </w:rPr>
      </w:pPr>
      <w:r w:rsidRPr="00AD0A44">
        <w:rPr>
          <w:sz w:val="24"/>
          <w:szCs w:val="24"/>
        </w:rPr>
        <w:t>právní forma:</w:t>
      </w:r>
      <w:r w:rsidR="00915482" w:rsidRPr="00AD0A44">
        <w:rPr>
          <w:sz w:val="24"/>
          <w:szCs w:val="24"/>
        </w:rPr>
        <w:tab/>
      </w:r>
      <w:r w:rsidR="00915482" w:rsidRPr="00AD0A44">
        <w:rPr>
          <w:sz w:val="24"/>
          <w:szCs w:val="24"/>
        </w:rPr>
        <w:tab/>
      </w:r>
      <w:r w:rsidRPr="00AD0A44">
        <w:rPr>
          <w:sz w:val="24"/>
          <w:szCs w:val="24"/>
        </w:rPr>
        <w:t xml:space="preserve">kraj, IČO: 70 888 337                          </w:t>
      </w:r>
    </w:p>
    <w:p w14:paraId="74A5AB1F" w14:textId="77777777" w:rsidR="00E17FD7" w:rsidRPr="00AD0A44" w:rsidRDefault="00E17FD7">
      <w:pPr>
        <w:rPr>
          <w:sz w:val="24"/>
          <w:szCs w:val="24"/>
        </w:rPr>
      </w:pPr>
      <w:r w:rsidRPr="00AD0A44">
        <w:rPr>
          <w:sz w:val="24"/>
          <w:szCs w:val="24"/>
        </w:rPr>
        <w:t xml:space="preserve">Adresa:            </w:t>
      </w:r>
      <w:r w:rsidRPr="00AD0A44">
        <w:rPr>
          <w:sz w:val="24"/>
          <w:szCs w:val="24"/>
        </w:rPr>
        <w:tab/>
        <w:t xml:space="preserve">Žerotínovo náměstí </w:t>
      </w:r>
      <w:r w:rsidR="009555E3" w:rsidRPr="00AD0A44">
        <w:rPr>
          <w:sz w:val="24"/>
          <w:szCs w:val="24"/>
        </w:rPr>
        <w:t>449/3</w:t>
      </w:r>
    </w:p>
    <w:p w14:paraId="12A2B15C" w14:textId="77777777" w:rsidR="00E17FD7" w:rsidRPr="00AD0A44" w:rsidRDefault="00E17FD7">
      <w:pPr>
        <w:rPr>
          <w:sz w:val="24"/>
          <w:szCs w:val="24"/>
        </w:rPr>
      </w:pPr>
      <w:r w:rsidRPr="00AD0A44">
        <w:rPr>
          <w:sz w:val="24"/>
          <w:szCs w:val="24"/>
        </w:rPr>
        <w:tab/>
      </w:r>
      <w:r w:rsidRPr="00AD0A44">
        <w:rPr>
          <w:sz w:val="24"/>
          <w:szCs w:val="24"/>
        </w:rPr>
        <w:tab/>
      </w:r>
      <w:r w:rsidR="00915482" w:rsidRPr="00AD0A44">
        <w:rPr>
          <w:sz w:val="24"/>
          <w:szCs w:val="24"/>
        </w:rPr>
        <w:tab/>
      </w:r>
      <w:r w:rsidRPr="00AD0A44">
        <w:rPr>
          <w:sz w:val="24"/>
          <w:szCs w:val="24"/>
        </w:rPr>
        <w:t>601 82 Brno</w:t>
      </w:r>
    </w:p>
    <w:p w14:paraId="067ADBE2" w14:textId="77777777" w:rsidR="00E17FD7" w:rsidRPr="00AD0A44" w:rsidRDefault="00E17FD7">
      <w:pPr>
        <w:rPr>
          <w:sz w:val="24"/>
          <w:szCs w:val="24"/>
        </w:rPr>
      </w:pPr>
    </w:p>
    <w:p w14:paraId="32522F31" w14:textId="77777777" w:rsidR="00E17FD7" w:rsidRPr="00AD0A44" w:rsidRDefault="00E17FD7">
      <w:pPr>
        <w:rPr>
          <w:sz w:val="24"/>
          <w:szCs w:val="24"/>
        </w:rPr>
      </w:pPr>
    </w:p>
    <w:p w14:paraId="15E92639" w14:textId="77777777" w:rsidR="00E17FD7" w:rsidRPr="00AD0A44" w:rsidRDefault="00E17FD7">
      <w:pPr>
        <w:rPr>
          <w:sz w:val="24"/>
          <w:szCs w:val="24"/>
        </w:rPr>
      </w:pPr>
    </w:p>
    <w:p w14:paraId="2C6C0DC2" w14:textId="77777777" w:rsidR="00E17FD7" w:rsidRPr="00AD0A44" w:rsidRDefault="00E17FD7">
      <w:pPr>
        <w:tabs>
          <w:tab w:val="right" w:pos="8505"/>
        </w:tabs>
        <w:rPr>
          <w:sz w:val="24"/>
          <w:szCs w:val="24"/>
        </w:rPr>
      </w:pPr>
    </w:p>
    <w:p w14:paraId="48589608" w14:textId="07F8FB7C" w:rsidR="00E17FD7" w:rsidRPr="00AD0A44" w:rsidRDefault="00E17FD7" w:rsidP="0064722A">
      <w:pPr>
        <w:tabs>
          <w:tab w:val="left" w:pos="426"/>
        </w:tabs>
        <w:jc w:val="both"/>
        <w:rPr>
          <w:sz w:val="24"/>
          <w:szCs w:val="24"/>
        </w:rPr>
      </w:pPr>
      <w:r w:rsidRPr="00AD0A44">
        <w:rPr>
          <w:sz w:val="24"/>
          <w:szCs w:val="24"/>
        </w:rPr>
        <w:t xml:space="preserve">Výroční zpráva o činnosti školy byla projednána na Školské </w:t>
      </w:r>
      <w:r w:rsidRPr="0025258E">
        <w:rPr>
          <w:sz w:val="24"/>
          <w:szCs w:val="24"/>
        </w:rPr>
        <w:t xml:space="preserve">radě dne </w:t>
      </w:r>
      <w:r w:rsidR="00ED19B2" w:rsidRPr="0025258E">
        <w:rPr>
          <w:sz w:val="24"/>
          <w:szCs w:val="24"/>
        </w:rPr>
        <w:t>1</w:t>
      </w:r>
      <w:r w:rsidR="0025258E" w:rsidRPr="0025258E">
        <w:rPr>
          <w:sz w:val="24"/>
          <w:szCs w:val="24"/>
        </w:rPr>
        <w:t>5</w:t>
      </w:r>
      <w:r w:rsidR="00ED19B2" w:rsidRPr="0025258E">
        <w:rPr>
          <w:sz w:val="24"/>
          <w:szCs w:val="24"/>
        </w:rPr>
        <w:t>. 10. 20</w:t>
      </w:r>
      <w:r w:rsidR="00E611BA" w:rsidRPr="0025258E">
        <w:rPr>
          <w:sz w:val="24"/>
          <w:szCs w:val="24"/>
        </w:rPr>
        <w:t>2</w:t>
      </w:r>
      <w:r w:rsidR="00ED19B2" w:rsidRPr="0025258E">
        <w:rPr>
          <w:sz w:val="24"/>
          <w:szCs w:val="24"/>
        </w:rPr>
        <w:t>1</w:t>
      </w:r>
      <w:r w:rsidR="00860EDE" w:rsidRPr="00AD0A44">
        <w:rPr>
          <w:sz w:val="24"/>
          <w:szCs w:val="24"/>
        </w:rPr>
        <w:t>.</w:t>
      </w:r>
    </w:p>
    <w:p w14:paraId="0980807C" w14:textId="77777777" w:rsidR="00E17FD7" w:rsidRPr="00AD0A44" w:rsidRDefault="00E17FD7">
      <w:pPr>
        <w:tabs>
          <w:tab w:val="right" w:pos="8505"/>
        </w:tabs>
        <w:rPr>
          <w:sz w:val="24"/>
          <w:szCs w:val="24"/>
        </w:rPr>
      </w:pPr>
    </w:p>
    <w:p w14:paraId="21CDC4C7" w14:textId="77777777" w:rsidR="00E17FD7" w:rsidRDefault="00E17FD7">
      <w:pPr>
        <w:tabs>
          <w:tab w:val="right" w:pos="8505"/>
        </w:tabs>
      </w:pPr>
    </w:p>
    <w:p w14:paraId="6E02D4D1" w14:textId="77777777" w:rsidR="008814FC" w:rsidRDefault="008814FC">
      <w:pPr>
        <w:tabs>
          <w:tab w:val="right" w:pos="8505"/>
        </w:tabs>
      </w:pPr>
    </w:p>
    <w:p w14:paraId="7DAB3D8C" w14:textId="77777777" w:rsidR="008814FC" w:rsidRDefault="008814FC">
      <w:pPr>
        <w:tabs>
          <w:tab w:val="right" w:pos="8505"/>
        </w:tabs>
      </w:pPr>
    </w:p>
    <w:p w14:paraId="2D652C28" w14:textId="77777777" w:rsidR="008814FC" w:rsidRDefault="008814FC">
      <w:pPr>
        <w:tabs>
          <w:tab w:val="right" w:pos="8505"/>
        </w:tabs>
      </w:pPr>
    </w:p>
    <w:p w14:paraId="1D5BBD98" w14:textId="77777777" w:rsidR="008814FC" w:rsidRDefault="008814FC">
      <w:pPr>
        <w:tabs>
          <w:tab w:val="right" w:pos="8505"/>
        </w:tabs>
      </w:pPr>
    </w:p>
    <w:p w14:paraId="6385397F" w14:textId="77777777" w:rsidR="008814FC" w:rsidRDefault="008814FC">
      <w:pPr>
        <w:tabs>
          <w:tab w:val="right" w:pos="8505"/>
        </w:tabs>
      </w:pPr>
    </w:p>
    <w:p w14:paraId="08FBAFB5" w14:textId="77777777" w:rsidR="008814FC" w:rsidRDefault="008814FC">
      <w:pPr>
        <w:tabs>
          <w:tab w:val="right" w:pos="8505"/>
        </w:tabs>
      </w:pPr>
    </w:p>
    <w:p w14:paraId="3A905BD1" w14:textId="77777777" w:rsidR="008814FC" w:rsidRDefault="008814FC">
      <w:pPr>
        <w:tabs>
          <w:tab w:val="right" w:pos="8505"/>
        </w:tabs>
      </w:pPr>
    </w:p>
    <w:p w14:paraId="4F1F2915" w14:textId="77777777" w:rsidR="008814FC" w:rsidRDefault="008814FC">
      <w:pPr>
        <w:tabs>
          <w:tab w:val="right" w:pos="8505"/>
        </w:tabs>
      </w:pPr>
    </w:p>
    <w:p w14:paraId="7977E165" w14:textId="77777777" w:rsidR="008814FC" w:rsidRDefault="008814FC">
      <w:pPr>
        <w:tabs>
          <w:tab w:val="right" w:pos="8505"/>
        </w:tabs>
      </w:pPr>
    </w:p>
    <w:p w14:paraId="070EC692" w14:textId="77777777" w:rsidR="008814FC" w:rsidRDefault="008814FC">
      <w:pPr>
        <w:tabs>
          <w:tab w:val="right" w:pos="8505"/>
        </w:tabs>
      </w:pPr>
    </w:p>
    <w:p w14:paraId="5CE491A6" w14:textId="77777777" w:rsidR="008814FC" w:rsidRPr="00AD0A44" w:rsidRDefault="008814FC">
      <w:pPr>
        <w:tabs>
          <w:tab w:val="right" w:pos="8505"/>
        </w:tabs>
      </w:pPr>
    </w:p>
    <w:p w14:paraId="0730440E" w14:textId="77777777" w:rsidR="00E17FD7" w:rsidRPr="00AD0A44" w:rsidRDefault="00E17FD7">
      <w:pPr>
        <w:pStyle w:val="Nadpis2"/>
        <w:ind w:firstLine="0"/>
        <w:rPr>
          <w:sz w:val="24"/>
          <w:szCs w:val="24"/>
        </w:rPr>
      </w:pPr>
      <w:r w:rsidRPr="00AD0A44">
        <w:t xml:space="preserve">  </w:t>
      </w:r>
      <w:r w:rsidRPr="00AD0A44">
        <w:rPr>
          <w:sz w:val="24"/>
          <w:szCs w:val="24"/>
        </w:rPr>
        <w:t>OBSAH</w:t>
      </w:r>
    </w:p>
    <w:p w14:paraId="61AF7A1E" w14:textId="77777777" w:rsidR="00E17FD7" w:rsidRPr="00AD0A44" w:rsidRDefault="00E17FD7">
      <w:pPr>
        <w:rPr>
          <w:sz w:val="24"/>
          <w:szCs w:val="24"/>
        </w:rPr>
      </w:pPr>
    </w:p>
    <w:p w14:paraId="23ECB11C" w14:textId="77777777"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 1.  Základní charakteristika školy </w:t>
      </w:r>
      <w:r w:rsidRPr="00AD0A44">
        <w:rPr>
          <w:sz w:val="24"/>
          <w:szCs w:val="24"/>
        </w:rPr>
        <w:tab/>
      </w:r>
      <w:r w:rsidR="00AD0A44">
        <w:rPr>
          <w:sz w:val="24"/>
          <w:szCs w:val="24"/>
        </w:rPr>
        <w:tab/>
      </w:r>
      <w:r w:rsidRPr="00AD0A44">
        <w:rPr>
          <w:sz w:val="24"/>
          <w:szCs w:val="24"/>
        </w:rPr>
        <w:tab/>
        <w:t>3</w:t>
      </w:r>
    </w:p>
    <w:p w14:paraId="4A533B57" w14:textId="77777777"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       1. 1.  Zařazení do sítě škol, předškolních a školních zařízení </w:t>
      </w:r>
      <w:r w:rsidRPr="00AD0A44">
        <w:rPr>
          <w:sz w:val="24"/>
          <w:szCs w:val="24"/>
        </w:rPr>
        <w:tab/>
      </w:r>
      <w:r w:rsidR="00AD0A44">
        <w:rPr>
          <w:sz w:val="24"/>
          <w:szCs w:val="24"/>
        </w:rPr>
        <w:tab/>
      </w:r>
      <w:r w:rsidRPr="00AD0A44">
        <w:rPr>
          <w:sz w:val="24"/>
          <w:szCs w:val="24"/>
        </w:rPr>
        <w:tab/>
        <w:t>4</w:t>
      </w:r>
    </w:p>
    <w:p w14:paraId="76184CF9" w14:textId="77777777"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       </w:t>
      </w:r>
      <w:r w:rsidR="00800A78" w:rsidRPr="00AD0A44">
        <w:rPr>
          <w:sz w:val="24"/>
          <w:szCs w:val="24"/>
        </w:rPr>
        <w:t>1. 2.  Celkové údaje o škole</w:t>
      </w:r>
      <w:r w:rsidR="00800A78" w:rsidRPr="00AD0A44">
        <w:rPr>
          <w:sz w:val="24"/>
          <w:szCs w:val="24"/>
        </w:rPr>
        <w:tab/>
      </w:r>
      <w:r w:rsidR="00800A78" w:rsidRPr="00AD0A44">
        <w:rPr>
          <w:sz w:val="24"/>
          <w:szCs w:val="24"/>
        </w:rPr>
        <w:tab/>
      </w:r>
      <w:r w:rsidR="00AD0A44">
        <w:rPr>
          <w:sz w:val="24"/>
          <w:szCs w:val="24"/>
        </w:rPr>
        <w:tab/>
      </w:r>
      <w:r w:rsidR="00A1232C">
        <w:rPr>
          <w:sz w:val="24"/>
          <w:szCs w:val="24"/>
        </w:rPr>
        <w:t>4</w:t>
      </w:r>
    </w:p>
    <w:p w14:paraId="1D4DDA87" w14:textId="77777777"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       1. </w:t>
      </w:r>
      <w:r w:rsidR="00A064D0" w:rsidRPr="00AD0A44">
        <w:rPr>
          <w:sz w:val="24"/>
          <w:szCs w:val="24"/>
        </w:rPr>
        <w:t>3</w:t>
      </w:r>
      <w:r w:rsidRPr="00AD0A44">
        <w:rPr>
          <w:sz w:val="24"/>
          <w:szCs w:val="24"/>
        </w:rPr>
        <w:t>.  Školské ubytovací zařízení – internát odborného učiliště</w:t>
      </w:r>
      <w:r w:rsidRPr="00AD0A44">
        <w:rPr>
          <w:sz w:val="24"/>
          <w:szCs w:val="24"/>
        </w:rPr>
        <w:tab/>
      </w:r>
      <w:r w:rsidRPr="00AD0A44">
        <w:rPr>
          <w:sz w:val="24"/>
          <w:szCs w:val="24"/>
        </w:rPr>
        <w:tab/>
      </w:r>
      <w:r w:rsidR="00AD0A44">
        <w:rPr>
          <w:sz w:val="24"/>
          <w:szCs w:val="24"/>
        </w:rPr>
        <w:tab/>
      </w:r>
      <w:r w:rsidR="00A1232C">
        <w:rPr>
          <w:sz w:val="24"/>
          <w:szCs w:val="24"/>
        </w:rPr>
        <w:t>5</w:t>
      </w:r>
      <w:r w:rsidRPr="00AD0A44">
        <w:rPr>
          <w:sz w:val="24"/>
          <w:szCs w:val="24"/>
        </w:rPr>
        <w:t xml:space="preserve">        </w:t>
      </w:r>
    </w:p>
    <w:p w14:paraId="4EC54070" w14:textId="77777777"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       1. </w:t>
      </w:r>
      <w:r w:rsidR="00A064D0" w:rsidRPr="00AD0A44">
        <w:rPr>
          <w:sz w:val="24"/>
          <w:szCs w:val="24"/>
        </w:rPr>
        <w:t>4</w:t>
      </w:r>
      <w:r w:rsidRPr="00AD0A44">
        <w:rPr>
          <w:sz w:val="24"/>
          <w:szCs w:val="24"/>
        </w:rPr>
        <w:t>.  Školské stravov</w:t>
      </w:r>
      <w:r w:rsidR="00800A78" w:rsidRPr="00AD0A44">
        <w:rPr>
          <w:sz w:val="24"/>
          <w:szCs w:val="24"/>
        </w:rPr>
        <w:t>ací zařízení – školní jídelna</w:t>
      </w:r>
      <w:r w:rsidR="00800A78" w:rsidRPr="00AD0A44">
        <w:rPr>
          <w:sz w:val="24"/>
          <w:szCs w:val="24"/>
        </w:rPr>
        <w:tab/>
      </w:r>
      <w:r w:rsidR="00800A78" w:rsidRPr="00AD0A44">
        <w:rPr>
          <w:sz w:val="24"/>
          <w:szCs w:val="24"/>
        </w:rPr>
        <w:tab/>
      </w:r>
      <w:r w:rsidR="00AD0A44">
        <w:rPr>
          <w:sz w:val="24"/>
          <w:szCs w:val="24"/>
        </w:rPr>
        <w:tab/>
      </w:r>
      <w:r w:rsidR="00A064D0" w:rsidRPr="00AD0A44">
        <w:rPr>
          <w:sz w:val="24"/>
          <w:szCs w:val="24"/>
        </w:rPr>
        <w:t>6</w:t>
      </w:r>
      <w:r w:rsidRPr="00AD0A44">
        <w:rPr>
          <w:sz w:val="24"/>
          <w:szCs w:val="24"/>
        </w:rPr>
        <w:t xml:space="preserve">            </w:t>
      </w:r>
    </w:p>
    <w:p w14:paraId="0045E8E6" w14:textId="11D16507"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 2.  Přehled</w:t>
      </w:r>
      <w:r w:rsidR="00800A78" w:rsidRPr="00AD0A44">
        <w:rPr>
          <w:sz w:val="24"/>
          <w:szCs w:val="24"/>
        </w:rPr>
        <w:t xml:space="preserve"> učebních dokumentů</w:t>
      </w:r>
      <w:r w:rsidR="00800A78" w:rsidRPr="00AD0A44">
        <w:rPr>
          <w:sz w:val="24"/>
          <w:szCs w:val="24"/>
        </w:rPr>
        <w:tab/>
      </w:r>
      <w:r w:rsidR="00800A78" w:rsidRPr="00AD0A44">
        <w:rPr>
          <w:sz w:val="24"/>
          <w:szCs w:val="24"/>
        </w:rPr>
        <w:tab/>
      </w:r>
      <w:r w:rsidR="00AD0A44">
        <w:rPr>
          <w:sz w:val="24"/>
          <w:szCs w:val="24"/>
        </w:rPr>
        <w:tab/>
      </w:r>
      <w:r w:rsidR="00146B3D">
        <w:rPr>
          <w:sz w:val="24"/>
          <w:szCs w:val="24"/>
        </w:rPr>
        <w:t>7</w:t>
      </w:r>
    </w:p>
    <w:p w14:paraId="15047BBA" w14:textId="68354D9E"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      2. 1.  </w:t>
      </w:r>
      <w:r w:rsidR="007C16A9" w:rsidRPr="00AD0A44">
        <w:rPr>
          <w:sz w:val="24"/>
          <w:szCs w:val="24"/>
        </w:rPr>
        <w:t>Š</w:t>
      </w:r>
      <w:r w:rsidR="00CD2A57" w:rsidRPr="00AD0A44">
        <w:rPr>
          <w:sz w:val="24"/>
          <w:szCs w:val="24"/>
        </w:rPr>
        <w:t xml:space="preserve">VP - </w:t>
      </w:r>
      <w:r w:rsidR="007C16A9" w:rsidRPr="00AD0A44">
        <w:rPr>
          <w:sz w:val="24"/>
          <w:szCs w:val="24"/>
        </w:rPr>
        <w:t>Učební plány</w:t>
      </w:r>
      <w:r w:rsidR="007C16A9" w:rsidRPr="00AD0A44">
        <w:rPr>
          <w:sz w:val="24"/>
          <w:szCs w:val="24"/>
        </w:rPr>
        <w:tab/>
      </w:r>
      <w:r w:rsidR="007C16A9" w:rsidRPr="00AD0A44">
        <w:rPr>
          <w:sz w:val="24"/>
          <w:szCs w:val="24"/>
        </w:rPr>
        <w:tab/>
      </w:r>
      <w:r w:rsidR="00AD0A44">
        <w:rPr>
          <w:sz w:val="24"/>
          <w:szCs w:val="24"/>
        </w:rPr>
        <w:tab/>
      </w:r>
      <w:r w:rsidR="00146B3D">
        <w:rPr>
          <w:sz w:val="24"/>
          <w:szCs w:val="24"/>
        </w:rPr>
        <w:t>8</w:t>
      </w:r>
    </w:p>
    <w:p w14:paraId="680B3C93" w14:textId="1D74289C"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      2. 2.  </w:t>
      </w:r>
      <w:r w:rsidR="00A064D0" w:rsidRPr="00AD0A44">
        <w:rPr>
          <w:sz w:val="24"/>
          <w:szCs w:val="24"/>
        </w:rPr>
        <w:t>Používané učební dokumenty</w:t>
      </w:r>
      <w:r w:rsidR="00800A78" w:rsidRPr="00AD0A44">
        <w:rPr>
          <w:sz w:val="24"/>
          <w:szCs w:val="24"/>
        </w:rPr>
        <w:tab/>
      </w:r>
      <w:r w:rsidR="00800A78" w:rsidRPr="00AD0A44">
        <w:rPr>
          <w:sz w:val="24"/>
          <w:szCs w:val="24"/>
        </w:rPr>
        <w:tab/>
      </w:r>
      <w:r w:rsidR="00AD0A44">
        <w:rPr>
          <w:sz w:val="24"/>
          <w:szCs w:val="24"/>
        </w:rPr>
        <w:tab/>
      </w:r>
      <w:r w:rsidR="00146B3D">
        <w:rPr>
          <w:sz w:val="24"/>
          <w:szCs w:val="24"/>
        </w:rPr>
        <w:t>15</w:t>
      </w:r>
    </w:p>
    <w:p w14:paraId="121FCFD8" w14:textId="5090F5D0"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 3. </w:t>
      </w:r>
      <w:r w:rsidR="00800A78" w:rsidRPr="00AD0A44">
        <w:rPr>
          <w:sz w:val="24"/>
          <w:szCs w:val="24"/>
        </w:rPr>
        <w:t xml:space="preserve"> Údaje o zaměstnancích školy</w:t>
      </w:r>
      <w:r w:rsidR="00800A78" w:rsidRPr="00AD0A44">
        <w:rPr>
          <w:sz w:val="24"/>
          <w:szCs w:val="24"/>
        </w:rPr>
        <w:tab/>
      </w:r>
      <w:r w:rsidR="00800A78" w:rsidRPr="00AD0A44">
        <w:rPr>
          <w:sz w:val="24"/>
          <w:szCs w:val="24"/>
        </w:rPr>
        <w:tab/>
      </w:r>
      <w:r w:rsidR="00AD0A44">
        <w:rPr>
          <w:sz w:val="24"/>
          <w:szCs w:val="24"/>
        </w:rPr>
        <w:tab/>
      </w:r>
      <w:r w:rsidR="00146B3D">
        <w:rPr>
          <w:sz w:val="24"/>
          <w:szCs w:val="24"/>
        </w:rPr>
        <w:t>15</w:t>
      </w:r>
    </w:p>
    <w:p w14:paraId="6975417F" w14:textId="203A9868"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      3. </w:t>
      </w:r>
      <w:r w:rsidR="007C16A9" w:rsidRPr="00AD0A44">
        <w:rPr>
          <w:sz w:val="24"/>
          <w:szCs w:val="24"/>
        </w:rPr>
        <w:t>1.</w:t>
      </w:r>
      <w:r w:rsidRPr="00AD0A44">
        <w:rPr>
          <w:sz w:val="24"/>
          <w:szCs w:val="24"/>
        </w:rPr>
        <w:t xml:space="preserve"> </w:t>
      </w:r>
      <w:r w:rsidR="007C16A9" w:rsidRPr="00AD0A44">
        <w:rPr>
          <w:sz w:val="24"/>
          <w:szCs w:val="24"/>
        </w:rPr>
        <w:t xml:space="preserve"> </w:t>
      </w:r>
      <w:r w:rsidRPr="00AD0A44">
        <w:rPr>
          <w:sz w:val="24"/>
          <w:szCs w:val="24"/>
        </w:rPr>
        <w:t>Kvalifikovano</w:t>
      </w:r>
      <w:r w:rsidR="00800A78" w:rsidRPr="00AD0A44">
        <w:rPr>
          <w:sz w:val="24"/>
          <w:szCs w:val="24"/>
        </w:rPr>
        <w:t>st a aprobovanost pracovníků</w:t>
      </w:r>
      <w:r w:rsidR="00800A78" w:rsidRPr="00AD0A44">
        <w:rPr>
          <w:sz w:val="24"/>
          <w:szCs w:val="24"/>
        </w:rPr>
        <w:tab/>
      </w:r>
      <w:r w:rsidR="00800A78" w:rsidRPr="00AD0A44">
        <w:rPr>
          <w:sz w:val="24"/>
          <w:szCs w:val="24"/>
        </w:rPr>
        <w:tab/>
      </w:r>
      <w:r w:rsidR="00AD0A44">
        <w:rPr>
          <w:sz w:val="24"/>
          <w:szCs w:val="24"/>
        </w:rPr>
        <w:tab/>
      </w:r>
      <w:r w:rsidR="00146B3D">
        <w:rPr>
          <w:sz w:val="24"/>
          <w:szCs w:val="24"/>
        </w:rPr>
        <w:t>16</w:t>
      </w:r>
    </w:p>
    <w:p w14:paraId="525E8F89" w14:textId="5A758732"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      3. 2</w:t>
      </w:r>
      <w:r w:rsidR="007C16A9" w:rsidRPr="00AD0A44">
        <w:rPr>
          <w:sz w:val="24"/>
          <w:szCs w:val="24"/>
        </w:rPr>
        <w:t xml:space="preserve">.  </w:t>
      </w:r>
      <w:r w:rsidR="00800A78" w:rsidRPr="00AD0A44">
        <w:rPr>
          <w:sz w:val="24"/>
          <w:szCs w:val="24"/>
        </w:rPr>
        <w:t>Další vzdělávání zaměstnanců</w:t>
      </w:r>
      <w:r w:rsidR="00800A78" w:rsidRPr="00AD0A44">
        <w:rPr>
          <w:sz w:val="24"/>
          <w:szCs w:val="24"/>
        </w:rPr>
        <w:tab/>
      </w:r>
      <w:r w:rsidR="00800A78" w:rsidRPr="00AD0A44">
        <w:rPr>
          <w:sz w:val="24"/>
          <w:szCs w:val="24"/>
        </w:rPr>
        <w:tab/>
      </w:r>
      <w:r w:rsidR="00AD0A44">
        <w:rPr>
          <w:sz w:val="24"/>
          <w:szCs w:val="24"/>
        </w:rPr>
        <w:tab/>
      </w:r>
      <w:r w:rsidR="00146B3D">
        <w:rPr>
          <w:sz w:val="24"/>
          <w:szCs w:val="24"/>
        </w:rPr>
        <w:t>17</w:t>
      </w:r>
      <w:r w:rsidRPr="00AD0A44">
        <w:rPr>
          <w:sz w:val="24"/>
          <w:szCs w:val="24"/>
        </w:rPr>
        <w:t xml:space="preserve">  </w:t>
      </w:r>
    </w:p>
    <w:p w14:paraId="10B551EA" w14:textId="3415B689"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 4.  Údaje o přijímacím ř</w:t>
      </w:r>
      <w:r w:rsidR="007C16A9" w:rsidRPr="00AD0A44">
        <w:rPr>
          <w:sz w:val="24"/>
          <w:szCs w:val="24"/>
        </w:rPr>
        <w:t>ízení</w:t>
      </w:r>
      <w:r w:rsidR="007C16A9" w:rsidRPr="00AD0A44">
        <w:rPr>
          <w:sz w:val="24"/>
          <w:szCs w:val="24"/>
        </w:rPr>
        <w:tab/>
      </w:r>
      <w:r w:rsidR="007C16A9" w:rsidRPr="00AD0A44">
        <w:rPr>
          <w:sz w:val="24"/>
          <w:szCs w:val="24"/>
        </w:rPr>
        <w:tab/>
      </w:r>
      <w:r w:rsidR="00AD0A44">
        <w:rPr>
          <w:sz w:val="24"/>
          <w:szCs w:val="24"/>
        </w:rPr>
        <w:tab/>
      </w:r>
      <w:r w:rsidR="00146B3D">
        <w:rPr>
          <w:sz w:val="24"/>
          <w:szCs w:val="24"/>
        </w:rPr>
        <w:t>19</w:t>
      </w:r>
    </w:p>
    <w:p w14:paraId="17143B01" w14:textId="12BEAB93"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 </w:t>
      </w:r>
      <w:r w:rsidR="00800A78" w:rsidRPr="00AD0A44">
        <w:rPr>
          <w:sz w:val="24"/>
          <w:szCs w:val="24"/>
        </w:rPr>
        <w:t>5.  Výsledky v</w:t>
      </w:r>
      <w:r w:rsidR="007C16A9" w:rsidRPr="00AD0A44">
        <w:rPr>
          <w:sz w:val="24"/>
          <w:szCs w:val="24"/>
        </w:rPr>
        <w:t>zdělávání žáků</w:t>
      </w:r>
      <w:r w:rsidR="007C16A9" w:rsidRPr="00AD0A44">
        <w:rPr>
          <w:sz w:val="24"/>
          <w:szCs w:val="24"/>
        </w:rPr>
        <w:tab/>
      </w:r>
      <w:r w:rsidR="007C16A9" w:rsidRPr="00AD0A44">
        <w:rPr>
          <w:sz w:val="24"/>
          <w:szCs w:val="24"/>
        </w:rPr>
        <w:tab/>
      </w:r>
      <w:r w:rsidR="00AD0A44">
        <w:rPr>
          <w:sz w:val="24"/>
          <w:szCs w:val="24"/>
        </w:rPr>
        <w:tab/>
      </w:r>
      <w:r w:rsidR="00146B3D">
        <w:rPr>
          <w:sz w:val="24"/>
          <w:szCs w:val="24"/>
        </w:rPr>
        <w:t>19</w:t>
      </w:r>
    </w:p>
    <w:p w14:paraId="5D79F493" w14:textId="77777777" w:rsidR="00146B3D"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      </w:t>
      </w:r>
      <w:r w:rsidR="00A064D0" w:rsidRPr="00AD0A44">
        <w:rPr>
          <w:sz w:val="24"/>
          <w:szCs w:val="24"/>
        </w:rPr>
        <w:t>5. 1.  Prospěch žáků</w:t>
      </w:r>
      <w:r w:rsidR="00A064D0" w:rsidRPr="00AD0A44">
        <w:rPr>
          <w:sz w:val="24"/>
          <w:szCs w:val="24"/>
        </w:rPr>
        <w:tab/>
      </w:r>
      <w:r w:rsidR="00A064D0" w:rsidRPr="00AD0A44">
        <w:rPr>
          <w:sz w:val="24"/>
          <w:szCs w:val="24"/>
        </w:rPr>
        <w:tab/>
      </w:r>
      <w:r w:rsidR="00AD0A44">
        <w:rPr>
          <w:sz w:val="24"/>
          <w:szCs w:val="24"/>
        </w:rPr>
        <w:tab/>
      </w:r>
      <w:r w:rsidR="00146B3D">
        <w:rPr>
          <w:sz w:val="24"/>
          <w:szCs w:val="24"/>
        </w:rPr>
        <w:t>19</w:t>
      </w:r>
    </w:p>
    <w:p w14:paraId="7E28434A" w14:textId="02448D82" w:rsidR="00E17FD7" w:rsidRPr="00AD0A44" w:rsidRDefault="00146B3D" w:rsidP="00EA43FB">
      <w:pPr>
        <w:pStyle w:val="Zpat"/>
        <w:tabs>
          <w:tab w:val="clear" w:pos="4536"/>
          <w:tab w:val="clear" w:pos="9071"/>
          <w:tab w:val="right" w:leader="dot" w:pos="8505"/>
          <w:tab w:val="right" w:pos="9072"/>
        </w:tabs>
        <w:rPr>
          <w:sz w:val="24"/>
          <w:szCs w:val="24"/>
        </w:rPr>
      </w:pPr>
      <w:r>
        <w:rPr>
          <w:sz w:val="24"/>
          <w:szCs w:val="24"/>
        </w:rPr>
        <w:t xml:space="preserve">      5. 2.  Celkový přehled absence.……………………………………………………….</w:t>
      </w:r>
      <w:r>
        <w:rPr>
          <w:sz w:val="24"/>
          <w:szCs w:val="24"/>
        </w:rPr>
        <w:tab/>
      </w:r>
      <w:r>
        <w:rPr>
          <w:sz w:val="24"/>
          <w:szCs w:val="24"/>
        </w:rPr>
        <w:tab/>
      </w:r>
      <w:r>
        <w:rPr>
          <w:sz w:val="24"/>
          <w:szCs w:val="24"/>
        </w:rPr>
        <w:tab/>
        <w:t>20</w:t>
      </w:r>
      <w:r w:rsidR="00E17FD7" w:rsidRPr="00AD0A44">
        <w:rPr>
          <w:sz w:val="24"/>
          <w:szCs w:val="24"/>
        </w:rPr>
        <w:t xml:space="preserve"> </w:t>
      </w:r>
    </w:p>
    <w:p w14:paraId="69AA7B58" w14:textId="4034DE73"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      5. </w:t>
      </w:r>
      <w:r w:rsidR="00146B3D">
        <w:rPr>
          <w:sz w:val="24"/>
          <w:szCs w:val="24"/>
        </w:rPr>
        <w:t>3</w:t>
      </w:r>
      <w:r w:rsidRPr="00AD0A44">
        <w:rPr>
          <w:sz w:val="24"/>
          <w:szCs w:val="24"/>
        </w:rPr>
        <w:t>.  Počet  žáků, kteř</w:t>
      </w:r>
      <w:r w:rsidR="00A064D0" w:rsidRPr="00AD0A44">
        <w:rPr>
          <w:sz w:val="24"/>
          <w:szCs w:val="24"/>
        </w:rPr>
        <w:t>í předčasně ukončily studium</w:t>
      </w:r>
      <w:r w:rsidR="00A064D0" w:rsidRPr="00AD0A44">
        <w:rPr>
          <w:sz w:val="24"/>
          <w:szCs w:val="24"/>
        </w:rPr>
        <w:tab/>
      </w:r>
      <w:r w:rsidR="00A064D0" w:rsidRPr="00AD0A44">
        <w:rPr>
          <w:sz w:val="24"/>
          <w:szCs w:val="24"/>
        </w:rPr>
        <w:tab/>
      </w:r>
      <w:r w:rsidR="00AD0A44">
        <w:rPr>
          <w:sz w:val="24"/>
          <w:szCs w:val="24"/>
        </w:rPr>
        <w:tab/>
      </w:r>
      <w:r w:rsidR="00A064D0" w:rsidRPr="00AD0A44">
        <w:rPr>
          <w:sz w:val="24"/>
          <w:szCs w:val="24"/>
        </w:rPr>
        <w:t>2</w:t>
      </w:r>
      <w:r w:rsidR="00146B3D">
        <w:rPr>
          <w:sz w:val="24"/>
          <w:szCs w:val="24"/>
        </w:rPr>
        <w:t>1</w:t>
      </w:r>
      <w:r w:rsidRPr="00AD0A44">
        <w:rPr>
          <w:sz w:val="24"/>
          <w:szCs w:val="24"/>
        </w:rPr>
        <w:t xml:space="preserve"> </w:t>
      </w:r>
    </w:p>
    <w:p w14:paraId="4C4ADCC6" w14:textId="7F179D0F"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      5. </w:t>
      </w:r>
      <w:r w:rsidR="00146B3D">
        <w:rPr>
          <w:sz w:val="24"/>
          <w:szCs w:val="24"/>
        </w:rPr>
        <w:t>4</w:t>
      </w:r>
      <w:r w:rsidR="00A064D0" w:rsidRPr="00AD0A44">
        <w:rPr>
          <w:sz w:val="24"/>
          <w:szCs w:val="24"/>
        </w:rPr>
        <w:t>.  Snížený stupeň z chování</w:t>
      </w:r>
      <w:r w:rsidR="00A064D0" w:rsidRPr="00AD0A44">
        <w:rPr>
          <w:sz w:val="24"/>
          <w:szCs w:val="24"/>
        </w:rPr>
        <w:tab/>
      </w:r>
      <w:r w:rsidR="00A064D0" w:rsidRPr="00AD0A44">
        <w:rPr>
          <w:sz w:val="24"/>
          <w:szCs w:val="24"/>
        </w:rPr>
        <w:tab/>
      </w:r>
      <w:r w:rsidR="00AD0A44">
        <w:rPr>
          <w:sz w:val="24"/>
          <w:szCs w:val="24"/>
        </w:rPr>
        <w:tab/>
      </w:r>
      <w:r w:rsidR="00A064D0" w:rsidRPr="00AD0A44">
        <w:rPr>
          <w:sz w:val="24"/>
          <w:szCs w:val="24"/>
        </w:rPr>
        <w:t>2</w:t>
      </w:r>
      <w:r w:rsidR="00146B3D">
        <w:rPr>
          <w:sz w:val="24"/>
          <w:szCs w:val="24"/>
        </w:rPr>
        <w:t>1</w:t>
      </w:r>
    </w:p>
    <w:p w14:paraId="6F0470CB" w14:textId="0BAB80CE"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 6.  </w:t>
      </w:r>
      <w:r w:rsidR="00A064D0" w:rsidRPr="00AD0A44">
        <w:rPr>
          <w:sz w:val="24"/>
          <w:szCs w:val="24"/>
        </w:rPr>
        <w:t>Výsledky závěrečných zkoušek</w:t>
      </w:r>
      <w:r w:rsidR="00A064D0" w:rsidRPr="00AD0A44">
        <w:rPr>
          <w:sz w:val="24"/>
          <w:szCs w:val="24"/>
        </w:rPr>
        <w:tab/>
      </w:r>
      <w:r w:rsidR="00A064D0" w:rsidRPr="00AD0A44">
        <w:rPr>
          <w:sz w:val="24"/>
          <w:szCs w:val="24"/>
        </w:rPr>
        <w:tab/>
      </w:r>
      <w:r w:rsidR="00AD0A44">
        <w:rPr>
          <w:sz w:val="24"/>
          <w:szCs w:val="24"/>
        </w:rPr>
        <w:tab/>
      </w:r>
      <w:r w:rsidR="00A064D0" w:rsidRPr="00AD0A44">
        <w:rPr>
          <w:sz w:val="24"/>
          <w:szCs w:val="24"/>
        </w:rPr>
        <w:t>2</w:t>
      </w:r>
      <w:r w:rsidR="00146B3D">
        <w:rPr>
          <w:sz w:val="24"/>
          <w:szCs w:val="24"/>
        </w:rPr>
        <w:t>1</w:t>
      </w:r>
    </w:p>
    <w:p w14:paraId="186805EC" w14:textId="38787BF8" w:rsidR="00E17FD7" w:rsidRPr="00AD0A44" w:rsidRDefault="00E17FD7" w:rsidP="00EA43FB">
      <w:pPr>
        <w:pStyle w:val="Zpat"/>
        <w:tabs>
          <w:tab w:val="clear" w:pos="4536"/>
          <w:tab w:val="clear" w:pos="9071"/>
          <w:tab w:val="left" w:leader="dot" w:pos="8505"/>
          <w:tab w:val="right" w:pos="9072"/>
        </w:tabs>
        <w:rPr>
          <w:sz w:val="24"/>
          <w:szCs w:val="24"/>
        </w:rPr>
      </w:pPr>
      <w:r w:rsidRPr="00AD0A44">
        <w:rPr>
          <w:sz w:val="24"/>
          <w:szCs w:val="24"/>
        </w:rPr>
        <w:t xml:space="preserve"> 7.  Údaje o provedených kontrolách </w:t>
      </w:r>
      <w:r w:rsidR="00A064D0" w:rsidRPr="00AD0A44">
        <w:rPr>
          <w:sz w:val="24"/>
          <w:szCs w:val="24"/>
        </w:rPr>
        <w:t>a inspekcích</w:t>
      </w:r>
      <w:r w:rsidR="00A064D0" w:rsidRPr="00AD0A44">
        <w:rPr>
          <w:sz w:val="24"/>
          <w:szCs w:val="24"/>
        </w:rPr>
        <w:tab/>
      </w:r>
      <w:r w:rsidR="00A064D0" w:rsidRPr="00AD0A44">
        <w:rPr>
          <w:sz w:val="24"/>
          <w:szCs w:val="24"/>
        </w:rPr>
        <w:tab/>
      </w:r>
      <w:r w:rsidR="00AD0A44">
        <w:rPr>
          <w:sz w:val="24"/>
          <w:szCs w:val="24"/>
        </w:rPr>
        <w:tab/>
      </w:r>
      <w:r w:rsidR="00A064D0" w:rsidRPr="00AD0A44">
        <w:rPr>
          <w:sz w:val="24"/>
          <w:szCs w:val="24"/>
        </w:rPr>
        <w:t>2</w:t>
      </w:r>
      <w:r w:rsidR="00146B3D">
        <w:rPr>
          <w:sz w:val="24"/>
          <w:szCs w:val="24"/>
        </w:rPr>
        <w:t>2</w:t>
      </w:r>
    </w:p>
    <w:p w14:paraId="69B7F10B" w14:textId="62D569C9" w:rsidR="00E17FD7" w:rsidRPr="00AD0A44" w:rsidRDefault="00A064D0" w:rsidP="00EA43FB">
      <w:pPr>
        <w:pStyle w:val="Zpat"/>
        <w:tabs>
          <w:tab w:val="clear" w:pos="4536"/>
          <w:tab w:val="clear" w:pos="9071"/>
          <w:tab w:val="right" w:leader="dot" w:pos="8505"/>
          <w:tab w:val="right" w:pos="9072"/>
        </w:tabs>
        <w:rPr>
          <w:sz w:val="24"/>
          <w:szCs w:val="24"/>
        </w:rPr>
      </w:pPr>
      <w:r w:rsidRPr="00AD0A44">
        <w:rPr>
          <w:sz w:val="24"/>
          <w:szCs w:val="24"/>
        </w:rPr>
        <w:t xml:space="preserve"> 8.  Statistika úrazů</w:t>
      </w:r>
      <w:r w:rsidRPr="00AD0A44">
        <w:rPr>
          <w:sz w:val="24"/>
          <w:szCs w:val="24"/>
        </w:rPr>
        <w:tab/>
      </w:r>
      <w:r w:rsidRPr="00AD0A44">
        <w:rPr>
          <w:sz w:val="24"/>
          <w:szCs w:val="24"/>
        </w:rPr>
        <w:tab/>
      </w:r>
      <w:r w:rsidR="00AD0A44">
        <w:rPr>
          <w:sz w:val="24"/>
          <w:szCs w:val="24"/>
        </w:rPr>
        <w:tab/>
      </w:r>
      <w:r w:rsidR="00146B3D">
        <w:rPr>
          <w:sz w:val="24"/>
          <w:szCs w:val="24"/>
        </w:rPr>
        <w:t>23</w:t>
      </w:r>
    </w:p>
    <w:p w14:paraId="50A729AF" w14:textId="0B592E0E"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 </w:t>
      </w:r>
      <w:r w:rsidR="00CF6B8C" w:rsidRPr="00AD0A44">
        <w:rPr>
          <w:sz w:val="24"/>
          <w:szCs w:val="24"/>
        </w:rPr>
        <w:t>9.  Údaje o aktivitách školy</w:t>
      </w:r>
      <w:r w:rsidR="00CF6B8C" w:rsidRPr="00AD0A44">
        <w:rPr>
          <w:sz w:val="24"/>
          <w:szCs w:val="24"/>
        </w:rPr>
        <w:tab/>
      </w:r>
      <w:r w:rsidR="00CF6B8C" w:rsidRPr="00AD0A44">
        <w:rPr>
          <w:sz w:val="24"/>
          <w:szCs w:val="24"/>
        </w:rPr>
        <w:tab/>
      </w:r>
      <w:r w:rsidR="00AD0A44">
        <w:rPr>
          <w:sz w:val="24"/>
          <w:szCs w:val="24"/>
        </w:rPr>
        <w:tab/>
      </w:r>
      <w:r w:rsidR="00146B3D">
        <w:rPr>
          <w:sz w:val="24"/>
          <w:szCs w:val="24"/>
        </w:rPr>
        <w:t>24</w:t>
      </w:r>
    </w:p>
    <w:p w14:paraId="37F6EDA0" w14:textId="10C0861F"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10. </w:t>
      </w:r>
      <w:r w:rsidR="00E5036B" w:rsidRPr="00AD0A44">
        <w:rPr>
          <w:sz w:val="24"/>
          <w:szCs w:val="24"/>
        </w:rPr>
        <w:t>P</w:t>
      </w:r>
      <w:r w:rsidRPr="00AD0A44">
        <w:rPr>
          <w:sz w:val="24"/>
          <w:szCs w:val="24"/>
        </w:rPr>
        <w:t xml:space="preserve">reventivní </w:t>
      </w:r>
      <w:r w:rsidR="00800A78" w:rsidRPr="00AD0A44">
        <w:rPr>
          <w:sz w:val="24"/>
          <w:szCs w:val="24"/>
        </w:rPr>
        <w:t>program na od</w:t>
      </w:r>
      <w:r w:rsidR="007C16A9" w:rsidRPr="00AD0A44">
        <w:rPr>
          <w:sz w:val="24"/>
          <w:szCs w:val="24"/>
        </w:rPr>
        <w:t>borném učilišti</w:t>
      </w:r>
      <w:r w:rsidR="007C16A9" w:rsidRPr="00AD0A44">
        <w:rPr>
          <w:sz w:val="24"/>
          <w:szCs w:val="24"/>
        </w:rPr>
        <w:tab/>
      </w:r>
      <w:r w:rsidR="007C16A9" w:rsidRPr="00AD0A44">
        <w:rPr>
          <w:sz w:val="24"/>
          <w:szCs w:val="24"/>
        </w:rPr>
        <w:tab/>
      </w:r>
      <w:r w:rsidR="00AD0A44">
        <w:rPr>
          <w:sz w:val="24"/>
          <w:szCs w:val="24"/>
        </w:rPr>
        <w:tab/>
      </w:r>
      <w:r w:rsidR="00EA43FB">
        <w:rPr>
          <w:sz w:val="24"/>
          <w:szCs w:val="24"/>
        </w:rPr>
        <w:t>25</w:t>
      </w:r>
    </w:p>
    <w:p w14:paraId="1706DECE" w14:textId="39E35DE0"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11. </w:t>
      </w:r>
      <w:r w:rsidR="00CF6B8C" w:rsidRPr="00AD0A44">
        <w:rPr>
          <w:sz w:val="24"/>
          <w:szCs w:val="24"/>
        </w:rPr>
        <w:t>Školní poradenské pracoviště</w:t>
      </w:r>
      <w:r w:rsidR="00CF6B8C" w:rsidRPr="00AD0A44">
        <w:rPr>
          <w:sz w:val="24"/>
          <w:szCs w:val="24"/>
        </w:rPr>
        <w:tab/>
      </w:r>
      <w:r w:rsidR="00CF6B8C" w:rsidRPr="00AD0A44">
        <w:rPr>
          <w:sz w:val="24"/>
          <w:szCs w:val="24"/>
        </w:rPr>
        <w:tab/>
      </w:r>
      <w:r w:rsidR="00AD0A44">
        <w:rPr>
          <w:sz w:val="24"/>
          <w:szCs w:val="24"/>
        </w:rPr>
        <w:tab/>
      </w:r>
      <w:r w:rsidR="00EA43FB">
        <w:rPr>
          <w:sz w:val="24"/>
          <w:szCs w:val="24"/>
        </w:rPr>
        <w:t>25</w:t>
      </w:r>
    </w:p>
    <w:p w14:paraId="7D9E49D7" w14:textId="30252963"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12. Propagace školy a spol</w:t>
      </w:r>
      <w:r w:rsidR="00CF6B8C" w:rsidRPr="00AD0A44">
        <w:rPr>
          <w:sz w:val="24"/>
          <w:szCs w:val="24"/>
        </w:rPr>
        <w:t>upráce s dalšími institucemi</w:t>
      </w:r>
      <w:r w:rsidR="00CF6B8C" w:rsidRPr="00AD0A44">
        <w:rPr>
          <w:sz w:val="24"/>
          <w:szCs w:val="24"/>
        </w:rPr>
        <w:tab/>
      </w:r>
      <w:r w:rsidR="00CF6B8C" w:rsidRPr="00AD0A44">
        <w:rPr>
          <w:sz w:val="24"/>
          <w:szCs w:val="24"/>
        </w:rPr>
        <w:tab/>
      </w:r>
      <w:r w:rsidR="00AD0A44">
        <w:rPr>
          <w:sz w:val="24"/>
          <w:szCs w:val="24"/>
        </w:rPr>
        <w:tab/>
      </w:r>
      <w:r w:rsidR="00B11630">
        <w:rPr>
          <w:sz w:val="24"/>
          <w:szCs w:val="24"/>
        </w:rPr>
        <w:t>28</w:t>
      </w:r>
    </w:p>
    <w:p w14:paraId="3C83C879" w14:textId="6202C763" w:rsidR="00E17FD7" w:rsidRPr="00AD0A44" w:rsidRDefault="00CF6B8C" w:rsidP="00EA43FB">
      <w:pPr>
        <w:pStyle w:val="Zpat"/>
        <w:tabs>
          <w:tab w:val="clear" w:pos="4536"/>
          <w:tab w:val="clear" w:pos="9071"/>
          <w:tab w:val="right" w:leader="dot" w:pos="8505"/>
          <w:tab w:val="right" w:pos="9072"/>
        </w:tabs>
        <w:rPr>
          <w:sz w:val="24"/>
          <w:szCs w:val="24"/>
        </w:rPr>
      </w:pPr>
      <w:r w:rsidRPr="00AD0A44">
        <w:rPr>
          <w:sz w:val="24"/>
          <w:szCs w:val="24"/>
        </w:rPr>
        <w:t>13. Školská rada</w:t>
      </w:r>
      <w:r w:rsidRPr="00AD0A44">
        <w:rPr>
          <w:sz w:val="24"/>
          <w:szCs w:val="24"/>
        </w:rPr>
        <w:tab/>
      </w:r>
      <w:r w:rsidRPr="00AD0A44">
        <w:rPr>
          <w:sz w:val="24"/>
          <w:szCs w:val="24"/>
        </w:rPr>
        <w:tab/>
      </w:r>
      <w:r w:rsidR="00AD0A44">
        <w:rPr>
          <w:sz w:val="24"/>
          <w:szCs w:val="24"/>
        </w:rPr>
        <w:tab/>
      </w:r>
      <w:r w:rsidR="00B11630">
        <w:rPr>
          <w:sz w:val="24"/>
          <w:szCs w:val="24"/>
        </w:rPr>
        <w:t>29</w:t>
      </w:r>
    </w:p>
    <w:p w14:paraId="26AE9E1A" w14:textId="7CD3D1DD"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14. Správní rozhodnutí a stíž</w:t>
      </w:r>
      <w:r w:rsidR="00A064D0" w:rsidRPr="00AD0A44">
        <w:rPr>
          <w:sz w:val="24"/>
          <w:szCs w:val="24"/>
        </w:rPr>
        <w:t>nosti řešené na OU Cvrčovice</w:t>
      </w:r>
      <w:r w:rsidR="00A064D0" w:rsidRPr="00AD0A44">
        <w:rPr>
          <w:sz w:val="24"/>
          <w:szCs w:val="24"/>
        </w:rPr>
        <w:tab/>
      </w:r>
      <w:r w:rsidR="00A064D0" w:rsidRPr="00AD0A44">
        <w:rPr>
          <w:sz w:val="24"/>
          <w:szCs w:val="24"/>
        </w:rPr>
        <w:tab/>
      </w:r>
      <w:r w:rsidR="00AD0A44">
        <w:rPr>
          <w:sz w:val="24"/>
          <w:szCs w:val="24"/>
        </w:rPr>
        <w:tab/>
      </w:r>
      <w:r w:rsidR="00EA43FB">
        <w:rPr>
          <w:sz w:val="24"/>
          <w:szCs w:val="24"/>
        </w:rPr>
        <w:t>29</w:t>
      </w:r>
    </w:p>
    <w:p w14:paraId="13F4249D" w14:textId="77777777" w:rsidR="00E17FD7" w:rsidRPr="00AD0A44"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15. Zhodnocení vybraných cílů a úkolů školy stanovených ročním plánem práce na školní </w:t>
      </w:r>
    </w:p>
    <w:p w14:paraId="182D545C" w14:textId="0E2A5606" w:rsidR="00E17FD7" w:rsidRDefault="00E17FD7" w:rsidP="00EA43FB">
      <w:pPr>
        <w:pStyle w:val="Zpat"/>
        <w:tabs>
          <w:tab w:val="clear" w:pos="4536"/>
          <w:tab w:val="clear" w:pos="9071"/>
          <w:tab w:val="right" w:leader="dot" w:pos="8505"/>
          <w:tab w:val="right" w:pos="9072"/>
        </w:tabs>
        <w:rPr>
          <w:sz w:val="24"/>
          <w:szCs w:val="24"/>
        </w:rPr>
      </w:pPr>
      <w:r w:rsidRPr="00AD0A44">
        <w:rPr>
          <w:sz w:val="24"/>
          <w:szCs w:val="24"/>
        </w:rPr>
        <w:t xml:space="preserve">      </w:t>
      </w:r>
      <w:r w:rsidR="00800A78" w:rsidRPr="00AD0A44">
        <w:rPr>
          <w:sz w:val="24"/>
          <w:szCs w:val="24"/>
        </w:rPr>
        <w:t>rok 20</w:t>
      </w:r>
      <w:r w:rsidR="00EA43FB">
        <w:rPr>
          <w:sz w:val="24"/>
          <w:szCs w:val="24"/>
        </w:rPr>
        <w:t xml:space="preserve">20 - </w:t>
      </w:r>
      <w:r w:rsidR="00800A78" w:rsidRPr="00AD0A44">
        <w:rPr>
          <w:sz w:val="24"/>
          <w:szCs w:val="24"/>
        </w:rPr>
        <w:t>20</w:t>
      </w:r>
      <w:r w:rsidR="00EA43FB">
        <w:rPr>
          <w:sz w:val="24"/>
          <w:szCs w:val="24"/>
        </w:rPr>
        <w:t>2</w:t>
      </w:r>
      <w:r w:rsidR="00800A78" w:rsidRPr="00AD0A44">
        <w:rPr>
          <w:sz w:val="24"/>
          <w:szCs w:val="24"/>
        </w:rPr>
        <w:t>1</w:t>
      </w:r>
      <w:r w:rsidR="00A064D0" w:rsidRPr="00AD0A44">
        <w:rPr>
          <w:sz w:val="24"/>
          <w:szCs w:val="24"/>
        </w:rPr>
        <w:tab/>
      </w:r>
      <w:r w:rsidR="00A064D0" w:rsidRPr="00AD0A44">
        <w:rPr>
          <w:sz w:val="24"/>
          <w:szCs w:val="24"/>
        </w:rPr>
        <w:tab/>
      </w:r>
      <w:r w:rsidR="00AD0A44">
        <w:rPr>
          <w:sz w:val="24"/>
          <w:szCs w:val="24"/>
        </w:rPr>
        <w:tab/>
      </w:r>
      <w:r w:rsidR="00B11630">
        <w:rPr>
          <w:sz w:val="24"/>
          <w:szCs w:val="24"/>
        </w:rPr>
        <w:t>30</w:t>
      </w:r>
    </w:p>
    <w:p w14:paraId="41FAD8F3" w14:textId="074259D1" w:rsidR="00EA43FB" w:rsidRDefault="00EA43FB" w:rsidP="00EA43FB">
      <w:pPr>
        <w:pStyle w:val="Zpat"/>
        <w:tabs>
          <w:tab w:val="clear" w:pos="4536"/>
          <w:tab w:val="clear" w:pos="9071"/>
          <w:tab w:val="right" w:leader="dot" w:pos="8505"/>
          <w:tab w:val="right" w:pos="9072"/>
        </w:tabs>
        <w:rPr>
          <w:sz w:val="24"/>
          <w:szCs w:val="24"/>
        </w:rPr>
      </w:pPr>
      <w:r>
        <w:rPr>
          <w:sz w:val="24"/>
          <w:szCs w:val="24"/>
        </w:rPr>
        <w:t xml:space="preserve">  A/ Oblast výchovně vzdělávací………………………………………………………….            </w:t>
      </w:r>
      <w:r w:rsidR="00B11630">
        <w:rPr>
          <w:sz w:val="24"/>
          <w:szCs w:val="24"/>
        </w:rPr>
        <w:t xml:space="preserve"> 31</w:t>
      </w:r>
    </w:p>
    <w:p w14:paraId="0CE372C6" w14:textId="760C6AA2" w:rsidR="00EA43FB" w:rsidRDefault="00EA43FB" w:rsidP="00EA43FB">
      <w:pPr>
        <w:pStyle w:val="Zpat"/>
        <w:numPr>
          <w:ilvl w:val="0"/>
          <w:numId w:val="17"/>
        </w:numPr>
        <w:tabs>
          <w:tab w:val="clear" w:pos="4536"/>
          <w:tab w:val="clear" w:pos="9071"/>
          <w:tab w:val="right" w:leader="dot" w:pos="8505"/>
          <w:tab w:val="right" w:pos="9072"/>
        </w:tabs>
        <w:rPr>
          <w:sz w:val="24"/>
          <w:szCs w:val="24"/>
        </w:rPr>
      </w:pPr>
      <w:r>
        <w:rPr>
          <w:sz w:val="24"/>
          <w:szCs w:val="24"/>
        </w:rPr>
        <w:t xml:space="preserve">Hlavní úkoly a cíle výchovně vzdělávacího </w:t>
      </w:r>
      <w:proofErr w:type="gramStart"/>
      <w:r>
        <w:rPr>
          <w:sz w:val="24"/>
          <w:szCs w:val="24"/>
        </w:rPr>
        <w:t>procesu..…</w:t>
      </w:r>
      <w:proofErr w:type="gramEnd"/>
      <w:r>
        <w:rPr>
          <w:sz w:val="24"/>
          <w:szCs w:val="24"/>
        </w:rPr>
        <w:t xml:space="preserve">……...…………………..            </w:t>
      </w:r>
      <w:r w:rsidR="00B11630">
        <w:rPr>
          <w:sz w:val="24"/>
          <w:szCs w:val="24"/>
        </w:rPr>
        <w:t>31</w:t>
      </w:r>
    </w:p>
    <w:p w14:paraId="47ACA8E8" w14:textId="6D50906C" w:rsidR="00EA43FB" w:rsidRDefault="00EA43FB" w:rsidP="00EA43FB">
      <w:pPr>
        <w:pStyle w:val="Zpat"/>
        <w:numPr>
          <w:ilvl w:val="0"/>
          <w:numId w:val="17"/>
        </w:numPr>
        <w:tabs>
          <w:tab w:val="clear" w:pos="4536"/>
          <w:tab w:val="clear" w:pos="9071"/>
          <w:tab w:val="right" w:leader="dot" w:pos="8505"/>
          <w:tab w:val="right" w:pos="9072"/>
        </w:tabs>
        <w:rPr>
          <w:sz w:val="24"/>
          <w:szCs w:val="24"/>
        </w:rPr>
      </w:pPr>
      <w:r>
        <w:rPr>
          <w:sz w:val="24"/>
          <w:szCs w:val="24"/>
        </w:rPr>
        <w:t>Zkvalitňování způsobu vyučování se zřetelem na specifické potřeby žáků…</w:t>
      </w:r>
      <w:proofErr w:type="gramStart"/>
      <w:r>
        <w:rPr>
          <w:sz w:val="24"/>
          <w:szCs w:val="24"/>
        </w:rPr>
        <w:t>…...</w:t>
      </w:r>
      <w:proofErr w:type="gramEnd"/>
      <w:r>
        <w:rPr>
          <w:sz w:val="24"/>
          <w:szCs w:val="24"/>
        </w:rPr>
        <w:t xml:space="preserve">             </w:t>
      </w:r>
      <w:r w:rsidR="00B11630">
        <w:rPr>
          <w:sz w:val="24"/>
          <w:szCs w:val="24"/>
        </w:rPr>
        <w:t>31</w:t>
      </w:r>
    </w:p>
    <w:p w14:paraId="66C16446" w14:textId="03E48FD2" w:rsidR="00EA43FB" w:rsidRDefault="00EA43FB" w:rsidP="00EA43FB">
      <w:pPr>
        <w:pStyle w:val="Zpat"/>
        <w:numPr>
          <w:ilvl w:val="0"/>
          <w:numId w:val="17"/>
        </w:numPr>
        <w:tabs>
          <w:tab w:val="clear" w:pos="4536"/>
          <w:tab w:val="clear" w:pos="9071"/>
          <w:tab w:val="right" w:leader="dot" w:pos="8505"/>
          <w:tab w:val="right" w:pos="9072"/>
        </w:tabs>
        <w:rPr>
          <w:sz w:val="24"/>
          <w:szCs w:val="24"/>
        </w:rPr>
      </w:pPr>
      <w:r>
        <w:rPr>
          <w:sz w:val="24"/>
          <w:szCs w:val="24"/>
        </w:rPr>
        <w:t>Zapojení do projektů…………………………………………………………</w:t>
      </w:r>
      <w:proofErr w:type="gramStart"/>
      <w:r>
        <w:rPr>
          <w:sz w:val="24"/>
          <w:szCs w:val="24"/>
        </w:rPr>
        <w:t>…...</w:t>
      </w:r>
      <w:proofErr w:type="gramEnd"/>
      <w:r>
        <w:rPr>
          <w:sz w:val="24"/>
          <w:szCs w:val="24"/>
        </w:rPr>
        <w:t xml:space="preserve">             </w:t>
      </w:r>
      <w:r w:rsidR="00B11630">
        <w:rPr>
          <w:sz w:val="24"/>
          <w:szCs w:val="24"/>
        </w:rPr>
        <w:t>31</w:t>
      </w:r>
    </w:p>
    <w:p w14:paraId="46275225" w14:textId="17ECFB5F" w:rsidR="00EA43FB" w:rsidRDefault="00EA43FB" w:rsidP="00E11188">
      <w:pPr>
        <w:pStyle w:val="Zpat"/>
        <w:numPr>
          <w:ilvl w:val="0"/>
          <w:numId w:val="17"/>
        </w:numPr>
        <w:tabs>
          <w:tab w:val="clear" w:pos="4536"/>
          <w:tab w:val="clear" w:pos="9071"/>
          <w:tab w:val="right" w:leader="dot" w:pos="8505"/>
          <w:tab w:val="right" w:pos="9072"/>
          <w:tab w:val="left" w:pos="9214"/>
        </w:tabs>
        <w:rPr>
          <w:sz w:val="24"/>
          <w:szCs w:val="24"/>
        </w:rPr>
      </w:pPr>
      <w:r>
        <w:rPr>
          <w:sz w:val="24"/>
          <w:szCs w:val="24"/>
        </w:rPr>
        <w:t xml:space="preserve">EVVO…………………………………………………………………………….           </w:t>
      </w:r>
      <w:r w:rsidR="00E11188">
        <w:rPr>
          <w:sz w:val="24"/>
          <w:szCs w:val="24"/>
        </w:rPr>
        <w:t xml:space="preserve">  </w:t>
      </w:r>
      <w:r>
        <w:rPr>
          <w:sz w:val="24"/>
          <w:szCs w:val="24"/>
        </w:rPr>
        <w:t xml:space="preserve"> </w:t>
      </w:r>
      <w:r w:rsidR="00B11630">
        <w:rPr>
          <w:sz w:val="24"/>
          <w:szCs w:val="24"/>
        </w:rPr>
        <w:t>32</w:t>
      </w:r>
    </w:p>
    <w:p w14:paraId="3FC00582" w14:textId="066B2DB2" w:rsidR="00EA43FB" w:rsidRDefault="00EA43FB" w:rsidP="00EA43FB">
      <w:pPr>
        <w:pStyle w:val="Zpat"/>
        <w:numPr>
          <w:ilvl w:val="0"/>
          <w:numId w:val="17"/>
        </w:numPr>
        <w:tabs>
          <w:tab w:val="clear" w:pos="4536"/>
          <w:tab w:val="clear" w:pos="9071"/>
          <w:tab w:val="right" w:leader="dot" w:pos="8505"/>
          <w:tab w:val="right" w:pos="9072"/>
        </w:tabs>
        <w:rPr>
          <w:sz w:val="24"/>
          <w:szCs w:val="24"/>
        </w:rPr>
      </w:pPr>
      <w:r>
        <w:rPr>
          <w:sz w:val="24"/>
          <w:szCs w:val="24"/>
        </w:rPr>
        <w:t xml:space="preserve">Učební pomůcky a učební texty………………………………………………….              </w:t>
      </w:r>
      <w:r w:rsidR="00B11630">
        <w:rPr>
          <w:sz w:val="24"/>
          <w:szCs w:val="24"/>
        </w:rPr>
        <w:t>32</w:t>
      </w:r>
    </w:p>
    <w:p w14:paraId="3CCE6C55" w14:textId="101613B3" w:rsidR="003473A4" w:rsidRDefault="003473A4" w:rsidP="003473A4">
      <w:pPr>
        <w:pStyle w:val="Zpat"/>
        <w:tabs>
          <w:tab w:val="clear" w:pos="4536"/>
          <w:tab w:val="clear" w:pos="9071"/>
          <w:tab w:val="left" w:pos="284"/>
          <w:tab w:val="right" w:leader="dot" w:pos="8505"/>
          <w:tab w:val="right" w:pos="9072"/>
        </w:tabs>
        <w:rPr>
          <w:sz w:val="24"/>
          <w:szCs w:val="24"/>
        </w:rPr>
      </w:pPr>
      <w:r>
        <w:rPr>
          <w:sz w:val="24"/>
          <w:szCs w:val="24"/>
        </w:rPr>
        <w:t xml:space="preserve">  B/  Oblast </w:t>
      </w:r>
      <w:proofErr w:type="gramStart"/>
      <w:r>
        <w:rPr>
          <w:sz w:val="24"/>
          <w:szCs w:val="24"/>
        </w:rPr>
        <w:t>provozu a  hospodaření</w:t>
      </w:r>
      <w:proofErr w:type="gramEnd"/>
      <w:r>
        <w:rPr>
          <w:sz w:val="24"/>
          <w:szCs w:val="24"/>
        </w:rPr>
        <w:t xml:space="preserve">..…………………………………………………….              </w:t>
      </w:r>
      <w:r w:rsidR="00B11630">
        <w:rPr>
          <w:sz w:val="24"/>
          <w:szCs w:val="24"/>
        </w:rPr>
        <w:t>32</w:t>
      </w:r>
    </w:p>
    <w:p w14:paraId="748BAB7E" w14:textId="18366802" w:rsidR="003473A4" w:rsidRDefault="003473A4" w:rsidP="003473A4">
      <w:pPr>
        <w:pStyle w:val="Zpat"/>
        <w:numPr>
          <w:ilvl w:val="0"/>
          <w:numId w:val="18"/>
        </w:numPr>
        <w:tabs>
          <w:tab w:val="clear" w:pos="4536"/>
          <w:tab w:val="clear" w:pos="9071"/>
          <w:tab w:val="left" w:pos="284"/>
          <w:tab w:val="right" w:leader="dot" w:pos="8505"/>
          <w:tab w:val="right" w:pos="9072"/>
        </w:tabs>
        <w:rPr>
          <w:sz w:val="24"/>
          <w:szCs w:val="24"/>
        </w:rPr>
      </w:pPr>
      <w:r>
        <w:rPr>
          <w:sz w:val="24"/>
          <w:szCs w:val="24"/>
        </w:rPr>
        <w:t xml:space="preserve">Stavební a investiční rozvoj………………………………………………………             </w:t>
      </w:r>
      <w:r w:rsidR="00B11630">
        <w:rPr>
          <w:sz w:val="24"/>
          <w:szCs w:val="24"/>
        </w:rPr>
        <w:t>32</w:t>
      </w:r>
    </w:p>
    <w:p w14:paraId="597F2903" w14:textId="70C73F04" w:rsidR="003473A4" w:rsidRDefault="003473A4" w:rsidP="003473A4">
      <w:pPr>
        <w:pStyle w:val="Zpat"/>
        <w:numPr>
          <w:ilvl w:val="0"/>
          <w:numId w:val="18"/>
        </w:numPr>
        <w:tabs>
          <w:tab w:val="clear" w:pos="4536"/>
          <w:tab w:val="clear" w:pos="9071"/>
          <w:tab w:val="left" w:pos="284"/>
          <w:tab w:val="right" w:leader="dot" w:pos="8505"/>
          <w:tab w:val="right" w:pos="9072"/>
        </w:tabs>
        <w:rPr>
          <w:sz w:val="24"/>
          <w:szCs w:val="24"/>
        </w:rPr>
      </w:pPr>
      <w:r>
        <w:rPr>
          <w:sz w:val="24"/>
          <w:szCs w:val="24"/>
        </w:rPr>
        <w:t>Výuková a výpočetní technika.………………………………………………</w:t>
      </w:r>
      <w:proofErr w:type="gramStart"/>
      <w:r>
        <w:rPr>
          <w:sz w:val="24"/>
          <w:szCs w:val="24"/>
        </w:rPr>
        <w:t>…...</w:t>
      </w:r>
      <w:proofErr w:type="gramEnd"/>
      <w:r>
        <w:rPr>
          <w:sz w:val="24"/>
          <w:szCs w:val="24"/>
        </w:rPr>
        <w:t xml:space="preserve">             </w:t>
      </w:r>
      <w:r w:rsidR="00B11630">
        <w:rPr>
          <w:sz w:val="24"/>
          <w:szCs w:val="24"/>
        </w:rPr>
        <w:t>33</w:t>
      </w:r>
    </w:p>
    <w:p w14:paraId="4E43B39B" w14:textId="24DF86F3" w:rsidR="003473A4" w:rsidRPr="00AD0A44" w:rsidRDefault="003473A4" w:rsidP="003473A4">
      <w:pPr>
        <w:pStyle w:val="Zpat"/>
        <w:numPr>
          <w:ilvl w:val="0"/>
          <w:numId w:val="18"/>
        </w:numPr>
        <w:tabs>
          <w:tab w:val="clear" w:pos="4536"/>
          <w:tab w:val="clear" w:pos="9071"/>
          <w:tab w:val="left" w:pos="284"/>
          <w:tab w:val="right" w:leader="dot" w:pos="8505"/>
          <w:tab w:val="right" w:pos="9072"/>
          <w:tab w:val="left" w:pos="9214"/>
        </w:tabs>
        <w:rPr>
          <w:sz w:val="24"/>
          <w:szCs w:val="24"/>
        </w:rPr>
      </w:pPr>
      <w:r>
        <w:rPr>
          <w:sz w:val="24"/>
          <w:szCs w:val="24"/>
        </w:rPr>
        <w:t>Úsporné hospodaření s provozními prostředky………………………………</w:t>
      </w:r>
      <w:proofErr w:type="gramStart"/>
      <w:r>
        <w:rPr>
          <w:sz w:val="24"/>
          <w:szCs w:val="24"/>
        </w:rPr>
        <w:t>…..</w:t>
      </w:r>
      <w:proofErr w:type="gramEnd"/>
      <w:r>
        <w:rPr>
          <w:sz w:val="24"/>
          <w:szCs w:val="24"/>
        </w:rPr>
        <w:t xml:space="preserve">             </w:t>
      </w:r>
      <w:r w:rsidR="00B11630">
        <w:rPr>
          <w:sz w:val="24"/>
          <w:szCs w:val="24"/>
        </w:rPr>
        <w:t>33</w:t>
      </w:r>
    </w:p>
    <w:p w14:paraId="1E09FF2D" w14:textId="3BFC62EC" w:rsidR="00E17FD7" w:rsidRPr="00AD0A44" w:rsidRDefault="00A064D0" w:rsidP="00EA43FB">
      <w:pPr>
        <w:pStyle w:val="Zpat"/>
        <w:tabs>
          <w:tab w:val="clear" w:pos="4536"/>
          <w:tab w:val="clear" w:pos="9071"/>
          <w:tab w:val="right" w:leader="dot" w:pos="8505"/>
          <w:tab w:val="right" w:pos="9072"/>
        </w:tabs>
        <w:rPr>
          <w:sz w:val="24"/>
          <w:szCs w:val="24"/>
        </w:rPr>
      </w:pPr>
      <w:r w:rsidRPr="00AD0A44">
        <w:rPr>
          <w:sz w:val="24"/>
          <w:szCs w:val="24"/>
        </w:rPr>
        <w:t>16. Vnitřní evaluace školy</w:t>
      </w:r>
      <w:r w:rsidRPr="00AD0A44">
        <w:rPr>
          <w:sz w:val="24"/>
          <w:szCs w:val="24"/>
        </w:rPr>
        <w:tab/>
      </w:r>
      <w:r w:rsidRPr="00AD0A44">
        <w:rPr>
          <w:sz w:val="24"/>
          <w:szCs w:val="24"/>
        </w:rPr>
        <w:tab/>
      </w:r>
      <w:r w:rsidR="00AD0A44">
        <w:rPr>
          <w:sz w:val="24"/>
          <w:szCs w:val="24"/>
        </w:rPr>
        <w:tab/>
      </w:r>
      <w:r w:rsidR="00B11630">
        <w:rPr>
          <w:sz w:val="24"/>
          <w:szCs w:val="24"/>
        </w:rPr>
        <w:t>34</w:t>
      </w:r>
    </w:p>
    <w:p w14:paraId="008F2C35" w14:textId="2C79A6ED" w:rsidR="00E17FD7" w:rsidRDefault="00FE529C" w:rsidP="00EA43FB">
      <w:pPr>
        <w:pStyle w:val="Zpat"/>
        <w:tabs>
          <w:tab w:val="clear" w:pos="4536"/>
          <w:tab w:val="clear" w:pos="9071"/>
          <w:tab w:val="right" w:leader="dot" w:pos="8505"/>
          <w:tab w:val="right" w:pos="9072"/>
        </w:tabs>
        <w:rPr>
          <w:sz w:val="24"/>
          <w:szCs w:val="24"/>
        </w:rPr>
      </w:pPr>
      <w:r w:rsidRPr="00AD0A44">
        <w:rPr>
          <w:sz w:val="24"/>
          <w:szCs w:val="24"/>
        </w:rPr>
        <w:t>17. Závěr</w:t>
      </w:r>
      <w:r w:rsidRPr="00AD0A44">
        <w:rPr>
          <w:sz w:val="24"/>
          <w:szCs w:val="24"/>
        </w:rPr>
        <w:tab/>
      </w:r>
      <w:r w:rsidRPr="00AD0A44">
        <w:rPr>
          <w:sz w:val="24"/>
          <w:szCs w:val="24"/>
        </w:rPr>
        <w:tab/>
      </w:r>
      <w:r w:rsidR="00AD0A44">
        <w:rPr>
          <w:sz w:val="24"/>
          <w:szCs w:val="24"/>
        </w:rPr>
        <w:tab/>
      </w:r>
      <w:r w:rsidR="00B11630">
        <w:rPr>
          <w:sz w:val="24"/>
          <w:szCs w:val="24"/>
        </w:rPr>
        <w:t>34</w:t>
      </w:r>
    </w:p>
    <w:p w14:paraId="68D622F1" w14:textId="77777777" w:rsidR="0033364D" w:rsidRDefault="0033364D" w:rsidP="00EA43FB">
      <w:pPr>
        <w:pStyle w:val="Zpat"/>
        <w:tabs>
          <w:tab w:val="clear" w:pos="4536"/>
          <w:tab w:val="clear" w:pos="9071"/>
          <w:tab w:val="right" w:leader="dot" w:pos="8505"/>
          <w:tab w:val="right" w:pos="9072"/>
        </w:tabs>
        <w:rPr>
          <w:sz w:val="24"/>
          <w:szCs w:val="24"/>
        </w:rPr>
      </w:pPr>
    </w:p>
    <w:p w14:paraId="7A075E20" w14:textId="2682DCF3" w:rsidR="0033364D" w:rsidRDefault="0033364D" w:rsidP="00EA43FB">
      <w:pPr>
        <w:pStyle w:val="Zpat"/>
        <w:tabs>
          <w:tab w:val="clear" w:pos="4536"/>
          <w:tab w:val="clear" w:pos="9071"/>
          <w:tab w:val="right" w:leader="dot" w:pos="8505"/>
          <w:tab w:val="right" w:pos="9072"/>
        </w:tabs>
        <w:rPr>
          <w:sz w:val="24"/>
          <w:szCs w:val="24"/>
        </w:rPr>
      </w:pPr>
      <w:r>
        <w:rPr>
          <w:sz w:val="24"/>
          <w:szCs w:val="24"/>
        </w:rPr>
        <w:t>Příloha 1 - A…………………………………………………………………………</w:t>
      </w:r>
      <w:proofErr w:type="gramStart"/>
      <w:r>
        <w:rPr>
          <w:sz w:val="24"/>
          <w:szCs w:val="24"/>
        </w:rPr>
        <w:t>…...</w:t>
      </w:r>
      <w:proofErr w:type="gramEnd"/>
      <w:r>
        <w:rPr>
          <w:sz w:val="24"/>
          <w:szCs w:val="24"/>
        </w:rPr>
        <w:t xml:space="preserve">             36</w:t>
      </w:r>
    </w:p>
    <w:p w14:paraId="443EB3FA" w14:textId="7B9E0755" w:rsidR="0033364D" w:rsidRPr="00AD0A44" w:rsidRDefault="0033364D" w:rsidP="00EA43FB">
      <w:pPr>
        <w:pStyle w:val="Zpat"/>
        <w:tabs>
          <w:tab w:val="clear" w:pos="4536"/>
          <w:tab w:val="clear" w:pos="9071"/>
          <w:tab w:val="right" w:leader="dot" w:pos="8505"/>
          <w:tab w:val="right" w:pos="9072"/>
        </w:tabs>
        <w:rPr>
          <w:sz w:val="24"/>
          <w:szCs w:val="24"/>
        </w:rPr>
      </w:pPr>
      <w:r>
        <w:rPr>
          <w:sz w:val="24"/>
          <w:szCs w:val="24"/>
        </w:rPr>
        <w:t>Příloha 1 - B…………………………………………………………………………</w:t>
      </w:r>
      <w:proofErr w:type="gramStart"/>
      <w:r>
        <w:rPr>
          <w:sz w:val="24"/>
          <w:szCs w:val="24"/>
        </w:rPr>
        <w:t>…...</w:t>
      </w:r>
      <w:proofErr w:type="gramEnd"/>
      <w:r>
        <w:rPr>
          <w:sz w:val="24"/>
          <w:szCs w:val="24"/>
        </w:rPr>
        <w:t xml:space="preserve">              37</w:t>
      </w:r>
    </w:p>
    <w:p w14:paraId="0F9F8BFA" w14:textId="77777777" w:rsidR="00E17FD7" w:rsidRDefault="00E17FD7">
      <w:pPr>
        <w:pStyle w:val="Zpat"/>
        <w:tabs>
          <w:tab w:val="right" w:pos="7797"/>
          <w:tab w:val="right" w:pos="8505"/>
        </w:tabs>
        <w:spacing w:line="360" w:lineRule="auto"/>
      </w:pPr>
    </w:p>
    <w:p w14:paraId="2AC0DA1C" w14:textId="77777777" w:rsidR="003473A4" w:rsidRDefault="003473A4">
      <w:pPr>
        <w:pStyle w:val="Zpat"/>
        <w:tabs>
          <w:tab w:val="right" w:pos="7797"/>
          <w:tab w:val="right" w:pos="8505"/>
        </w:tabs>
        <w:spacing w:line="360" w:lineRule="auto"/>
      </w:pPr>
    </w:p>
    <w:p w14:paraId="437C25A9" w14:textId="77777777" w:rsidR="003473A4" w:rsidRDefault="003473A4">
      <w:pPr>
        <w:pStyle w:val="Zpat"/>
        <w:tabs>
          <w:tab w:val="right" w:pos="7797"/>
          <w:tab w:val="right" w:pos="8505"/>
        </w:tabs>
        <w:spacing w:line="360" w:lineRule="auto"/>
      </w:pPr>
    </w:p>
    <w:p w14:paraId="0CBD94CC" w14:textId="77777777" w:rsidR="003473A4" w:rsidRDefault="003473A4">
      <w:pPr>
        <w:pStyle w:val="Zpat"/>
        <w:tabs>
          <w:tab w:val="right" w:pos="7797"/>
          <w:tab w:val="right" w:pos="8505"/>
        </w:tabs>
        <w:spacing w:line="360" w:lineRule="auto"/>
      </w:pPr>
    </w:p>
    <w:p w14:paraId="600205C3" w14:textId="77777777" w:rsidR="003473A4" w:rsidRDefault="003473A4">
      <w:pPr>
        <w:pStyle w:val="Zpat"/>
        <w:tabs>
          <w:tab w:val="right" w:pos="7797"/>
          <w:tab w:val="right" w:pos="8505"/>
        </w:tabs>
        <w:spacing w:line="360" w:lineRule="auto"/>
      </w:pPr>
    </w:p>
    <w:p w14:paraId="1422A131" w14:textId="77777777" w:rsidR="003473A4" w:rsidRDefault="003473A4">
      <w:pPr>
        <w:pStyle w:val="Zpat"/>
        <w:tabs>
          <w:tab w:val="right" w:pos="7797"/>
          <w:tab w:val="right" w:pos="8505"/>
        </w:tabs>
        <w:spacing w:line="360" w:lineRule="auto"/>
      </w:pPr>
    </w:p>
    <w:p w14:paraId="0F8E9458" w14:textId="77777777" w:rsidR="003473A4" w:rsidRDefault="003473A4">
      <w:pPr>
        <w:pStyle w:val="Zpat"/>
        <w:tabs>
          <w:tab w:val="right" w:pos="7797"/>
          <w:tab w:val="right" w:pos="8505"/>
        </w:tabs>
        <w:spacing w:line="360" w:lineRule="auto"/>
      </w:pPr>
    </w:p>
    <w:p w14:paraId="48A3F7C2" w14:textId="77777777" w:rsidR="003473A4" w:rsidRDefault="003473A4">
      <w:pPr>
        <w:pStyle w:val="Zpat"/>
        <w:tabs>
          <w:tab w:val="right" w:pos="7797"/>
          <w:tab w:val="right" w:pos="8505"/>
        </w:tabs>
        <w:spacing w:line="360" w:lineRule="auto"/>
      </w:pPr>
    </w:p>
    <w:p w14:paraId="5564B939" w14:textId="77777777" w:rsidR="003473A4" w:rsidRPr="00AD0A44" w:rsidRDefault="003473A4">
      <w:pPr>
        <w:pStyle w:val="Zpat"/>
        <w:tabs>
          <w:tab w:val="right" w:pos="7797"/>
          <w:tab w:val="right" w:pos="8505"/>
        </w:tabs>
        <w:spacing w:line="360" w:lineRule="auto"/>
      </w:pPr>
    </w:p>
    <w:p w14:paraId="77CC0AF6" w14:textId="77777777" w:rsidR="00E17FD7" w:rsidRPr="00AD0A44" w:rsidRDefault="00E17FD7">
      <w:pPr>
        <w:spacing w:line="360" w:lineRule="auto"/>
        <w:ind w:firstLine="708"/>
        <w:jc w:val="center"/>
        <w:rPr>
          <w:b/>
          <w:bCs/>
          <w:sz w:val="44"/>
          <w:szCs w:val="44"/>
          <w:u w:val="single"/>
        </w:rPr>
      </w:pPr>
      <w:r w:rsidRPr="00AD0A44">
        <w:rPr>
          <w:b/>
          <w:bCs/>
          <w:sz w:val="44"/>
          <w:szCs w:val="44"/>
          <w:u w:val="single"/>
        </w:rPr>
        <w:t>Výroční zpráva o činnosti školy</w:t>
      </w:r>
    </w:p>
    <w:p w14:paraId="69CD7FDE" w14:textId="77777777" w:rsidR="00E17FD7" w:rsidRPr="00AD0A44" w:rsidRDefault="00E17FD7" w:rsidP="00AD0A44">
      <w:pPr>
        <w:tabs>
          <w:tab w:val="left" w:pos="0"/>
        </w:tabs>
      </w:pPr>
    </w:p>
    <w:p w14:paraId="0BAF5546" w14:textId="77777777" w:rsidR="00E17FD7" w:rsidRPr="00AD0A44" w:rsidRDefault="00E17FD7">
      <w:pPr>
        <w:jc w:val="both"/>
        <w:rPr>
          <w:color w:val="FF0000"/>
        </w:rPr>
      </w:pPr>
    </w:p>
    <w:p w14:paraId="606707F0" w14:textId="77777777" w:rsidR="00FF6AB2" w:rsidRPr="00FF6AB2" w:rsidRDefault="00FF6AB2" w:rsidP="00FF6AB2">
      <w:pPr>
        <w:tabs>
          <w:tab w:val="left" w:pos="0"/>
        </w:tabs>
        <w:rPr>
          <w:b/>
          <w:bCs/>
          <w:sz w:val="24"/>
          <w:szCs w:val="24"/>
          <w:u w:val="single"/>
        </w:rPr>
      </w:pPr>
      <w:r w:rsidRPr="00FF6AB2">
        <w:rPr>
          <w:b/>
          <w:bCs/>
          <w:sz w:val="24"/>
          <w:szCs w:val="24"/>
          <w:u w:val="single"/>
        </w:rPr>
        <w:t>1. ZÁKLADNÍ CHARAKTERISTIKA ŠKOLY</w:t>
      </w:r>
    </w:p>
    <w:p w14:paraId="6BA87427" w14:textId="77777777" w:rsidR="00230179" w:rsidRDefault="00230179">
      <w:pPr>
        <w:jc w:val="both"/>
        <w:rPr>
          <w:color w:val="FF0000"/>
        </w:rPr>
      </w:pPr>
    </w:p>
    <w:p w14:paraId="387CE093" w14:textId="77777777" w:rsidR="00FF6AB2" w:rsidRDefault="00E611BA">
      <w:pPr>
        <w:jc w:val="both"/>
        <w:rPr>
          <w:sz w:val="24"/>
          <w:szCs w:val="24"/>
        </w:rPr>
      </w:pPr>
      <w:r>
        <w:rPr>
          <w:sz w:val="24"/>
          <w:szCs w:val="24"/>
        </w:rPr>
        <w:t xml:space="preserve">Zřizovatelem </w:t>
      </w:r>
      <w:r w:rsidR="00FF6AB2">
        <w:rPr>
          <w:sz w:val="24"/>
          <w:szCs w:val="24"/>
        </w:rPr>
        <w:t>Odborné</w:t>
      </w:r>
      <w:r>
        <w:rPr>
          <w:sz w:val="24"/>
          <w:szCs w:val="24"/>
        </w:rPr>
        <w:t>ho</w:t>
      </w:r>
      <w:r w:rsidR="00FF6AB2">
        <w:rPr>
          <w:sz w:val="24"/>
          <w:szCs w:val="24"/>
        </w:rPr>
        <w:t xml:space="preserve"> učiliště ve Cvrčovicích je rada JMK. </w:t>
      </w:r>
    </w:p>
    <w:p w14:paraId="29C02A2A" w14:textId="77777777" w:rsidR="00FF6AB2" w:rsidRDefault="00FF6AB2">
      <w:pPr>
        <w:jc w:val="both"/>
        <w:rPr>
          <w:sz w:val="24"/>
          <w:szCs w:val="24"/>
        </w:rPr>
      </w:pPr>
    </w:p>
    <w:p w14:paraId="4C1E6107" w14:textId="77777777" w:rsidR="00FF6AB2" w:rsidRDefault="00E611BA">
      <w:pPr>
        <w:jc w:val="both"/>
        <w:rPr>
          <w:sz w:val="24"/>
          <w:szCs w:val="24"/>
        </w:rPr>
      </w:pPr>
      <w:r>
        <w:rPr>
          <w:sz w:val="24"/>
          <w:szCs w:val="24"/>
        </w:rPr>
        <w:t xml:space="preserve">Jde o školské vzdělávací zařízení, které působí v </w:t>
      </w:r>
      <w:r w:rsidR="00FF6AB2">
        <w:rPr>
          <w:sz w:val="24"/>
          <w:szCs w:val="24"/>
        </w:rPr>
        <w:t xml:space="preserve">oblasti středního školství od r. 1973. </w:t>
      </w:r>
      <w:r>
        <w:rPr>
          <w:sz w:val="24"/>
          <w:szCs w:val="24"/>
        </w:rPr>
        <w:t>Organizace působila vždy</w:t>
      </w:r>
      <w:r w:rsidR="00FF6AB2">
        <w:rPr>
          <w:sz w:val="24"/>
          <w:szCs w:val="24"/>
        </w:rPr>
        <w:t xml:space="preserve"> jako zařízení rodinného typu co do své velikosti a péče o své žáky. V dodatku č. 1 ke zřizovací listině č. j. 20/75 je příspěvková organizace definována jako střední škola poskytující střední vzdělávání, a to i žákům se zdravotním postižením.</w:t>
      </w:r>
    </w:p>
    <w:p w14:paraId="447D263B" w14:textId="77777777" w:rsidR="009877C0" w:rsidRDefault="009877C0">
      <w:pPr>
        <w:jc w:val="both"/>
        <w:rPr>
          <w:sz w:val="24"/>
          <w:szCs w:val="24"/>
        </w:rPr>
      </w:pPr>
    </w:p>
    <w:p w14:paraId="1030735D" w14:textId="77777777" w:rsidR="00FF6AB2" w:rsidRPr="00FF6AB2" w:rsidRDefault="00E611BA">
      <w:pPr>
        <w:jc w:val="both"/>
        <w:rPr>
          <w:sz w:val="24"/>
          <w:szCs w:val="24"/>
        </w:rPr>
      </w:pPr>
      <w:r>
        <w:rPr>
          <w:sz w:val="24"/>
          <w:szCs w:val="24"/>
        </w:rPr>
        <w:t xml:space="preserve">Školské zařízení </w:t>
      </w:r>
      <w:r w:rsidR="00FF6AB2">
        <w:rPr>
          <w:sz w:val="24"/>
          <w:szCs w:val="24"/>
        </w:rPr>
        <w:t>poskytuje komplexní péči svým žákům nejen vzděláváním s výučním listem, ale i vlastním ubytováním v domově mládeže a školním stravováním ve vlastní školní kuchyni a jídelně.</w:t>
      </w:r>
    </w:p>
    <w:p w14:paraId="2DC666AA" w14:textId="77777777" w:rsidR="00230179" w:rsidRDefault="00E611BA">
      <w:pPr>
        <w:jc w:val="both"/>
        <w:rPr>
          <w:sz w:val="24"/>
          <w:szCs w:val="24"/>
        </w:rPr>
      </w:pPr>
      <w:r>
        <w:rPr>
          <w:sz w:val="24"/>
          <w:szCs w:val="24"/>
        </w:rPr>
        <w:t>Ve škole</w:t>
      </w:r>
      <w:r w:rsidR="00FF6AB2">
        <w:rPr>
          <w:sz w:val="24"/>
          <w:szCs w:val="24"/>
        </w:rPr>
        <w:t xml:space="preserve"> je realizováno </w:t>
      </w:r>
      <w:r>
        <w:rPr>
          <w:sz w:val="24"/>
          <w:szCs w:val="24"/>
        </w:rPr>
        <w:t xml:space="preserve">jednak </w:t>
      </w:r>
      <w:r w:rsidR="00FF6AB2">
        <w:rPr>
          <w:sz w:val="24"/>
          <w:szCs w:val="24"/>
        </w:rPr>
        <w:t>inkluzivní vzdělávání, ale</w:t>
      </w:r>
      <w:r>
        <w:rPr>
          <w:sz w:val="24"/>
          <w:szCs w:val="24"/>
        </w:rPr>
        <w:t xml:space="preserve"> současně</w:t>
      </w:r>
      <w:r w:rsidR="00FF6AB2">
        <w:rPr>
          <w:sz w:val="24"/>
          <w:szCs w:val="24"/>
        </w:rPr>
        <w:t xml:space="preserve"> </w:t>
      </w:r>
      <w:r>
        <w:rPr>
          <w:sz w:val="24"/>
          <w:szCs w:val="24"/>
        </w:rPr>
        <w:t>jsou</w:t>
      </w:r>
      <w:r w:rsidR="00FF6AB2">
        <w:rPr>
          <w:sz w:val="24"/>
          <w:szCs w:val="24"/>
        </w:rPr>
        <w:t xml:space="preserve"> zřizov</w:t>
      </w:r>
      <w:r>
        <w:rPr>
          <w:sz w:val="24"/>
          <w:szCs w:val="24"/>
        </w:rPr>
        <w:t>ány</w:t>
      </w:r>
      <w:r w:rsidR="00FF6AB2">
        <w:rPr>
          <w:sz w:val="24"/>
          <w:szCs w:val="24"/>
        </w:rPr>
        <w:t xml:space="preserve"> také třídy podle § 16 školského zákona.</w:t>
      </w:r>
    </w:p>
    <w:p w14:paraId="2F5D6438" w14:textId="77777777" w:rsidR="009877C0" w:rsidRDefault="009877C0">
      <w:pPr>
        <w:jc w:val="both"/>
        <w:rPr>
          <w:sz w:val="24"/>
          <w:szCs w:val="24"/>
        </w:rPr>
      </w:pPr>
    </w:p>
    <w:p w14:paraId="2CDA97BB" w14:textId="77777777" w:rsidR="00FF6AB2" w:rsidRDefault="00FF6AB2">
      <w:pPr>
        <w:jc w:val="both"/>
        <w:rPr>
          <w:sz w:val="24"/>
          <w:szCs w:val="24"/>
        </w:rPr>
      </w:pPr>
      <w:r>
        <w:rPr>
          <w:sz w:val="24"/>
          <w:szCs w:val="24"/>
        </w:rPr>
        <w:t>Činnost školy se říd</w:t>
      </w:r>
      <w:r w:rsidR="00E611BA">
        <w:rPr>
          <w:sz w:val="24"/>
          <w:szCs w:val="24"/>
        </w:rPr>
        <w:t>í</w:t>
      </w:r>
      <w:r>
        <w:rPr>
          <w:sz w:val="24"/>
          <w:szCs w:val="24"/>
        </w:rPr>
        <w:t xml:space="preserve"> především zákonem č. 561/2004 Sb., o předškolním, základním, středním, vyšším odborném a jiném vzdělávání, zejména § 181 odst. 1) písm. x) a § 16, dále vyhláškou č. 13/2005 Sb., o středním vzdělávání a vzdělávání v konzervatoři a vyhláškou č. 73/2005 Sb., o vzdělávání dětí, žáků a studentů se speciálními vzdělávacími potřebami a dětí, žáků a studentů mimořádně nadaných, v aktuálním znění.</w:t>
      </w:r>
    </w:p>
    <w:p w14:paraId="58FB9D2D" w14:textId="77777777" w:rsidR="009877C0" w:rsidRDefault="009877C0">
      <w:pPr>
        <w:jc w:val="both"/>
        <w:rPr>
          <w:sz w:val="24"/>
          <w:szCs w:val="24"/>
        </w:rPr>
      </w:pPr>
    </w:p>
    <w:p w14:paraId="47C9A2AF" w14:textId="77777777" w:rsidR="00FF6AB2" w:rsidRDefault="00FF6AB2">
      <w:pPr>
        <w:jc w:val="both"/>
        <w:rPr>
          <w:sz w:val="24"/>
          <w:szCs w:val="24"/>
        </w:rPr>
      </w:pPr>
      <w:r>
        <w:rPr>
          <w:sz w:val="24"/>
          <w:szCs w:val="24"/>
        </w:rPr>
        <w:t xml:space="preserve">Domov mládeže </w:t>
      </w:r>
      <w:r w:rsidR="00E611BA">
        <w:rPr>
          <w:sz w:val="24"/>
          <w:szCs w:val="24"/>
        </w:rPr>
        <w:t>je</w:t>
      </w:r>
      <w:r>
        <w:rPr>
          <w:sz w:val="24"/>
          <w:szCs w:val="24"/>
        </w:rPr>
        <w:t xml:space="preserve"> právně vymezen kromě školského zákona</w:t>
      </w:r>
      <w:r w:rsidR="00E611BA">
        <w:rPr>
          <w:sz w:val="24"/>
          <w:szCs w:val="24"/>
        </w:rPr>
        <w:t xml:space="preserve"> především</w:t>
      </w:r>
      <w:r>
        <w:rPr>
          <w:sz w:val="24"/>
          <w:szCs w:val="24"/>
        </w:rPr>
        <w:t xml:space="preserve"> vyhláškou č. 108/2005 Sb., o školských výchovných a ubytovacích zařízení a školských účelových zařízeních a vyhláškou č. 410/2005 o hygienických požadavcích na prostory a provoz za</w:t>
      </w:r>
      <w:r w:rsidR="00F70B40">
        <w:rPr>
          <w:sz w:val="24"/>
          <w:szCs w:val="24"/>
        </w:rPr>
        <w:t xml:space="preserve">řízení a provozoven pro vzdělávání dětí a mladistvých v platném znění. </w:t>
      </w:r>
    </w:p>
    <w:p w14:paraId="1D72FD86" w14:textId="77777777" w:rsidR="009877C0" w:rsidRDefault="009877C0">
      <w:pPr>
        <w:jc w:val="both"/>
        <w:rPr>
          <w:sz w:val="24"/>
          <w:szCs w:val="24"/>
        </w:rPr>
      </w:pPr>
    </w:p>
    <w:p w14:paraId="5F74D15F" w14:textId="77777777" w:rsidR="00F70B40" w:rsidRDefault="00F70B40">
      <w:pPr>
        <w:jc w:val="both"/>
        <w:rPr>
          <w:sz w:val="24"/>
          <w:szCs w:val="24"/>
        </w:rPr>
      </w:pPr>
      <w:r>
        <w:rPr>
          <w:sz w:val="24"/>
          <w:szCs w:val="24"/>
        </w:rPr>
        <w:t>Školní jídelna vycház</w:t>
      </w:r>
      <w:r w:rsidR="00E611BA">
        <w:rPr>
          <w:sz w:val="24"/>
          <w:szCs w:val="24"/>
        </w:rPr>
        <w:t>í</w:t>
      </w:r>
      <w:r>
        <w:rPr>
          <w:sz w:val="24"/>
          <w:szCs w:val="24"/>
        </w:rPr>
        <w:t xml:space="preserve"> především z vyhlášky č. 107/2005 Sb., o hygienických požadavcích na stravovací služby a o zásadách osobní a provozní hygieny při činnostech epidemiologicky závažných.</w:t>
      </w:r>
    </w:p>
    <w:p w14:paraId="1F912598" w14:textId="77777777" w:rsidR="00E611BA" w:rsidRDefault="00E611BA">
      <w:pPr>
        <w:jc w:val="both"/>
        <w:rPr>
          <w:sz w:val="24"/>
          <w:szCs w:val="24"/>
        </w:rPr>
      </w:pPr>
    </w:p>
    <w:p w14:paraId="1E5C0A45" w14:textId="77777777" w:rsidR="00F70B40" w:rsidRDefault="00F70B40">
      <w:pPr>
        <w:jc w:val="both"/>
        <w:rPr>
          <w:sz w:val="24"/>
          <w:szCs w:val="24"/>
        </w:rPr>
      </w:pPr>
      <w:r>
        <w:rPr>
          <w:sz w:val="24"/>
          <w:szCs w:val="24"/>
        </w:rPr>
        <w:t>Materiální podmínky školy jsou relativně velmi dob</w:t>
      </w:r>
      <w:r w:rsidR="00E611BA">
        <w:rPr>
          <w:sz w:val="24"/>
          <w:szCs w:val="24"/>
        </w:rPr>
        <w:t>ré</w:t>
      </w:r>
      <w:r>
        <w:rPr>
          <w:sz w:val="24"/>
          <w:szCs w:val="24"/>
        </w:rPr>
        <w:t>. Teoretické učebny jsou vybavené interaktivními prvky a kromě toho škola disponuje vlastními odbornými učebnami pro všechny vzdělávací obory.</w:t>
      </w:r>
      <w:r w:rsidR="00CE4F7C">
        <w:rPr>
          <w:sz w:val="24"/>
          <w:szCs w:val="24"/>
        </w:rPr>
        <w:t xml:space="preserve"> Vzdělávání je zaměřeno na nácvik rukodělných činností. Celkově je kladen důraz na osobnost žáka a </w:t>
      </w:r>
      <w:r w:rsidR="00E611BA">
        <w:rPr>
          <w:sz w:val="24"/>
          <w:szCs w:val="24"/>
        </w:rPr>
        <w:t xml:space="preserve">jeho </w:t>
      </w:r>
      <w:r w:rsidR="00CE4F7C">
        <w:rPr>
          <w:sz w:val="24"/>
          <w:szCs w:val="24"/>
        </w:rPr>
        <w:t>celkový rozvoj.</w:t>
      </w:r>
    </w:p>
    <w:p w14:paraId="4C02A892" w14:textId="77777777" w:rsidR="009877C0" w:rsidRDefault="009877C0">
      <w:pPr>
        <w:jc w:val="both"/>
        <w:rPr>
          <w:sz w:val="24"/>
          <w:szCs w:val="24"/>
        </w:rPr>
      </w:pPr>
    </w:p>
    <w:p w14:paraId="1D09C906" w14:textId="77777777" w:rsidR="00CE4F7C" w:rsidRDefault="00CE4F7C">
      <w:pPr>
        <w:jc w:val="both"/>
        <w:rPr>
          <w:sz w:val="24"/>
          <w:szCs w:val="24"/>
        </w:rPr>
      </w:pPr>
      <w:r>
        <w:rPr>
          <w:sz w:val="24"/>
          <w:szCs w:val="24"/>
        </w:rPr>
        <w:t>Při odborném výcviku žáků 3. ročníků škola spolupracuje s mnoha právními subjekty, kteří umožňují učňům získávání dovedností v prostředí praktického života smluvních pracovišť mimo školní dílny.</w:t>
      </w:r>
    </w:p>
    <w:p w14:paraId="1B71B8CF" w14:textId="77777777" w:rsidR="00E611BA" w:rsidRDefault="00E611BA">
      <w:pPr>
        <w:jc w:val="both"/>
        <w:rPr>
          <w:sz w:val="24"/>
          <w:szCs w:val="24"/>
        </w:rPr>
      </w:pPr>
    </w:p>
    <w:p w14:paraId="74CB9791" w14:textId="77777777" w:rsidR="00CE4F7C" w:rsidRDefault="00CE4F7C">
      <w:pPr>
        <w:jc w:val="both"/>
        <w:rPr>
          <w:sz w:val="24"/>
          <w:szCs w:val="24"/>
        </w:rPr>
      </w:pPr>
      <w:r>
        <w:rPr>
          <w:sz w:val="24"/>
          <w:szCs w:val="24"/>
        </w:rPr>
        <w:t>Domov mládeže i školní jídelna zajišťují komfortní zázemí pro vzdělávání tím, že nabízí tyto služby na jednom místě v jedné budově školy. Pro žáky je tak vytvářeno jisté a přehledné prostředí jak v době výuky, tak v odpoledních a večerních hodinách při činnosti domova mládeže. Kapacita ubytovacího zařízení je 52 žáků. Pokoje umístěné v půdní vestavbě poskytují neopakovatelnou útulnost a specifickou atmosféru.</w:t>
      </w:r>
    </w:p>
    <w:p w14:paraId="4182829F" w14:textId="77777777" w:rsidR="009877C0" w:rsidRDefault="009877C0">
      <w:pPr>
        <w:jc w:val="both"/>
        <w:rPr>
          <w:sz w:val="24"/>
          <w:szCs w:val="24"/>
        </w:rPr>
      </w:pPr>
    </w:p>
    <w:p w14:paraId="46D9EBCC" w14:textId="77777777" w:rsidR="00CE4F7C" w:rsidRDefault="00CE4F7C">
      <w:pPr>
        <w:jc w:val="both"/>
        <w:rPr>
          <w:sz w:val="24"/>
          <w:szCs w:val="24"/>
        </w:rPr>
      </w:pPr>
      <w:r>
        <w:rPr>
          <w:sz w:val="24"/>
          <w:szCs w:val="24"/>
        </w:rPr>
        <w:t xml:space="preserve">Školní jídelna s přilehlou kuchyní jsou umístěny v prvním patře </w:t>
      </w:r>
      <w:r w:rsidR="000F0317">
        <w:rPr>
          <w:sz w:val="24"/>
          <w:szCs w:val="24"/>
        </w:rPr>
        <w:t xml:space="preserve">budovy. Po celý školní rok umožňují </w:t>
      </w:r>
      <w:r w:rsidR="00963B34">
        <w:rPr>
          <w:sz w:val="24"/>
          <w:szCs w:val="24"/>
        </w:rPr>
        <w:t>odborný výcvik žákům oboru kuchařské práce.</w:t>
      </w:r>
    </w:p>
    <w:p w14:paraId="3137C960" w14:textId="77777777" w:rsidR="009877C0" w:rsidRDefault="009877C0">
      <w:pPr>
        <w:jc w:val="both"/>
        <w:rPr>
          <w:sz w:val="24"/>
          <w:szCs w:val="24"/>
        </w:rPr>
      </w:pPr>
    </w:p>
    <w:p w14:paraId="443540AA" w14:textId="77777777" w:rsidR="00963B34" w:rsidRPr="00FF6AB2" w:rsidRDefault="00963B34">
      <w:pPr>
        <w:jc w:val="both"/>
        <w:rPr>
          <w:sz w:val="24"/>
          <w:szCs w:val="24"/>
        </w:rPr>
      </w:pPr>
      <w:r>
        <w:rPr>
          <w:sz w:val="24"/>
          <w:szCs w:val="24"/>
        </w:rPr>
        <w:t>Ve školním roce 20</w:t>
      </w:r>
      <w:r w:rsidR="000F0317">
        <w:rPr>
          <w:sz w:val="24"/>
          <w:szCs w:val="24"/>
        </w:rPr>
        <w:t>20</w:t>
      </w:r>
      <w:r>
        <w:rPr>
          <w:sz w:val="24"/>
          <w:szCs w:val="24"/>
        </w:rPr>
        <w:t>-20</w:t>
      </w:r>
      <w:r w:rsidR="000F0317">
        <w:rPr>
          <w:sz w:val="24"/>
          <w:szCs w:val="24"/>
        </w:rPr>
        <w:t>2</w:t>
      </w:r>
      <w:r>
        <w:rPr>
          <w:sz w:val="24"/>
          <w:szCs w:val="24"/>
        </w:rPr>
        <w:t xml:space="preserve">1 poskytovala škola vzdělávání </w:t>
      </w:r>
      <w:r w:rsidRPr="005B3DC8">
        <w:rPr>
          <w:sz w:val="24"/>
          <w:szCs w:val="24"/>
        </w:rPr>
        <w:t>1</w:t>
      </w:r>
      <w:r w:rsidR="004337BA">
        <w:rPr>
          <w:sz w:val="24"/>
          <w:szCs w:val="24"/>
        </w:rPr>
        <w:t>28</w:t>
      </w:r>
      <w:r>
        <w:rPr>
          <w:sz w:val="24"/>
          <w:szCs w:val="24"/>
        </w:rPr>
        <w:t xml:space="preserve"> žákům, a to převážně ve vlastních prostorách, dále na odloučeném pracovišti v rámci obce</w:t>
      </w:r>
      <w:r w:rsidR="000F0317">
        <w:rPr>
          <w:sz w:val="24"/>
          <w:szCs w:val="24"/>
        </w:rPr>
        <w:t xml:space="preserve"> Cvrčovice, na hotelu </w:t>
      </w:r>
      <w:proofErr w:type="spellStart"/>
      <w:r w:rsidR="000F0317">
        <w:rPr>
          <w:sz w:val="24"/>
          <w:szCs w:val="24"/>
        </w:rPr>
        <w:t>Pfann</w:t>
      </w:r>
      <w:proofErr w:type="spellEnd"/>
      <w:r w:rsidR="000F0317">
        <w:rPr>
          <w:sz w:val="24"/>
          <w:szCs w:val="24"/>
        </w:rPr>
        <w:t xml:space="preserve"> v Pohořelicích</w:t>
      </w:r>
      <w:r>
        <w:rPr>
          <w:sz w:val="24"/>
          <w:szCs w:val="24"/>
        </w:rPr>
        <w:t xml:space="preserve"> a na smluvních pracovištích</w:t>
      </w:r>
      <w:r w:rsidR="000F0317">
        <w:rPr>
          <w:sz w:val="24"/>
          <w:szCs w:val="24"/>
        </w:rPr>
        <w:t xml:space="preserve"> celého regionu</w:t>
      </w:r>
      <w:r>
        <w:rPr>
          <w:sz w:val="24"/>
          <w:szCs w:val="24"/>
        </w:rPr>
        <w:t>.</w:t>
      </w:r>
    </w:p>
    <w:p w14:paraId="49FE9CF6" w14:textId="77777777" w:rsidR="00230179" w:rsidRDefault="00230179">
      <w:pPr>
        <w:jc w:val="both"/>
        <w:rPr>
          <w:color w:val="FF0000"/>
        </w:rPr>
      </w:pPr>
    </w:p>
    <w:p w14:paraId="47D87617" w14:textId="77777777" w:rsidR="009877C0" w:rsidRDefault="009877C0">
      <w:pPr>
        <w:jc w:val="both"/>
        <w:rPr>
          <w:color w:val="FF0000"/>
        </w:rPr>
      </w:pPr>
    </w:p>
    <w:p w14:paraId="56371956" w14:textId="77777777" w:rsidR="00493800" w:rsidRDefault="00493800">
      <w:pPr>
        <w:jc w:val="both"/>
        <w:rPr>
          <w:color w:val="FF0000"/>
        </w:rPr>
      </w:pPr>
    </w:p>
    <w:p w14:paraId="1AD3CEF0" w14:textId="77777777" w:rsidR="009877C0" w:rsidRDefault="009877C0">
      <w:pPr>
        <w:jc w:val="both"/>
        <w:rPr>
          <w:color w:val="FF0000"/>
        </w:rPr>
      </w:pPr>
    </w:p>
    <w:p w14:paraId="4AB686BB" w14:textId="77777777" w:rsidR="009877C0" w:rsidRDefault="009877C0">
      <w:pPr>
        <w:jc w:val="both"/>
        <w:rPr>
          <w:color w:val="FF0000"/>
        </w:rPr>
      </w:pPr>
    </w:p>
    <w:p w14:paraId="575BA0F4" w14:textId="77777777" w:rsidR="00271459" w:rsidRDefault="00271459">
      <w:pPr>
        <w:jc w:val="both"/>
        <w:rPr>
          <w:color w:val="FF0000"/>
        </w:rPr>
      </w:pPr>
    </w:p>
    <w:p w14:paraId="713A957E" w14:textId="77777777" w:rsidR="009877C0" w:rsidRDefault="009877C0">
      <w:pPr>
        <w:jc w:val="both"/>
        <w:rPr>
          <w:color w:val="FF0000"/>
        </w:rPr>
      </w:pPr>
    </w:p>
    <w:p w14:paraId="6F85EF58" w14:textId="77777777" w:rsidR="00230179" w:rsidRDefault="00230179">
      <w:pPr>
        <w:jc w:val="both"/>
        <w:rPr>
          <w:color w:val="FF0000"/>
        </w:rPr>
      </w:pPr>
    </w:p>
    <w:p w14:paraId="003BE474" w14:textId="77777777" w:rsidR="00E17FD7" w:rsidRPr="00AD0A44" w:rsidRDefault="00E17FD7" w:rsidP="008C2E69">
      <w:pPr>
        <w:pStyle w:val="Nadpis3"/>
        <w:rPr>
          <w:sz w:val="24"/>
          <w:szCs w:val="24"/>
        </w:rPr>
      </w:pPr>
      <w:r w:rsidRPr="00AD0A44">
        <w:t>1.1</w:t>
      </w:r>
      <w:r w:rsidR="007C16A9" w:rsidRPr="00AD0A44">
        <w:t xml:space="preserve">. </w:t>
      </w:r>
      <w:r w:rsidRPr="00AD0A44">
        <w:rPr>
          <w:sz w:val="24"/>
          <w:szCs w:val="24"/>
        </w:rPr>
        <w:t>Zařazení do sítě škol, předškolních a školních zařízení</w:t>
      </w:r>
    </w:p>
    <w:p w14:paraId="14B7F5C2" w14:textId="77777777" w:rsidR="00E17FD7" w:rsidRPr="00AD0A44" w:rsidRDefault="00E17FD7">
      <w:pPr>
        <w:jc w:val="both"/>
        <w:rPr>
          <w:i/>
          <w:iCs/>
          <w:sz w:val="24"/>
          <w:szCs w:val="24"/>
          <w:u w:val="single"/>
        </w:rPr>
      </w:pPr>
    </w:p>
    <w:p w14:paraId="705BCF1E" w14:textId="77777777" w:rsidR="00E17FD7" w:rsidRPr="00AD0A44" w:rsidRDefault="00E17FD7">
      <w:pPr>
        <w:jc w:val="both"/>
        <w:rPr>
          <w:sz w:val="24"/>
          <w:szCs w:val="24"/>
        </w:rPr>
      </w:pPr>
      <w:r w:rsidRPr="00AD0A44">
        <w:rPr>
          <w:i/>
          <w:iCs/>
          <w:sz w:val="24"/>
          <w:szCs w:val="24"/>
        </w:rPr>
        <w:t>Název organizace:</w:t>
      </w:r>
      <w:r w:rsidRPr="00AD0A44">
        <w:rPr>
          <w:sz w:val="24"/>
          <w:szCs w:val="24"/>
        </w:rPr>
        <w:tab/>
      </w:r>
      <w:r w:rsidR="00915482" w:rsidRPr="00AD0A44">
        <w:rPr>
          <w:sz w:val="24"/>
          <w:szCs w:val="24"/>
        </w:rPr>
        <w:tab/>
      </w:r>
      <w:r w:rsidR="00AD0A44">
        <w:rPr>
          <w:sz w:val="24"/>
          <w:szCs w:val="24"/>
        </w:rPr>
        <w:tab/>
      </w:r>
      <w:r w:rsidRPr="00AD0A44">
        <w:rPr>
          <w:sz w:val="24"/>
          <w:szCs w:val="24"/>
        </w:rPr>
        <w:t>Odborné učiliště Cvrčovice</w:t>
      </w:r>
      <w:r w:rsidR="009555E3" w:rsidRPr="00AD0A44">
        <w:rPr>
          <w:sz w:val="24"/>
          <w:szCs w:val="24"/>
        </w:rPr>
        <w:t>, příspěvková organi</w:t>
      </w:r>
      <w:r w:rsidR="000B0EA3" w:rsidRPr="00AD0A44">
        <w:rPr>
          <w:sz w:val="24"/>
          <w:szCs w:val="24"/>
        </w:rPr>
        <w:t>za</w:t>
      </w:r>
      <w:r w:rsidR="009555E3" w:rsidRPr="00AD0A44">
        <w:rPr>
          <w:sz w:val="24"/>
          <w:szCs w:val="24"/>
        </w:rPr>
        <w:t>ce</w:t>
      </w:r>
    </w:p>
    <w:p w14:paraId="0D25B096" w14:textId="77777777" w:rsidR="00E17FD7" w:rsidRPr="00AD0A44" w:rsidRDefault="00E17FD7" w:rsidP="002D26BB">
      <w:pPr>
        <w:jc w:val="both"/>
        <w:rPr>
          <w:sz w:val="24"/>
          <w:szCs w:val="24"/>
        </w:rPr>
      </w:pPr>
      <w:r w:rsidRPr="00AD0A44">
        <w:rPr>
          <w:i/>
          <w:sz w:val="24"/>
          <w:szCs w:val="24"/>
        </w:rPr>
        <w:t>Adresa:</w:t>
      </w:r>
      <w:r w:rsidRPr="00AD0A44">
        <w:rPr>
          <w:i/>
          <w:sz w:val="24"/>
          <w:szCs w:val="24"/>
        </w:rPr>
        <w:tab/>
      </w:r>
      <w:r w:rsidRPr="00AD0A44">
        <w:rPr>
          <w:sz w:val="24"/>
          <w:szCs w:val="24"/>
        </w:rPr>
        <w:tab/>
      </w:r>
      <w:r w:rsidRPr="00AD0A44">
        <w:rPr>
          <w:sz w:val="24"/>
          <w:szCs w:val="24"/>
        </w:rPr>
        <w:tab/>
      </w:r>
      <w:r w:rsidR="00AD0A44">
        <w:rPr>
          <w:sz w:val="24"/>
          <w:szCs w:val="24"/>
        </w:rPr>
        <w:tab/>
      </w:r>
      <w:r w:rsidRPr="00AD0A44">
        <w:rPr>
          <w:sz w:val="24"/>
          <w:szCs w:val="24"/>
        </w:rPr>
        <w:t xml:space="preserve">Cvrčovice </w:t>
      </w:r>
      <w:r w:rsidR="009555E3" w:rsidRPr="00AD0A44">
        <w:rPr>
          <w:sz w:val="24"/>
          <w:szCs w:val="24"/>
        </w:rPr>
        <w:t xml:space="preserve">č. p. </w:t>
      </w:r>
      <w:r w:rsidRPr="00AD0A44">
        <w:rPr>
          <w:sz w:val="24"/>
          <w:szCs w:val="24"/>
        </w:rPr>
        <w:t xml:space="preserve">131, 691 23 </w:t>
      </w:r>
      <w:r w:rsidR="009555E3" w:rsidRPr="00AD0A44">
        <w:rPr>
          <w:sz w:val="24"/>
          <w:szCs w:val="24"/>
        </w:rPr>
        <w:t>Cvrčovice</w:t>
      </w:r>
    </w:p>
    <w:p w14:paraId="79F42BC0" w14:textId="77777777" w:rsidR="00E17FD7" w:rsidRPr="00AD0A44" w:rsidRDefault="00E17FD7" w:rsidP="007B5D1C">
      <w:pPr>
        <w:ind w:left="360"/>
        <w:jc w:val="both"/>
        <w:rPr>
          <w:sz w:val="24"/>
          <w:szCs w:val="24"/>
        </w:rPr>
      </w:pPr>
    </w:p>
    <w:p w14:paraId="273F6CF9" w14:textId="77777777" w:rsidR="00E17FD7" w:rsidRPr="00AD0A44" w:rsidRDefault="00E17FD7" w:rsidP="002D26BB">
      <w:pPr>
        <w:jc w:val="both"/>
        <w:rPr>
          <w:sz w:val="24"/>
          <w:szCs w:val="24"/>
        </w:rPr>
      </w:pPr>
      <w:r w:rsidRPr="00AD0A44">
        <w:rPr>
          <w:i/>
          <w:iCs/>
          <w:sz w:val="24"/>
          <w:szCs w:val="24"/>
        </w:rPr>
        <w:t>Identifikátor právnické osoby</w:t>
      </w:r>
      <w:r w:rsidRPr="00AD0A44">
        <w:rPr>
          <w:sz w:val="24"/>
          <w:szCs w:val="24"/>
        </w:rPr>
        <w:t xml:space="preserve">: </w:t>
      </w:r>
      <w:r w:rsidRPr="00AD0A44">
        <w:rPr>
          <w:sz w:val="24"/>
          <w:szCs w:val="24"/>
        </w:rPr>
        <w:tab/>
        <w:t>600 025 241</w:t>
      </w:r>
    </w:p>
    <w:p w14:paraId="474448A0" w14:textId="77777777" w:rsidR="00E17FD7" w:rsidRPr="00AD0A44" w:rsidRDefault="00E17FD7">
      <w:pPr>
        <w:jc w:val="both"/>
        <w:rPr>
          <w:i/>
          <w:iCs/>
          <w:sz w:val="24"/>
          <w:szCs w:val="24"/>
          <w:u w:val="single"/>
        </w:rPr>
      </w:pPr>
      <w:r w:rsidRPr="00AD0A44">
        <w:rPr>
          <w:i/>
          <w:iCs/>
          <w:sz w:val="24"/>
          <w:szCs w:val="24"/>
        </w:rPr>
        <w:t>IČO:</w:t>
      </w:r>
      <w:r w:rsidRPr="00AD0A44">
        <w:rPr>
          <w:sz w:val="24"/>
          <w:szCs w:val="24"/>
        </w:rPr>
        <w:tab/>
      </w:r>
      <w:r w:rsidR="00915482" w:rsidRPr="00AD0A44">
        <w:rPr>
          <w:sz w:val="24"/>
          <w:szCs w:val="24"/>
        </w:rPr>
        <w:tab/>
      </w:r>
      <w:r w:rsidR="00915482" w:rsidRPr="00AD0A44">
        <w:rPr>
          <w:sz w:val="24"/>
          <w:szCs w:val="24"/>
        </w:rPr>
        <w:tab/>
      </w:r>
      <w:r w:rsidR="00915482" w:rsidRPr="00AD0A44">
        <w:rPr>
          <w:sz w:val="24"/>
          <w:szCs w:val="24"/>
        </w:rPr>
        <w:tab/>
      </w:r>
      <w:r w:rsidR="00AD0A44">
        <w:rPr>
          <w:sz w:val="24"/>
          <w:szCs w:val="24"/>
        </w:rPr>
        <w:tab/>
      </w:r>
      <w:r w:rsidRPr="00AD0A44">
        <w:rPr>
          <w:sz w:val="24"/>
          <w:szCs w:val="24"/>
        </w:rPr>
        <w:t>606 80 300</w:t>
      </w:r>
    </w:p>
    <w:p w14:paraId="21A2F67F" w14:textId="77777777" w:rsidR="00860EDE" w:rsidRPr="00AD0A44" w:rsidRDefault="00860EDE" w:rsidP="00860EDE">
      <w:pPr>
        <w:tabs>
          <w:tab w:val="left" w:pos="2694"/>
        </w:tabs>
        <w:jc w:val="both"/>
        <w:rPr>
          <w:sz w:val="24"/>
          <w:szCs w:val="24"/>
          <w:u w:val="single"/>
        </w:rPr>
      </w:pPr>
      <w:r w:rsidRPr="00AD0A44">
        <w:rPr>
          <w:i/>
          <w:iCs/>
          <w:sz w:val="24"/>
          <w:szCs w:val="24"/>
        </w:rPr>
        <w:t>Hlavní předmět činnosti</w:t>
      </w:r>
      <w:r w:rsidRPr="00AD0A44">
        <w:rPr>
          <w:sz w:val="24"/>
          <w:szCs w:val="24"/>
        </w:rPr>
        <w:t xml:space="preserve">:   </w:t>
      </w:r>
      <w:r w:rsidRPr="00AD0A44">
        <w:rPr>
          <w:sz w:val="24"/>
          <w:szCs w:val="24"/>
        </w:rPr>
        <w:tab/>
      </w:r>
      <w:r w:rsidRPr="00AD0A44">
        <w:rPr>
          <w:sz w:val="24"/>
          <w:szCs w:val="24"/>
        </w:rPr>
        <w:tab/>
      </w:r>
      <w:r w:rsidR="00AD0A44">
        <w:rPr>
          <w:sz w:val="24"/>
          <w:szCs w:val="24"/>
        </w:rPr>
        <w:tab/>
      </w:r>
      <w:r w:rsidRPr="00AD0A44">
        <w:rPr>
          <w:sz w:val="24"/>
          <w:szCs w:val="24"/>
        </w:rPr>
        <w:t>činnost střední školy, školní jídelny a domova mládeže</w:t>
      </w:r>
    </w:p>
    <w:p w14:paraId="03D72DD9" w14:textId="77777777" w:rsidR="00E17FD7" w:rsidRPr="00AD0A44" w:rsidRDefault="00E17FD7">
      <w:pPr>
        <w:jc w:val="both"/>
        <w:rPr>
          <w:sz w:val="24"/>
          <w:szCs w:val="24"/>
        </w:rPr>
      </w:pPr>
      <w:r w:rsidRPr="00AD0A44">
        <w:rPr>
          <w:i/>
          <w:iCs/>
          <w:sz w:val="24"/>
          <w:szCs w:val="24"/>
        </w:rPr>
        <w:t>Právní forma</w:t>
      </w:r>
      <w:r w:rsidRPr="00AD0A44">
        <w:rPr>
          <w:sz w:val="24"/>
          <w:szCs w:val="24"/>
        </w:rPr>
        <w:t>:</w:t>
      </w:r>
      <w:r w:rsidRPr="00AD0A44">
        <w:rPr>
          <w:sz w:val="24"/>
          <w:szCs w:val="24"/>
        </w:rPr>
        <w:tab/>
      </w:r>
      <w:r w:rsidR="00915482" w:rsidRPr="00AD0A44">
        <w:rPr>
          <w:sz w:val="24"/>
          <w:szCs w:val="24"/>
        </w:rPr>
        <w:tab/>
      </w:r>
      <w:r w:rsidRPr="00AD0A44">
        <w:rPr>
          <w:sz w:val="24"/>
          <w:szCs w:val="24"/>
        </w:rPr>
        <w:tab/>
      </w:r>
      <w:r w:rsidR="00AD0A44">
        <w:rPr>
          <w:sz w:val="24"/>
          <w:szCs w:val="24"/>
        </w:rPr>
        <w:tab/>
      </w:r>
      <w:r w:rsidRPr="00AD0A44">
        <w:rPr>
          <w:sz w:val="24"/>
          <w:szCs w:val="24"/>
        </w:rPr>
        <w:t>příspěvková organizace</w:t>
      </w:r>
    </w:p>
    <w:p w14:paraId="71068AC9" w14:textId="77777777" w:rsidR="00E17FD7" w:rsidRPr="00AD0A44" w:rsidRDefault="00E17FD7">
      <w:pPr>
        <w:jc w:val="both"/>
        <w:rPr>
          <w:sz w:val="24"/>
          <w:szCs w:val="24"/>
          <w:u w:val="single"/>
        </w:rPr>
      </w:pPr>
    </w:p>
    <w:p w14:paraId="230740A0" w14:textId="77777777" w:rsidR="00E17FD7" w:rsidRPr="00AD0A44" w:rsidRDefault="00E17FD7">
      <w:pPr>
        <w:jc w:val="both"/>
        <w:rPr>
          <w:sz w:val="24"/>
          <w:szCs w:val="24"/>
        </w:rPr>
      </w:pPr>
      <w:r w:rsidRPr="00AD0A44">
        <w:rPr>
          <w:i/>
          <w:iCs/>
          <w:sz w:val="24"/>
          <w:szCs w:val="24"/>
        </w:rPr>
        <w:t>Zřizovatel</w:t>
      </w:r>
      <w:r w:rsidRPr="00AD0A44">
        <w:rPr>
          <w:sz w:val="24"/>
          <w:szCs w:val="24"/>
        </w:rPr>
        <w:t>:</w:t>
      </w:r>
      <w:r w:rsidRPr="00AD0A44">
        <w:rPr>
          <w:sz w:val="24"/>
          <w:szCs w:val="24"/>
        </w:rPr>
        <w:tab/>
      </w:r>
      <w:r w:rsidR="00915482" w:rsidRPr="00AD0A44">
        <w:rPr>
          <w:sz w:val="24"/>
          <w:szCs w:val="24"/>
        </w:rPr>
        <w:tab/>
      </w:r>
      <w:r w:rsidRPr="00AD0A44">
        <w:rPr>
          <w:sz w:val="24"/>
          <w:szCs w:val="24"/>
        </w:rPr>
        <w:tab/>
      </w:r>
      <w:r w:rsidR="00AD0A44">
        <w:rPr>
          <w:sz w:val="24"/>
          <w:szCs w:val="24"/>
        </w:rPr>
        <w:tab/>
      </w:r>
      <w:r w:rsidRPr="00AD0A44">
        <w:rPr>
          <w:sz w:val="24"/>
          <w:szCs w:val="24"/>
        </w:rPr>
        <w:t>Jihomoravský kraj</w:t>
      </w:r>
    </w:p>
    <w:p w14:paraId="6846FA7C" w14:textId="77777777" w:rsidR="00E17FD7" w:rsidRPr="00AD0A44" w:rsidRDefault="00E17FD7">
      <w:pPr>
        <w:jc w:val="both"/>
        <w:rPr>
          <w:sz w:val="24"/>
          <w:szCs w:val="24"/>
        </w:rPr>
      </w:pPr>
      <w:r w:rsidRPr="00AD0A44">
        <w:rPr>
          <w:i/>
          <w:iCs/>
          <w:sz w:val="24"/>
          <w:szCs w:val="24"/>
        </w:rPr>
        <w:t>Právní forma:</w:t>
      </w:r>
      <w:r w:rsidRPr="00AD0A44">
        <w:rPr>
          <w:sz w:val="24"/>
          <w:szCs w:val="24"/>
        </w:rPr>
        <w:tab/>
      </w:r>
      <w:r w:rsidR="00915482" w:rsidRPr="00AD0A44">
        <w:rPr>
          <w:sz w:val="24"/>
          <w:szCs w:val="24"/>
        </w:rPr>
        <w:tab/>
      </w:r>
      <w:r w:rsidRPr="00AD0A44">
        <w:rPr>
          <w:sz w:val="24"/>
          <w:szCs w:val="24"/>
        </w:rPr>
        <w:tab/>
      </w:r>
      <w:r w:rsidR="00AD0A44">
        <w:rPr>
          <w:sz w:val="24"/>
          <w:szCs w:val="24"/>
        </w:rPr>
        <w:tab/>
      </w:r>
      <w:r w:rsidRPr="00AD0A44">
        <w:rPr>
          <w:sz w:val="24"/>
          <w:szCs w:val="24"/>
        </w:rPr>
        <w:t xml:space="preserve">kraj </w:t>
      </w:r>
    </w:p>
    <w:p w14:paraId="06046861" w14:textId="77777777" w:rsidR="00E17FD7" w:rsidRPr="00AD0A44" w:rsidRDefault="00E17FD7">
      <w:pPr>
        <w:jc w:val="both"/>
        <w:rPr>
          <w:sz w:val="24"/>
          <w:szCs w:val="24"/>
          <w:u w:val="single"/>
        </w:rPr>
      </w:pPr>
      <w:r w:rsidRPr="00AD0A44">
        <w:rPr>
          <w:i/>
          <w:iCs/>
          <w:sz w:val="24"/>
          <w:szCs w:val="24"/>
        </w:rPr>
        <w:t>IČO:</w:t>
      </w:r>
      <w:r w:rsidRPr="00AD0A44">
        <w:rPr>
          <w:sz w:val="24"/>
          <w:szCs w:val="24"/>
        </w:rPr>
        <w:tab/>
      </w:r>
      <w:r w:rsidRPr="00AD0A44">
        <w:rPr>
          <w:sz w:val="24"/>
          <w:szCs w:val="24"/>
        </w:rPr>
        <w:tab/>
      </w:r>
      <w:r w:rsidR="00915482" w:rsidRPr="00AD0A44">
        <w:rPr>
          <w:sz w:val="24"/>
          <w:szCs w:val="24"/>
        </w:rPr>
        <w:tab/>
      </w:r>
      <w:r w:rsidRPr="00AD0A44">
        <w:rPr>
          <w:sz w:val="24"/>
          <w:szCs w:val="24"/>
        </w:rPr>
        <w:tab/>
      </w:r>
      <w:r w:rsidR="00AD0A44">
        <w:rPr>
          <w:sz w:val="24"/>
          <w:szCs w:val="24"/>
        </w:rPr>
        <w:tab/>
      </w:r>
      <w:r w:rsidRPr="00AD0A44">
        <w:rPr>
          <w:sz w:val="24"/>
          <w:szCs w:val="24"/>
        </w:rPr>
        <w:t>70 888 337</w:t>
      </w:r>
    </w:p>
    <w:p w14:paraId="7224F1FB" w14:textId="77777777" w:rsidR="00E17FD7" w:rsidRPr="00AD0A44" w:rsidRDefault="00E17FD7">
      <w:pPr>
        <w:jc w:val="both"/>
        <w:rPr>
          <w:sz w:val="24"/>
          <w:szCs w:val="24"/>
        </w:rPr>
      </w:pPr>
      <w:r w:rsidRPr="00AD0A44">
        <w:rPr>
          <w:i/>
          <w:iCs/>
          <w:sz w:val="24"/>
          <w:szCs w:val="24"/>
        </w:rPr>
        <w:t>Adresa:</w:t>
      </w:r>
      <w:r w:rsidRPr="00AD0A44">
        <w:rPr>
          <w:i/>
          <w:iCs/>
          <w:sz w:val="24"/>
          <w:szCs w:val="24"/>
        </w:rPr>
        <w:tab/>
      </w:r>
      <w:r w:rsidRPr="00AD0A44">
        <w:rPr>
          <w:sz w:val="24"/>
          <w:szCs w:val="24"/>
        </w:rPr>
        <w:tab/>
      </w:r>
      <w:r w:rsidRPr="00AD0A44">
        <w:rPr>
          <w:sz w:val="24"/>
          <w:szCs w:val="24"/>
        </w:rPr>
        <w:tab/>
      </w:r>
      <w:r w:rsidR="00915482" w:rsidRPr="00AD0A44">
        <w:rPr>
          <w:sz w:val="24"/>
          <w:szCs w:val="24"/>
        </w:rPr>
        <w:tab/>
      </w:r>
      <w:r w:rsidRPr="00AD0A44">
        <w:rPr>
          <w:sz w:val="24"/>
          <w:szCs w:val="24"/>
        </w:rPr>
        <w:t xml:space="preserve">Žerotínovo náměstí </w:t>
      </w:r>
      <w:r w:rsidR="009555E3" w:rsidRPr="00AD0A44">
        <w:rPr>
          <w:sz w:val="24"/>
          <w:szCs w:val="24"/>
        </w:rPr>
        <w:t>449/3</w:t>
      </w:r>
      <w:r w:rsidRPr="00AD0A44">
        <w:rPr>
          <w:sz w:val="24"/>
          <w:szCs w:val="24"/>
        </w:rPr>
        <w:t>, 601 82 Brno</w:t>
      </w:r>
    </w:p>
    <w:p w14:paraId="0E64127D" w14:textId="77777777" w:rsidR="00E17FD7" w:rsidRPr="00AD0A44" w:rsidRDefault="00E17FD7">
      <w:pPr>
        <w:jc w:val="both"/>
        <w:rPr>
          <w:sz w:val="24"/>
          <w:szCs w:val="24"/>
        </w:rPr>
      </w:pPr>
      <w:r w:rsidRPr="00AD0A44">
        <w:rPr>
          <w:sz w:val="24"/>
          <w:szCs w:val="24"/>
        </w:rPr>
        <w:tab/>
      </w:r>
      <w:r w:rsidRPr="00AD0A44">
        <w:rPr>
          <w:sz w:val="24"/>
          <w:szCs w:val="24"/>
        </w:rPr>
        <w:tab/>
      </w:r>
    </w:p>
    <w:p w14:paraId="3025F2E5" w14:textId="79107209" w:rsidR="004337BA" w:rsidRDefault="00E17FD7">
      <w:pPr>
        <w:jc w:val="both"/>
        <w:rPr>
          <w:sz w:val="24"/>
          <w:szCs w:val="24"/>
        </w:rPr>
      </w:pPr>
      <w:r w:rsidRPr="00AD0A44">
        <w:rPr>
          <w:i/>
          <w:iCs/>
          <w:sz w:val="24"/>
          <w:szCs w:val="24"/>
        </w:rPr>
        <w:t>Odloučené pracoviště</w:t>
      </w:r>
      <w:r w:rsidRPr="00AD0A44">
        <w:rPr>
          <w:sz w:val="24"/>
          <w:szCs w:val="24"/>
        </w:rPr>
        <w:t xml:space="preserve">:       </w:t>
      </w:r>
      <w:r w:rsidRPr="00AD0A44">
        <w:rPr>
          <w:sz w:val="24"/>
          <w:szCs w:val="24"/>
        </w:rPr>
        <w:tab/>
      </w:r>
      <w:r w:rsidR="00AD0A44">
        <w:rPr>
          <w:sz w:val="24"/>
          <w:szCs w:val="24"/>
        </w:rPr>
        <w:tab/>
      </w:r>
      <w:r w:rsidRPr="00AD0A44">
        <w:rPr>
          <w:sz w:val="24"/>
          <w:szCs w:val="24"/>
        </w:rPr>
        <w:t>Cvrčovice č.</w:t>
      </w:r>
      <w:r w:rsidR="000509EA" w:rsidRPr="00AD0A44">
        <w:rPr>
          <w:sz w:val="24"/>
          <w:szCs w:val="24"/>
        </w:rPr>
        <w:t xml:space="preserve"> </w:t>
      </w:r>
      <w:r w:rsidRPr="00AD0A44">
        <w:rPr>
          <w:sz w:val="24"/>
          <w:szCs w:val="24"/>
        </w:rPr>
        <w:t xml:space="preserve">19 </w:t>
      </w:r>
      <w:r w:rsidR="006B475D">
        <w:rPr>
          <w:sz w:val="24"/>
          <w:szCs w:val="24"/>
        </w:rPr>
        <w:t>-</w:t>
      </w:r>
      <w:r w:rsidRPr="00AD0A44">
        <w:rPr>
          <w:sz w:val="24"/>
          <w:szCs w:val="24"/>
        </w:rPr>
        <w:t xml:space="preserve"> budova Obecního úřadu, cca10 min pěší chůze  </w:t>
      </w:r>
    </w:p>
    <w:p w14:paraId="3AE3F87C" w14:textId="41A0D052" w:rsidR="00E17FD7" w:rsidRPr="00AD0A44" w:rsidRDefault="004337B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DE7F6B">
        <w:rPr>
          <w:sz w:val="24"/>
          <w:szCs w:val="24"/>
        </w:rPr>
        <w:t>Pohořelice č. 79</w:t>
      </w:r>
      <w:r w:rsidR="00E17FD7" w:rsidRPr="00AD0A44">
        <w:rPr>
          <w:sz w:val="24"/>
          <w:szCs w:val="24"/>
        </w:rPr>
        <w:t xml:space="preserve"> </w:t>
      </w:r>
      <w:r w:rsidR="006B475D">
        <w:rPr>
          <w:sz w:val="24"/>
          <w:szCs w:val="24"/>
        </w:rPr>
        <w:t>- budova bývalého hotelu</w:t>
      </w:r>
      <w:r w:rsidR="006B475D" w:rsidRPr="00DE7F6B">
        <w:rPr>
          <w:sz w:val="24"/>
          <w:szCs w:val="24"/>
        </w:rPr>
        <w:t xml:space="preserve"> </w:t>
      </w:r>
      <w:proofErr w:type="spellStart"/>
      <w:r w:rsidR="006B475D" w:rsidRPr="00DE7F6B">
        <w:rPr>
          <w:sz w:val="24"/>
          <w:szCs w:val="24"/>
        </w:rPr>
        <w:t>Pfann</w:t>
      </w:r>
      <w:proofErr w:type="spellEnd"/>
      <w:r w:rsidR="006B475D">
        <w:rPr>
          <w:sz w:val="24"/>
          <w:szCs w:val="24"/>
        </w:rPr>
        <w:t xml:space="preserve">  </w:t>
      </w:r>
      <w:r w:rsidR="00E17FD7" w:rsidRPr="00AD0A44">
        <w:rPr>
          <w:sz w:val="24"/>
          <w:szCs w:val="24"/>
        </w:rPr>
        <w:t xml:space="preserve">                                                             </w:t>
      </w:r>
    </w:p>
    <w:p w14:paraId="56C076DA" w14:textId="77777777" w:rsidR="00E17FD7" w:rsidRPr="00AD0A44" w:rsidRDefault="00E17FD7" w:rsidP="008F1C2E">
      <w:pPr>
        <w:ind w:left="-567"/>
        <w:jc w:val="both"/>
        <w:rPr>
          <w:color w:val="FF0000"/>
          <w:sz w:val="24"/>
          <w:szCs w:val="24"/>
        </w:rPr>
      </w:pPr>
    </w:p>
    <w:p w14:paraId="309C5FD0" w14:textId="77777777" w:rsidR="00E17FD7" w:rsidRPr="00AD0A44" w:rsidRDefault="00E17FD7">
      <w:pPr>
        <w:jc w:val="both"/>
        <w:rPr>
          <w:i/>
          <w:iCs/>
          <w:sz w:val="24"/>
          <w:szCs w:val="24"/>
        </w:rPr>
      </w:pPr>
      <w:r w:rsidRPr="00AD0A44">
        <w:rPr>
          <w:i/>
          <w:iCs/>
          <w:sz w:val="24"/>
          <w:szCs w:val="24"/>
        </w:rPr>
        <w:t>Kapacity:</w:t>
      </w:r>
    </w:p>
    <w:p w14:paraId="7A148780" w14:textId="77777777" w:rsidR="00C33A99" w:rsidRPr="00AD0A44" w:rsidRDefault="00C33A99">
      <w:pPr>
        <w:jc w:val="both"/>
        <w:rPr>
          <w:i/>
          <w:iCs/>
          <w:sz w:val="24"/>
          <w:szCs w:val="24"/>
        </w:rPr>
      </w:pPr>
    </w:p>
    <w:p w14:paraId="009F2AA5" w14:textId="77777777" w:rsidR="00E17FD7" w:rsidRPr="00AD0A44" w:rsidRDefault="00E17FD7" w:rsidP="001D04B2">
      <w:pPr>
        <w:tabs>
          <w:tab w:val="left" w:pos="1276"/>
        </w:tabs>
        <w:spacing w:line="360" w:lineRule="auto"/>
        <w:ind w:left="360" w:hanging="360"/>
        <w:jc w:val="both"/>
        <w:rPr>
          <w:sz w:val="24"/>
          <w:szCs w:val="24"/>
          <w:u w:val="single"/>
        </w:rPr>
      </w:pPr>
      <w:r w:rsidRPr="00AD0A44">
        <w:rPr>
          <w:sz w:val="24"/>
          <w:szCs w:val="24"/>
        </w:rPr>
        <w:tab/>
      </w:r>
      <w:r w:rsidRPr="00AD0A44">
        <w:rPr>
          <w:sz w:val="24"/>
          <w:szCs w:val="24"/>
          <w:u w:val="single"/>
        </w:rPr>
        <w:t>Odborné učiliště</w:t>
      </w:r>
      <w:r w:rsidRPr="00AD0A44">
        <w:rPr>
          <w:sz w:val="24"/>
          <w:szCs w:val="24"/>
          <w:u w:val="single"/>
        </w:rPr>
        <w:tab/>
      </w:r>
      <w:r w:rsidRPr="00AD0A44">
        <w:rPr>
          <w:sz w:val="24"/>
          <w:szCs w:val="24"/>
          <w:u w:val="single"/>
        </w:rPr>
        <w:tab/>
        <w:t>kapacita:         170 žáků</w:t>
      </w:r>
      <w:r w:rsidRPr="00AD0A44">
        <w:rPr>
          <w:sz w:val="24"/>
          <w:szCs w:val="24"/>
          <w:u w:val="single"/>
        </w:rPr>
        <w:tab/>
      </w:r>
      <w:r w:rsidRPr="00AD0A44">
        <w:rPr>
          <w:sz w:val="24"/>
          <w:szCs w:val="24"/>
          <w:u w:val="single"/>
        </w:rPr>
        <w:tab/>
      </w:r>
      <w:r w:rsidR="00915482" w:rsidRPr="00AD0A44">
        <w:rPr>
          <w:sz w:val="24"/>
          <w:szCs w:val="24"/>
          <w:u w:val="single"/>
        </w:rPr>
        <w:tab/>
      </w:r>
      <w:r w:rsidRPr="00AD0A44">
        <w:rPr>
          <w:sz w:val="24"/>
          <w:szCs w:val="24"/>
          <w:u w:val="single"/>
        </w:rPr>
        <w:t>IZO:</w:t>
      </w:r>
      <w:r w:rsidRPr="00AD0A44">
        <w:rPr>
          <w:sz w:val="24"/>
          <w:szCs w:val="24"/>
          <w:u w:val="single"/>
        </w:rPr>
        <w:tab/>
        <w:t>110 023 676</w:t>
      </w:r>
    </w:p>
    <w:p w14:paraId="7533BA34" w14:textId="77777777" w:rsidR="00E17FD7" w:rsidRPr="00AD0A44" w:rsidRDefault="00E17FD7" w:rsidP="001D04B2">
      <w:pPr>
        <w:tabs>
          <w:tab w:val="left" w:pos="709"/>
        </w:tabs>
        <w:spacing w:line="360" w:lineRule="auto"/>
        <w:ind w:left="360" w:hanging="360"/>
        <w:jc w:val="both"/>
        <w:rPr>
          <w:sz w:val="24"/>
          <w:szCs w:val="24"/>
          <w:u w:val="single"/>
        </w:rPr>
      </w:pPr>
      <w:r w:rsidRPr="00AD0A44">
        <w:rPr>
          <w:sz w:val="24"/>
          <w:szCs w:val="24"/>
        </w:rPr>
        <w:tab/>
      </w:r>
      <w:r w:rsidRPr="00AD0A44">
        <w:rPr>
          <w:sz w:val="24"/>
          <w:szCs w:val="24"/>
          <w:u w:val="single"/>
        </w:rPr>
        <w:t>Internát</w:t>
      </w:r>
      <w:r w:rsidRPr="00AD0A44">
        <w:rPr>
          <w:sz w:val="24"/>
          <w:szCs w:val="24"/>
          <w:u w:val="single"/>
        </w:rPr>
        <w:tab/>
      </w:r>
      <w:r w:rsidRPr="00AD0A44">
        <w:rPr>
          <w:sz w:val="24"/>
          <w:szCs w:val="24"/>
          <w:u w:val="single"/>
        </w:rPr>
        <w:tab/>
      </w:r>
      <w:r w:rsidRPr="00AD0A44">
        <w:rPr>
          <w:sz w:val="24"/>
          <w:szCs w:val="24"/>
          <w:u w:val="single"/>
        </w:rPr>
        <w:tab/>
        <w:t>kapacita:</w:t>
      </w:r>
      <w:r w:rsidRPr="00AD0A44">
        <w:rPr>
          <w:sz w:val="24"/>
          <w:szCs w:val="24"/>
          <w:u w:val="single"/>
        </w:rPr>
        <w:tab/>
        <w:t>52 žáků</w:t>
      </w:r>
      <w:r w:rsidRPr="00AD0A44">
        <w:rPr>
          <w:sz w:val="24"/>
          <w:szCs w:val="24"/>
          <w:u w:val="single"/>
        </w:rPr>
        <w:tab/>
      </w:r>
      <w:r w:rsidRPr="00AD0A44">
        <w:rPr>
          <w:sz w:val="24"/>
          <w:szCs w:val="24"/>
          <w:u w:val="single"/>
        </w:rPr>
        <w:tab/>
      </w:r>
      <w:r w:rsidRPr="00AD0A44">
        <w:rPr>
          <w:sz w:val="24"/>
          <w:szCs w:val="24"/>
          <w:u w:val="single"/>
        </w:rPr>
        <w:tab/>
        <w:t xml:space="preserve">IZO: </w:t>
      </w:r>
      <w:r w:rsidRPr="00AD0A44">
        <w:rPr>
          <w:sz w:val="24"/>
          <w:szCs w:val="24"/>
          <w:u w:val="single"/>
        </w:rPr>
        <w:tab/>
        <w:t>110 023 692</w:t>
      </w:r>
    </w:p>
    <w:p w14:paraId="5C7B5AEB" w14:textId="77777777" w:rsidR="000447E8" w:rsidRPr="00AD0A44" w:rsidRDefault="00E17FD7" w:rsidP="00AD0A44">
      <w:pPr>
        <w:tabs>
          <w:tab w:val="left" w:pos="709"/>
        </w:tabs>
        <w:ind w:left="360" w:hanging="360"/>
        <w:jc w:val="both"/>
        <w:rPr>
          <w:sz w:val="24"/>
          <w:szCs w:val="24"/>
        </w:rPr>
      </w:pPr>
      <w:r w:rsidRPr="00AD0A44">
        <w:rPr>
          <w:sz w:val="24"/>
          <w:szCs w:val="24"/>
        </w:rPr>
        <w:tab/>
      </w:r>
      <w:r w:rsidRPr="00AD0A44">
        <w:rPr>
          <w:sz w:val="24"/>
          <w:szCs w:val="24"/>
          <w:u w:val="single"/>
        </w:rPr>
        <w:t>Školní jídelna</w:t>
      </w:r>
      <w:r w:rsidRPr="00AD0A44">
        <w:rPr>
          <w:sz w:val="24"/>
          <w:szCs w:val="24"/>
          <w:u w:val="single"/>
        </w:rPr>
        <w:tab/>
      </w:r>
      <w:r w:rsidRPr="00AD0A44">
        <w:rPr>
          <w:sz w:val="24"/>
          <w:szCs w:val="24"/>
          <w:u w:val="single"/>
        </w:rPr>
        <w:tab/>
        <w:t>kapacita:         120 jídel</w:t>
      </w:r>
      <w:r w:rsidRPr="00AD0A44">
        <w:rPr>
          <w:sz w:val="24"/>
          <w:szCs w:val="24"/>
          <w:u w:val="single"/>
        </w:rPr>
        <w:tab/>
      </w:r>
      <w:r w:rsidRPr="00AD0A44">
        <w:rPr>
          <w:sz w:val="24"/>
          <w:szCs w:val="24"/>
          <w:u w:val="single"/>
        </w:rPr>
        <w:tab/>
      </w:r>
      <w:r w:rsidRPr="00AD0A44">
        <w:rPr>
          <w:sz w:val="24"/>
          <w:szCs w:val="24"/>
          <w:u w:val="single"/>
        </w:rPr>
        <w:tab/>
        <w:t>IZO:</w:t>
      </w:r>
      <w:r w:rsidRPr="00AD0A44">
        <w:rPr>
          <w:sz w:val="24"/>
          <w:szCs w:val="24"/>
          <w:u w:val="single"/>
        </w:rPr>
        <w:tab/>
        <w:t>110 023</w:t>
      </w:r>
      <w:r w:rsidR="009877C0">
        <w:rPr>
          <w:sz w:val="24"/>
          <w:szCs w:val="24"/>
          <w:u w:val="single"/>
        </w:rPr>
        <w:t> </w:t>
      </w:r>
      <w:r w:rsidRPr="00AD0A44">
        <w:rPr>
          <w:sz w:val="24"/>
          <w:szCs w:val="24"/>
          <w:u w:val="single"/>
        </w:rPr>
        <w:t>706</w:t>
      </w:r>
    </w:p>
    <w:p w14:paraId="035BE2AF" w14:textId="77777777" w:rsidR="009877C0" w:rsidRDefault="009877C0" w:rsidP="004D6163">
      <w:pPr>
        <w:pStyle w:val="Nadpis1"/>
        <w:numPr>
          <w:ilvl w:val="0"/>
          <w:numId w:val="0"/>
        </w:numPr>
        <w:jc w:val="left"/>
        <w:rPr>
          <w:sz w:val="24"/>
          <w:szCs w:val="24"/>
        </w:rPr>
      </w:pPr>
    </w:p>
    <w:p w14:paraId="771409F8" w14:textId="77777777" w:rsidR="009877C0" w:rsidRDefault="009877C0" w:rsidP="004D6163">
      <w:pPr>
        <w:pStyle w:val="Nadpis1"/>
        <w:numPr>
          <w:ilvl w:val="0"/>
          <w:numId w:val="0"/>
        </w:numPr>
        <w:jc w:val="left"/>
        <w:rPr>
          <w:sz w:val="24"/>
          <w:szCs w:val="24"/>
        </w:rPr>
      </w:pPr>
    </w:p>
    <w:p w14:paraId="56CF6A5A" w14:textId="77777777" w:rsidR="004D6163" w:rsidRPr="004D6163" w:rsidRDefault="004D6163" w:rsidP="004D6163">
      <w:pPr>
        <w:pStyle w:val="Nadpis1"/>
        <w:numPr>
          <w:ilvl w:val="0"/>
          <w:numId w:val="0"/>
        </w:numPr>
        <w:jc w:val="left"/>
        <w:rPr>
          <w:sz w:val="24"/>
          <w:szCs w:val="24"/>
        </w:rPr>
      </w:pPr>
      <w:r w:rsidRPr="004D6163">
        <w:rPr>
          <w:sz w:val="24"/>
          <w:szCs w:val="24"/>
        </w:rPr>
        <w:t>1.2. Celkové údaje o škole (stav k 30. 9. 20</w:t>
      </w:r>
      <w:r w:rsidR="004337BA">
        <w:rPr>
          <w:sz w:val="24"/>
          <w:szCs w:val="24"/>
        </w:rPr>
        <w:t>20</w:t>
      </w:r>
      <w:r w:rsidRPr="004D6163">
        <w:rPr>
          <w:sz w:val="24"/>
          <w:szCs w:val="24"/>
        </w:rPr>
        <w:t>)</w:t>
      </w:r>
    </w:p>
    <w:p w14:paraId="6E2FD0E4" w14:textId="77777777" w:rsidR="004D6163" w:rsidRPr="004D6163" w:rsidRDefault="004D6163" w:rsidP="004D6163">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3205"/>
        <w:gridCol w:w="851"/>
        <w:gridCol w:w="1003"/>
        <w:gridCol w:w="839"/>
        <w:gridCol w:w="993"/>
        <w:gridCol w:w="850"/>
        <w:gridCol w:w="975"/>
      </w:tblGrid>
      <w:tr w:rsidR="004D6163" w:rsidRPr="004D6163" w14:paraId="1089D16F" w14:textId="77777777" w:rsidTr="006E6147">
        <w:trPr>
          <w:trHeight w:hRule="exact" w:val="1361"/>
          <w:jc w:val="center"/>
        </w:trPr>
        <w:tc>
          <w:tcPr>
            <w:tcW w:w="4663" w:type="dxa"/>
            <w:gridSpan w:val="2"/>
            <w:tcBorders>
              <w:top w:val="double" w:sz="4" w:space="0" w:color="auto"/>
              <w:left w:val="double" w:sz="4" w:space="0" w:color="auto"/>
              <w:bottom w:val="double" w:sz="4" w:space="0" w:color="auto"/>
            </w:tcBorders>
          </w:tcPr>
          <w:p w14:paraId="3B6D9EA2" w14:textId="77777777" w:rsidR="004D6163" w:rsidRPr="006E6147" w:rsidRDefault="004D6163" w:rsidP="00AA1890">
            <w:pPr>
              <w:rPr>
                <w:b/>
                <w:bCs/>
              </w:rPr>
            </w:pPr>
          </w:p>
          <w:p w14:paraId="776B8497" w14:textId="77777777" w:rsidR="004D6163" w:rsidRPr="006E6147" w:rsidRDefault="004D6163" w:rsidP="00AA1890">
            <w:pPr>
              <w:rPr>
                <w:b/>
                <w:bCs/>
              </w:rPr>
            </w:pPr>
            <w:r w:rsidRPr="006E6147">
              <w:rPr>
                <w:b/>
                <w:bCs/>
              </w:rPr>
              <w:t>Kód a název oboru</w:t>
            </w:r>
          </w:p>
        </w:tc>
        <w:tc>
          <w:tcPr>
            <w:tcW w:w="851" w:type="dxa"/>
            <w:tcBorders>
              <w:top w:val="double" w:sz="4" w:space="0" w:color="auto"/>
              <w:bottom w:val="double" w:sz="4" w:space="0" w:color="auto"/>
            </w:tcBorders>
          </w:tcPr>
          <w:p w14:paraId="72CA8997" w14:textId="77777777" w:rsidR="004D6163" w:rsidRPr="006E6147" w:rsidRDefault="004D6163" w:rsidP="00AA1890">
            <w:pPr>
              <w:pStyle w:val="Nadpis4"/>
              <w:jc w:val="center"/>
              <w:rPr>
                <w:i/>
                <w:iCs/>
                <w:sz w:val="22"/>
                <w:szCs w:val="22"/>
              </w:rPr>
            </w:pPr>
            <w:r w:rsidRPr="006E6147">
              <w:rPr>
                <w:i/>
                <w:iCs/>
                <w:sz w:val="22"/>
                <w:szCs w:val="22"/>
              </w:rPr>
              <w:t>Počet tříd</w:t>
            </w:r>
          </w:p>
          <w:p w14:paraId="5F0D660E" w14:textId="77777777" w:rsidR="004D6163" w:rsidRPr="006E6147" w:rsidRDefault="004D6163" w:rsidP="00AA1890">
            <w:pPr>
              <w:jc w:val="center"/>
              <w:rPr>
                <w:b/>
                <w:bCs/>
              </w:rPr>
            </w:pPr>
          </w:p>
        </w:tc>
        <w:tc>
          <w:tcPr>
            <w:tcW w:w="1003" w:type="dxa"/>
            <w:tcBorders>
              <w:top w:val="double" w:sz="4" w:space="0" w:color="auto"/>
              <w:bottom w:val="double" w:sz="4" w:space="0" w:color="auto"/>
            </w:tcBorders>
          </w:tcPr>
          <w:p w14:paraId="20111F33" w14:textId="77777777" w:rsidR="004D6163" w:rsidRPr="006E6147" w:rsidRDefault="004D6163" w:rsidP="00AA1890">
            <w:pPr>
              <w:jc w:val="center"/>
              <w:rPr>
                <w:b/>
                <w:bCs/>
                <w:i/>
                <w:iCs/>
              </w:rPr>
            </w:pPr>
          </w:p>
          <w:p w14:paraId="4BE6A185" w14:textId="77777777" w:rsidR="004D6163" w:rsidRPr="006E6147" w:rsidRDefault="004D6163" w:rsidP="00AA1890">
            <w:pPr>
              <w:jc w:val="center"/>
              <w:rPr>
                <w:b/>
                <w:bCs/>
                <w:i/>
                <w:iCs/>
              </w:rPr>
            </w:pPr>
            <w:r w:rsidRPr="006E6147">
              <w:rPr>
                <w:b/>
                <w:bCs/>
                <w:i/>
                <w:iCs/>
              </w:rPr>
              <w:t>Celkový počet žáků</w:t>
            </w:r>
          </w:p>
          <w:p w14:paraId="69CF5BC8" w14:textId="77777777" w:rsidR="004D6163" w:rsidRPr="006E6147" w:rsidRDefault="004D6163" w:rsidP="00AA1890">
            <w:pPr>
              <w:jc w:val="center"/>
              <w:rPr>
                <w:b/>
                <w:bCs/>
              </w:rPr>
            </w:pPr>
          </w:p>
        </w:tc>
        <w:tc>
          <w:tcPr>
            <w:tcW w:w="839" w:type="dxa"/>
            <w:tcBorders>
              <w:top w:val="double" w:sz="4" w:space="0" w:color="auto"/>
              <w:bottom w:val="double" w:sz="4" w:space="0" w:color="auto"/>
            </w:tcBorders>
          </w:tcPr>
          <w:p w14:paraId="5300FA25" w14:textId="77777777" w:rsidR="004D6163" w:rsidRPr="006E6147" w:rsidRDefault="004D6163" w:rsidP="004D6163">
            <w:pPr>
              <w:jc w:val="center"/>
              <w:rPr>
                <w:b/>
                <w:bCs/>
                <w:i/>
                <w:iCs/>
              </w:rPr>
            </w:pPr>
          </w:p>
          <w:p w14:paraId="67894C42" w14:textId="77777777" w:rsidR="004D6163" w:rsidRPr="006E6147" w:rsidRDefault="004D6163" w:rsidP="004D6163">
            <w:pPr>
              <w:jc w:val="center"/>
              <w:rPr>
                <w:b/>
                <w:bCs/>
                <w:i/>
                <w:iCs/>
              </w:rPr>
            </w:pPr>
            <w:r w:rsidRPr="006E6147">
              <w:rPr>
                <w:b/>
                <w:bCs/>
                <w:i/>
                <w:iCs/>
              </w:rPr>
              <w:t>Počet</w:t>
            </w:r>
          </w:p>
          <w:p w14:paraId="193F729F" w14:textId="77777777" w:rsidR="004D6163" w:rsidRPr="006E6147" w:rsidRDefault="004D6163" w:rsidP="004D6163">
            <w:pPr>
              <w:jc w:val="center"/>
              <w:rPr>
                <w:b/>
                <w:bCs/>
                <w:i/>
                <w:iCs/>
              </w:rPr>
            </w:pPr>
            <w:r w:rsidRPr="006E6147">
              <w:rPr>
                <w:b/>
                <w:bCs/>
                <w:i/>
                <w:iCs/>
              </w:rPr>
              <w:t>žáků.</w:t>
            </w:r>
          </w:p>
          <w:p w14:paraId="321CEDCB" w14:textId="77777777" w:rsidR="004D6163" w:rsidRPr="006E6147" w:rsidRDefault="004D6163" w:rsidP="006E6147">
            <w:pPr>
              <w:jc w:val="center"/>
              <w:rPr>
                <w:b/>
                <w:bCs/>
              </w:rPr>
            </w:pPr>
            <w:r w:rsidRPr="006E6147">
              <w:rPr>
                <w:b/>
                <w:bCs/>
                <w:i/>
                <w:iCs/>
              </w:rPr>
              <w:t>na tř</w:t>
            </w:r>
            <w:r w:rsidR="006E6147">
              <w:rPr>
                <w:b/>
                <w:bCs/>
                <w:i/>
                <w:iCs/>
              </w:rPr>
              <w:t>.</w:t>
            </w:r>
          </w:p>
        </w:tc>
        <w:tc>
          <w:tcPr>
            <w:tcW w:w="993" w:type="dxa"/>
            <w:tcBorders>
              <w:top w:val="double" w:sz="4" w:space="0" w:color="auto"/>
              <w:bottom w:val="double" w:sz="4" w:space="0" w:color="auto"/>
            </w:tcBorders>
          </w:tcPr>
          <w:p w14:paraId="1ADB48C9" w14:textId="77777777" w:rsidR="004D6163" w:rsidRPr="006E6147" w:rsidRDefault="004D6163" w:rsidP="004D6163">
            <w:pPr>
              <w:jc w:val="center"/>
              <w:rPr>
                <w:b/>
                <w:bCs/>
                <w:i/>
                <w:iCs/>
              </w:rPr>
            </w:pPr>
          </w:p>
          <w:p w14:paraId="6983F7CC" w14:textId="77777777" w:rsidR="004D6163" w:rsidRPr="006E6147" w:rsidRDefault="004D6163" w:rsidP="004D6163">
            <w:pPr>
              <w:jc w:val="center"/>
              <w:rPr>
                <w:b/>
                <w:bCs/>
                <w:i/>
                <w:iCs/>
              </w:rPr>
            </w:pPr>
            <w:r w:rsidRPr="006E6147">
              <w:rPr>
                <w:b/>
                <w:bCs/>
                <w:i/>
                <w:iCs/>
              </w:rPr>
              <w:t>Počet</w:t>
            </w:r>
          </w:p>
          <w:p w14:paraId="06C63078" w14:textId="77777777" w:rsidR="004D6163" w:rsidRPr="006E6147" w:rsidRDefault="004D6163" w:rsidP="004D6163">
            <w:pPr>
              <w:jc w:val="center"/>
              <w:rPr>
                <w:b/>
                <w:bCs/>
                <w:i/>
                <w:iCs/>
              </w:rPr>
            </w:pPr>
            <w:r w:rsidRPr="006E6147">
              <w:rPr>
                <w:b/>
                <w:bCs/>
                <w:i/>
                <w:iCs/>
              </w:rPr>
              <w:t>žáků</w:t>
            </w:r>
          </w:p>
          <w:p w14:paraId="7C3E1985" w14:textId="77777777" w:rsidR="004D6163" w:rsidRPr="006E6147" w:rsidRDefault="004D6163" w:rsidP="004D6163">
            <w:pPr>
              <w:jc w:val="center"/>
              <w:rPr>
                <w:b/>
                <w:bCs/>
              </w:rPr>
            </w:pPr>
            <w:r w:rsidRPr="006E6147">
              <w:rPr>
                <w:b/>
                <w:bCs/>
                <w:i/>
                <w:iCs/>
              </w:rPr>
              <w:t>I. roč.</w:t>
            </w:r>
          </w:p>
        </w:tc>
        <w:tc>
          <w:tcPr>
            <w:tcW w:w="850" w:type="dxa"/>
            <w:tcBorders>
              <w:top w:val="double" w:sz="4" w:space="0" w:color="auto"/>
              <w:bottom w:val="double" w:sz="4" w:space="0" w:color="auto"/>
            </w:tcBorders>
          </w:tcPr>
          <w:p w14:paraId="756610C7" w14:textId="77777777" w:rsidR="004D6163" w:rsidRPr="006E6147" w:rsidRDefault="004D6163" w:rsidP="004D6163">
            <w:pPr>
              <w:jc w:val="center"/>
              <w:rPr>
                <w:b/>
                <w:bCs/>
                <w:i/>
                <w:iCs/>
              </w:rPr>
            </w:pPr>
          </w:p>
          <w:p w14:paraId="679EA018" w14:textId="77777777" w:rsidR="004D6163" w:rsidRPr="006E6147" w:rsidRDefault="004D6163" w:rsidP="004D6163">
            <w:pPr>
              <w:jc w:val="center"/>
              <w:rPr>
                <w:b/>
                <w:bCs/>
                <w:i/>
                <w:iCs/>
              </w:rPr>
            </w:pPr>
            <w:r w:rsidRPr="006E6147">
              <w:rPr>
                <w:b/>
                <w:bCs/>
                <w:i/>
                <w:iCs/>
              </w:rPr>
              <w:t>Počet</w:t>
            </w:r>
          </w:p>
          <w:p w14:paraId="4B70B806" w14:textId="77777777" w:rsidR="004D6163" w:rsidRPr="006E6147" w:rsidRDefault="004D6163" w:rsidP="004D6163">
            <w:pPr>
              <w:jc w:val="center"/>
              <w:rPr>
                <w:b/>
                <w:bCs/>
                <w:i/>
                <w:iCs/>
              </w:rPr>
            </w:pPr>
            <w:r w:rsidRPr="006E6147">
              <w:rPr>
                <w:b/>
                <w:bCs/>
                <w:i/>
                <w:iCs/>
              </w:rPr>
              <w:t>žáků</w:t>
            </w:r>
          </w:p>
          <w:p w14:paraId="3E5088F5" w14:textId="77777777" w:rsidR="004D6163" w:rsidRPr="006E6147" w:rsidRDefault="004D6163" w:rsidP="004D6163">
            <w:pPr>
              <w:jc w:val="center"/>
              <w:rPr>
                <w:b/>
                <w:bCs/>
              </w:rPr>
            </w:pPr>
            <w:r w:rsidRPr="006E6147">
              <w:rPr>
                <w:b/>
                <w:bCs/>
                <w:i/>
                <w:iCs/>
              </w:rPr>
              <w:t>II. roč.</w:t>
            </w:r>
          </w:p>
          <w:p w14:paraId="32A3037C" w14:textId="77777777" w:rsidR="004D6163" w:rsidRPr="006E6147" w:rsidRDefault="004D6163" w:rsidP="004D6163">
            <w:pPr>
              <w:jc w:val="center"/>
              <w:rPr>
                <w:b/>
                <w:bCs/>
              </w:rPr>
            </w:pPr>
          </w:p>
        </w:tc>
        <w:tc>
          <w:tcPr>
            <w:tcW w:w="975" w:type="dxa"/>
            <w:tcBorders>
              <w:top w:val="double" w:sz="4" w:space="0" w:color="auto"/>
              <w:bottom w:val="double" w:sz="4" w:space="0" w:color="auto"/>
              <w:right w:val="double" w:sz="4" w:space="0" w:color="auto"/>
            </w:tcBorders>
          </w:tcPr>
          <w:p w14:paraId="32C975C7" w14:textId="77777777" w:rsidR="004D6163" w:rsidRPr="006E6147" w:rsidRDefault="004D6163" w:rsidP="004D6163">
            <w:pPr>
              <w:jc w:val="center"/>
              <w:rPr>
                <w:b/>
                <w:bCs/>
                <w:i/>
                <w:iCs/>
              </w:rPr>
            </w:pPr>
          </w:p>
          <w:p w14:paraId="75B822F0" w14:textId="77777777" w:rsidR="004D6163" w:rsidRPr="006E6147" w:rsidRDefault="004D6163" w:rsidP="004D6163">
            <w:pPr>
              <w:jc w:val="center"/>
              <w:rPr>
                <w:b/>
                <w:bCs/>
                <w:i/>
                <w:iCs/>
              </w:rPr>
            </w:pPr>
            <w:r w:rsidRPr="006E6147">
              <w:rPr>
                <w:b/>
                <w:bCs/>
                <w:i/>
                <w:iCs/>
              </w:rPr>
              <w:t>Počet</w:t>
            </w:r>
          </w:p>
          <w:p w14:paraId="3421549D" w14:textId="77777777" w:rsidR="004D6163" w:rsidRPr="006E6147" w:rsidRDefault="004D6163" w:rsidP="004D6163">
            <w:pPr>
              <w:jc w:val="center"/>
              <w:rPr>
                <w:b/>
                <w:bCs/>
                <w:i/>
                <w:iCs/>
              </w:rPr>
            </w:pPr>
            <w:r w:rsidRPr="006E6147">
              <w:rPr>
                <w:b/>
                <w:bCs/>
                <w:i/>
                <w:iCs/>
              </w:rPr>
              <w:t>žáků</w:t>
            </w:r>
          </w:p>
          <w:p w14:paraId="7DB7D596" w14:textId="77777777" w:rsidR="004D6163" w:rsidRPr="006E6147" w:rsidRDefault="004D6163" w:rsidP="004D6163">
            <w:pPr>
              <w:jc w:val="center"/>
              <w:rPr>
                <w:b/>
                <w:bCs/>
              </w:rPr>
            </w:pPr>
            <w:r w:rsidRPr="006E6147">
              <w:rPr>
                <w:b/>
                <w:bCs/>
                <w:i/>
                <w:iCs/>
              </w:rPr>
              <w:t>III. roč.</w:t>
            </w:r>
          </w:p>
        </w:tc>
      </w:tr>
      <w:tr w:rsidR="006E6147" w:rsidRPr="004D6163" w14:paraId="0D2C88B4" w14:textId="77777777" w:rsidTr="006E6147">
        <w:trPr>
          <w:jc w:val="center"/>
        </w:trPr>
        <w:tc>
          <w:tcPr>
            <w:tcW w:w="1458" w:type="dxa"/>
            <w:tcBorders>
              <w:top w:val="double" w:sz="4" w:space="0" w:color="auto"/>
              <w:left w:val="double" w:sz="4" w:space="0" w:color="auto"/>
            </w:tcBorders>
            <w:vAlign w:val="center"/>
          </w:tcPr>
          <w:p w14:paraId="12343F35" w14:textId="77777777" w:rsidR="006E6147" w:rsidRPr="006E6147" w:rsidRDefault="006E6147" w:rsidP="006E6147"/>
          <w:p w14:paraId="79698A59" w14:textId="77777777" w:rsidR="006E6147" w:rsidRPr="006E6147" w:rsidRDefault="006E6147" w:rsidP="006E6147">
            <w:r w:rsidRPr="006E6147">
              <w:t>31-59-E/01</w:t>
            </w:r>
          </w:p>
          <w:p w14:paraId="60ED7E14" w14:textId="77777777" w:rsidR="006E6147" w:rsidRPr="006E6147" w:rsidRDefault="006E6147" w:rsidP="006E6147"/>
        </w:tc>
        <w:tc>
          <w:tcPr>
            <w:tcW w:w="3205" w:type="dxa"/>
            <w:tcBorders>
              <w:top w:val="double" w:sz="4" w:space="0" w:color="auto"/>
            </w:tcBorders>
            <w:vAlign w:val="center"/>
          </w:tcPr>
          <w:p w14:paraId="120AA7F3" w14:textId="3D09A2E0" w:rsidR="006E6147" w:rsidRPr="006E6147" w:rsidRDefault="006E6147" w:rsidP="006E6147">
            <w:pPr>
              <w:pStyle w:val="Zkladntext"/>
              <w:tabs>
                <w:tab w:val="clear" w:pos="426"/>
                <w:tab w:val="left" w:pos="708"/>
              </w:tabs>
              <w:jc w:val="left"/>
              <w:rPr>
                <w:highlight w:val="yellow"/>
              </w:rPr>
            </w:pPr>
            <w:r w:rsidRPr="006E6147">
              <w:t xml:space="preserve">Šití </w:t>
            </w:r>
            <w:proofErr w:type="gramStart"/>
            <w:r w:rsidRPr="006E6147">
              <w:t xml:space="preserve">oděvů  </w:t>
            </w:r>
            <w:r w:rsidR="00DE7F6B">
              <w:t>-</w:t>
            </w:r>
            <w:proofErr w:type="gramEnd"/>
          </w:p>
          <w:p w14:paraId="3DD9D138" w14:textId="5C7985AA" w:rsidR="006E6147" w:rsidRPr="006E6147" w:rsidRDefault="006E6147" w:rsidP="00DE7F6B">
            <w:pPr>
              <w:pStyle w:val="Zkladntext"/>
              <w:tabs>
                <w:tab w:val="clear" w:pos="426"/>
                <w:tab w:val="left" w:pos="708"/>
              </w:tabs>
              <w:ind w:left="105"/>
              <w:jc w:val="left"/>
            </w:pPr>
            <w:r w:rsidRPr="00DE7F6B">
              <w:t>ŠVP Módní dekoratér</w:t>
            </w:r>
          </w:p>
        </w:tc>
        <w:tc>
          <w:tcPr>
            <w:tcW w:w="851" w:type="dxa"/>
            <w:tcBorders>
              <w:top w:val="double" w:sz="4" w:space="0" w:color="auto"/>
            </w:tcBorders>
            <w:vAlign w:val="center"/>
          </w:tcPr>
          <w:p w14:paraId="683C372B" w14:textId="77777777" w:rsidR="006E6147" w:rsidRPr="004D6163" w:rsidRDefault="006E6147" w:rsidP="006E6147">
            <w:pPr>
              <w:jc w:val="center"/>
              <w:rPr>
                <w:sz w:val="24"/>
                <w:szCs w:val="24"/>
              </w:rPr>
            </w:pPr>
          </w:p>
        </w:tc>
        <w:tc>
          <w:tcPr>
            <w:tcW w:w="1003" w:type="dxa"/>
            <w:tcBorders>
              <w:top w:val="double" w:sz="4" w:space="0" w:color="auto"/>
            </w:tcBorders>
            <w:vAlign w:val="center"/>
          </w:tcPr>
          <w:p w14:paraId="691D670D" w14:textId="77777777" w:rsidR="006E6147" w:rsidRPr="006E6147" w:rsidRDefault="006E6147" w:rsidP="006E6147">
            <w:pPr>
              <w:pStyle w:val="Zpat"/>
              <w:jc w:val="center"/>
              <w:rPr>
                <w:sz w:val="24"/>
                <w:szCs w:val="24"/>
              </w:rPr>
            </w:pPr>
            <w:r w:rsidRPr="006E6147">
              <w:rPr>
                <w:sz w:val="24"/>
                <w:szCs w:val="24"/>
              </w:rPr>
              <w:t>18</w:t>
            </w:r>
          </w:p>
        </w:tc>
        <w:tc>
          <w:tcPr>
            <w:tcW w:w="839" w:type="dxa"/>
            <w:tcBorders>
              <w:top w:val="double" w:sz="4" w:space="0" w:color="auto"/>
            </w:tcBorders>
            <w:vAlign w:val="center"/>
          </w:tcPr>
          <w:p w14:paraId="28075649" w14:textId="77777777" w:rsidR="006E6147" w:rsidRPr="004D6163" w:rsidRDefault="006E6147" w:rsidP="006E6147">
            <w:pPr>
              <w:pStyle w:val="Zpat"/>
              <w:jc w:val="center"/>
              <w:rPr>
                <w:sz w:val="24"/>
                <w:szCs w:val="24"/>
              </w:rPr>
            </w:pPr>
          </w:p>
        </w:tc>
        <w:tc>
          <w:tcPr>
            <w:tcW w:w="993" w:type="dxa"/>
            <w:tcBorders>
              <w:top w:val="double" w:sz="4" w:space="0" w:color="auto"/>
            </w:tcBorders>
            <w:vAlign w:val="center"/>
          </w:tcPr>
          <w:p w14:paraId="3C85EBF6" w14:textId="77777777" w:rsidR="006E6147" w:rsidRPr="004D6163" w:rsidRDefault="006E6147" w:rsidP="006E6147">
            <w:pPr>
              <w:jc w:val="center"/>
              <w:rPr>
                <w:sz w:val="24"/>
                <w:szCs w:val="24"/>
              </w:rPr>
            </w:pPr>
            <w:r>
              <w:rPr>
                <w:sz w:val="24"/>
                <w:szCs w:val="24"/>
              </w:rPr>
              <w:t>6</w:t>
            </w:r>
          </w:p>
        </w:tc>
        <w:tc>
          <w:tcPr>
            <w:tcW w:w="850" w:type="dxa"/>
            <w:tcBorders>
              <w:top w:val="double" w:sz="4" w:space="0" w:color="auto"/>
            </w:tcBorders>
            <w:vAlign w:val="center"/>
          </w:tcPr>
          <w:p w14:paraId="78BA141B" w14:textId="77777777" w:rsidR="006E6147" w:rsidRPr="004D6163" w:rsidRDefault="006E6147" w:rsidP="006E6147">
            <w:pPr>
              <w:jc w:val="center"/>
              <w:rPr>
                <w:sz w:val="24"/>
                <w:szCs w:val="24"/>
              </w:rPr>
            </w:pPr>
            <w:r>
              <w:rPr>
                <w:sz w:val="24"/>
                <w:szCs w:val="24"/>
              </w:rPr>
              <w:t>5</w:t>
            </w:r>
          </w:p>
        </w:tc>
        <w:tc>
          <w:tcPr>
            <w:tcW w:w="975" w:type="dxa"/>
            <w:tcBorders>
              <w:top w:val="double" w:sz="4" w:space="0" w:color="auto"/>
              <w:right w:val="double" w:sz="4" w:space="0" w:color="auto"/>
            </w:tcBorders>
            <w:vAlign w:val="center"/>
          </w:tcPr>
          <w:p w14:paraId="15A2448D" w14:textId="77777777" w:rsidR="006E6147" w:rsidRPr="004D6163" w:rsidRDefault="006E6147" w:rsidP="006E6147">
            <w:pPr>
              <w:pStyle w:val="Zpat"/>
              <w:tabs>
                <w:tab w:val="left" w:pos="708"/>
              </w:tabs>
              <w:jc w:val="center"/>
              <w:rPr>
                <w:sz w:val="24"/>
                <w:szCs w:val="24"/>
              </w:rPr>
            </w:pPr>
            <w:r>
              <w:rPr>
                <w:sz w:val="24"/>
                <w:szCs w:val="24"/>
              </w:rPr>
              <w:t>7</w:t>
            </w:r>
          </w:p>
        </w:tc>
      </w:tr>
      <w:tr w:rsidR="006E6147" w:rsidRPr="004D6163" w14:paraId="50C24B37" w14:textId="77777777" w:rsidTr="006E6147">
        <w:trPr>
          <w:trHeight w:val="660"/>
          <w:jc w:val="center"/>
        </w:trPr>
        <w:tc>
          <w:tcPr>
            <w:tcW w:w="1458" w:type="dxa"/>
            <w:tcBorders>
              <w:left w:val="double" w:sz="4" w:space="0" w:color="auto"/>
            </w:tcBorders>
            <w:vAlign w:val="center"/>
          </w:tcPr>
          <w:p w14:paraId="00850CB4" w14:textId="77777777" w:rsidR="006E6147" w:rsidRPr="006E6147" w:rsidRDefault="006E6147" w:rsidP="006E6147">
            <w:pPr>
              <w:jc w:val="both"/>
            </w:pPr>
            <w:r w:rsidRPr="006E6147">
              <w:t>29-51-E/01</w:t>
            </w:r>
          </w:p>
        </w:tc>
        <w:tc>
          <w:tcPr>
            <w:tcW w:w="3205" w:type="dxa"/>
            <w:vAlign w:val="center"/>
          </w:tcPr>
          <w:p w14:paraId="0B45086C" w14:textId="35BA363B" w:rsidR="006E6147" w:rsidRPr="006E6147" w:rsidRDefault="006E6147" w:rsidP="006E6147">
            <w:pPr>
              <w:jc w:val="both"/>
            </w:pPr>
            <w:r w:rsidRPr="006E6147">
              <w:t>Potravinářská výroba</w:t>
            </w:r>
            <w:r w:rsidR="00DE7F6B">
              <w:t xml:space="preserve"> -</w:t>
            </w:r>
            <w:r w:rsidRPr="006E6147">
              <w:t xml:space="preserve"> </w:t>
            </w:r>
          </w:p>
          <w:p w14:paraId="7260BF18" w14:textId="43BF3A85" w:rsidR="006E6147" w:rsidRPr="006E6147" w:rsidRDefault="006E6147" w:rsidP="006E6147">
            <w:pPr>
              <w:jc w:val="both"/>
            </w:pPr>
            <w:r w:rsidRPr="006E6147">
              <w:t xml:space="preserve"> ŠVP Cukrářské práce</w:t>
            </w:r>
          </w:p>
        </w:tc>
        <w:tc>
          <w:tcPr>
            <w:tcW w:w="851" w:type="dxa"/>
            <w:vAlign w:val="center"/>
          </w:tcPr>
          <w:p w14:paraId="048FF957" w14:textId="77777777" w:rsidR="006E6147" w:rsidRPr="004D6163" w:rsidRDefault="006E6147" w:rsidP="006E6147">
            <w:pPr>
              <w:jc w:val="center"/>
              <w:rPr>
                <w:sz w:val="24"/>
                <w:szCs w:val="24"/>
              </w:rPr>
            </w:pPr>
          </w:p>
        </w:tc>
        <w:tc>
          <w:tcPr>
            <w:tcW w:w="1003" w:type="dxa"/>
            <w:vAlign w:val="center"/>
          </w:tcPr>
          <w:p w14:paraId="225D32FC" w14:textId="77777777" w:rsidR="006E6147" w:rsidRPr="004D6163" w:rsidRDefault="006E6147" w:rsidP="006E6147">
            <w:pPr>
              <w:jc w:val="center"/>
              <w:rPr>
                <w:sz w:val="24"/>
                <w:szCs w:val="24"/>
              </w:rPr>
            </w:pPr>
            <w:r>
              <w:rPr>
                <w:sz w:val="24"/>
                <w:szCs w:val="24"/>
              </w:rPr>
              <w:t>27</w:t>
            </w:r>
          </w:p>
        </w:tc>
        <w:tc>
          <w:tcPr>
            <w:tcW w:w="839" w:type="dxa"/>
            <w:vAlign w:val="center"/>
          </w:tcPr>
          <w:p w14:paraId="6C799FBF" w14:textId="77777777" w:rsidR="006E6147" w:rsidRPr="004D6163" w:rsidRDefault="006E6147" w:rsidP="006E6147">
            <w:pPr>
              <w:jc w:val="center"/>
              <w:rPr>
                <w:sz w:val="24"/>
                <w:szCs w:val="24"/>
              </w:rPr>
            </w:pPr>
          </w:p>
        </w:tc>
        <w:tc>
          <w:tcPr>
            <w:tcW w:w="993" w:type="dxa"/>
            <w:vAlign w:val="center"/>
          </w:tcPr>
          <w:p w14:paraId="10F2570E" w14:textId="77777777" w:rsidR="006E6147" w:rsidRPr="004D6163" w:rsidRDefault="006E6147" w:rsidP="006E6147">
            <w:pPr>
              <w:jc w:val="center"/>
              <w:rPr>
                <w:sz w:val="24"/>
                <w:szCs w:val="24"/>
              </w:rPr>
            </w:pPr>
            <w:r>
              <w:rPr>
                <w:sz w:val="24"/>
                <w:szCs w:val="24"/>
              </w:rPr>
              <w:t>6</w:t>
            </w:r>
          </w:p>
        </w:tc>
        <w:tc>
          <w:tcPr>
            <w:tcW w:w="850" w:type="dxa"/>
            <w:vAlign w:val="center"/>
          </w:tcPr>
          <w:p w14:paraId="3C026085" w14:textId="77777777" w:rsidR="006E6147" w:rsidRPr="004D6163" w:rsidRDefault="006E6147" w:rsidP="006E6147">
            <w:pPr>
              <w:tabs>
                <w:tab w:val="left" w:pos="345"/>
                <w:tab w:val="center" w:pos="419"/>
              </w:tabs>
              <w:jc w:val="center"/>
              <w:rPr>
                <w:sz w:val="24"/>
                <w:szCs w:val="24"/>
              </w:rPr>
            </w:pPr>
            <w:r>
              <w:rPr>
                <w:sz w:val="24"/>
                <w:szCs w:val="24"/>
              </w:rPr>
              <w:t>12</w:t>
            </w:r>
          </w:p>
        </w:tc>
        <w:tc>
          <w:tcPr>
            <w:tcW w:w="975" w:type="dxa"/>
            <w:tcBorders>
              <w:right w:val="double" w:sz="4" w:space="0" w:color="auto"/>
            </w:tcBorders>
            <w:vAlign w:val="center"/>
          </w:tcPr>
          <w:p w14:paraId="423D9D24" w14:textId="77777777" w:rsidR="006E6147" w:rsidRPr="004D6163" w:rsidRDefault="006E6147" w:rsidP="006E6147">
            <w:pPr>
              <w:jc w:val="center"/>
              <w:rPr>
                <w:sz w:val="24"/>
                <w:szCs w:val="24"/>
              </w:rPr>
            </w:pPr>
            <w:r>
              <w:rPr>
                <w:sz w:val="24"/>
                <w:szCs w:val="24"/>
              </w:rPr>
              <w:t>9</w:t>
            </w:r>
          </w:p>
        </w:tc>
      </w:tr>
      <w:tr w:rsidR="006E6147" w:rsidRPr="004D6163" w14:paraId="34BE4EFA" w14:textId="77777777" w:rsidTr="006E6147">
        <w:trPr>
          <w:trHeight w:hRule="exact" w:val="964"/>
          <w:jc w:val="center"/>
        </w:trPr>
        <w:tc>
          <w:tcPr>
            <w:tcW w:w="1458" w:type="dxa"/>
            <w:tcBorders>
              <w:left w:val="double" w:sz="4" w:space="0" w:color="auto"/>
            </w:tcBorders>
            <w:vAlign w:val="center"/>
          </w:tcPr>
          <w:p w14:paraId="48CC4E5A" w14:textId="77777777" w:rsidR="006E6147" w:rsidRPr="006E6147" w:rsidRDefault="006E6147" w:rsidP="006E6147">
            <w:pPr>
              <w:jc w:val="both"/>
            </w:pPr>
          </w:p>
          <w:p w14:paraId="60E6B693" w14:textId="77777777" w:rsidR="006E6147" w:rsidRPr="006E6147" w:rsidRDefault="006E6147" w:rsidP="006E6147">
            <w:pPr>
              <w:jc w:val="both"/>
            </w:pPr>
            <w:r w:rsidRPr="006E6147">
              <w:t>41-52-E/01</w:t>
            </w:r>
          </w:p>
          <w:p w14:paraId="0DF7041D" w14:textId="77777777" w:rsidR="006E6147" w:rsidRPr="006E6147" w:rsidRDefault="006E6147" w:rsidP="006E6147">
            <w:pPr>
              <w:jc w:val="both"/>
            </w:pPr>
          </w:p>
          <w:p w14:paraId="586596CA" w14:textId="77777777" w:rsidR="006E6147" w:rsidRPr="006E6147" w:rsidRDefault="006E6147" w:rsidP="006E6147">
            <w:pPr>
              <w:jc w:val="both"/>
            </w:pPr>
          </w:p>
          <w:p w14:paraId="4C569D72" w14:textId="77777777" w:rsidR="006E6147" w:rsidRPr="006E6147" w:rsidRDefault="006E6147" w:rsidP="006E6147">
            <w:pPr>
              <w:jc w:val="both"/>
            </w:pPr>
          </w:p>
          <w:p w14:paraId="31E304FE" w14:textId="77777777" w:rsidR="006E6147" w:rsidRPr="006E6147" w:rsidRDefault="006E6147" w:rsidP="006E6147">
            <w:pPr>
              <w:jc w:val="both"/>
            </w:pPr>
          </w:p>
          <w:p w14:paraId="6D43514C" w14:textId="77777777" w:rsidR="006E6147" w:rsidRPr="006E6147" w:rsidRDefault="006E6147" w:rsidP="006E6147">
            <w:pPr>
              <w:jc w:val="both"/>
            </w:pPr>
          </w:p>
          <w:p w14:paraId="4A92C652" w14:textId="77777777" w:rsidR="006E6147" w:rsidRPr="006E6147" w:rsidRDefault="006E6147" w:rsidP="006E6147">
            <w:pPr>
              <w:jc w:val="both"/>
            </w:pPr>
          </w:p>
          <w:p w14:paraId="7BCF1F69" w14:textId="77777777" w:rsidR="006E6147" w:rsidRPr="006E6147" w:rsidRDefault="006E6147" w:rsidP="006E6147">
            <w:pPr>
              <w:jc w:val="both"/>
            </w:pPr>
          </w:p>
          <w:p w14:paraId="53F5075D" w14:textId="77777777" w:rsidR="006E6147" w:rsidRPr="006E6147" w:rsidRDefault="006E6147" w:rsidP="006E6147">
            <w:pPr>
              <w:jc w:val="both"/>
            </w:pPr>
          </w:p>
          <w:p w14:paraId="7A285D50" w14:textId="77777777" w:rsidR="006E6147" w:rsidRPr="006E6147" w:rsidRDefault="006E6147" w:rsidP="006E6147">
            <w:pPr>
              <w:jc w:val="both"/>
            </w:pPr>
          </w:p>
          <w:p w14:paraId="7990C0CB" w14:textId="77777777" w:rsidR="006E6147" w:rsidRPr="006E6147" w:rsidRDefault="006E6147" w:rsidP="006E6147">
            <w:pPr>
              <w:jc w:val="both"/>
            </w:pPr>
          </w:p>
          <w:p w14:paraId="414119F7" w14:textId="77777777" w:rsidR="006E6147" w:rsidRPr="006E6147" w:rsidRDefault="006E6147" w:rsidP="006E6147">
            <w:pPr>
              <w:jc w:val="both"/>
            </w:pPr>
          </w:p>
          <w:p w14:paraId="798DFA0F" w14:textId="77777777" w:rsidR="006E6147" w:rsidRPr="006E6147" w:rsidRDefault="006E6147" w:rsidP="006E6147">
            <w:pPr>
              <w:jc w:val="both"/>
            </w:pPr>
          </w:p>
          <w:p w14:paraId="56BF0FC7" w14:textId="77777777" w:rsidR="006E6147" w:rsidRPr="006E6147" w:rsidRDefault="006E6147" w:rsidP="006E6147">
            <w:pPr>
              <w:jc w:val="both"/>
            </w:pPr>
          </w:p>
          <w:p w14:paraId="7ACD28B8" w14:textId="77777777" w:rsidR="006E6147" w:rsidRPr="006E6147" w:rsidRDefault="006E6147" w:rsidP="006E6147">
            <w:pPr>
              <w:jc w:val="both"/>
            </w:pPr>
          </w:p>
          <w:p w14:paraId="2BA01C79" w14:textId="77777777" w:rsidR="006E6147" w:rsidRPr="006E6147" w:rsidRDefault="006E6147" w:rsidP="006E6147"/>
        </w:tc>
        <w:tc>
          <w:tcPr>
            <w:tcW w:w="3205" w:type="dxa"/>
            <w:vAlign w:val="center"/>
          </w:tcPr>
          <w:p w14:paraId="38710ABA" w14:textId="77777777" w:rsidR="006E6147" w:rsidRPr="006E6147" w:rsidRDefault="006E6147" w:rsidP="006E6147">
            <w:r w:rsidRPr="006E6147">
              <w:t>Zahradnické práce – ŠVP Květinářské a aranžérské p</w:t>
            </w:r>
          </w:p>
        </w:tc>
        <w:tc>
          <w:tcPr>
            <w:tcW w:w="851" w:type="dxa"/>
            <w:vAlign w:val="center"/>
          </w:tcPr>
          <w:p w14:paraId="63B540F5" w14:textId="77777777" w:rsidR="006E6147" w:rsidRPr="004D6163" w:rsidRDefault="006E6147" w:rsidP="006E6147">
            <w:pPr>
              <w:jc w:val="center"/>
              <w:rPr>
                <w:sz w:val="24"/>
                <w:szCs w:val="24"/>
              </w:rPr>
            </w:pPr>
          </w:p>
        </w:tc>
        <w:tc>
          <w:tcPr>
            <w:tcW w:w="1003" w:type="dxa"/>
            <w:vAlign w:val="center"/>
          </w:tcPr>
          <w:p w14:paraId="3B89EA78" w14:textId="77777777" w:rsidR="006E6147" w:rsidRPr="004D6163" w:rsidRDefault="006E6147" w:rsidP="006E6147">
            <w:pPr>
              <w:jc w:val="center"/>
              <w:rPr>
                <w:sz w:val="24"/>
                <w:szCs w:val="24"/>
              </w:rPr>
            </w:pPr>
            <w:r>
              <w:rPr>
                <w:sz w:val="24"/>
                <w:szCs w:val="24"/>
              </w:rPr>
              <w:t>32</w:t>
            </w:r>
          </w:p>
        </w:tc>
        <w:tc>
          <w:tcPr>
            <w:tcW w:w="839" w:type="dxa"/>
            <w:vAlign w:val="center"/>
          </w:tcPr>
          <w:p w14:paraId="34F4D3EA" w14:textId="77777777" w:rsidR="006E6147" w:rsidRPr="004D6163" w:rsidRDefault="006E6147" w:rsidP="006E6147">
            <w:pPr>
              <w:jc w:val="center"/>
              <w:rPr>
                <w:sz w:val="24"/>
                <w:szCs w:val="24"/>
              </w:rPr>
            </w:pPr>
          </w:p>
        </w:tc>
        <w:tc>
          <w:tcPr>
            <w:tcW w:w="993" w:type="dxa"/>
            <w:vAlign w:val="center"/>
          </w:tcPr>
          <w:p w14:paraId="2F727513" w14:textId="77777777" w:rsidR="006E6147" w:rsidRPr="004D6163" w:rsidRDefault="006E6147" w:rsidP="006E6147">
            <w:pPr>
              <w:jc w:val="center"/>
              <w:rPr>
                <w:sz w:val="24"/>
                <w:szCs w:val="24"/>
              </w:rPr>
            </w:pPr>
            <w:r>
              <w:rPr>
                <w:sz w:val="24"/>
                <w:szCs w:val="24"/>
              </w:rPr>
              <w:t>14</w:t>
            </w:r>
          </w:p>
        </w:tc>
        <w:tc>
          <w:tcPr>
            <w:tcW w:w="850" w:type="dxa"/>
            <w:vAlign w:val="center"/>
          </w:tcPr>
          <w:p w14:paraId="5502352A" w14:textId="77777777" w:rsidR="006E6147" w:rsidRPr="004D6163" w:rsidRDefault="006E6147" w:rsidP="006E6147">
            <w:pPr>
              <w:jc w:val="center"/>
              <w:rPr>
                <w:sz w:val="24"/>
                <w:szCs w:val="24"/>
              </w:rPr>
            </w:pPr>
            <w:r>
              <w:rPr>
                <w:sz w:val="24"/>
                <w:szCs w:val="24"/>
              </w:rPr>
              <w:t>11</w:t>
            </w:r>
          </w:p>
        </w:tc>
        <w:tc>
          <w:tcPr>
            <w:tcW w:w="975" w:type="dxa"/>
            <w:tcBorders>
              <w:right w:val="double" w:sz="4" w:space="0" w:color="auto"/>
            </w:tcBorders>
            <w:vAlign w:val="center"/>
          </w:tcPr>
          <w:p w14:paraId="50BE6F3D" w14:textId="77777777" w:rsidR="006E6147" w:rsidRPr="004D6163" w:rsidRDefault="006E6147" w:rsidP="006E6147">
            <w:pPr>
              <w:jc w:val="center"/>
              <w:rPr>
                <w:sz w:val="24"/>
                <w:szCs w:val="24"/>
              </w:rPr>
            </w:pPr>
            <w:r>
              <w:rPr>
                <w:sz w:val="24"/>
                <w:szCs w:val="24"/>
              </w:rPr>
              <w:t>7</w:t>
            </w:r>
          </w:p>
        </w:tc>
      </w:tr>
      <w:tr w:rsidR="006E6147" w:rsidRPr="004D6163" w14:paraId="1B2B20AC" w14:textId="77777777" w:rsidTr="006E6147">
        <w:trPr>
          <w:trHeight w:val="794"/>
          <w:jc w:val="center"/>
        </w:trPr>
        <w:tc>
          <w:tcPr>
            <w:tcW w:w="1458" w:type="dxa"/>
            <w:tcBorders>
              <w:left w:val="double" w:sz="4" w:space="0" w:color="auto"/>
            </w:tcBorders>
            <w:vAlign w:val="center"/>
          </w:tcPr>
          <w:p w14:paraId="03E8A22B" w14:textId="77777777" w:rsidR="006E6147" w:rsidRPr="006E6147" w:rsidRDefault="006E6147" w:rsidP="006E6147">
            <w:pPr>
              <w:jc w:val="both"/>
            </w:pPr>
            <w:r w:rsidRPr="006E6147">
              <w:t>41-52-E/01</w:t>
            </w:r>
          </w:p>
        </w:tc>
        <w:tc>
          <w:tcPr>
            <w:tcW w:w="3205" w:type="dxa"/>
            <w:vAlign w:val="center"/>
          </w:tcPr>
          <w:p w14:paraId="0EA1FAD4" w14:textId="77777777" w:rsidR="006E6147" w:rsidRPr="006E6147" w:rsidRDefault="006E6147" w:rsidP="006E6147">
            <w:r w:rsidRPr="006E6147">
              <w:t xml:space="preserve">Zahradnické práce – </w:t>
            </w:r>
          </w:p>
          <w:p w14:paraId="77205B1F" w14:textId="77777777" w:rsidR="006E6147" w:rsidRPr="006E6147" w:rsidRDefault="006E6147" w:rsidP="006E6147">
            <w:r w:rsidRPr="006E6147">
              <w:t>ŠVP Zahradnické práce</w:t>
            </w:r>
          </w:p>
        </w:tc>
        <w:tc>
          <w:tcPr>
            <w:tcW w:w="851" w:type="dxa"/>
            <w:vAlign w:val="center"/>
          </w:tcPr>
          <w:p w14:paraId="2F54B8BC" w14:textId="77777777" w:rsidR="006E6147" w:rsidRPr="004D6163" w:rsidRDefault="006E6147" w:rsidP="006E6147">
            <w:pPr>
              <w:jc w:val="center"/>
              <w:rPr>
                <w:sz w:val="24"/>
                <w:szCs w:val="24"/>
              </w:rPr>
            </w:pPr>
          </w:p>
        </w:tc>
        <w:tc>
          <w:tcPr>
            <w:tcW w:w="1003" w:type="dxa"/>
            <w:vAlign w:val="center"/>
          </w:tcPr>
          <w:p w14:paraId="603FE387" w14:textId="77777777" w:rsidR="006E6147" w:rsidRPr="004D6163" w:rsidRDefault="006E6147" w:rsidP="006E6147">
            <w:pPr>
              <w:jc w:val="center"/>
              <w:rPr>
                <w:sz w:val="24"/>
                <w:szCs w:val="24"/>
              </w:rPr>
            </w:pPr>
            <w:r>
              <w:rPr>
                <w:sz w:val="24"/>
                <w:szCs w:val="24"/>
              </w:rPr>
              <w:t>7</w:t>
            </w:r>
          </w:p>
        </w:tc>
        <w:tc>
          <w:tcPr>
            <w:tcW w:w="839" w:type="dxa"/>
            <w:vAlign w:val="center"/>
          </w:tcPr>
          <w:p w14:paraId="0E08AD14" w14:textId="77777777" w:rsidR="006E6147" w:rsidRPr="004D6163" w:rsidRDefault="006E6147" w:rsidP="006E6147">
            <w:pPr>
              <w:jc w:val="center"/>
              <w:rPr>
                <w:sz w:val="24"/>
                <w:szCs w:val="24"/>
              </w:rPr>
            </w:pPr>
          </w:p>
        </w:tc>
        <w:tc>
          <w:tcPr>
            <w:tcW w:w="993" w:type="dxa"/>
            <w:vAlign w:val="center"/>
          </w:tcPr>
          <w:p w14:paraId="7DE4957B" w14:textId="77777777" w:rsidR="006E6147" w:rsidRPr="004D6163" w:rsidRDefault="006E6147" w:rsidP="006E6147">
            <w:pPr>
              <w:jc w:val="center"/>
              <w:rPr>
                <w:sz w:val="24"/>
                <w:szCs w:val="24"/>
              </w:rPr>
            </w:pPr>
            <w:r>
              <w:rPr>
                <w:sz w:val="24"/>
                <w:szCs w:val="24"/>
              </w:rPr>
              <w:t>3</w:t>
            </w:r>
          </w:p>
        </w:tc>
        <w:tc>
          <w:tcPr>
            <w:tcW w:w="850" w:type="dxa"/>
            <w:vAlign w:val="center"/>
          </w:tcPr>
          <w:p w14:paraId="454778E2" w14:textId="77777777" w:rsidR="006E6147" w:rsidRPr="004D6163" w:rsidRDefault="006E6147" w:rsidP="006E6147">
            <w:pPr>
              <w:jc w:val="center"/>
              <w:rPr>
                <w:sz w:val="24"/>
                <w:szCs w:val="24"/>
              </w:rPr>
            </w:pPr>
            <w:r>
              <w:rPr>
                <w:sz w:val="24"/>
                <w:szCs w:val="24"/>
              </w:rPr>
              <w:t>4</w:t>
            </w:r>
          </w:p>
        </w:tc>
        <w:tc>
          <w:tcPr>
            <w:tcW w:w="975" w:type="dxa"/>
            <w:tcBorders>
              <w:right w:val="double" w:sz="4" w:space="0" w:color="auto"/>
            </w:tcBorders>
            <w:vAlign w:val="center"/>
          </w:tcPr>
          <w:p w14:paraId="61F550D7" w14:textId="77777777" w:rsidR="006E6147" w:rsidRPr="004D6163" w:rsidRDefault="006E6147" w:rsidP="006E6147">
            <w:pPr>
              <w:jc w:val="center"/>
              <w:rPr>
                <w:sz w:val="24"/>
                <w:szCs w:val="24"/>
              </w:rPr>
            </w:pPr>
            <w:r>
              <w:rPr>
                <w:sz w:val="24"/>
                <w:szCs w:val="24"/>
              </w:rPr>
              <w:t>_</w:t>
            </w:r>
          </w:p>
        </w:tc>
      </w:tr>
      <w:tr w:rsidR="006E6147" w:rsidRPr="004D6163" w14:paraId="16A6AD91" w14:textId="77777777" w:rsidTr="006E6147">
        <w:trPr>
          <w:trHeight w:hRule="exact" w:val="737"/>
          <w:jc w:val="center"/>
        </w:trPr>
        <w:tc>
          <w:tcPr>
            <w:tcW w:w="1458" w:type="dxa"/>
            <w:tcBorders>
              <w:left w:val="double" w:sz="4" w:space="0" w:color="auto"/>
            </w:tcBorders>
            <w:vAlign w:val="center"/>
          </w:tcPr>
          <w:p w14:paraId="609134C8" w14:textId="77777777" w:rsidR="006E6147" w:rsidRPr="006E6147" w:rsidRDefault="006E6147" w:rsidP="006E6147">
            <w:pPr>
              <w:jc w:val="both"/>
            </w:pPr>
          </w:p>
          <w:p w14:paraId="3DA2D5BE" w14:textId="77777777" w:rsidR="006E6147" w:rsidRPr="006E6147" w:rsidRDefault="006E6147" w:rsidP="006E6147">
            <w:pPr>
              <w:jc w:val="both"/>
            </w:pPr>
            <w:r w:rsidRPr="006E6147">
              <w:t>65-51-E/01</w:t>
            </w:r>
          </w:p>
          <w:p w14:paraId="2AEEA1E2" w14:textId="77777777" w:rsidR="006E6147" w:rsidRPr="006E6147" w:rsidRDefault="006E6147" w:rsidP="006E6147">
            <w:pPr>
              <w:jc w:val="both"/>
            </w:pPr>
          </w:p>
        </w:tc>
        <w:tc>
          <w:tcPr>
            <w:tcW w:w="3205" w:type="dxa"/>
            <w:vAlign w:val="center"/>
          </w:tcPr>
          <w:p w14:paraId="1FC515FF" w14:textId="77777777" w:rsidR="006E6147" w:rsidRPr="006E6147" w:rsidRDefault="006E6147" w:rsidP="006E6147">
            <w:r w:rsidRPr="006E6147">
              <w:t>Stravovací a ubytovací služby</w:t>
            </w:r>
          </w:p>
          <w:p w14:paraId="66E9A8A2" w14:textId="77777777" w:rsidR="006E6147" w:rsidRPr="006E6147" w:rsidRDefault="006E6147" w:rsidP="006E6147">
            <w:r w:rsidRPr="006E6147">
              <w:t xml:space="preserve"> - ŠVP Kuchařské práce</w:t>
            </w:r>
          </w:p>
        </w:tc>
        <w:tc>
          <w:tcPr>
            <w:tcW w:w="851" w:type="dxa"/>
            <w:vAlign w:val="center"/>
          </w:tcPr>
          <w:p w14:paraId="2CF73641" w14:textId="77777777" w:rsidR="006E6147" w:rsidRPr="004D6163" w:rsidRDefault="006E6147" w:rsidP="006E6147">
            <w:pPr>
              <w:jc w:val="center"/>
              <w:rPr>
                <w:sz w:val="24"/>
                <w:szCs w:val="24"/>
              </w:rPr>
            </w:pPr>
          </w:p>
        </w:tc>
        <w:tc>
          <w:tcPr>
            <w:tcW w:w="1003" w:type="dxa"/>
            <w:vAlign w:val="center"/>
          </w:tcPr>
          <w:p w14:paraId="22E92891" w14:textId="77777777" w:rsidR="006E6147" w:rsidRPr="004D6163" w:rsidRDefault="006E6147" w:rsidP="006E6147">
            <w:pPr>
              <w:jc w:val="center"/>
              <w:rPr>
                <w:sz w:val="24"/>
                <w:szCs w:val="24"/>
              </w:rPr>
            </w:pPr>
            <w:r>
              <w:rPr>
                <w:sz w:val="24"/>
                <w:szCs w:val="24"/>
              </w:rPr>
              <w:t>19</w:t>
            </w:r>
          </w:p>
        </w:tc>
        <w:tc>
          <w:tcPr>
            <w:tcW w:w="839" w:type="dxa"/>
            <w:vAlign w:val="center"/>
          </w:tcPr>
          <w:p w14:paraId="65C60B0E" w14:textId="77777777" w:rsidR="006E6147" w:rsidRPr="004D6163" w:rsidRDefault="006E6147" w:rsidP="006E6147">
            <w:pPr>
              <w:jc w:val="center"/>
              <w:rPr>
                <w:sz w:val="24"/>
                <w:szCs w:val="24"/>
              </w:rPr>
            </w:pPr>
          </w:p>
        </w:tc>
        <w:tc>
          <w:tcPr>
            <w:tcW w:w="993" w:type="dxa"/>
            <w:vAlign w:val="center"/>
          </w:tcPr>
          <w:p w14:paraId="79A303C1" w14:textId="77777777" w:rsidR="006E6147" w:rsidRPr="004D6163" w:rsidRDefault="006E6147" w:rsidP="006E6147">
            <w:pPr>
              <w:jc w:val="center"/>
              <w:rPr>
                <w:sz w:val="24"/>
                <w:szCs w:val="24"/>
              </w:rPr>
            </w:pPr>
            <w:r>
              <w:rPr>
                <w:sz w:val="24"/>
                <w:szCs w:val="24"/>
              </w:rPr>
              <w:t>6</w:t>
            </w:r>
          </w:p>
        </w:tc>
        <w:tc>
          <w:tcPr>
            <w:tcW w:w="850" w:type="dxa"/>
            <w:vAlign w:val="center"/>
          </w:tcPr>
          <w:p w14:paraId="7DD403FD" w14:textId="77777777" w:rsidR="006E6147" w:rsidRPr="004D6163" w:rsidRDefault="006E6147" w:rsidP="006E6147">
            <w:pPr>
              <w:jc w:val="center"/>
              <w:rPr>
                <w:sz w:val="24"/>
                <w:szCs w:val="24"/>
              </w:rPr>
            </w:pPr>
            <w:r>
              <w:rPr>
                <w:sz w:val="24"/>
                <w:szCs w:val="24"/>
              </w:rPr>
              <w:t>11</w:t>
            </w:r>
          </w:p>
        </w:tc>
        <w:tc>
          <w:tcPr>
            <w:tcW w:w="975" w:type="dxa"/>
            <w:tcBorders>
              <w:right w:val="double" w:sz="4" w:space="0" w:color="auto"/>
            </w:tcBorders>
            <w:vAlign w:val="center"/>
          </w:tcPr>
          <w:p w14:paraId="49A9EAEF" w14:textId="77777777" w:rsidR="006E6147" w:rsidRPr="004D6163" w:rsidRDefault="006E6147" w:rsidP="006E6147">
            <w:pPr>
              <w:jc w:val="center"/>
              <w:rPr>
                <w:sz w:val="24"/>
                <w:szCs w:val="24"/>
              </w:rPr>
            </w:pPr>
            <w:r>
              <w:rPr>
                <w:sz w:val="24"/>
                <w:szCs w:val="24"/>
              </w:rPr>
              <w:t>2</w:t>
            </w:r>
          </w:p>
        </w:tc>
      </w:tr>
      <w:tr w:rsidR="006E6147" w:rsidRPr="004D6163" w14:paraId="06A3E98C" w14:textId="77777777" w:rsidTr="006E6147">
        <w:trPr>
          <w:jc w:val="center"/>
        </w:trPr>
        <w:tc>
          <w:tcPr>
            <w:tcW w:w="1458" w:type="dxa"/>
            <w:tcBorders>
              <w:left w:val="double" w:sz="4" w:space="0" w:color="auto"/>
            </w:tcBorders>
            <w:vAlign w:val="center"/>
          </w:tcPr>
          <w:p w14:paraId="135D45E1" w14:textId="77777777" w:rsidR="006E6147" w:rsidRPr="006E6147" w:rsidRDefault="006E6147" w:rsidP="006E6147">
            <w:pPr>
              <w:jc w:val="both"/>
            </w:pPr>
            <w:r w:rsidRPr="006E6147">
              <w:t>69-54-E/01</w:t>
            </w:r>
          </w:p>
        </w:tc>
        <w:tc>
          <w:tcPr>
            <w:tcW w:w="3205" w:type="dxa"/>
            <w:vAlign w:val="center"/>
          </w:tcPr>
          <w:p w14:paraId="7C4E9709" w14:textId="77777777" w:rsidR="006E6147" w:rsidRPr="006E6147" w:rsidRDefault="006E6147" w:rsidP="006E6147">
            <w:r w:rsidRPr="006E6147">
              <w:t>Provozní služby –</w:t>
            </w:r>
          </w:p>
          <w:p w14:paraId="6E052D5A" w14:textId="77777777" w:rsidR="006E6147" w:rsidRPr="006E6147" w:rsidRDefault="006E6147" w:rsidP="006E6147">
            <w:r w:rsidRPr="006E6147">
              <w:t xml:space="preserve"> ŠVP Provoz domácnosti</w:t>
            </w:r>
          </w:p>
        </w:tc>
        <w:tc>
          <w:tcPr>
            <w:tcW w:w="851" w:type="dxa"/>
            <w:vAlign w:val="center"/>
          </w:tcPr>
          <w:p w14:paraId="57A9C3EA" w14:textId="77777777" w:rsidR="006E6147" w:rsidRPr="004D6163" w:rsidRDefault="006E6147" w:rsidP="006E6147">
            <w:pPr>
              <w:jc w:val="center"/>
              <w:rPr>
                <w:sz w:val="24"/>
                <w:szCs w:val="24"/>
              </w:rPr>
            </w:pPr>
          </w:p>
        </w:tc>
        <w:tc>
          <w:tcPr>
            <w:tcW w:w="1003" w:type="dxa"/>
            <w:vAlign w:val="center"/>
          </w:tcPr>
          <w:p w14:paraId="26CDC957" w14:textId="77777777" w:rsidR="006E6147" w:rsidRPr="004D6163" w:rsidRDefault="006E6147" w:rsidP="006E6147">
            <w:pPr>
              <w:jc w:val="center"/>
              <w:rPr>
                <w:sz w:val="24"/>
                <w:szCs w:val="24"/>
              </w:rPr>
            </w:pPr>
            <w:r>
              <w:rPr>
                <w:sz w:val="24"/>
                <w:szCs w:val="24"/>
              </w:rPr>
              <w:t>7</w:t>
            </w:r>
          </w:p>
        </w:tc>
        <w:tc>
          <w:tcPr>
            <w:tcW w:w="839" w:type="dxa"/>
            <w:vAlign w:val="center"/>
          </w:tcPr>
          <w:p w14:paraId="3FB1E692" w14:textId="77777777" w:rsidR="006E6147" w:rsidRPr="004D6163" w:rsidRDefault="006E6147" w:rsidP="006E6147">
            <w:pPr>
              <w:jc w:val="center"/>
              <w:rPr>
                <w:sz w:val="24"/>
                <w:szCs w:val="24"/>
              </w:rPr>
            </w:pPr>
          </w:p>
        </w:tc>
        <w:tc>
          <w:tcPr>
            <w:tcW w:w="993" w:type="dxa"/>
            <w:vAlign w:val="center"/>
          </w:tcPr>
          <w:p w14:paraId="26E75252" w14:textId="77777777" w:rsidR="006E6147" w:rsidRPr="004D6163" w:rsidRDefault="006E6147" w:rsidP="006E6147">
            <w:pPr>
              <w:jc w:val="center"/>
              <w:rPr>
                <w:sz w:val="24"/>
                <w:szCs w:val="24"/>
              </w:rPr>
            </w:pPr>
            <w:r>
              <w:rPr>
                <w:sz w:val="24"/>
                <w:szCs w:val="24"/>
              </w:rPr>
              <w:t>2</w:t>
            </w:r>
          </w:p>
        </w:tc>
        <w:tc>
          <w:tcPr>
            <w:tcW w:w="850" w:type="dxa"/>
            <w:vAlign w:val="center"/>
          </w:tcPr>
          <w:p w14:paraId="134DE11E" w14:textId="77777777" w:rsidR="006E6147" w:rsidRPr="004D6163" w:rsidRDefault="006E6147" w:rsidP="006E6147">
            <w:pPr>
              <w:jc w:val="center"/>
              <w:rPr>
                <w:sz w:val="24"/>
                <w:szCs w:val="24"/>
              </w:rPr>
            </w:pPr>
            <w:r>
              <w:rPr>
                <w:sz w:val="24"/>
                <w:szCs w:val="24"/>
              </w:rPr>
              <w:t>5</w:t>
            </w:r>
          </w:p>
        </w:tc>
        <w:tc>
          <w:tcPr>
            <w:tcW w:w="975" w:type="dxa"/>
            <w:tcBorders>
              <w:right w:val="double" w:sz="4" w:space="0" w:color="auto"/>
            </w:tcBorders>
            <w:vAlign w:val="center"/>
          </w:tcPr>
          <w:p w14:paraId="2DC200C2" w14:textId="77777777" w:rsidR="006E6147" w:rsidRPr="004D6163" w:rsidRDefault="006E6147" w:rsidP="006E6147">
            <w:pPr>
              <w:jc w:val="center"/>
              <w:rPr>
                <w:sz w:val="24"/>
                <w:szCs w:val="24"/>
              </w:rPr>
            </w:pPr>
          </w:p>
        </w:tc>
      </w:tr>
      <w:tr w:rsidR="006E6147" w:rsidRPr="004D6163" w14:paraId="3BDC3DD5" w14:textId="77777777" w:rsidTr="006E6147">
        <w:trPr>
          <w:jc w:val="center"/>
        </w:trPr>
        <w:tc>
          <w:tcPr>
            <w:tcW w:w="1458" w:type="dxa"/>
            <w:tcBorders>
              <w:left w:val="double" w:sz="4" w:space="0" w:color="auto"/>
            </w:tcBorders>
            <w:vAlign w:val="center"/>
          </w:tcPr>
          <w:p w14:paraId="594355E2" w14:textId="77777777" w:rsidR="006E6147" w:rsidRPr="006E6147" w:rsidRDefault="006E6147" w:rsidP="006E6147">
            <w:pPr>
              <w:jc w:val="both"/>
            </w:pPr>
            <w:r w:rsidRPr="006E6147">
              <w:t>36-57-E/01</w:t>
            </w:r>
          </w:p>
        </w:tc>
        <w:tc>
          <w:tcPr>
            <w:tcW w:w="3205" w:type="dxa"/>
            <w:vAlign w:val="center"/>
          </w:tcPr>
          <w:p w14:paraId="07429785" w14:textId="77777777" w:rsidR="006E6147" w:rsidRPr="006E6147" w:rsidRDefault="006E6147" w:rsidP="006E6147">
            <w:r w:rsidRPr="006E6147">
              <w:t xml:space="preserve">Malířské a natěračské práce – </w:t>
            </w:r>
          </w:p>
          <w:p w14:paraId="20BB89AF" w14:textId="77777777" w:rsidR="006E6147" w:rsidRPr="006E6147" w:rsidRDefault="006E6147" w:rsidP="006E6147">
            <w:r w:rsidRPr="006E6147">
              <w:t>ŠVP Malířské a natěračské práce</w:t>
            </w:r>
          </w:p>
        </w:tc>
        <w:tc>
          <w:tcPr>
            <w:tcW w:w="851" w:type="dxa"/>
            <w:vAlign w:val="center"/>
          </w:tcPr>
          <w:p w14:paraId="559DB32C" w14:textId="77777777" w:rsidR="006E6147" w:rsidRPr="004D6163" w:rsidRDefault="006E6147" w:rsidP="006E6147">
            <w:pPr>
              <w:jc w:val="center"/>
              <w:rPr>
                <w:sz w:val="24"/>
                <w:szCs w:val="24"/>
              </w:rPr>
            </w:pPr>
          </w:p>
        </w:tc>
        <w:tc>
          <w:tcPr>
            <w:tcW w:w="1003" w:type="dxa"/>
            <w:vAlign w:val="center"/>
          </w:tcPr>
          <w:p w14:paraId="1DEF8C75" w14:textId="77777777" w:rsidR="006E6147" w:rsidRDefault="006E6147" w:rsidP="006E6147">
            <w:pPr>
              <w:jc w:val="center"/>
              <w:rPr>
                <w:sz w:val="24"/>
                <w:szCs w:val="24"/>
              </w:rPr>
            </w:pPr>
            <w:r>
              <w:rPr>
                <w:sz w:val="24"/>
                <w:szCs w:val="24"/>
              </w:rPr>
              <w:t>18</w:t>
            </w:r>
          </w:p>
        </w:tc>
        <w:tc>
          <w:tcPr>
            <w:tcW w:w="839" w:type="dxa"/>
            <w:vAlign w:val="center"/>
          </w:tcPr>
          <w:p w14:paraId="09EC2672" w14:textId="77777777" w:rsidR="006E6147" w:rsidRPr="004D6163" w:rsidRDefault="006E6147" w:rsidP="006E6147">
            <w:pPr>
              <w:jc w:val="center"/>
              <w:rPr>
                <w:sz w:val="24"/>
                <w:szCs w:val="24"/>
              </w:rPr>
            </w:pPr>
          </w:p>
        </w:tc>
        <w:tc>
          <w:tcPr>
            <w:tcW w:w="993" w:type="dxa"/>
            <w:vAlign w:val="center"/>
          </w:tcPr>
          <w:p w14:paraId="438B90E5" w14:textId="77777777" w:rsidR="006E6147" w:rsidRDefault="006E6147" w:rsidP="006E6147">
            <w:pPr>
              <w:jc w:val="center"/>
              <w:rPr>
                <w:sz w:val="24"/>
                <w:szCs w:val="24"/>
              </w:rPr>
            </w:pPr>
            <w:r>
              <w:rPr>
                <w:sz w:val="24"/>
                <w:szCs w:val="24"/>
              </w:rPr>
              <w:t>8</w:t>
            </w:r>
          </w:p>
        </w:tc>
        <w:tc>
          <w:tcPr>
            <w:tcW w:w="850" w:type="dxa"/>
            <w:vAlign w:val="center"/>
          </w:tcPr>
          <w:p w14:paraId="5C4284D8" w14:textId="77777777" w:rsidR="006E6147" w:rsidRDefault="006E6147" w:rsidP="006E6147">
            <w:pPr>
              <w:jc w:val="center"/>
              <w:rPr>
                <w:sz w:val="24"/>
                <w:szCs w:val="24"/>
              </w:rPr>
            </w:pPr>
            <w:r>
              <w:rPr>
                <w:sz w:val="24"/>
                <w:szCs w:val="24"/>
              </w:rPr>
              <w:t>5</w:t>
            </w:r>
          </w:p>
        </w:tc>
        <w:tc>
          <w:tcPr>
            <w:tcW w:w="975" w:type="dxa"/>
            <w:tcBorders>
              <w:right w:val="double" w:sz="4" w:space="0" w:color="auto"/>
            </w:tcBorders>
            <w:vAlign w:val="center"/>
          </w:tcPr>
          <w:p w14:paraId="7EEF42A2" w14:textId="77777777" w:rsidR="006E6147" w:rsidRPr="004D6163" w:rsidRDefault="006E6147" w:rsidP="006E6147">
            <w:pPr>
              <w:jc w:val="center"/>
              <w:rPr>
                <w:sz w:val="24"/>
                <w:szCs w:val="24"/>
              </w:rPr>
            </w:pPr>
            <w:r>
              <w:rPr>
                <w:sz w:val="24"/>
                <w:szCs w:val="24"/>
              </w:rPr>
              <w:t>5</w:t>
            </w:r>
          </w:p>
        </w:tc>
      </w:tr>
      <w:tr w:rsidR="006E6147" w:rsidRPr="004D6163" w14:paraId="60C56045" w14:textId="77777777" w:rsidTr="00185C86">
        <w:trPr>
          <w:jc w:val="center"/>
        </w:trPr>
        <w:tc>
          <w:tcPr>
            <w:tcW w:w="4663" w:type="dxa"/>
            <w:gridSpan w:val="2"/>
            <w:tcBorders>
              <w:left w:val="double" w:sz="4" w:space="0" w:color="auto"/>
              <w:bottom w:val="double" w:sz="4" w:space="0" w:color="auto"/>
            </w:tcBorders>
            <w:vAlign w:val="center"/>
          </w:tcPr>
          <w:p w14:paraId="0B3CED53" w14:textId="77777777" w:rsidR="006E6147" w:rsidRPr="006E6147" w:rsidRDefault="006E6147" w:rsidP="006E6147">
            <w:pPr>
              <w:jc w:val="both"/>
            </w:pPr>
          </w:p>
          <w:p w14:paraId="3B692D91" w14:textId="77777777" w:rsidR="006E6147" w:rsidRPr="006E6147" w:rsidRDefault="006E6147" w:rsidP="006E6147">
            <w:pPr>
              <w:rPr>
                <w:b/>
              </w:rPr>
            </w:pPr>
            <w:r w:rsidRPr="006E6147">
              <w:rPr>
                <w:b/>
              </w:rPr>
              <w:t>CELKEM</w:t>
            </w:r>
          </w:p>
        </w:tc>
        <w:tc>
          <w:tcPr>
            <w:tcW w:w="851" w:type="dxa"/>
            <w:tcBorders>
              <w:bottom w:val="double" w:sz="4" w:space="0" w:color="auto"/>
            </w:tcBorders>
            <w:vAlign w:val="center"/>
          </w:tcPr>
          <w:p w14:paraId="4D05F827" w14:textId="77777777" w:rsidR="006E6147" w:rsidRPr="004D6163" w:rsidRDefault="006E6147" w:rsidP="006E6147">
            <w:pPr>
              <w:jc w:val="center"/>
              <w:rPr>
                <w:b/>
                <w:sz w:val="24"/>
                <w:szCs w:val="24"/>
              </w:rPr>
            </w:pPr>
            <w:r>
              <w:rPr>
                <w:b/>
                <w:sz w:val="24"/>
                <w:szCs w:val="24"/>
              </w:rPr>
              <w:t>12</w:t>
            </w:r>
          </w:p>
        </w:tc>
        <w:tc>
          <w:tcPr>
            <w:tcW w:w="1003" w:type="dxa"/>
            <w:tcBorders>
              <w:bottom w:val="double" w:sz="4" w:space="0" w:color="auto"/>
            </w:tcBorders>
            <w:vAlign w:val="center"/>
          </w:tcPr>
          <w:p w14:paraId="790DE042" w14:textId="77777777" w:rsidR="006E6147" w:rsidRPr="004D6163" w:rsidRDefault="006E6147" w:rsidP="006E6147">
            <w:pPr>
              <w:jc w:val="center"/>
              <w:rPr>
                <w:b/>
                <w:sz w:val="24"/>
                <w:szCs w:val="24"/>
              </w:rPr>
            </w:pPr>
            <w:r>
              <w:rPr>
                <w:b/>
                <w:sz w:val="24"/>
                <w:szCs w:val="24"/>
              </w:rPr>
              <w:t>128</w:t>
            </w:r>
          </w:p>
        </w:tc>
        <w:tc>
          <w:tcPr>
            <w:tcW w:w="839" w:type="dxa"/>
            <w:tcBorders>
              <w:bottom w:val="double" w:sz="4" w:space="0" w:color="auto"/>
            </w:tcBorders>
            <w:vAlign w:val="bottom"/>
          </w:tcPr>
          <w:p w14:paraId="246139FE" w14:textId="77777777" w:rsidR="006E6147" w:rsidRPr="004D6163" w:rsidRDefault="006E6147" w:rsidP="006E6147">
            <w:pPr>
              <w:jc w:val="center"/>
              <w:rPr>
                <w:b/>
                <w:sz w:val="24"/>
                <w:szCs w:val="24"/>
              </w:rPr>
            </w:pPr>
          </w:p>
        </w:tc>
        <w:tc>
          <w:tcPr>
            <w:tcW w:w="993" w:type="dxa"/>
            <w:tcBorders>
              <w:bottom w:val="double" w:sz="4" w:space="0" w:color="auto"/>
            </w:tcBorders>
            <w:vAlign w:val="bottom"/>
          </w:tcPr>
          <w:p w14:paraId="40FA7C0C" w14:textId="77777777" w:rsidR="006E6147" w:rsidRPr="004D6163" w:rsidRDefault="006E6147" w:rsidP="006E6147">
            <w:pPr>
              <w:jc w:val="center"/>
              <w:rPr>
                <w:b/>
                <w:sz w:val="24"/>
                <w:szCs w:val="24"/>
              </w:rPr>
            </w:pPr>
            <w:r>
              <w:rPr>
                <w:b/>
                <w:sz w:val="24"/>
                <w:szCs w:val="24"/>
              </w:rPr>
              <w:t>45</w:t>
            </w:r>
          </w:p>
        </w:tc>
        <w:tc>
          <w:tcPr>
            <w:tcW w:w="850" w:type="dxa"/>
            <w:tcBorders>
              <w:bottom w:val="double" w:sz="4" w:space="0" w:color="auto"/>
            </w:tcBorders>
            <w:vAlign w:val="bottom"/>
          </w:tcPr>
          <w:p w14:paraId="6475A9BB" w14:textId="77777777" w:rsidR="006E6147" w:rsidRPr="004D6163" w:rsidRDefault="006E6147" w:rsidP="006E6147">
            <w:pPr>
              <w:jc w:val="center"/>
              <w:rPr>
                <w:b/>
                <w:sz w:val="24"/>
                <w:szCs w:val="24"/>
              </w:rPr>
            </w:pPr>
            <w:r>
              <w:rPr>
                <w:b/>
                <w:sz w:val="24"/>
                <w:szCs w:val="24"/>
              </w:rPr>
              <w:t>53</w:t>
            </w:r>
          </w:p>
        </w:tc>
        <w:tc>
          <w:tcPr>
            <w:tcW w:w="975" w:type="dxa"/>
            <w:tcBorders>
              <w:bottom w:val="double" w:sz="4" w:space="0" w:color="auto"/>
              <w:right w:val="double" w:sz="4" w:space="0" w:color="auto"/>
            </w:tcBorders>
            <w:vAlign w:val="bottom"/>
          </w:tcPr>
          <w:p w14:paraId="10FD4ED1" w14:textId="77777777" w:rsidR="006E6147" w:rsidRPr="004D6163" w:rsidRDefault="006E6147" w:rsidP="006E6147">
            <w:pPr>
              <w:jc w:val="center"/>
              <w:rPr>
                <w:b/>
                <w:sz w:val="24"/>
                <w:szCs w:val="24"/>
              </w:rPr>
            </w:pPr>
            <w:r>
              <w:rPr>
                <w:b/>
                <w:sz w:val="24"/>
                <w:szCs w:val="24"/>
              </w:rPr>
              <w:t>30</w:t>
            </w:r>
          </w:p>
        </w:tc>
      </w:tr>
    </w:tbl>
    <w:p w14:paraId="0F0B27B0" w14:textId="77777777" w:rsidR="004D6163" w:rsidRPr="004D6163" w:rsidRDefault="004D6163" w:rsidP="004D6163">
      <w:pPr>
        <w:rPr>
          <w:sz w:val="24"/>
          <w:szCs w:val="24"/>
        </w:rPr>
      </w:pPr>
    </w:p>
    <w:p w14:paraId="39FE3EA4" w14:textId="77777777" w:rsidR="004D6163" w:rsidRPr="004D6163" w:rsidRDefault="004D6163" w:rsidP="004D6163">
      <w:pPr>
        <w:rPr>
          <w:sz w:val="24"/>
          <w:szCs w:val="24"/>
        </w:rPr>
      </w:pPr>
    </w:p>
    <w:p w14:paraId="69B5D9CA" w14:textId="77777777" w:rsidR="004D6163" w:rsidRPr="004D6163" w:rsidRDefault="004D6163" w:rsidP="004D6163">
      <w:pPr>
        <w:jc w:val="both"/>
        <w:rPr>
          <w:sz w:val="24"/>
          <w:szCs w:val="24"/>
        </w:rPr>
      </w:pPr>
      <w:r w:rsidRPr="004D6163">
        <w:rPr>
          <w:sz w:val="24"/>
          <w:szCs w:val="24"/>
        </w:rPr>
        <w:t>Celkem studovalo ve školním roce 20</w:t>
      </w:r>
      <w:r w:rsidR="00EC4616">
        <w:rPr>
          <w:sz w:val="24"/>
          <w:szCs w:val="24"/>
        </w:rPr>
        <w:t>20</w:t>
      </w:r>
      <w:r w:rsidRPr="004D6163">
        <w:rPr>
          <w:sz w:val="24"/>
          <w:szCs w:val="24"/>
        </w:rPr>
        <w:t>/</w:t>
      </w:r>
      <w:r w:rsidR="00EC4616">
        <w:rPr>
          <w:sz w:val="24"/>
          <w:szCs w:val="24"/>
        </w:rPr>
        <w:t>2</w:t>
      </w:r>
      <w:r w:rsidRPr="004D6163">
        <w:rPr>
          <w:sz w:val="24"/>
          <w:szCs w:val="24"/>
        </w:rPr>
        <w:t>1  na Odborném učilišti 1</w:t>
      </w:r>
      <w:r w:rsidR="00EC4616">
        <w:rPr>
          <w:sz w:val="24"/>
          <w:szCs w:val="24"/>
        </w:rPr>
        <w:t>28</w:t>
      </w:r>
      <w:r w:rsidRPr="004D6163">
        <w:rPr>
          <w:sz w:val="24"/>
          <w:szCs w:val="24"/>
        </w:rPr>
        <w:t xml:space="preserve"> žáků v</w:t>
      </w:r>
      <w:r w:rsidR="00EC4616">
        <w:rPr>
          <w:sz w:val="24"/>
          <w:szCs w:val="24"/>
        </w:rPr>
        <w:t>e</w:t>
      </w:r>
      <w:r w:rsidRPr="004D6163">
        <w:rPr>
          <w:sz w:val="24"/>
          <w:szCs w:val="24"/>
        </w:rPr>
        <w:t> 1</w:t>
      </w:r>
      <w:r w:rsidR="00EC4616">
        <w:rPr>
          <w:sz w:val="24"/>
          <w:szCs w:val="24"/>
        </w:rPr>
        <w:t>2</w:t>
      </w:r>
      <w:r w:rsidRPr="004D6163">
        <w:rPr>
          <w:sz w:val="24"/>
          <w:szCs w:val="24"/>
        </w:rPr>
        <w:t xml:space="preserve"> třídách. </w:t>
      </w:r>
      <w:r w:rsidR="008524B3">
        <w:rPr>
          <w:sz w:val="24"/>
          <w:szCs w:val="24"/>
        </w:rPr>
        <w:t>Z celkového počtu tříd bylo 9</w:t>
      </w:r>
      <w:r w:rsidR="000558D7">
        <w:rPr>
          <w:sz w:val="24"/>
          <w:szCs w:val="24"/>
        </w:rPr>
        <w:t xml:space="preserve"> tříd</w:t>
      </w:r>
      <w:r w:rsidR="008524B3">
        <w:rPr>
          <w:sz w:val="24"/>
          <w:szCs w:val="24"/>
        </w:rPr>
        <w:t xml:space="preserve"> v režimu speciální třídy dle §16. Ve třech</w:t>
      </w:r>
      <w:r w:rsidRPr="004D6163">
        <w:rPr>
          <w:sz w:val="24"/>
          <w:szCs w:val="24"/>
        </w:rPr>
        <w:t xml:space="preserve"> tříd</w:t>
      </w:r>
      <w:r w:rsidR="008524B3">
        <w:rPr>
          <w:sz w:val="24"/>
          <w:szCs w:val="24"/>
        </w:rPr>
        <w:t>ách, které nebyly zřízeny</w:t>
      </w:r>
      <w:r w:rsidRPr="004D6163">
        <w:rPr>
          <w:sz w:val="24"/>
          <w:szCs w:val="24"/>
        </w:rPr>
        <w:t xml:space="preserve"> dle §16</w:t>
      </w:r>
      <w:r w:rsidR="008524B3">
        <w:rPr>
          <w:sz w:val="24"/>
          <w:szCs w:val="24"/>
        </w:rPr>
        <w:t xml:space="preserve"> a </w:t>
      </w:r>
      <w:r w:rsidRPr="004D6163">
        <w:rPr>
          <w:sz w:val="24"/>
          <w:szCs w:val="24"/>
        </w:rPr>
        <w:t xml:space="preserve"> </w:t>
      </w:r>
      <w:proofErr w:type="gramStart"/>
      <w:r w:rsidR="008524B3">
        <w:rPr>
          <w:sz w:val="24"/>
          <w:szCs w:val="24"/>
        </w:rPr>
        <w:t>jde</w:t>
      </w:r>
      <w:proofErr w:type="gramEnd"/>
      <w:r w:rsidR="008524B3">
        <w:rPr>
          <w:sz w:val="24"/>
          <w:szCs w:val="24"/>
        </w:rPr>
        <w:t xml:space="preserve"> tedy o třídy běžné střední školy se </w:t>
      </w:r>
      <w:proofErr w:type="gramStart"/>
      <w:r w:rsidRPr="004D6163">
        <w:rPr>
          <w:sz w:val="24"/>
          <w:szCs w:val="24"/>
        </w:rPr>
        <w:t>vzdělávalo</w:t>
      </w:r>
      <w:proofErr w:type="gramEnd"/>
      <w:r w:rsidR="002B4F8E">
        <w:rPr>
          <w:sz w:val="24"/>
          <w:szCs w:val="24"/>
        </w:rPr>
        <w:t xml:space="preserve"> </w:t>
      </w:r>
      <w:r w:rsidR="008524B3">
        <w:rPr>
          <w:sz w:val="24"/>
          <w:szCs w:val="24"/>
        </w:rPr>
        <w:t>6</w:t>
      </w:r>
      <w:r w:rsidR="002B4F8E">
        <w:rPr>
          <w:sz w:val="24"/>
          <w:szCs w:val="24"/>
        </w:rPr>
        <w:t>3</w:t>
      </w:r>
      <w:r w:rsidR="00AA1890">
        <w:rPr>
          <w:sz w:val="24"/>
          <w:szCs w:val="24"/>
        </w:rPr>
        <w:t xml:space="preserve"> </w:t>
      </w:r>
      <w:r w:rsidRPr="004D6163">
        <w:rPr>
          <w:sz w:val="24"/>
          <w:szCs w:val="24"/>
        </w:rPr>
        <w:t>žáků. Vzhledem k efektivnímu naplňování tříd rozhod</w:t>
      </w:r>
      <w:r w:rsidR="008524B3">
        <w:rPr>
          <w:sz w:val="24"/>
          <w:szCs w:val="24"/>
        </w:rPr>
        <w:t>la ředitelka školy o vyučování ve s</w:t>
      </w:r>
      <w:r w:rsidRPr="004D6163">
        <w:rPr>
          <w:sz w:val="24"/>
          <w:szCs w:val="24"/>
        </w:rPr>
        <w:t>loučených tříd</w:t>
      </w:r>
      <w:r w:rsidR="008524B3">
        <w:rPr>
          <w:sz w:val="24"/>
          <w:szCs w:val="24"/>
        </w:rPr>
        <w:t>ách</w:t>
      </w:r>
      <w:r w:rsidRPr="004D6163">
        <w:rPr>
          <w:sz w:val="24"/>
          <w:szCs w:val="24"/>
        </w:rPr>
        <w:t xml:space="preserve"> následovně</w:t>
      </w:r>
      <w:r w:rsidR="002B4F8E">
        <w:rPr>
          <w:sz w:val="24"/>
          <w:szCs w:val="24"/>
        </w:rPr>
        <w:t>:</w:t>
      </w:r>
    </w:p>
    <w:p w14:paraId="00710DC7" w14:textId="77777777" w:rsidR="004D6163" w:rsidRDefault="004D6163" w:rsidP="004D6163">
      <w:pPr>
        <w:jc w:val="both"/>
        <w:rPr>
          <w:color w:val="FF0000"/>
          <w:sz w:val="24"/>
          <w:szCs w:val="24"/>
        </w:rPr>
      </w:pPr>
    </w:p>
    <w:p w14:paraId="0C2A3448" w14:textId="77777777" w:rsidR="004D6163" w:rsidRPr="004D6163" w:rsidRDefault="004D6163" w:rsidP="004D6163">
      <w:pPr>
        <w:jc w:val="both"/>
        <w:rPr>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6490"/>
        <w:gridCol w:w="1509"/>
      </w:tblGrid>
      <w:tr w:rsidR="008524B3" w:rsidRPr="004D6163" w14:paraId="32551728" w14:textId="77777777" w:rsidTr="00185C86">
        <w:trPr>
          <w:jc w:val="center"/>
        </w:trPr>
        <w:tc>
          <w:tcPr>
            <w:tcW w:w="1043" w:type="dxa"/>
            <w:tcBorders>
              <w:top w:val="double" w:sz="4" w:space="0" w:color="auto"/>
              <w:left w:val="double" w:sz="4" w:space="0" w:color="auto"/>
              <w:bottom w:val="double" w:sz="4" w:space="0" w:color="auto"/>
              <w:right w:val="single" w:sz="4" w:space="0" w:color="auto"/>
            </w:tcBorders>
          </w:tcPr>
          <w:p w14:paraId="4A246F58" w14:textId="77777777" w:rsidR="008524B3" w:rsidRDefault="008524B3" w:rsidP="00185C86">
            <w:pPr>
              <w:jc w:val="center"/>
              <w:rPr>
                <w:b/>
                <w:sz w:val="24"/>
                <w:szCs w:val="24"/>
              </w:rPr>
            </w:pPr>
          </w:p>
          <w:p w14:paraId="72D0695B" w14:textId="77777777" w:rsidR="008524B3" w:rsidRPr="004D6163" w:rsidRDefault="008524B3" w:rsidP="00185C86">
            <w:pPr>
              <w:jc w:val="center"/>
              <w:rPr>
                <w:b/>
                <w:sz w:val="24"/>
                <w:szCs w:val="24"/>
              </w:rPr>
            </w:pPr>
            <w:r w:rsidRPr="004D6163">
              <w:rPr>
                <w:b/>
                <w:sz w:val="24"/>
                <w:szCs w:val="24"/>
              </w:rPr>
              <w:t>Pořadí</w:t>
            </w:r>
          </w:p>
        </w:tc>
        <w:tc>
          <w:tcPr>
            <w:tcW w:w="6490" w:type="dxa"/>
            <w:tcBorders>
              <w:top w:val="double" w:sz="4" w:space="0" w:color="auto"/>
              <w:left w:val="single" w:sz="4" w:space="0" w:color="auto"/>
              <w:bottom w:val="double" w:sz="4" w:space="0" w:color="auto"/>
            </w:tcBorders>
          </w:tcPr>
          <w:p w14:paraId="4066BD3F" w14:textId="77777777" w:rsidR="008524B3" w:rsidRDefault="008524B3" w:rsidP="00185C86">
            <w:pPr>
              <w:jc w:val="center"/>
              <w:rPr>
                <w:b/>
                <w:sz w:val="24"/>
                <w:szCs w:val="24"/>
              </w:rPr>
            </w:pPr>
          </w:p>
          <w:p w14:paraId="4076F706" w14:textId="77777777" w:rsidR="008524B3" w:rsidRPr="004D6163" w:rsidRDefault="008524B3" w:rsidP="00185C86">
            <w:pPr>
              <w:jc w:val="center"/>
              <w:rPr>
                <w:b/>
                <w:sz w:val="24"/>
                <w:szCs w:val="24"/>
              </w:rPr>
            </w:pPr>
            <w:r w:rsidRPr="004D6163">
              <w:rPr>
                <w:b/>
                <w:sz w:val="24"/>
                <w:szCs w:val="24"/>
              </w:rPr>
              <w:t>Třída</w:t>
            </w:r>
          </w:p>
        </w:tc>
        <w:tc>
          <w:tcPr>
            <w:tcW w:w="1509" w:type="dxa"/>
            <w:tcBorders>
              <w:top w:val="double" w:sz="4" w:space="0" w:color="auto"/>
              <w:bottom w:val="double" w:sz="4" w:space="0" w:color="auto"/>
              <w:right w:val="double" w:sz="4" w:space="0" w:color="auto"/>
            </w:tcBorders>
          </w:tcPr>
          <w:p w14:paraId="2EEF728E" w14:textId="77777777" w:rsidR="008524B3" w:rsidRDefault="008524B3" w:rsidP="00185C86">
            <w:pPr>
              <w:jc w:val="center"/>
              <w:rPr>
                <w:b/>
                <w:sz w:val="24"/>
                <w:szCs w:val="24"/>
              </w:rPr>
            </w:pPr>
          </w:p>
          <w:p w14:paraId="330A6F1A" w14:textId="77777777" w:rsidR="008524B3" w:rsidRPr="004D6163" w:rsidRDefault="008524B3" w:rsidP="00185C86">
            <w:pPr>
              <w:jc w:val="center"/>
              <w:rPr>
                <w:b/>
                <w:sz w:val="24"/>
                <w:szCs w:val="24"/>
              </w:rPr>
            </w:pPr>
            <w:r w:rsidRPr="004D6163">
              <w:rPr>
                <w:b/>
                <w:sz w:val="24"/>
                <w:szCs w:val="24"/>
              </w:rPr>
              <w:t>Počet žáků</w:t>
            </w:r>
          </w:p>
        </w:tc>
      </w:tr>
      <w:tr w:rsidR="008524B3" w:rsidRPr="004D6163" w14:paraId="669A4A47" w14:textId="77777777" w:rsidTr="00185C86">
        <w:trPr>
          <w:trHeight w:val="454"/>
          <w:jc w:val="center"/>
        </w:trPr>
        <w:tc>
          <w:tcPr>
            <w:tcW w:w="1043" w:type="dxa"/>
            <w:tcBorders>
              <w:top w:val="single" w:sz="4" w:space="0" w:color="auto"/>
              <w:left w:val="double" w:sz="4" w:space="0" w:color="auto"/>
              <w:right w:val="single" w:sz="4" w:space="0" w:color="auto"/>
            </w:tcBorders>
            <w:vAlign w:val="center"/>
          </w:tcPr>
          <w:p w14:paraId="056623CA" w14:textId="77777777" w:rsidR="008524B3" w:rsidRPr="004D6163" w:rsidRDefault="008524B3" w:rsidP="00015C28">
            <w:pPr>
              <w:numPr>
                <w:ilvl w:val="0"/>
                <w:numId w:val="5"/>
              </w:numPr>
              <w:spacing w:line="360" w:lineRule="auto"/>
              <w:jc w:val="center"/>
              <w:rPr>
                <w:sz w:val="24"/>
                <w:szCs w:val="24"/>
              </w:rPr>
            </w:pPr>
          </w:p>
        </w:tc>
        <w:tc>
          <w:tcPr>
            <w:tcW w:w="6490" w:type="dxa"/>
            <w:tcBorders>
              <w:top w:val="single" w:sz="4" w:space="0" w:color="auto"/>
              <w:left w:val="single" w:sz="4" w:space="0" w:color="auto"/>
            </w:tcBorders>
            <w:vAlign w:val="center"/>
          </w:tcPr>
          <w:p w14:paraId="3A77B016" w14:textId="77777777" w:rsidR="008524B3" w:rsidRPr="004D6163" w:rsidRDefault="008524B3" w:rsidP="00185C86">
            <w:pPr>
              <w:spacing w:line="360" w:lineRule="auto"/>
              <w:jc w:val="center"/>
              <w:rPr>
                <w:sz w:val="24"/>
                <w:szCs w:val="24"/>
              </w:rPr>
            </w:pPr>
            <w:r>
              <w:rPr>
                <w:sz w:val="24"/>
                <w:szCs w:val="24"/>
              </w:rPr>
              <w:t>1. A</w:t>
            </w:r>
          </w:p>
        </w:tc>
        <w:tc>
          <w:tcPr>
            <w:tcW w:w="1509" w:type="dxa"/>
            <w:tcBorders>
              <w:top w:val="single" w:sz="4" w:space="0" w:color="auto"/>
              <w:right w:val="double" w:sz="4" w:space="0" w:color="auto"/>
            </w:tcBorders>
            <w:vAlign w:val="center"/>
          </w:tcPr>
          <w:p w14:paraId="1CAAFC35" w14:textId="77777777" w:rsidR="008524B3" w:rsidRPr="004D6163" w:rsidRDefault="008524B3" w:rsidP="00185C86">
            <w:pPr>
              <w:spacing w:line="360" w:lineRule="auto"/>
              <w:jc w:val="center"/>
              <w:rPr>
                <w:sz w:val="24"/>
                <w:szCs w:val="24"/>
              </w:rPr>
            </w:pPr>
            <w:r>
              <w:rPr>
                <w:sz w:val="24"/>
                <w:szCs w:val="24"/>
              </w:rPr>
              <w:t>6</w:t>
            </w:r>
          </w:p>
        </w:tc>
      </w:tr>
      <w:tr w:rsidR="008524B3" w:rsidRPr="004D6163" w14:paraId="3EF03532" w14:textId="77777777" w:rsidTr="00185C86">
        <w:trPr>
          <w:trHeight w:val="454"/>
          <w:jc w:val="center"/>
        </w:trPr>
        <w:tc>
          <w:tcPr>
            <w:tcW w:w="1043" w:type="dxa"/>
            <w:tcBorders>
              <w:left w:val="double" w:sz="4" w:space="0" w:color="auto"/>
              <w:right w:val="single" w:sz="4" w:space="0" w:color="auto"/>
            </w:tcBorders>
            <w:vAlign w:val="center"/>
          </w:tcPr>
          <w:p w14:paraId="48207B81" w14:textId="77777777" w:rsidR="008524B3" w:rsidRPr="004D6163" w:rsidRDefault="008524B3" w:rsidP="00015C28">
            <w:pPr>
              <w:numPr>
                <w:ilvl w:val="0"/>
                <w:numId w:val="5"/>
              </w:numPr>
              <w:spacing w:line="360" w:lineRule="auto"/>
              <w:jc w:val="center"/>
              <w:rPr>
                <w:sz w:val="24"/>
                <w:szCs w:val="24"/>
              </w:rPr>
            </w:pPr>
          </w:p>
        </w:tc>
        <w:tc>
          <w:tcPr>
            <w:tcW w:w="6490" w:type="dxa"/>
            <w:tcBorders>
              <w:left w:val="single" w:sz="4" w:space="0" w:color="auto"/>
            </w:tcBorders>
            <w:vAlign w:val="center"/>
          </w:tcPr>
          <w:p w14:paraId="212EEB6B" w14:textId="77777777" w:rsidR="008524B3" w:rsidRPr="004D6163" w:rsidRDefault="008524B3" w:rsidP="00185C86">
            <w:pPr>
              <w:spacing w:line="360" w:lineRule="auto"/>
              <w:jc w:val="center"/>
              <w:rPr>
                <w:sz w:val="24"/>
                <w:szCs w:val="24"/>
              </w:rPr>
            </w:pPr>
            <w:r>
              <w:rPr>
                <w:sz w:val="24"/>
                <w:szCs w:val="24"/>
              </w:rPr>
              <w:t>1. K</w:t>
            </w:r>
          </w:p>
        </w:tc>
        <w:tc>
          <w:tcPr>
            <w:tcW w:w="1509" w:type="dxa"/>
            <w:tcBorders>
              <w:right w:val="double" w:sz="4" w:space="0" w:color="auto"/>
            </w:tcBorders>
            <w:vAlign w:val="center"/>
          </w:tcPr>
          <w:p w14:paraId="200A1C66" w14:textId="77777777" w:rsidR="008524B3" w:rsidRPr="004D6163" w:rsidRDefault="008524B3" w:rsidP="00185C86">
            <w:pPr>
              <w:spacing w:line="360" w:lineRule="auto"/>
              <w:jc w:val="center"/>
              <w:rPr>
                <w:sz w:val="24"/>
                <w:szCs w:val="24"/>
              </w:rPr>
            </w:pPr>
            <w:r>
              <w:rPr>
                <w:sz w:val="24"/>
                <w:szCs w:val="24"/>
              </w:rPr>
              <w:t>6</w:t>
            </w:r>
          </w:p>
        </w:tc>
      </w:tr>
      <w:tr w:rsidR="008524B3" w:rsidRPr="004D6163" w14:paraId="17E24B18" w14:textId="77777777" w:rsidTr="00185C86">
        <w:trPr>
          <w:trHeight w:val="454"/>
          <w:jc w:val="center"/>
        </w:trPr>
        <w:tc>
          <w:tcPr>
            <w:tcW w:w="1043" w:type="dxa"/>
            <w:tcBorders>
              <w:top w:val="single" w:sz="4" w:space="0" w:color="auto"/>
              <w:left w:val="double" w:sz="4" w:space="0" w:color="auto"/>
              <w:right w:val="single" w:sz="4" w:space="0" w:color="auto"/>
            </w:tcBorders>
            <w:vAlign w:val="center"/>
          </w:tcPr>
          <w:p w14:paraId="20358539" w14:textId="77777777" w:rsidR="008524B3" w:rsidRPr="004D6163" w:rsidRDefault="008524B3" w:rsidP="00015C28">
            <w:pPr>
              <w:numPr>
                <w:ilvl w:val="0"/>
                <w:numId w:val="5"/>
              </w:numPr>
              <w:spacing w:line="360" w:lineRule="auto"/>
              <w:jc w:val="center"/>
              <w:rPr>
                <w:sz w:val="24"/>
                <w:szCs w:val="24"/>
              </w:rPr>
            </w:pPr>
          </w:p>
        </w:tc>
        <w:tc>
          <w:tcPr>
            <w:tcW w:w="6490" w:type="dxa"/>
            <w:tcBorders>
              <w:top w:val="single" w:sz="4" w:space="0" w:color="auto"/>
              <w:left w:val="single" w:sz="4" w:space="0" w:color="auto"/>
            </w:tcBorders>
            <w:vAlign w:val="center"/>
          </w:tcPr>
          <w:p w14:paraId="4044AF2D" w14:textId="77777777" w:rsidR="008524B3" w:rsidRPr="004D6163" w:rsidRDefault="008524B3" w:rsidP="00185C86">
            <w:pPr>
              <w:spacing w:line="360" w:lineRule="auto"/>
              <w:jc w:val="center"/>
              <w:rPr>
                <w:sz w:val="24"/>
                <w:szCs w:val="24"/>
              </w:rPr>
            </w:pPr>
            <w:r>
              <w:rPr>
                <w:sz w:val="24"/>
                <w:szCs w:val="24"/>
              </w:rPr>
              <w:t>1. PS + 2. PS</w:t>
            </w:r>
          </w:p>
        </w:tc>
        <w:tc>
          <w:tcPr>
            <w:tcW w:w="1509" w:type="dxa"/>
            <w:tcBorders>
              <w:right w:val="double" w:sz="4" w:space="0" w:color="auto"/>
            </w:tcBorders>
            <w:vAlign w:val="center"/>
          </w:tcPr>
          <w:p w14:paraId="26013887" w14:textId="77777777" w:rsidR="008524B3" w:rsidRPr="004D6163" w:rsidRDefault="008524B3" w:rsidP="00185C86">
            <w:pPr>
              <w:spacing w:line="360" w:lineRule="auto"/>
              <w:jc w:val="center"/>
              <w:rPr>
                <w:sz w:val="24"/>
                <w:szCs w:val="24"/>
              </w:rPr>
            </w:pPr>
            <w:r>
              <w:rPr>
                <w:sz w:val="24"/>
                <w:szCs w:val="24"/>
              </w:rPr>
              <w:t>7</w:t>
            </w:r>
          </w:p>
        </w:tc>
      </w:tr>
      <w:tr w:rsidR="008524B3" w:rsidRPr="004D6163" w14:paraId="49E2B5CA" w14:textId="77777777" w:rsidTr="00185C86">
        <w:trPr>
          <w:trHeight w:val="454"/>
          <w:jc w:val="center"/>
        </w:trPr>
        <w:tc>
          <w:tcPr>
            <w:tcW w:w="1043" w:type="dxa"/>
            <w:tcBorders>
              <w:left w:val="double" w:sz="4" w:space="0" w:color="auto"/>
              <w:right w:val="single" w:sz="4" w:space="0" w:color="auto"/>
            </w:tcBorders>
            <w:vAlign w:val="center"/>
          </w:tcPr>
          <w:p w14:paraId="5F678619" w14:textId="77777777" w:rsidR="008524B3" w:rsidRPr="004D6163" w:rsidRDefault="008524B3" w:rsidP="00015C28">
            <w:pPr>
              <w:numPr>
                <w:ilvl w:val="0"/>
                <w:numId w:val="5"/>
              </w:numPr>
              <w:spacing w:line="360" w:lineRule="auto"/>
              <w:jc w:val="center"/>
              <w:rPr>
                <w:sz w:val="24"/>
                <w:szCs w:val="24"/>
              </w:rPr>
            </w:pPr>
          </w:p>
        </w:tc>
        <w:tc>
          <w:tcPr>
            <w:tcW w:w="6490" w:type="dxa"/>
            <w:tcBorders>
              <w:left w:val="single" w:sz="4" w:space="0" w:color="auto"/>
            </w:tcBorders>
            <w:vAlign w:val="center"/>
          </w:tcPr>
          <w:p w14:paraId="219057A2" w14:textId="77777777" w:rsidR="008524B3" w:rsidRPr="004D6163" w:rsidRDefault="008524B3" w:rsidP="00185C86">
            <w:pPr>
              <w:spacing w:line="360" w:lineRule="auto"/>
              <w:jc w:val="center"/>
              <w:rPr>
                <w:sz w:val="24"/>
                <w:szCs w:val="24"/>
              </w:rPr>
            </w:pPr>
            <w:r>
              <w:rPr>
                <w:sz w:val="24"/>
                <w:szCs w:val="24"/>
              </w:rPr>
              <w:t>1. C</w:t>
            </w:r>
          </w:p>
        </w:tc>
        <w:tc>
          <w:tcPr>
            <w:tcW w:w="1509" w:type="dxa"/>
            <w:tcBorders>
              <w:right w:val="double" w:sz="4" w:space="0" w:color="auto"/>
            </w:tcBorders>
            <w:vAlign w:val="center"/>
          </w:tcPr>
          <w:p w14:paraId="397EA091" w14:textId="77777777" w:rsidR="008524B3" w:rsidRPr="004D6163" w:rsidRDefault="008524B3" w:rsidP="00185C86">
            <w:pPr>
              <w:spacing w:line="360" w:lineRule="auto"/>
              <w:jc w:val="center"/>
              <w:rPr>
                <w:sz w:val="24"/>
                <w:szCs w:val="24"/>
              </w:rPr>
            </w:pPr>
            <w:r>
              <w:rPr>
                <w:sz w:val="24"/>
                <w:szCs w:val="24"/>
              </w:rPr>
              <w:t>6</w:t>
            </w:r>
          </w:p>
        </w:tc>
      </w:tr>
      <w:tr w:rsidR="008524B3" w:rsidRPr="004D6163" w14:paraId="4C3917BC" w14:textId="77777777" w:rsidTr="00185C86">
        <w:trPr>
          <w:trHeight w:val="454"/>
          <w:jc w:val="center"/>
        </w:trPr>
        <w:tc>
          <w:tcPr>
            <w:tcW w:w="1043" w:type="dxa"/>
            <w:tcBorders>
              <w:left w:val="double" w:sz="4" w:space="0" w:color="auto"/>
              <w:right w:val="single" w:sz="4" w:space="0" w:color="auto"/>
            </w:tcBorders>
            <w:vAlign w:val="center"/>
          </w:tcPr>
          <w:p w14:paraId="1964DB6E" w14:textId="77777777" w:rsidR="008524B3" w:rsidRPr="004D6163" w:rsidRDefault="008524B3" w:rsidP="00015C28">
            <w:pPr>
              <w:numPr>
                <w:ilvl w:val="0"/>
                <w:numId w:val="5"/>
              </w:numPr>
              <w:spacing w:line="360" w:lineRule="auto"/>
              <w:jc w:val="center"/>
              <w:rPr>
                <w:sz w:val="24"/>
                <w:szCs w:val="24"/>
              </w:rPr>
            </w:pPr>
          </w:p>
        </w:tc>
        <w:tc>
          <w:tcPr>
            <w:tcW w:w="6490" w:type="dxa"/>
            <w:tcBorders>
              <w:left w:val="single" w:sz="4" w:space="0" w:color="auto"/>
            </w:tcBorders>
            <w:vAlign w:val="center"/>
          </w:tcPr>
          <w:p w14:paraId="4D42C4A8" w14:textId="77777777" w:rsidR="008524B3" w:rsidRPr="004D6163" w:rsidRDefault="008524B3" w:rsidP="00185C86">
            <w:pPr>
              <w:spacing w:line="360" w:lineRule="auto"/>
              <w:jc w:val="center"/>
              <w:rPr>
                <w:sz w:val="24"/>
                <w:szCs w:val="24"/>
              </w:rPr>
            </w:pPr>
            <w:r>
              <w:rPr>
                <w:sz w:val="24"/>
                <w:szCs w:val="24"/>
              </w:rPr>
              <w:t>1. Z + 2. Z</w:t>
            </w:r>
          </w:p>
        </w:tc>
        <w:tc>
          <w:tcPr>
            <w:tcW w:w="1509" w:type="dxa"/>
            <w:tcBorders>
              <w:right w:val="double" w:sz="4" w:space="0" w:color="auto"/>
            </w:tcBorders>
            <w:vAlign w:val="center"/>
          </w:tcPr>
          <w:p w14:paraId="157F35A1" w14:textId="77777777" w:rsidR="008524B3" w:rsidRPr="004D6163" w:rsidRDefault="008524B3" w:rsidP="00185C86">
            <w:pPr>
              <w:spacing w:line="360" w:lineRule="auto"/>
              <w:jc w:val="center"/>
              <w:rPr>
                <w:sz w:val="24"/>
                <w:szCs w:val="24"/>
              </w:rPr>
            </w:pPr>
            <w:r>
              <w:rPr>
                <w:sz w:val="24"/>
                <w:szCs w:val="24"/>
              </w:rPr>
              <w:t>7</w:t>
            </w:r>
          </w:p>
        </w:tc>
      </w:tr>
      <w:tr w:rsidR="008524B3" w:rsidRPr="004D6163" w14:paraId="09FCEE02" w14:textId="77777777" w:rsidTr="00185C86">
        <w:trPr>
          <w:trHeight w:val="454"/>
          <w:jc w:val="center"/>
        </w:trPr>
        <w:tc>
          <w:tcPr>
            <w:tcW w:w="1043" w:type="dxa"/>
            <w:tcBorders>
              <w:left w:val="double" w:sz="4" w:space="0" w:color="auto"/>
              <w:right w:val="single" w:sz="4" w:space="0" w:color="auto"/>
            </w:tcBorders>
            <w:vAlign w:val="center"/>
          </w:tcPr>
          <w:p w14:paraId="4550749E" w14:textId="77777777" w:rsidR="008524B3" w:rsidRPr="004D6163" w:rsidRDefault="008524B3" w:rsidP="00015C28">
            <w:pPr>
              <w:numPr>
                <w:ilvl w:val="0"/>
                <w:numId w:val="5"/>
              </w:numPr>
              <w:spacing w:line="360" w:lineRule="auto"/>
              <w:jc w:val="center"/>
              <w:rPr>
                <w:sz w:val="24"/>
                <w:szCs w:val="24"/>
              </w:rPr>
            </w:pPr>
          </w:p>
        </w:tc>
        <w:tc>
          <w:tcPr>
            <w:tcW w:w="6490" w:type="dxa"/>
            <w:tcBorders>
              <w:left w:val="single" w:sz="4" w:space="0" w:color="auto"/>
            </w:tcBorders>
            <w:vAlign w:val="center"/>
          </w:tcPr>
          <w:p w14:paraId="3A96ABC3" w14:textId="77777777" w:rsidR="008524B3" w:rsidRPr="004D6163" w:rsidRDefault="008524B3" w:rsidP="00185C86">
            <w:pPr>
              <w:spacing w:line="360" w:lineRule="auto"/>
              <w:jc w:val="center"/>
              <w:rPr>
                <w:sz w:val="24"/>
                <w:szCs w:val="24"/>
              </w:rPr>
            </w:pPr>
            <w:r>
              <w:rPr>
                <w:sz w:val="24"/>
                <w:szCs w:val="24"/>
              </w:rPr>
              <w:t>2. M + 2. Š</w:t>
            </w:r>
          </w:p>
        </w:tc>
        <w:tc>
          <w:tcPr>
            <w:tcW w:w="1509" w:type="dxa"/>
            <w:tcBorders>
              <w:right w:val="double" w:sz="4" w:space="0" w:color="auto"/>
            </w:tcBorders>
            <w:vAlign w:val="center"/>
          </w:tcPr>
          <w:p w14:paraId="414833ED" w14:textId="77777777" w:rsidR="008524B3" w:rsidRPr="004D6163" w:rsidRDefault="008524B3" w:rsidP="00185C86">
            <w:pPr>
              <w:spacing w:line="360" w:lineRule="auto"/>
              <w:jc w:val="center"/>
              <w:rPr>
                <w:sz w:val="24"/>
                <w:szCs w:val="24"/>
              </w:rPr>
            </w:pPr>
            <w:r>
              <w:rPr>
                <w:sz w:val="24"/>
                <w:szCs w:val="24"/>
              </w:rPr>
              <w:t>6</w:t>
            </w:r>
          </w:p>
        </w:tc>
      </w:tr>
      <w:tr w:rsidR="008524B3" w:rsidRPr="004D6163" w14:paraId="3FED9249" w14:textId="77777777" w:rsidTr="00185C86">
        <w:trPr>
          <w:trHeight w:val="454"/>
          <w:jc w:val="center"/>
        </w:trPr>
        <w:tc>
          <w:tcPr>
            <w:tcW w:w="1043" w:type="dxa"/>
            <w:tcBorders>
              <w:left w:val="double" w:sz="4" w:space="0" w:color="auto"/>
              <w:right w:val="single" w:sz="4" w:space="0" w:color="auto"/>
            </w:tcBorders>
            <w:vAlign w:val="center"/>
          </w:tcPr>
          <w:p w14:paraId="47436D36" w14:textId="77777777" w:rsidR="008524B3" w:rsidRPr="004D6163" w:rsidRDefault="008524B3" w:rsidP="00015C28">
            <w:pPr>
              <w:numPr>
                <w:ilvl w:val="0"/>
                <w:numId w:val="5"/>
              </w:numPr>
              <w:spacing w:line="360" w:lineRule="auto"/>
              <w:jc w:val="center"/>
              <w:rPr>
                <w:sz w:val="24"/>
                <w:szCs w:val="24"/>
              </w:rPr>
            </w:pPr>
          </w:p>
        </w:tc>
        <w:tc>
          <w:tcPr>
            <w:tcW w:w="6490" w:type="dxa"/>
            <w:tcBorders>
              <w:left w:val="single" w:sz="4" w:space="0" w:color="auto"/>
            </w:tcBorders>
            <w:vAlign w:val="center"/>
          </w:tcPr>
          <w:p w14:paraId="00C18A16" w14:textId="77777777" w:rsidR="008524B3" w:rsidRPr="004D6163" w:rsidRDefault="008524B3" w:rsidP="00185C86">
            <w:pPr>
              <w:spacing w:line="360" w:lineRule="auto"/>
              <w:jc w:val="center"/>
              <w:rPr>
                <w:sz w:val="24"/>
                <w:szCs w:val="24"/>
              </w:rPr>
            </w:pPr>
            <w:r>
              <w:rPr>
                <w:sz w:val="24"/>
                <w:szCs w:val="24"/>
              </w:rPr>
              <w:t>2. K</w:t>
            </w:r>
          </w:p>
        </w:tc>
        <w:tc>
          <w:tcPr>
            <w:tcW w:w="1509" w:type="dxa"/>
            <w:tcBorders>
              <w:right w:val="double" w:sz="4" w:space="0" w:color="auto"/>
            </w:tcBorders>
            <w:vAlign w:val="center"/>
          </w:tcPr>
          <w:p w14:paraId="1BDB1CD3" w14:textId="77777777" w:rsidR="008524B3" w:rsidRPr="004D6163" w:rsidRDefault="008524B3" w:rsidP="00185C86">
            <w:pPr>
              <w:spacing w:line="360" w:lineRule="auto"/>
              <w:jc w:val="center"/>
              <w:rPr>
                <w:sz w:val="24"/>
                <w:szCs w:val="24"/>
              </w:rPr>
            </w:pPr>
            <w:r>
              <w:rPr>
                <w:sz w:val="24"/>
                <w:szCs w:val="24"/>
              </w:rPr>
              <w:t>11</w:t>
            </w:r>
          </w:p>
        </w:tc>
      </w:tr>
      <w:tr w:rsidR="008524B3" w:rsidRPr="004D6163" w14:paraId="33FF290C" w14:textId="77777777" w:rsidTr="00185C86">
        <w:trPr>
          <w:trHeight w:val="454"/>
          <w:jc w:val="center"/>
        </w:trPr>
        <w:tc>
          <w:tcPr>
            <w:tcW w:w="1043" w:type="dxa"/>
            <w:tcBorders>
              <w:left w:val="double" w:sz="4" w:space="0" w:color="auto"/>
              <w:right w:val="single" w:sz="4" w:space="0" w:color="auto"/>
            </w:tcBorders>
            <w:vAlign w:val="center"/>
          </w:tcPr>
          <w:p w14:paraId="1811D260" w14:textId="77777777" w:rsidR="008524B3" w:rsidRPr="004D6163" w:rsidRDefault="008524B3" w:rsidP="00015C28">
            <w:pPr>
              <w:numPr>
                <w:ilvl w:val="0"/>
                <w:numId w:val="5"/>
              </w:numPr>
              <w:spacing w:line="360" w:lineRule="auto"/>
              <w:jc w:val="center"/>
              <w:rPr>
                <w:sz w:val="24"/>
                <w:szCs w:val="24"/>
              </w:rPr>
            </w:pPr>
          </w:p>
        </w:tc>
        <w:tc>
          <w:tcPr>
            <w:tcW w:w="6490" w:type="dxa"/>
            <w:tcBorders>
              <w:left w:val="single" w:sz="4" w:space="0" w:color="auto"/>
            </w:tcBorders>
            <w:vAlign w:val="center"/>
          </w:tcPr>
          <w:p w14:paraId="7EC0728E" w14:textId="77777777" w:rsidR="008524B3" w:rsidRPr="004D6163" w:rsidRDefault="008524B3" w:rsidP="00185C86">
            <w:pPr>
              <w:spacing w:line="360" w:lineRule="auto"/>
              <w:jc w:val="center"/>
              <w:rPr>
                <w:sz w:val="24"/>
                <w:szCs w:val="24"/>
              </w:rPr>
            </w:pPr>
            <w:r>
              <w:rPr>
                <w:sz w:val="24"/>
                <w:szCs w:val="24"/>
              </w:rPr>
              <w:t>2. C</w:t>
            </w:r>
          </w:p>
        </w:tc>
        <w:tc>
          <w:tcPr>
            <w:tcW w:w="1509" w:type="dxa"/>
            <w:tcBorders>
              <w:right w:val="double" w:sz="4" w:space="0" w:color="auto"/>
            </w:tcBorders>
            <w:vAlign w:val="center"/>
          </w:tcPr>
          <w:p w14:paraId="37F7AEF1" w14:textId="77777777" w:rsidR="008524B3" w:rsidRPr="004D6163" w:rsidRDefault="008524B3" w:rsidP="00185C86">
            <w:pPr>
              <w:spacing w:line="360" w:lineRule="auto"/>
              <w:jc w:val="center"/>
              <w:rPr>
                <w:sz w:val="24"/>
                <w:szCs w:val="24"/>
              </w:rPr>
            </w:pPr>
            <w:r>
              <w:rPr>
                <w:sz w:val="24"/>
                <w:szCs w:val="24"/>
              </w:rPr>
              <w:t>6</w:t>
            </w:r>
          </w:p>
        </w:tc>
      </w:tr>
      <w:tr w:rsidR="008524B3" w:rsidRPr="004D6163" w14:paraId="7CFACDEF" w14:textId="77777777" w:rsidTr="00185C86">
        <w:trPr>
          <w:trHeight w:val="454"/>
          <w:jc w:val="center"/>
        </w:trPr>
        <w:tc>
          <w:tcPr>
            <w:tcW w:w="1043" w:type="dxa"/>
            <w:tcBorders>
              <w:left w:val="double" w:sz="4" w:space="0" w:color="auto"/>
              <w:right w:val="single" w:sz="4" w:space="0" w:color="auto"/>
            </w:tcBorders>
            <w:vAlign w:val="center"/>
          </w:tcPr>
          <w:p w14:paraId="5ED66E80" w14:textId="77777777" w:rsidR="008524B3" w:rsidRPr="004D6163" w:rsidRDefault="008524B3" w:rsidP="00015C28">
            <w:pPr>
              <w:numPr>
                <w:ilvl w:val="0"/>
                <w:numId w:val="5"/>
              </w:numPr>
              <w:spacing w:line="360" w:lineRule="auto"/>
              <w:jc w:val="center"/>
              <w:rPr>
                <w:sz w:val="24"/>
                <w:szCs w:val="24"/>
              </w:rPr>
            </w:pPr>
          </w:p>
        </w:tc>
        <w:tc>
          <w:tcPr>
            <w:tcW w:w="6490" w:type="dxa"/>
            <w:tcBorders>
              <w:left w:val="single" w:sz="4" w:space="0" w:color="auto"/>
            </w:tcBorders>
            <w:vAlign w:val="center"/>
          </w:tcPr>
          <w:p w14:paraId="635A06BB" w14:textId="77777777" w:rsidR="008524B3" w:rsidRPr="004D6163" w:rsidRDefault="008524B3" w:rsidP="00185C86">
            <w:pPr>
              <w:spacing w:line="360" w:lineRule="auto"/>
              <w:jc w:val="center"/>
              <w:rPr>
                <w:sz w:val="24"/>
                <w:szCs w:val="24"/>
              </w:rPr>
            </w:pPr>
            <w:r>
              <w:rPr>
                <w:sz w:val="24"/>
                <w:szCs w:val="24"/>
              </w:rPr>
              <w:t>3. KMC</w:t>
            </w:r>
          </w:p>
        </w:tc>
        <w:tc>
          <w:tcPr>
            <w:tcW w:w="1509" w:type="dxa"/>
            <w:tcBorders>
              <w:right w:val="double" w:sz="4" w:space="0" w:color="auto"/>
            </w:tcBorders>
            <w:vAlign w:val="center"/>
          </w:tcPr>
          <w:p w14:paraId="0FC112CC" w14:textId="77777777" w:rsidR="008524B3" w:rsidRPr="004D6163" w:rsidRDefault="008524B3" w:rsidP="00185C86">
            <w:pPr>
              <w:spacing w:line="360" w:lineRule="auto"/>
              <w:jc w:val="center"/>
              <w:rPr>
                <w:sz w:val="24"/>
                <w:szCs w:val="24"/>
              </w:rPr>
            </w:pPr>
            <w:r>
              <w:rPr>
                <w:sz w:val="24"/>
                <w:szCs w:val="24"/>
              </w:rPr>
              <w:t>10</w:t>
            </w:r>
          </w:p>
        </w:tc>
      </w:tr>
      <w:tr w:rsidR="008524B3" w:rsidRPr="004D6163" w14:paraId="4E8AA031" w14:textId="77777777" w:rsidTr="00185C86">
        <w:trPr>
          <w:trHeight w:val="454"/>
          <w:jc w:val="center"/>
        </w:trPr>
        <w:tc>
          <w:tcPr>
            <w:tcW w:w="1043" w:type="dxa"/>
            <w:tcBorders>
              <w:left w:val="double" w:sz="4" w:space="0" w:color="auto"/>
              <w:right w:val="single" w:sz="4" w:space="0" w:color="auto"/>
            </w:tcBorders>
            <w:vAlign w:val="center"/>
          </w:tcPr>
          <w:p w14:paraId="3CBB4202" w14:textId="77777777" w:rsidR="008524B3" w:rsidRPr="004D6163" w:rsidRDefault="008524B3" w:rsidP="00015C28">
            <w:pPr>
              <w:numPr>
                <w:ilvl w:val="0"/>
                <w:numId w:val="5"/>
              </w:numPr>
              <w:spacing w:line="360" w:lineRule="auto"/>
              <w:jc w:val="center"/>
              <w:rPr>
                <w:sz w:val="24"/>
                <w:szCs w:val="24"/>
              </w:rPr>
            </w:pPr>
          </w:p>
        </w:tc>
        <w:tc>
          <w:tcPr>
            <w:tcW w:w="6490" w:type="dxa"/>
            <w:tcBorders>
              <w:left w:val="single" w:sz="4" w:space="0" w:color="auto"/>
            </w:tcBorders>
            <w:vAlign w:val="center"/>
          </w:tcPr>
          <w:p w14:paraId="76E02E0D" w14:textId="77777777" w:rsidR="008524B3" w:rsidRDefault="000558D7" w:rsidP="000558D7">
            <w:pPr>
              <w:spacing w:line="360" w:lineRule="auto"/>
              <w:rPr>
                <w:sz w:val="24"/>
                <w:szCs w:val="24"/>
              </w:rPr>
            </w:pPr>
            <w:r>
              <w:rPr>
                <w:sz w:val="24"/>
                <w:szCs w:val="24"/>
              </w:rPr>
              <w:t xml:space="preserve">                                 </w:t>
            </w:r>
            <w:r w:rsidR="008524B3">
              <w:rPr>
                <w:sz w:val="24"/>
                <w:szCs w:val="24"/>
              </w:rPr>
              <w:t xml:space="preserve">1. </w:t>
            </w:r>
            <w:proofErr w:type="gramStart"/>
            <w:r w:rsidR="008524B3">
              <w:rPr>
                <w:sz w:val="24"/>
                <w:szCs w:val="24"/>
              </w:rPr>
              <w:t xml:space="preserve">T </w:t>
            </w:r>
            <w:r>
              <w:rPr>
                <w:sz w:val="24"/>
                <w:szCs w:val="24"/>
              </w:rPr>
              <w:t xml:space="preserve">   </w:t>
            </w:r>
            <w:r w:rsidR="008524B3">
              <w:rPr>
                <w:sz w:val="24"/>
                <w:szCs w:val="24"/>
              </w:rPr>
              <w:t>/1.</w:t>
            </w:r>
            <w:proofErr w:type="gramEnd"/>
            <w:r w:rsidR="008524B3">
              <w:rPr>
                <w:sz w:val="24"/>
                <w:szCs w:val="24"/>
              </w:rPr>
              <w:t xml:space="preserve"> TA + 1. TŠ + 1TM/</w:t>
            </w:r>
          </w:p>
        </w:tc>
        <w:tc>
          <w:tcPr>
            <w:tcW w:w="1509" w:type="dxa"/>
            <w:tcBorders>
              <w:right w:val="double" w:sz="4" w:space="0" w:color="auto"/>
            </w:tcBorders>
            <w:vAlign w:val="center"/>
          </w:tcPr>
          <w:p w14:paraId="11539512" w14:textId="77777777" w:rsidR="008524B3" w:rsidRDefault="008524B3" w:rsidP="00185C86">
            <w:pPr>
              <w:spacing w:line="360" w:lineRule="auto"/>
              <w:jc w:val="center"/>
              <w:rPr>
                <w:sz w:val="24"/>
                <w:szCs w:val="24"/>
              </w:rPr>
            </w:pPr>
            <w:r>
              <w:rPr>
                <w:sz w:val="24"/>
                <w:szCs w:val="24"/>
              </w:rPr>
              <w:t>22</w:t>
            </w:r>
          </w:p>
        </w:tc>
      </w:tr>
      <w:tr w:rsidR="008524B3" w:rsidRPr="004D6163" w14:paraId="7159D0F1" w14:textId="77777777" w:rsidTr="00185C86">
        <w:trPr>
          <w:trHeight w:val="454"/>
          <w:jc w:val="center"/>
        </w:trPr>
        <w:tc>
          <w:tcPr>
            <w:tcW w:w="1043" w:type="dxa"/>
            <w:tcBorders>
              <w:left w:val="double" w:sz="4" w:space="0" w:color="auto"/>
              <w:right w:val="single" w:sz="4" w:space="0" w:color="auto"/>
            </w:tcBorders>
            <w:vAlign w:val="center"/>
          </w:tcPr>
          <w:p w14:paraId="37304AAC" w14:textId="77777777" w:rsidR="008524B3" w:rsidRPr="004D6163" w:rsidRDefault="008524B3" w:rsidP="00015C28">
            <w:pPr>
              <w:numPr>
                <w:ilvl w:val="0"/>
                <w:numId w:val="5"/>
              </w:numPr>
              <w:spacing w:line="360" w:lineRule="auto"/>
              <w:jc w:val="center"/>
              <w:rPr>
                <w:sz w:val="24"/>
                <w:szCs w:val="24"/>
              </w:rPr>
            </w:pPr>
          </w:p>
        </w:tc>
        <w:tc>
          <w:tcPr>
            <w:tcW w:w="6490" w:type="dxa"/>
            <w:tcBorders>
              <w:left w:val="single" w:sz="4" w:space="0" w:color="auto"/>
            </w:tcBorders>
            <w:vAlign w:val="center"/>
          </w:tcPr>
          <w:p w14:paraId="52AD7E47" w14:textId="77777777" w:rsidR="008524B3" w:rsidRDefault="000558D7" w:rsidP="000558D7">
            <w:pPr>
              <w:spacing w:line="360" w:lineRule="auto"/>
              <w:rPr>
                <w:sz w:val="24"/>
                <w:szCs w:val="24"/>
              </w:rPr>
            </w:pPr>
            <w:r>
              <w:rPr>
                <w:sz w:val="24"/>
                <w:szCs w:val="24"/>
              </w:rPr>
              <w:t xml:space="preserve">                                 </w:t>
            </w:r>
            <w:r w:rsidR="008524B3">
              <w:rPr>
                <w:sz w:val="24"/>
                <w:szCs w:val="24"/>
              </w:rPr>
              <w:t xml:space="preserve">2. </w:t>
            </w:r>
            <w:proofErr w:type="gramStart"/>
            <w:r w:rsidR="008524B3">
              <w:rPr>
                <w:sz w:val="24"/>
                <w:szCs w:val="24"/>
              </w:rPr>
              <w:t xml:space="preserve">T </w:t>
            </w:r>
            <w:r>
              <w:rPr>
                <w:sz w:val="24"/>
                <w:szCs w:val="24"/>
              </w:rPr>
              <w:t xml:space="preserve">   </w:t>
            </w:r>
            <w:r w:rsidR="008524B3">
              <w:rPr>
                <w:sz w:val="24"/>
                <w:szCs w:val="24"/>
              </w:rPr>
              <w:t>/2.</w:t>
            </w:r>
            <w:proofErr w:type="gramEnd"/>
            <w:r w:rsidR="008524B3">
              <w:rPr>
                <w:sz w:val="24"/>
                <w:szCs w:val="24"/>
              </w:rPr>
              <w:t xml:space="preserve"> TA + 2. T C + 2. TŠ/</w:t>
            </w:r>
          </w:p>
        </w:tc>
        <w:tc>
          <w:tcPr>
            <w:tcW w:w="1509" w:type="dxa"/>
            <w:tcBorders>
              <w:right w:val="double" w:sz="4" w:space="0" w:color="auto"/>
            </w:tcBorders>
            <w:vAlign w:val="center"/>
          </w:tcPr>
          <w:p w14:paraId="64D242CE" w14:textId="77777777" w:rsidR="008524B3" w:rsidRDefault="008524B3" w:rsidP="00185C86">
            <w:pPr>
              <w:spacing w:line="360" w:lineRule="auto"/>
              <w:jc w:val="center"/>
              <w:rPr>
                <w:sz w:val="24"/>
                <w:szCs w:val="24"/>
              </w:rPr>
            </w:pPr>
            <w:r>
              <w:rPr>
                <w:sz w:val="24"/>
                <w:szCs w:val="24"/>
              </w:rPr>
              <w:t>21</w:t>
            </w:r>
          </w:p>
        </w:tc>
      </w:tr>
      <w:tr w:rsidR="008524B3" w:rsidRPr="004D6163" w14:paraId="77F37DCA" w14:textId="77777777" w:rsidTr="00185C86">
        <w:trPr>
          <w:trHeight w:val="454"/>
          <w:jc w:val="center"/>
        </w:trPr>
        <w:tc>
          <w:tcPr>
            <w:tcW w:w="1043" w:type="dxa"/>
            <w:tcBorders>
              <w:left w:val="double" w:sz="4" w:space="0" w:color="auto"/>
              <w:bottom w:val="double" w:sz="4" w:space="0" w:color="auto"/>
              <w:right w:val="single" w:sz="4" w:space="0" w:color="auto"/>
            </w:tcBorders>
            <w:vAlign w:val="center"/>
          </w:tcPr>
          <w:p w14:paraId="1DB1B446" w14:textId="77777777" w:rsidR="008524B3" w:rsidRPr="004D6163" w:rsidRDefault="008524B3" w:rsidP="00015C28">
            <w:pPr>
              <w:numPr>
                <w:ilvl w:val="0"/>
                <w:numId w:val="5"/>
              </w:numPr>
              <w:spacing w:line="360" w:lineRule="auto"/>
              <w:jc w:val="center"/>
              <w:rPr>
                <w:sz w:val="24"/>
                <w:szCs w:val="24"/>
              </w:rPr>
            </w:pPr>
          </w:p>
        </w:tc>
        <w:tc>
          <w:tcPr>
            <w:tcW w:w="6490" w:type="dxa"/>
            <w:tcBorders>
              <w:left w:val="single" w:sz="4" w:space="0" w:color="auto"/>
              <w:bottom w:val="double" w:sz="4" w:space="0" w:color="auto"/>
            </w:tcBorders>
            <w:vAlign w:val="center"/>
          </w:tcPr>
          <w:p w14:paraId="455DABAF" w14:textId="77777777" w:rsidR="008524B3" w:rsidRPr="004D6163" w:rsidRDefault="000558D7" w:rsidP="000558D7">
            <w:pPr>
              <w:spacing w:line="360" w:lineRule="auto"/>
              <w:rPr>
                <w:sz w:val="24"/>
                <w:szCs w:val="24"/>
              </w:rPr>
            </w:pPr>
            <w:r>
              <w:rPr>
                <w:sz w:val="24"/>
                <w:szCs w:val="24"/>
              </w:rPr>
              <w:t xml:space="preserve">                                 </w:t>
            </w:r>
            <w:r w:rsidR="008524B3">
              <w:rPr>
                <w:sz w:val="24"/>
                <w:szCs w:val="24"/>
              </w:rPr>
              <w:t xml:space="preserve">3. </w:t>
            </w:r>
            <w:proofErr w:type="gramStart"/>
            <w:r w:rsidR="008524B3">
              <w:rPr>
                <w:sz w:val="24"/>
                <w:szCs w:val="24"/>
              </w:rPr>
              <w:t xml:space="preserve">T </w:t>
            </w:r>
            <w:r>
              <w:rPr>
                <w:sz w:val="24"/>
                <w:szCs w:val="24"/>
              </w:rPr>
              <w:t xml:space="preserve">   </w:t>
            </w:r>
            <w:r w:rsidR="008524B3">
              <w:rPr>
                <w:sz w:val="24"/>
                <w:szCs w:val="24"/>
              </w:rPr>
              <w:t>/3.TA</w:t>
            </w:r>
            <w:proofErr w:type="gramEnd"/>
            <w:r w:rsidR="008524B3">
              <w:rPr>
                <w:sz w:val="24"/>
                <w:szCs w:val="24"/>
              </w:rPr>
              <w:t xml:space="preserve"> + 3.TC + 3.TŠ/</w:t>
            </w:r>
          </w:p>
        </w:tc>
        <w:tc>
          <w:tcPr>
            <w:tcW w:w="1509" w:type="dxa"/>
            <w:tcBorders>
              <w:bottom w:val="double" w:sz="4" w:space="0" w:color="auto"/>
              <w:right w:val="double" w:sz="4" w:space="0" w:color="auto"/>
            </w:tcBorders>
            <w:vAlign w:val="center"/>
          </w:tcPr>
          <w:p w14:paraId="359032A4" w14:textId="77777777" w:rsidR="008524B3" w:rsidRPr="004D6163" w:rsidRDefault="008524B3" w:rsidP="00185C86">
            <w:pPr>
              <w:spacing w:line="360" w:lineRule="auto"/>
              <w:jc w:val="center"/>
              <w:rPr>
                <w:sz w:val="24"/>
                <w:szCs w:val="24"/>
              </w:rPr>
            </w:pPr>
            <w:r>
              <w:rPr>
                <w:sz w:val="24"/>
                <w:szCs w:val="24"/>
              </w:rPr>
              <w:t>20</w:t>
            </w:r>
          </w:p>
        </w:tc>
      </w:tr>
    </w:tbl>
    <w:p w14:paraId="167D79CF" w14:textId="77777777" w:rsidR="0035716F" w:rsidRDefault="0035716F" w:rsidP="0025258E">
      <w:pPr>
        <w:jc w:val="both"/>
        <w:rPr>
          <w:sz w:val="24"/>
          <w:szCs w:val="24"/>
        </w:rPr>
      </w:pPr>
    </w:p>
    <w:p w14:paraId="66B6B89D" w14:textId="77777777" w:rsidR="0035716F" w:rsidRDefault="0035716F" w:rsidP="0025258E">
      <w:pPr>
        <w:jc w:val="both"/>
        <w:rPr>
          <w:sz w:val="24"/>
          <w:szCs w:val="24"/>
        </w:rPr>
      </w:pPr>
    </w:p>
    <w:p w14:paraId="3452F2AC" w14:textId="6719E5EE" w:rsidR="0025258E" w:rsidRPr="007524AF" w:rsidRDefault="007524AF" w:rsidP="0025258E">
      <w:pPr>
        <w:jc w:val="both"/>
        <w:rPr>
          <w:sz w:val="24"/>
          <w:szCs w:val="24"/>
        </w:rPr>
      </w:pPr>
      <w:r w:rsidRPr="007524AF">
        <w:rPr>
          <w:sz w:val="24"/>
          <w:szCs w:val="24"/>
        </w:rPr>
        <w:t xml:space="preserve">Odborné učiliště </w:t>
      </w:r>
      <w:r w:rsidR="00F12B49">
        <w:rPr>
          <w:sz w:val="24"/>
          <w:szCs w:val="24"/>
        </w:rPr>
        <w:t>Cvrčovice zajišťovala komplexní služby – vzdělávání ve SŠ, ubytování</w:t>
      </w:r>
      <w:r w:rsidRPr="007524AF">
        <w:rPr>
          <w:sz w:val="24"/>
          <w:szCs w:val="24"/>
        </w:rPr>
        <w:t xml:space="preserve"> </w:t>
      </w:r>
      <w:r w:rsidR="00F12B49">
        <w:rPr>
          <w:sz w:val="24"/>
          <w:szCs w:val="24"/>
        </w:rPr>
        <w:t>v</w:t>
      </w:r>
      <w:r w:rsidRPr="007524AF">
        <w:rPr>
          <w:sz w:val="24"/>
          <w:szCs w:val="24"/>
        </w:rPr>
        <w:t> domov</w:t>
      </w:r>
      <w:r w:rsidR="00F12B49">
        <w:rPr>
          <w:sz w:val="24"/>
          <w:szCs w:val="24"/>
        </w:rPr>
        <w:t>ě</w:t>
      </w:r>
      <w:r w:rsidRPr="007524AF">
        <w:rPr>
          <w:sz w:val="24"/>
          <w:szCs w:val="24"/>
        </w:rPr>
        <w:t xml:space="preserve"> mládeže</w:t>
      </w:r>
      <w:r w:rsidR="00F12B49">
        <w:rPr>
          <w:sz w:val="24"/>
          <w:szCs w:val="24"/>
        </w:rPr>
        <w:t xml:space="preserve"> a stravování ve školní jídelně</w:t>
      </w:r>
      <w:r w:rsidRPr="007524AF">
        <w:rPr>
          <w:sz w:val="24"/>
          <w:szCs w:val="24"/>
        </w:rPr>
        <w:t xml:space="preserve"> žákům z</w:t>
      </w:r>
      <w:r w:rsidR="00F12B49">
        <w:rPr>
          <w:sz w:val="24"/>
          <w:szCs w:val="24"/>
        </w:rPr>
        <w:t> rozsáhlých oblastí</w:t>
      </w:r>
      <w:r w:rsidRPr="007524AF">
        <w:rPr>
          <w:sz w:val="24"/>
          <w:szCs w:val="24"/>
        </w:rPr>
        <w:t xml:space="preserve"> jihomoravského regionu. Dle údajů trvalého bydliště bylo nejvíce žáků </w:t>
      </w:r>
      <w:r w:rsidR="0025258E" w:rsidRPr="00A77EA0">
        <w:rPr>
          <w:sz w:val="24"/>
          <w:szCs w:val="24"/>
        </w:rPr>
        <w:t>z okresu Brno-venkov - 58 žáků, dále pak ze Znojemska 25 žáků, z okresu Břeclav 19 žáků</w:t>
      </w:r>
      <w:r w:rsidR="0025258E">
        <w:rPr>
          <w:sz w:val="24"/>
          <w:szCs w:val="24"/>
        </w:rPr>
        <w:t xml:space="preserve"> a </w:t>
      </w:r>
      <w:r w:rsidR="0025258E" w:rsidRPr="00A77EA0">
        <w:rPr>
          <w:sz w:val="24"/>
          <w:szCs w:val="24"/>
        </w:rPr>
        <w:t>11 žáků z okresu Brno</w:t>
      </w:r>
      <w:r w:rsidR="0025258E">
        <w:rPr>
          <w:sz w:val="24"/>
          <w:szCs w:val="24"/>
        </w:rPr>
        <w:t>.</w:t>
      </w:r>
      <w:r w:rsidR="0025258E" w:rsidRPr="00A77EA0">
        <w:rPr>
          <w:sz w:val="24"/>
          <w:szCs w:val="24"/>
        </w:rPr>
        <w:t xml:space="preserve"> </w:t>
      </w:r>
      <w:r w:rsidR="0025258E">
        <w:rPr>
          <w:sz w:val="24"/>
          <w:szCs w:val="24"/>
        </w:rPr>
        <w:t xml:space="preserve"> Z okresu Blansko navštěvovali Odborné učiliště ve </w:t>
      </w:r>
      <w:proofErr w:type="gramStart"/>
      <w:r w:rsidR="0025258E">
        <w:rPr>
          <w:sz w:val="24"/>
          <w:szCs w:val="24"/>
        </w:rPr>
        <w:t>Cvrčovicích 4  žáci</w:t>
      </w:r>
      <w:proofErr w:type="gramEnd"/>
      <w:r w:rsidR="0025258E">
        <w:rPr>
          <w:sz w:val="24"/>
          <w:szCs w:val="24"/>
        </w:rPr>
        <w:t>. Do školy dojížděli</w:t>
      </w:r>
      <w:r w:rsidR="0025258E" w:rsidRPr="00A77EA0">
        <w:rPr>
          <w:sz w:val="24"/>
          <w:szCs w:val="24"/>
        </w:rPr>
        <w:t xml:space="preserve"> </w:t>
      </w:r>
      <w:proofErr w:type="gramStart"/>
      <w:r w:rsidR="0025258E" w:rsidRPr="00A77EA0">
        <w:rPr>
          <w:sz w:val="24"/>
          <w:szCs w:val="24"/>
        </w:rPr>
        <w:t xml:space="preserve">také </w:t>
      </w:r>
      <w:r w:rsidR="0025258E">
        <w:rPr>
          <w:sz w:val="24"/>
          <w:szCs w:val="24"/>
        </w:rPr>
        <w:t xml:space="preserve"> po</w:t>
      </w:r>
      <w:proofErr w:type="gramEnd"/>
      <w:r w:rsidR="0025258E">
        <w:rPr>
          <w:sz w:val="24"/>
          <w:szCs w:val="24"/>
        </w:rPr>
        <w:t xml:space="preserve"> třech </w:t>
      </w:r>
      <w:r w:rsidR="0025258E" w:rsidRPr="00A77EA0">
        <w:rPr>
          <w:sz w:val="24"/>
          <w:szCs w:val="24"/>
        </w:rPr>
        <w:t>žáci z</w:t>
      </w:r>
      <w:r w:rsidR="0025258E">
        <w:rPr>
          <w:sz w:val="24"/>
          <w:szCs w:val="24"/>
        </w:rPr>
        <w:t> </w:t>
      </w:r>
      <w:r w:rsidR="0025258E" w:rsidRPr="00A77EA0">
        <w:rPr>
          <w:sz w:val="24"/>
          <w:szCs w:val="24"/>
        </w:rPr>
        <w:t>Vyškovska</w:t>
      </w:r>
      <w:r w:rsidR="0025258E">
        <w:rPr>
          <w:sz w:val="24"/>
          <w:szCs w:val="24"/>
        </w:rPr>
        <w:t xml:space="preserve"> a</w:t>
      </w:r>
      <w:r w:rsidR="0025258E" w:rsidRPr="00A77EA0">
        <w:rPr>
          <w:sz w:val="24"/>
          <w:szCs w:val="24"/>
        </w:rPr>
        <w:t xml:space="preserve"> z Třebíčska a </w:t>
      </w:r>
      <w:r w:rsidR="0025258E">
        <w:rPr>
          <w:sz w:val="24"/>
          <w:szCs w:val="24"/>
        </w:rPr>
        <w:t xml:space="preserve">po jednom žákovi </w:t>
      </w:r>
      <w:r w:rsidR="0025258E" w:rsidRPr="00A77EA0">
        <w:rPr>
          <w:sz w:val="24"/>
          <w:szCs w:val="24"/>
        </w:rPr>
        <w:t>z</w:t>
      </w:r>
      <w:r w:rsidR="0025258E">
        <w:rPr>
          <w:sz w:val="24"/>
          <w:szCs w:val="24"/>
        </w:rPr>
        <w:t> </w:t>
      </w:r>
      <w:r w:rsidR="0025258E" w:rsidRPr="00A77EA0">
        <w:rPr>
          <w:sz w:val="24"/>
          <w:szCs w:val="24"/>
        </w:rPr>
        <w:t>Vysočiny</w:t>
      </w:r>
      <w:r w:rsidR="0025258E">
        <w:rPr>
          <w:sz w:val="24"/>
          <w:szCs w:val="24"/>
        </w:rPr>
        <w:t>,  Hodonínska a z Litoměřicka.</w:t>
      </w:r>
    </w:p>
    <w:p w14:paraId="6578A358" w14:textId="77777777" w:rsidR="00EB5F11" w:rsidRDefault="00EB5F11" w:rsidP="007943E0">
      <w:pPr>
        <w:tabs>
          <w:tab w:val="left" w:pos="0"/>
        </w:tabs>
        <w:rPr>
          <w:b/>
          <w:bCs/>
          <w:caps/>
          <w:u w:val="single"/>
        </w:rPr>
      </w:pPr>
    </w:p>
    <w:p w14:paraId="601F41DB" w14:textId="77777777" w:rsidR="00A91613" w:rsidRDefault="00A91613" w:rsidP="00A91613">
      <w:pPr>
        <w:rPr>
          <w:b/>
          <w:bCs/>
        </w:rPr>
      </w:pPr>
    </w:p>
    <w:p w14:paraId="2A2E5510" w14:textId="77777777" w:rsidR="00A82CAB" w:rsidRPr="005B3DC8" w:rsidRDefault="00A82CAB" w:rsidP="00A82CAB">
      <w:pPr>
        <w:rPr>
          <w:sz w:val="24"/>
          <w:szCs w:val="24"/>
          <w:u w:val="single"/>
        </w:rPr>
      </w:pPr>
      <w:r w:rsidRPr="005B3DC8">
        <w:rPr>
          <w:b/>
          <w:sz w:val="24"/>
          <w:szCs w:val="24"/>
          <w:u w:val="single"/>
        </w:rPr>
        <w:t xml:space="preserve">1. 3.   Školské ubytovací zařízení – domov mládeže odborného učiliště  </w:t>
      </w:r>
    </w:p>
    <w:p w14:paraId="4E820CDF" w14:textId="77777777" w:rsidR="00A82CAB" w:rsidRPr="00A82CAB" w:rsidRDefault="00A82CAB" w:rsidP="00A82CAB">
      <w:pPr>
        <w:rPr>
          <w:sz w:val="24"/>
          <w:szCs w:val="24"/>
        </w:rPr>
      </w:pPr>
      <w:r w:rsidRPr="00A82CAB">
        <w:rPr>
          <w:sz w:val="24"/>
          <w:szCs w:val="24"/>
        </w:rPr>
        <w:t xml:space="preserve">  </w:t>
      </w:r>
    </w:p>
    <w:p w14:paraId="6E349A7B" w14:textId="77777777" w:rsidR="00CB0E46" w:rsidRPr="00D92040" w:rsidRDefault="00CB0E46" w:rsidP="00CB0E46">
      <w:pPr>
        <w:jc w:val="both"/>
        <w:rPr>
          <w:sz w:val="24"/>
          <w:szCs w:val="24"/>
        </w:rPr>
      </w:pPr>
      <w:r w:rsidRPr="00D92040">
        <w:rPr>
          <w:sz w:val="24"/>
          <w:szCs w:val="24"/>
        </w:rPr>
        <w:t>Domov mládeže poskytuje ubytovaným žákům výchovně vzdělávací činnost a služby poskytované dle Vyhlášky č. 108/2005 Sb., o školských výchovných a ubytovacích zařízeních. K 30. 9. 2020 bylo ubytováno na domově mládeže celkem 48 žáků v devíti pokojích. Žáci byli zařazeni do tří výchovných skupin. V závěru školního roku byl stav ubytovaných 40 žáků.</w:t>
      </w:r>
    </w:p>
    <w:p w14:paraId="731747DB" w14:textId="77777777" w:rsidR="00CB0E46" w:rsidRPr="00D92040" w:rsidRDefault="00CB0E46" w:rsidP="00CB0E46">
      <w:pPr>
        <w:jc w:val="both"/>
        <w:rPr>
          <w:sz w:val="24"/>
          <w:szCs w:val="24"/>
        </w:rPr>
      </w:pPr>
    </w:p>
    <w:p w14:paraId="5F2CA168" w14:textId="77777777" w:rsidR="00CB0E46" w:rsidRPr="00D92040" w:rsidRDefault="00CB0E46" w:rsidP="00CB0E46">
      <w:pPr>
        <w:jc w:val="both"/>
        <w:rPr>
          <w:sz w:val="24"/>
          <w:szCs w:val="24"/>
        </w:rPr>
      </w:pPr>
      <w:r w:rsidRPr="00D92040">
        <w:rPr>
          <w:sz w:val="24"/>
          <w:szCs w:val="24"/>
        </w:rPr>
        <w:t xml:space="preserve">Hlavní předností domova mládeže je jeho umístění v hlavní budově školy.  Ubytovaní žáci se tak pohybují ve známém prostředí. Učebny jsou v době výuky využívány v rámci vzdělávání, po jeho ukončení se jim tytéž prostory plně otvírají pro osobní rozvoj a slouží jako klubovny či studovny. Pozitivní je také možnost využití přilehlého školního parku v době osobního volna. Tyto prostory využívají žáci pro trávení volných chvil, odpočinek a společné setkávání se spolužáky. Sportují na školním hřišti, v tělocvičně nebo posilovně. K relaxaci využívají stezku bosou nohou, houpací sítě a lavičky umístěné v areálu parku pod korunami stromů. </w:t>
      </w:r>
    </w:p>
    <w:p w14:paraId="4E38EE91" w14:textId="77777777" w:rsidR="00CB0E46" w:rsidRPr="00D92040" w:rsidRDefault="00CB0E46" w:rsidP="00CB0E46">
      <w:pPr>
        <w:jc w:val="both"/>
        <w:rPr>
          <w:sz w:val="24"/>
          <w:szCs w:val="24"/>
        </w:rPr>
      </w:pPr>
      <w:r w:rsidRPr="00D92040">
        <w:rPr>
          <w:sz w:val="24"/>
          <w:szCs w:val="24"/>
        </w:rPr>
        <w:t xml:space="preserve">Jedním ze základních prostředků výchovné činnosti je </w:t>
      </w:r>
      <w:r w:rsidRPr="00D92040">
        <w:rPr>
          <w:bCs/>
          <w:sz w:val="24"/>
          <w:szCs w:val="24"/>
        </w:rPr>
        <w:t>prožitek</w:t>
      </w:r>
      <w:r w:rsidRPr="00D92040">
        <w:rPr>
          <w:sz w:val="24"/>
          <w:szCs w:val="24"/>
        </w:rPr>
        <w:t xml:space="preserve"> žáků, který obohacuje jejich sebepoznání, rozšiřuje vědomosti a dovednosti a navozuje kladné emoce. Vychovatelé domova mládeže se snaží o </w:t>
      </w:r>
      <w:r w:rsidRPr="00D92040">
        <w:rPr>
          <w:sz w:val="24"/>
          <w:szCs w:val="24"/>
        </w:rPr>
        <w:lastRenderedPageBreak/>
        <w:t>vytváření kladných morálních vlastností u žáků, o rozvoj jejich společenského chování, volí adekvátní výchovné metody s ohledem na individualitu žáků. Snaží se podpořit je v samostatnosti, rozvíjí pracovní návyky potřebné pro jejich přípravu do samostatného života. Rodinný charakter domova mládeže pomáhá k posílení jistoty, sounáležitosti žáků a společně s dalšími faktory vytváří pozitivní rodinné klima</w:t>
      </w:r>
      <w:r w:rsidRPr="00D92040">
        <w:rPr>
          <w:bCs/>
          <w:sz w:val="24"/>
          <w:szCs w:val="24"/>
        </w:rPr>
        <w:t xml:space="preserve"> </w:t>
      </w:r>
      <w:r w:rsidRPr="00D92040">
        <w:rPr>
          <w:sz w:val="24"/>
          <w:szCs w:val="24"/>
        </w:rPr>
        <w:t>domova mládeže, což oceňují především rodiče ubytovaných žáků. Příjemnou atmosféru dotvořila výmalba pokojů v pastelových barvách a zakoupení pěnových nástěnek na pokoje ubytovaných žáků.</w:t>
      </w:r>
    </w:p>
    <w:p w14:paraId="79251E11" w14:textId="77777777" w:rsidR="00CB0E46" w:rsidRPr="00D92040" w:rsidRDefault="00CB0E46" w:rsidP="00CB0E46">
      <w:pPr>
        <w:jc w:val="both"/>
        <w:rPr>
          <w:sz w:val="24"/>
          <w:szCs w:val="24"/>
        </w:rPr>
      </w:pPr>
    </w:p>
    <w:p w14:paraId="1FFF79E0" w14:textId="77777777" w:rsidR="00CB0E46" w:rsidRPr="00D92040" w:rsidRDefault="00CB0E46" w:rsidP="00CB0E46">
      <w:pPr>
        <w:tabs>
          <w:tab w:val="left" w:pos="2685"/>
        </w:tabs>
        <w:jc w:val="both"/>
        <w:rPr>
          <w:sz w:val="24"/>
          <w:szCs w:val="24"/>
        </w:rPr>
      </w:pPr>
      <w:r w:rsidRPr="00D92040">
        <w:rPr>
          <w:sz w:val="24"/>
          <w:szCs w:val="24"/>
        </w:rPr>
        <w:t>Prioritou domova mládeže je motivace žáků k plnohodnotnému využívání volného času formou zájmových činností. Volnočasové aktivity jsou programově navázány na výchovně vzdělávací činnost školy. Žáci mají ve svém programu vymezenou studijní dobu, určenou pro přípravu na vyučování. Ta probíhá dle individuálních schopností žáků pod vedením vychovatelů, kteří je vedou k přípravě na výuku a pomáhají jim při opakování zadané látky, dle pokynů učitelů. Naprosto nezbytná je pravidelná spolupráce vychovatelů s vyučujícími ubytovaných žáků. Domácí příprava byla v průběhu školního roku zadávána elektronicky, převážně však probíhalo předávání úkolů osobně během konzultací mezi učiteli a vychovateli.</w:t>
      </w:r>
    </w:p>
    <w:p w14:paraId="26F3380E" w14:textId="77777777" w:rsidR="00CB0E46" w:rsidRPr="00D92040" w:rsidRDefault="00CB0E46" w:rsidP="00CB0E46">
      <w:pPr>
        <w:tabs>
          <w:tab w:val="left" w:pos="2685"/>
        </w:tabs>
        <w:jc w:val="both"/>
        <w:rPr>
          <w:sz w:val="24"/>
          <w:szCs w:val="24"/>
        </w:rPr>
      </w:pPr>
    </w:p>
    <w:p w14:paraId="5BBA34F8" w14:textId="77777777" w:rsidR="00CB0E46" w:rsidRPr="00D92040" w:rsidRDefault="00CB0E46" w:rsidP="00CB0E46">
      <w:pPr>
        <w:jc w:val="both"/>
        <w:rPr>
          <w:sz w:val="24"/>
          <w:szCs w:val="24"/>
        </w:rPr>
      </w:pPr>
      <w:r w:rsidRPr="00D92040">
        <w:rPr>
          <w:sz w:val="24"/>
          <w:szCs w:val="24"/>
        </w:rPr>
        <w:t xml:space="preserve">K rozvoji žáků v době mimo vyučování přispívá kromě pořádaných akcí mimoškolní činnosti (viz tabulka), jejich zapojení do zájmových kroužků. V hodnoceném školním roce byly připraveny zájmové kroužky: dramatický, aranžérský, fotografický, pěvecký, výtvarný, sportovní, taneční, rybářský, včelařský, angličtina a keramika. Vlivem pandemie a uzavření škol však tyto kroužky nebyly realizovány. Stejně tak naplánované mimoškolní akce se z výše uvedeného důvodu neuskutečnily v plném rozsahu. </w:t>
      </w:r>
    </w:p>
    <w:p w14:paraId="118EFDAA" w14:textId="77777777" w:rsidR="00CB0E46" w:rsidRPr="00D92040" w:rsidRDefault="00CB0E46" w:rsidP="00CB0E46">
      <w:pPr>
        <w:jc w:val="both"/>
        <w:rPr>
          <w:sz w:val="24"/>
          <w:szCs w:val="24"/>
        </w:rPr>
      </w:pPr>
    </w:p>
    <w:p w14:paraId="35A627FE" w14:textId="77777777" w:rsidR="00CB0E46" w:rsidRPr="00D92040" w:rsidRDefault="00CB0E46" w:rsidP="00CB0E46">
      <w:pPr>
        <w:jc w:val="both"/>
        <w:rPr>
          <w:sz w:val="24"/>
          <w:szCs w:val="24"/>
        </w:rPr>
      </w:pPr>
      <w:r w:rsidRPr="00D92040">
        <w:rPr>
          <w:sz w:val="24"/>
          <w:szCs w:val="24"/>
        </w:rPr>
        <w:t xml:space="preserve">Významným přínosem pro výchovně vzdělávací proces se stalo zapojení vychovatelů do projektu Šablony II. v jednotlivých oblastech: Osobnostně sociální rozvoj, Deskové hry, Doučování z matematiky, Čtenářská gramotnost. Z projektu byly pro potřeby ubytovaných žáků zakoupeny deskové hry a multifunkční hrací stůl pro volnočasové aktivity žáků.   </w:t>
      </w:r>
    </w:p>
    <w:p w14:paraId="42590ED2" w14:textId="77777777" w:rsidR="00CB0E46" w:rsidRPr="00D92040" w:rsidRDefault="00CB0E46" w:rsidP="00CB0E46">
      <w:pPr>
        <w:jc w:val="both"/>
        <w:rPr>
          <w:sz w:val="24"/>
          <w:szCs w:val="24"/>
        </w:rPr>
      </w:pPr>
    </w:p>
    <w:p w14:paraId="6D9A5611" w14:textId="77777777" w:rsidR="00CB0E46" w:rsidRPr="00D92040" w:rsidRDefault="00CB0E46" w:rsidP="00CB0E46">
      <w:pPr>
        <w:jc w:val="both"/>
        <w:rPr>
          <w:sz w:val="24"/>
          <w:szCs w:val="24"/>
        </w:rPr>
      </w:pPr>
      <w:r w:rsidRPr="00D92040">
        <w:rPr>
          <w:sz w:val="24"/>
          <w:szCs w:val="24"/>
        </w:rPr>
        <w:t xml:space="preserve">Hodnocený školní rok byl vlivem pandemických opatření velmi specifický. Na začátku se ubytovaní žáci velmi dobře na pobyt adaptovali, a to i díky uskutečněným akcím a adaptačním aktivitám. Následné uzavření škol a zavedení distanční výuky toto přerušilo. Postupná adaptace nastala až po umožnění výuky posledním ročníkům, rotační výuky a výuky odborného výcviku. Žáci se po návratu z distančního vzdělávání cítili unavení, nedokázali se soustředit na školní přípravy, často měli problém se začlenit mezi vrstevníky. Návrat většiny žáků na domov mládeže nastal až v posledním čtvrtletí školního roku. Prioritou se stala především podpora žáků ve vzdělávání a příprava žáků posledních ročníků k závěrečným zkouškám pod vedením skupinových vychovatelů. </w:t>
      </w:r>
    </w:p>
    <w:p w14:paraId="54E4CAD4" w14:textId="77777777" w:rsidR="00A82CAB" w:rsidRDefault="00A82CAB" w:rsidP="00A91613">
      <w:pPr>
        <w:rPr>
          <w:b/>
          <w:bCs/>
        </w:rPr>
      </w:pPr>
    </w:p>
    <w:p w14:paraId="6845FC35" w14:textId="77777777" w:rsidR="003178F6" w:rsidRDefault="003178F6" w:rsidP="00A91613">
      <w:pPr>
        <w:rPr>
          <w:b/>
          <w:bCs/>
        </w:rPr>
      </w:pPr>
    </w:p>
    <w:p w14:paraId="5FE96B3F" w14:textId="77777777" w:rsidR="003D23EC" w:rsidRPr="003D23EC" w:rsidRDefault="003D23EC" w:rsidP="003D23EC">
      <w:pPr>
        <w:jc w:val="both"/>
        <w:rPr>
          <w:color w:val="000000" w:themeColor="text1"/>
          <w:sz w:val="24"/>
          <w:szCs w:val="24"/>
        </w:rPr>
      </w:pPr>
      <w:r w:rsidRPr="003D23EC">
        <w:rPr>
          <w:b/>
          <w:bCs/>
          <w:color w:val="000000" w:themeColor="text1"/>
          <w:sz w:val="24"/>
          <w:szCs w:val="24"/>
          <w:u w:val="single"/>
        </w:rPr>
        <w:t xml:space="preserve">1. 4.   Školské stravovací zařízení – školní jídelna  </w:t>
      </w:r>
      <w:r w:rsidRPr="003D23EC">
        <w:rPr>
          <w:color w:val="000000" w:themeColor="text1"/>
          <w:sz w:val="24"/>
          <w:szCs w:val="24"/>
        </w:rPr>
        <w:t xml:space="preserve"> </w:t>
      </w:r>
    </w:p>
    <w:p w14:paraId="18C4429B" w14:textId="77777777" w:rsidR="003D23EC" w:rsidRPr="003D23EC" w:rsidRDefault="003D23EC" w:rsidP="003D23EC">
      <w:pPr>
        <w:jc w:val="both"/>
        <w:rPr>
          <w:color w:val="000000" w:themeColor="text1"/>
          <w:sz w:val="24"/>
          <w:szCs w:val="24"/>
        </w:rPr>
      </w:pPr>
    </w:p>
    <w:p w14:paraId="3C3BEB4E" w14:textId="77777777" w:rsidR="00F12B49" w:rsidRPr="00F12B49" w:rsidRDefault="00F12B49" w:rsidP="00CB0E46">
      <w:pPr>
        <w:jc w:val="both"/>
        <w:rPr>
          <w:color w:val="000000" w:themeColor="text1"/>
          <w:sz w:val="24"/>
          <w:szCs w:val="24"/>
        </w:rPr>
      </w:pPr>
      <w:r w:rsidRPr="00F12B49">
        <w:rPr>
          <w:color w:val="000000" w:themeColor="text1"/>
          <w:sz w:val="24"/>
          <w:szCs w:val="24"/>
        </w:rPr>
        <w:t>Stravování žáků a zaměstnanců školy po celý rok zajišťuje školní jídelna.</w:t>
      </w:r>
      <w:r w:rsidR="0083088A">
        <w:rPr>
          <w:color w:val="000000" w:themeColor="text1"/>
          <w:sz w:val="24"/>
          <w:szCs w:val="24"/>
        </w:rPr>
        <w:t xml:space="preserve"> </w:t>
      </w:r>
      <w:r w:rsidRPr="00F12B49">
        <w:rPr>
          <w:color w:val="000000" w:themeColor="text1"/>
          <w:sz w:val="24"/>
          <w:szCs w:val="24"/>
        </w:rPr>
        <w:t xml:space="preserve">Ve školním roce 2020-2021 z důvodu epidemie </w:t>
      </w:r>
      <w:proofErr w:type="spellStart"/>
      <w:r w:rsidRPr="00F12B49">
        <w:rPr>
          <w:color w:val="000000" w:themeColor="text1"/>
          <w:sz w:val="24"/>
          <w:szCs w:val="24"/>
        </w:rPr>
        <w:t>Covid</w:t>
      </w:r>
      <w:proofErr w:type="spellEnd"/>
      <w:r w:rsidRPr="00F12B49">
        <w:rPr>
          <w:color w:val="000000" w:themeColor="text1"/>
          <w:sz w:val="24"/>
          <w:szCs w:val="24"/>
        </w:rPr>
        <w:t xml:space="preserve"> 19 byla školní jídelna omezena v provozu. </w:t>
      </w:r>
      <w:r w:rsidR="0083088A">
        <w:rPr>
          <w:color w:val="000000" w:themeColor="text1"/>
          <w:sz w:val="24"/>
          <w:szCs w:val="24"/>
        </w:rPr>
        <w:t xml:space="preserve">Uzavření školního stravování se týkalo obou pololetí školního roku, a to </w:t>
      </w:r>
      <w:r w:rsidRPr="00F12B49">
        <w:rPr>
          <w:color w:val="000000" w:themeColor="text1"/>
          <w:sz w:val="24"/>
          <w:szCs w:val="24"/>
        </w:rPr>
        <w:t xml:space="preserve">v 1. pololetí 14. 10. </w:t>
      </w:r>
      <w:r w:rsidR="0083088A">
        <w:rPr>
          <w:color w:val="000000" w:themeColor="text1"/>
          <w:sz w:val="24"/>
          <w:szCs w:val="24"/>
        </w:rPr>
        <w:t>-</w:t>
      </w:r>
      <w:r w:rsidRPr="00F12B49">
        <w:rPr>
          <w:color w:val="000000" w:themeColor="text1"/>
          <w:sz w:val="24"/>
          <w:szCs w:val="24"/>
        </w:rPr>
        <w:t xml:space="preserve"> 25. 11. 2020 a v</w:t>
      </w:r>
      <w:r w:rsidR="0083088A">
        <w:rPr>
          <w:color w:val="000000" w:themeColor="text1"/>
          <w:sz w:val="24"/>
          <w:szCs w:val="24"/>
        </w:rPr>
        <w:t>e</w:t>
      </w:r>
      <w:r w:rsidRPr="00F12B49">
        <w:rPr>
          <w:color w:val="000000" w:themeColor="text1"/>
          <w:sz w:val="24"/>
          <w:szCs w:val="24"/>
        </w:rPr>
        <w:t xml:space="preserve"> 2. pololetí 2. 1. </w:t>
      </w:r>
      <w:r w:rsidR="0083088A">
        <w:rPr>
          <w:color w:val="000000" w:themeColor="text1"/>
          <w:sz w:val="24"/>
          <w:szCs w:val="24"/>
        </w:rPr>
        <w:t>-</w:t>
      </w:r>
      <w:r w:rsidRPr="00F12B49">
        <w:rPr>
          <w:color w:val="000000" w:themeColor="text1"/>
          <w:sz w:val="24"/>
          <w:szCs w:val="24"/>
        </w:rPr>
        <w:t xml:space="preserve"> 19. 4. 2021.</w:t>
      </w:r>
    </w:p>
    <w:p w14:paraId="61BEF59C" w14:textId="77777777" w:rsidR="00F12B49" w:rsidRPr="00F12B49" w:rsidRDefault="00F12B49" w:rsidP="00CB0E46">
      <w:pPr>
        <w:jc w:val="both"/>
        <w:rPr>
          <w:color w:val="000000" w:themeColor="text1"/>
          <w:sz w:val="24"/>
          <w:szCs w:val="24"/>
        </w:rPr>
      </w:pPr>
    </w:p>
    <w:p w14:paraId="75E15F8C" w14:textId="77777777" w:rsidR="00FA3DC5" w:rsidRPr="00F12B49" w:rsidRDefault="0083088A" w:rsidP="00CB0E46">
      <w:pPr>
        <w:jc w:val="both"/>
        <w:rPr>
          <w:sz w:val="24"/>
          <w:szCs w:val="24"/>
        </w:rPr>
      </w:pPr>
      <w:r>
        <w:rPr>
          <w:color w:val="000000" w:themeColor="text1"/>
          <w:sz w:val="24"/>
          <w:szCs w:val="24"/>
        </w:rPr>
        <w:t>Školní stravovací zařízení, jak jídelna</w:t>
      </w:r>
      <w:r w:rsidR="00CB0E46">
        <w:rPr>
          <w:color w:val="000000" w:themeColor="text1"/>
          <w:sz w:val="24"/>
          <w:szCs w:val="24"/>
        </w:rPr>
        <w:t xml:space="preserve">, </w:t>
      </w:r>
      <w:r>
        <w:rPr>
          <w:color w:val="000000" w:themeColor="text1"/>
          <w:sz w:val="24"/>
          <w:szCs w:val="24"/>
        </w:rPr>
        <w:t>tak školní kuchyně,</w:t>
      </w:r>
      <w:r w:rsidR="00F12B49" w:rsidRPr="00F12B49">
        <w:rPr>
          <w:color w:val="000000" w:themeColor="text1"/>
          <w:sz w:val="24"/>
          <w:szCs w:val="24"/>
        </w:rPr>
        <w:t xml:space="preserve"> je umístěna v přízemí </w:t>
      </w:r>
      <w:r>
        <w:rPr>
          <w:color w:val="000000" w:themeColor="text1"/>
          <w:sz w:val="24"/>
          <w:szCs w:val="24"/>
        </w:rPr>
        <w:t xml:space="preserve">hlavní </w:t>
      </w:r>
      <w:r w:rsidR="00FA3DC5">
        <w:rPr>
          <w:color w:val="000000" w:themeColor="text1"/>
          <w:sz w:val="24"/>
          <w:szCs w:val="24"/>
        </w:rPr>
        <w:t>budovy školy. Počet míst k sezení je 60 a kapacita kuchyně je</w:t>
      </w:r>
      <w:r w:rsidR="00F12B49" w:rsidRPr="00F12B49">
        <w:rPr>
          <w:color w:val="000000" w:themeColor="text1"/>
          <w:sz w:val="24"/>
          <w:szCs w:val="24"/>
        </w:rPr>
        <w:t xml:space="preserve"> 120.</w:t>
      </w:r>
      <w:r w:rsidR="00FA3DC5">
        <w:rPr>
          <w:color w:val="000000" w:themeColor="text1"/>
          <w:sz w:val="24"/>
          <w:szCs w:val="24"/>
        </w:rPr>
        <w:t xml:space="preserve"> </w:t>
      </w:r>
      <w:r w:rsidR="00FA3DC5" w:rsidRPr="00F12B49">
        <w:rPr>
          <w:sz w:val="24"/>
          <w:szCs w:val="24"/>
        </w:rPr>
        <w:t>K datu 31. 10.2020 vykazovala školní jídelna 163 strávníků, z nichž bylo 48 žáků z domova mládeže, 45 žáků dojíždějících, 36 zaměstnanců školy a 34 cizích strávníků.</w:t>
      </w:r>
    </w:p>
    <w:p w14:paraId="621B840E" w14:textId="77777777" w:rsidR="00F12B49" w:rsidRPr="00F12B49" w:rsidRDefault="00F12B49" w:rsidP="00CB0E46">
      <w:pPr>
        <w:jc w:val="both"/>
        <w:rPr>
          <w:color w:val="000000" w:themeColor="text1"/>
          <w:sz w:val="24"/>
          <w:szCs w:val="24"/>
        </w:rPr>
      </w:pPr>
    </w:p>
    <w:p w14:paraId="54A5F336" w14:textId="77777777" w:rsidR="00FA3DC5" w:rsidRDefault="00F12B49" w:rsidP="00CB0E46">
      <w:pPr>
        <w:jc w:val="both"/>
        <w:rPr>
          <w:color w:val="000000" w:themeColor="text1"/>
          <w:sz w:val="24"/>
          <w:szCs w:val="24"/>
        </w:rPr>
      </w:pPr>
      <w:r w:rsidRPr="00F12B49">
        <w:rPr>
          <w:sz w:val="24"/>
          <w:szCs w:val="24"/>
        </w:rPr>
        <w:t>Školní jídelna zajišť</w:t>
      </w:r>
      <w:r w:rsidR="00FA3DC5">
        <w:rPr>
          <w:sz w:val="24"/>
          <w:szCs w:val="24"/>
        </w:rPr>
        <w:t>uje</w:t>
      </w:r>
      <w:r w:rsidRPr="00F12B49">
        <w:rPr>
          <w:sz w:val="24"/>
          <w:szCs w:val="24"/>
        </w:rPr>
        <w:t xml:space="preserve"> stravování všem žákům, zaměstnancům školy a cizím strávníkům. Žákům ubytovaným na domově mládeže celodenní stravování (snídaně, přesnídávky, obědy, svačiny, večeře, 2 večeře), žákům dojíždějícím, zaměstnancům školy a cizím strávníkům pouze obědy.</w:t>
      </w:r>
      <w:r w:rsidR="00FA3DC5">
        <w:rPr>
          <w:sz w:val="24"/>
          <w:szCs w:val="24"/>
        </w:rPr>
        <w:t xml:space="preserve"> </w:t>
      </w:r>
      <w:r w:rsidRPr="00F12B49">
        <w:rPr>
          <w:sz w:val="24"/>
          <w:szCs w:val="24"/>
        </w:rPr>
        <w:t xml:space="preserve">Strávníci v době výdeje navštěvují jídelnu v určených časových </w:t>
      </w:r>
      <w:r w:rsidR="00FA3DC5">
        <w:rPr>
          <w:sz w:val="24"/>
          <w:szCs w:val="24"/>
        </w:rPr>
        <w:t>t</w:t>
      </w:r>
      <w:r w:rsidRPr="00F12B49">
        <w:rPr>
          <w:sz w:val="24"/>
          <w:szCs w:val="24"/>
        </w:rPr>
        <w:t xml:space="preserve">ermínech. Cizím strávníkům </w:t>
      </w:r>
      <w:r w:rsidR="00FA3DC5">
        <w:rPr>
          <w:sz w:val="24"/>
          <w:szCs w:val="24"/>
        </w:rPr>
        <w:t>byly</w:t>
      </w:r>
      <w:r w:rsidRPr="00F12B49">
        <w:rPr>
          <w:sz w:val="24"/>
          <w:szCs w:val="24"/>
        </w:rPr>
        <w:t xml:space="preserve"> obědy vydáv</w:t>
      </w:r>
      <w:r w:rsidR="00FA3DC5">
        <w:rPr>
          <w:sz w:val="24"/>
          <w:szCs w:val="24"/>
        </w:rPr>
        <w:t>ány</w:t>
      </w:r>
      <w:r w:rsidRPr="00F12B49">
        <w:rPr>
          <w:sz w:val="24"/>
          <w:szCs w:val="24"/>
        </w:rPr>
        <w:t xml:space="preserve"> do jídlonosiče zadním vchodem.</w:t>
      </w:r>
      <w:r w:rsidR="00FA3DC5">
        <w:rPr>
          <w:sz w:val="24"/>
          <w:szCs w:val="24"/>
        </w:rPr>
        <w:t xml:space="preserve"> </w:t>
      </w:r>
      <w:r w:rsidRPr="00F12B49">
        <w:rPr>
          <w:color w:val="000000" w:themeColor="text1"/>
          <w:sz w:val="24"/>
          <w:szCs w:val="24"/>
        </w:rPr>
        <w:t xml:space="preserve">Snídaně </w:t>
      </w:r>
      <w:r w:rsidR="00FA3DC5">
        <w:rPr>
          <w:color w:val="000000" w:themeColor="text1"/>
          <w:sz w:val="24"/>
          <w:szCs w:val="24"/>
        </w:rPr>
        <w:t>byly v uplynulém školním roce vydávány</w:t>
      </w:r>
      <w:r w:rsidRPr="00F12B49">
        <w:rPr>
          <w:color w:val="000000" w:themeColor="text1"/>
          <w:sz w:val="24"/>
          <w:szCs w:val="24"/>
        </w:rPr>
        <w:t xml:space="preserve"> v 6.40 hod., obědy </w:t>
      </w:r>
      <w:r w:rsidR="00FA3DC5">
        <w:rPr>
          <w:color w:val="000000" w:themeColor="text1"/>
          <w:sz w:val="24"/>
          <w:szCs w:val="24"/>
        </w:rPr>
        <w:t xml:space="preserve"> </w:t>
      </w:r>
    </w:p>
    <w:p w14:paraId="7D704E8E" w14:textId="77777777" w:rsidR="00F12B49" w:rsidRDefault="00F12B49" w:rsidP="00CB0E46">
      <w:pPr>
        <w:jc w:val="both"/>
        <w:rPr>
          <w:color w:val="000000" w:themeColor="text1"/>
          <w:sz w:val="24"/>
          <w:szCs w:val="24"/>
        </w:rPr>
      </w:pPr>
      <w:r w:rsidRPr="00F12B49">
        <w:rPr>
          <w:color w:val="000000" w:themeColor="text1"/>
          <w:sz w:val="24"/>
          <w:szCs w:val="24"/>
        </w:rPr>
        <w:t xml:space="preserve">11.15 </w:t>
      </w:r>
      <w:r w:rsidR="00FA3DC5">
        <w:rPr>
          <w:color w:val="000000" w:themeColor="text1"/>
          <w:sz w:val="24"/>
          <w:szCs w:val="24"/>
        </w:rPr>
        <w:t>-</w:t>
      </w:r>
      <w:r w:rsidRPr="00F12B49">
        <w:rPr>
          <w:color w:val="000000" w:themeColor="text1"/>
          <w:sz w:val="24"/>
          <w:szCs w:val="24"/>
        </w:rPr>
        <w:t xml:space="preserve"> 13.40 hod.</w:t>
      </w:r>
      <w:r w:rsidR="00FA3DC5">
        <w:rPr>
          <w:color w:val="000000" w:themeColor="text1"/>
          <w:sz w:val="24"/>
          <w:szCs w:val="24"/>
        </w:rPr>
        <w:t xml:space="preserve">, </w:t>
      </w:r>
      <w:r w:rsidRPr="00F12B49">
        <w:rPr>
          <w:color w:val="000000" w:themeColor="text1"/>
          <w:sz w:val="24"/>
          <w:szCs w:val="24"/>
        </w:rPr>
        <w:t>svačiny</w:t>
      </w:r>
      <w:r w:rsidR="00FA3DC5">
        <w:rPr>
          <w:color w:val="000000" w:themeColor="text1"/>
          <w:sz w:val="24"/>
          <w:szCs w:val="24"/>
        </w:rPr>
        <w:t xml:space="preserve"> byly vydávány </w:t>
      </w:r>
      <w:r w:rsidRPr="00F12B49">
        <w:rPr>
          <w:color w:val="000000" w:themeColor="text1"/>
          <w:sz w:val="24"/>
          <w:szCs w:val="24"/>
        </w:rPr>
        <w:t xml:space="preserve">v 15.30 hod a večeře v 18.00 hod. </w:t>
      </w:r>
    </w:p>
    <w:p w14:paraId="5882AC06" w14:textId="77777777" w:rsidR="00FA3DC5" w:rsidRPr="00F12B49" w:rsidRDefault="00FA3DC5" w:rsidP="00CB0E46">
      <w:pPr>
        <w:jc w:val="both"/>
        <w:rPr>
          <w:color w:val="000000" w:themeColor="text1"/>
          <w:sz w:val="24"/>
          <w:szCs w:val="24"/>
        </w:rPr>
      </w:pPr>
    </w:p>
    <w:p w14:paraId="280E478F" w14:textId="77777777" w:rsidR="00F12B49" w:rsidRPr="00F12B49" w:rsidRDefault="00FA3DC5" w:rsidP="00CB0E46">
      <w:pPr>
        <w:jc w:val="both"/>
        <w:rPr>
          <w:sz w:val="24"/>
          <w:szCs w:val="24"/>
        </w:rPr>
      </w:pPr>
      <w:r>
        <w:rPr>
          <w:sz w:val="24"/>
          <w:szCs w:val="24"/>
        </w:rPr>
        <w:t>Školní kuchyně je vybavena v souladu s nejnovější legislativou nerezovým zařízením a pákovými bateriemi. Nově byl d</w:t>
      </w:r>
      <w:r w:rsidR="00F12B49" w:rsidRPr="00F12B49">
        <w:rPr>
          <w:sz w:val="24"/>
          <w:szCs w:val="24"/>
        </w:rPr>
        <w:t xml:space="preserve">o školní kuchyně v prosinci 2020 </w:t>
      </w:r>
      <w:r>
        <w:rPr>
          <w:sz w:val="24"/>
          <w:szCs w:val="24"/>
        </w:rPr>
        <w:t>pořízen drobný hmotný majetek např.</w:t>
      </w:r>
      <w:r w:rsidR="00F12B49" w:rsidRPr="00F12B49">
        <w:rPr>
          <w:sz w:val="24"/>
          <w:szCs w:val="24"/>
        </w:rPr>
        <w:t xml:space="preserve"> nová chladící skříň, nářezový stroj, plynová stolička, tyčový mixer, digitální váha a 50 l nerezový hrnec.</w:t>
      </w:r>
    </w:p>
    <w:p w14:paraId="46DC0992" w14:textId="77777777" w:rsidR="00F12B49" w:rsidRPr="00F12B49" w:rsidRDefault="00FA3DC5" w:rsidP="00CB0E46">
      <w:pPr>
        <w:pStyle w:val="Normlnweb"/>
        <w:spacing w:after="0"/>
        <w:jc w:val="both"/>
      </w:pPr>
      <w:r>
        <w:lastRenderedPageBreak/>
        <w:t>Vedení š</w:t>
      </w:r>
      <w:r w:rsidR="00F12B49" w:rsidRPr="00F12B49">
        <w:t>kolní</w:t>
      </w:r>
      <w:r>
        <w:t>ho stravování</w:t>
      </w:r>
      <w:r w:rsidR="00F12B49" w:rsidRPr="00F12B49">
        <w:t xml:space="preserve"> ve spolupráci se školou</w:t>
      </w:r>
      <w:r>
        <w:t xml:space="preserve"> uspořádalo</w:t>
      </w:r>
      <w:r w:rsidR="00F12B49" w:rsidRPr="00F12B49">
        <w:t xml:space="preserve"> dne 30. 9. 2020 v odpoledních hodinách prezentaci Carvingu. Postup výroby těchto krásných uměleckých děl předvedla paní </w:t>
      </w:r>
      <w:r w:rsidR="00251FE5">
        <w:t>učitelka z oboru kuchařské práce</w:t>
      </w:r>
      <w:r w:rsidR="00F12B49" w:rsidRPr="00F12B49">
        <w:t>, která se o toto umění zajímá už několik let. Seznámila zájemce z řad žáků i zaměstnanců jak na to. Ukázala a zapůjčila zájemcům nářadí a velice trpělivě vše vysvětlila. Výsledek byl úžasný. Někteří žáci byli velmi šikovní a nadšení ze svého výrobku. Cílem akce bylo zaujmout žáky o toto krásné umění. A to se určitě podařilo.</w:t>
      </w:r>
    </w:p>
    <w:p w14:paraId="026810F7" w14:textId="77777777" w:rsidR="00F12B49" w:rsidRPr="00F12B49" w:rsidRDefault="00251FE5" w:rsidP="00CB0E46">
      <w:pPr>
        <w:pStyle w:val="Normlnweb"/>
        <w:spacing w:after="0"/>
        <w:jc w:val="both"/>
      </w:pPr>
      <w:r>
        <w:t xml:space="preserve">Školní stravovací provoz je podstatnou součástí školy. Působí společně s pedagogickou oblastí na žáka a jeho rozvoj. Díky školní jídelně </w:t>
      </w:r>
      <w:r w:rsidR="00F12B49" w:rsidRPr="00F12B49">
        <w:t>si</w:t>
      </w:r>
      <w:r>
        <w:t xml:space="preserve"> naši žáci zpříjemnili </w:t>
      </w:r>
      <w:r w:rsidR="00F12B49" w:rsidRPr="00F12B49">
        <w:t xml:space="preserve">krásné </w:t>
      </w:r>
      <w:r>
        <w:t xml:space="preserve">červnové </w:t>
      </w:r>
      <w:r w:rsidR="00F12B49" w:rsidRPr="00F12B49">
        <w:t>odpoledne v areálu školního parku. Žáci z</w:t>
      </w:r>
      <w:r>
        <w:t xml:space="preserve"> gastronomických </w:t>
      </w:r>
      <w:r w:rsidR="00F12B49" w:rsidRPr="00F12B49">
        <w:t>obor</w:t>
      </w:r>
      <w:r>
        <w:t>ů</w:t>
      </w:r>
      <w:r w:rsidR="00F12B49" w:rsidRPr="00F12B49">
        <w:t xml:space="preserve"> </w:t>
      </w:r>
      <w:r>
        <w:t>/</w:t>
      </w:r>
      <w:r w:rsidR="00F12B49" w:rsidRPr="00F12B49">
        <w:t>kuchař</w:t>
      </w:r>
      <w:r>
        <w:t>i</w:t>
      </w:r>
      <w:r w:rsidR="00F12B49" w:rsidRPr="00F12B49">
        <w:t xml:space="preserve"> a cukrář</w:t>
      </w:r>
      <w:r>
        <w:t>i/</w:t>
      </w:r>
      <w:r w:rsidR="00F12B49" w:rsidRPr="00F12B49">
        <w:t xml:space="preserve"> ve spolupráci se školní kuchyní uspořádali </w:t>
      </w:r>
      <w:r>
        <w:t xml:space="preserve">totiž </w:t>
      </w:r>
      <w:r w:rsidR="00F12B49" w:rsidRPr="00F12B49">
        <w:t>Jahodový piknik. Žáci z oboru zahradníků si jahody sami vypěstovali v</w:t>
      </w:r>
      <w:r>
        <w:t>e</w:t>
      </w:r>
      <w:r w:rsidR="00F12B49" w:rsidRPr="00F12B49">
        <w:t> </w:t>
      </w:r>
      <w:r>
        <w:t xml:space="preserve">školní </w:t>
      </w:r>
      <w:r w:rsidR="00F12B49" w:rsidRPr="00F12B49">
        <w:t>zahradě</w:t>
      </w:r>
      <w:r>
        <w:t>, ž</w:t>
      </w:r>
      <w:r w:rsidR="00F12B49" w:rsidRPr="00F12B49">
        <w:t xml:space="preserve">áci </w:t>
      </w:r>
      <w:proofErr w:type="spellStart"/>
      <w:r>
        <w:t>gastro</w:t>
      </w:r>
      <w:proofErr w:type="spellEnd"/>
      <w:r>
        <w:t xml:space="preserve"> -oborů</w:t>
      </w:r>
      <w:r w:rsidR="00F12B49" w:rsidRPr="00F12B49">
        <w:t xml:space="preserve"> </w:t>
      </w:r>
      <w:r>
        <w:t xml:space="preserve">připravili </w:t>
      </w:r>
      <w:r w:rsidRPr="00F12B49">
        <w:t>z jahod</w:t>
      </w:r>
      <w:r>
        <w:t xml:space="preserve"> </w:t>
      </w:r>
      <w:r w:rsidR="00F12B49" w:rsidRPr="00F12B49">
        <w:t xml:space="preserve">ve školní kuchyni různé pochoutky např. jahodový koktejl, jahodový moučník, různé jahodové mražené dřeně, jahody máčené v čokoládě, jahodové dezerty atd. Ochutnávka výrobků z čerstvých jahod měla velký úspěch. Z velké nabídky výrobků si každý něco vybral. Všichni si moc pochutnali a už se těší na příští úrodu jahod. </w:t>
      </w:r>
    </w:p>
    <w:p w14:paraId="6D5F8EEC" w14:textId="2287CD94" w:rsidR="00F12B49" w:rsidRDefault="00F12B49" w:rsidP="00CB0E46">
      <w:pPr>
        <w:jc w:val="both"/>
        <w:rPr>
          <w:sz w:val="24"/>
          <w:szCs w:val="24"/>
        </w:rPr>
      </w:pPr>
      <w:r w:rsidRPr="00F12B49">
        <w:rPr>
          <w:sz w:val="24"/>
          <w:szCs w:val="24"/>
        </w:rPr>
        <w:t xml:space="preserve">Po celý rok se ve školní kuchyni a jídelně z důvodu </w:t>
      </w:r>
      <w:proofErr w:type="spellStart"/>
      <w:r w:rsidRPr="00F12B49">
        <w:rPr>
          <w:sz w:val="24"/>
          <w:szCs w:val="24"/>
        </w:rPr>
        <w:t>Covidu</w:t>
      </w:r>
      <w:proofErr w:type="spellEnd"/>
      <w:r w:rsidRPr="00F12B49">
        <w:rPr>
          <w:sz w:val="24"/>
          <w:szCs w:val="24"/>
        </w:rPr>
        <w:t xml:space="preserve"> 19 dodržovala přísná hygienická pravidla -zvýšení osobní hygieny, dezinfekce rukou, úklidu, větrání, rozestupy, rozdělení do menších skupin, omezení při výdeji</w:t>
      </w:r>
      <w:r w:rsidR="00251FE5">
        <w:rPr>
          <w:sz w:val="24"/>
          <w:szCs w:val="24"/>
        </w:rPr>
        <w:t xml:space="preserve"> </w:t>
      </w:r>
      <w:r w:rsidRPr="00F12B49">
        <w:rPr>
          <w:sz w:val="24"/>
          <w:szCs w:val="24"/>
        </w:rPr>
        <w:t>-</w:t>
      </w:r>
      <w:r w:rsidR="00251FE5">
        <w:rPr>
          <w:sz w:val="24"/>
          <w:szCs w:val="24"/>
        </w:rPr>
        <w:t xml:space="preserve"> </w:t>
      </w:r>
      <w:r w:rsidRPr="00F12B49">
        <w:rPr>
          <w:sz w:val="24"/>
          <w:szCs w:val="24"/>
        </w:rPr>
        <w:t>školní jídelna nemohla využít samoobslužný výdej, tj. odebírání příborů z hromadných zásobníků a využívat samoobslužných bufetů/nápoje, saláty.</w:t>
      </w:r>
      <w:r w:rsidR="00020792">
        <w:rPr>
          <w:sz w:val="24"/>
          <w:szCs w:val="24"/>
        </w:rPr>
        <w:t xml:space="preserve"> Dále pandemie ovlivnila činnost stravovací komise, </w:t>
      </w:r>
      <w:proofErr w:type="gramStart"/>
      <w:r w:rsidR="00020792">
        <w:rPr>
          <w:sz w:val="24"/>
          <w:szCs w:val="24"/>
        </w:rPr>
        <w:t>která  proběhla</w:t>
      </w:r>
      <w:proofErr w:type="gramEnd"/>
      <w:r w:rsidR="00020792">
        <w:rPr>
          <w:sz w:val="24"/>
          <w:szCs w:val="24"/>
        </w:rPr>
        <w:t xml:space="preserve"> pouze v prvním čtvrtletí školního roku 2020-2021.</w:t>
      </w:r>
    </w:p>
    <w:p w14:paraId="05FAE09D" w14:textId="77777777" w:rsidR="00251FE5" w:rsidRPr="00F12B49" w:rsidRDefault="00251FE5" w:rsidP="00CB0E46">
      <w:pPr>
        <w:jc w:val="both"/>
        <w:rPr>
          <w:sz w:val="24"/>
          <w:szCs w:val="24"/>
        </w:rPr>
      </w:pPr>
    </w:p>
    <w:p w14:paraId="3CFFA768" w14:textId="77777777" w:rsidR="00127A70" w:rsidRDefault="00127A70" w:rsidP="00A91613">
      <w:pPr>
        <w:rPr>
          <w:b/>
          <w:bCs/>
        </w:rPr>
      </w:pPr>
    </w:p>
    <w:p w14:paraId="36C626AF" w14:textId="77777777" w:rsidR="003178F6" w:rsidRDefault="003178F6" w:rsidP="00A91613">
      <w:pPr>
        <w:rPr>
          <w:b/>
          <w:bCs/>
        </w:rPr>
      </w:pPr>
    </w:p>
    <w:p w14:paraId="6AC6E29C" w14:textId="77777777" w:rsidR="00A82CAB" w:rsidRPr="00A82CAB" w:rsidRDefault="00A82CAB" w:rsidP="00A82CAB">
      <w:pPr>
        <w:tabs>
          <w:tab w:val="left" w:pos="-142"/>
        </w:tabs>
        <w:rPr>
          <w:b/>
          <w:bCs/>
          <w:caps/>
          <w:sz w:val="24"/>
          <w:szCs w:val="24"/>
          <w:u w:val="single"/>
        </w:rPr>
      </w:pPr>
      <w:r w:rsidRPr="00A82CAB">
        <w:rPr>
          <w:b/>
          <w:bCs/>
          <w:caps/>
          <w:sz w:val="24"/>
          <w:szCs w:val="24"/>
          <w:u w:val="single"/>
        </w:rPr>
        <w:t>2. přehled učebních dokumentů</w:t>
      </w:r>
    </w:p>
    <w:p w14:paraId="6AF06F1C" w14:textId="77777777" w:rsidR="00A82CAB" w:rsidRPr="00A82CAB" w:rsidRDefault="00A82CAB" w:rsidP="00A82CAB">
      <w:pPr>
        <w:tabs>
          <w:tab w:val="left" w:pos="420"/>
          <w:tab w:val="left" w:pos="720"/>
        </w:tabs>
        <w:ind w:left="720" w:hanging="360"/>
        <w:rPr>
          <w:b/>
          <w:bCs/>
          <w:sz w:val="24"/>
          <w:szCs w:val="24"/>
          <w:u w:val="single"/>
        </w:rPr>
      </w:pPr>
    </w:p>
    <w:p w14:paraId="24E36981" w14:textId="77777777" w:rsidR="00A82CAB" w:rsidRPr="00A82CAB" w:rsidRDefault="00A82CAB" w:rsidP="00A82CAB">
      <w:pPr>
        <w:tabs>
          <w:tab w:val="left" w:pos="420"/>
          <w:tab w:val="left" w:pos="720"/>
        </w:tabs>
        <w:ind w:left="720" w:hanging="360"/>
        <w:rPr>
          <w:b/>
          <w:bCs/>
          <w:sz w:val="24"/>
          <w:szCs w:val="24"/>
          <w:u w:val="single"/>
        </w:rPr>
      </w:pPr>
    </w:p>
    <w:p w14:paraId="435335BB" w14:textId="77777777" w:rsidR="00A82CAB" w:rsidRDefault="00A82CAB" w:rsidP="00A82CAB">
      <w:pPr>
        <w:jc w:val="both"/>
        <w:rPr>
          <w:b/>
          <w:bCs/>
          <w:sz w:val="24"/>
          <w:szCs w:val="24"/>
          <w:u w:val="single"/>
        </w:rPr>
      </w:pPr>
      <w:r w:rsidRPr="00A82CAB">
        <w:rPr>
          <w:b/>
          <w:bCs/>
          <w:sz w:val="24"/>
          <w:szCs w:val="24"/>
          <w:u w:val="single"/>
        </w:rPr>
        <w:t>2. 1. ŠVP - Učební plány</w:t>
      </w:r>
    </w:p>
    <w:p w14:paraId="6A4125CA" w14:textId="77777777" w:rsidR="009F5FF5" w:rsidRDefault="009F5FF5" w:rsidP="00A82CAB">
      <w:pPr>
        <w:jc w:val="both"/>
        <w:rPr>
          <w:b/>
          <w:bCs/>
          <w:sz w:val="24"/>
          <w:szCs w:val="24"/>
          <w:u w:val="single"/>
        </w:rPr>
      </w:pPr>
    </w:p>
    <w:p w14:paraId="6053B4EF" w14:textId="77777777" w:rsidR="009F5FF5" w:rsidRPr="009F5FF5" w:rsidRDefault="009F5FF5" w:rsidP="009F5FF5">
      <w:pPr>
        <w:jc w:val="both"/>
        <w:rPr>
          <w:sz w:val="24"/>
          <w:szCs w:val="24"/>
        </w:rPr>
      </w:pPr>
      <w:r w:rsidRPr="009F5FF5">
        <w:rPr>
          <w:sz w:val="24"/>
          <w:szCs w:val="24"/>
        </w:rPr>
        <w:t xml:space="preserve">Vzdělávání žáků na odborném učilišti ve Cvrčovicích </w:t>
      </w:r>
      <w:r>
        <w:rPr>
          <w:sz w:val="24"/>
          <w:szCs w:val="24"/>
        </w:rPr>
        <w:t>bylo</w:t>
      </w:r>
      <w:r w:rsidRPr="009F5FF5">
        <w:rPr>
          <w:sz w:val="24"/>
          <w:szCs w:val="24"/>
        </w:rPr>
        <w:t xml:space="preserve"> zajištěno dle učebních dokumentů -  ŠVP. </w:t>
      </w:r>
    </w:p>
    <w:p w14:paraId="06512D03" w14:textId="77777777" w:rsidR="009F5FF5" w:rsidRDefault="009F5FF5" w:rsidP="009F5FF5">
      <w:pPr>
        <w:jc w:val="both"/>
        <w:rPr>
          <w:sz w:val="24"/>
          <w:szCs w:val="24"/>
        </w:rPr>
      </w:pPr>
      <w:r w:rsidRPr="009F5FF5">
        <w:rPr>
          <w:sz w:val="24"/>
          <w:szCs w:val="24"/>
        </w:rPr>
        <w:t xml:space="preserve">ŠVP </w:t>
      </w:r>
      <w:r>
        <w:rPr>
          <w:sz w:val="24"/>
          <w:szCs w:val="24"/>
        </w:rPr>
        <w:t>jako</w:t>
      </w:r>
      <w:r w:rsidRPr="009F5FF5">
        <w:rPr>
          <w:sz w:val="24"/>
          <w:szCs w:val="24"/>
        </w:rPr>
        <w:t xml:space="preserve"> školní vzdělávací program je </w:t>
      </w:r>
      <w:proofErr w:type="spellStart"/>
      <w:r w:rsidRPr="009F5FF5">
        <w:rPr>
          <w:sz w:val="24"/>
          <w:szCs w:val="24"/>
        </w:rPr>
        <w:t>kurikulární</w:t>
      </w:r>
      <w:proofErr w:type="spellEnd"/>
      <w:r w:rsidRPr="009F5FF5">
        <w:rPr>
          <w:sz w:val="24"/>
          <w:szCs w:val="24"/>
        </w:rPr>
        <w:t xml:space="preserve"> dokument, který byl vypracován pedagogickými pracovníky a schválen vedením školy. Školní vzdělávací programy byly zpracovány jednotlivě pro studijní obory, které škola ve svém vzdělávacím programu nabízí. </w:t>
      </w:r>
      <w:r>
        <w:rPr>
          <w:sz w:val="24"/>
          <w:szCs w:val="24"/>
        </w:rPr>
        <w:t xml:space="preserve">Obsahem učebních dokumentů jsou identifikační údaje, charakteristika školy, charakteristiky jednotlivých ŠVP a specifikace oborů. Učební plán, učební osnovy a hodnocení žáků včetně </w:t>
      </w:r>
      <w:proofErr w:type="spellStart"/>
      <w:r>
        <w:rPr>
          <w:sz w:val="24"/>
          <w:szCs w:val="24"/>
        </w:rPr>
        <w:t>autoevaluace</w:t>
      </w:r>
      <w:proofErr w:type="spellEnd"/>
      <w:r>
        <w:rPr>
          <w:sz w:val="24"/>
          <w:szCs w:val="24"/>
        </w:rPr>
        <w:t xml:space="preserve"> školy. </w:t>
      </w:r>
    </w:p>
    <w:p w14:paraId="73388D0D" w14:textId="77777777" w:rsidR="009F5FF5" w:rsidRDefault="009F5FF5" w:rsidP="009F5FF5">
      <w:pPr>
        <w:jc w:val="both"/>
        <w:rPr>
          <w:sz w:val="24"/>
          <w:szCs w:val="24"/>
        </w:rPr>
      </w:pPr>
    </w:p>
    <w:p w14:paraId="5B881811" w14:textId="77777777" w:rsidR="009F5FF5" w:rsidRDefault="009F5FF5" w:rsidP="009F5FF5">
      <w:pPr>
        <w:jc w:val="both"/>
        <w:rPr>
          <w:b/>
          <w:bCs/>
          <w:sz w:val="24"/>
          <w:szCs w:val="24"/>
          <w:u w:val="single"/>
        </w:rPr>
      </w:pPr>
      <w:r>
        <w:rPr>
          <w:sz w:val="24"/>
          <w:szCs w:val="24"/>
        </w:rPr>
        <w:t xml:space="preserve">Ve školním roce poznamenaném pandemií </w:t>
      </w:r>
      <w:proofErr w:type="spellStart"/>
      <w:r>
        <w:rPr>
          <w:sz w:val="24"/>
          <w:szCs w:val="24"/>
        </w:rPr>
        <w:t>Covid</w:t>
      </w:r>
      <w:proofErr w:type="spellEnd"/>
      <w:r>
        <w:rPr>
          <w:sz w:val="24"/>
          <w:szCs w:val="24"/>
        </w:rPr>
        <w:t xml:space="preserve"> 19 probíhala v těchto dokumentech výjimečná analýza a kontrola. V rámci předmětových komisí byly kladeny požadavky na dodržování přesného znění zpracovaných ŠVP jednotlivých oborů ale současně byly diskutovány potřeby úprav vzhledem k distančnímu vzdělávání. Škola respektovala pokyny</w:t>
      </w:r>
      <w:r w:rsidR="00185C86">
        <w:rPr>
          <w:sz w:val="24"/>
          <w:szCs w:val="24"/>
        </w:rPr>
        <w:t xml:space="preserve"> </w:t>
      </w:r>
      <w:r>
        <w:rPr>
          <w:sz w:val="24"/>
          <w:szCs w:val="24"/>
        </w:rPr>
        <w:t>MŠMT a snížila náročnost učiva</w:t>
      </w:r>
      <w:r w:rsidR="00185C86">
        <w:rPr>
          <w:sz w:val="24"/>
          <w:szCs w:val="24"/>
        </w:rPr>
        <w:t xml:space="preserve"> při dodržování ŠVP.</w:t>
      </w:r>
      <w:r w:rsidR="003F5677">
        <w:rPr>
          <w:sz w:val="24"/>
          <w:szCs w:val="24"/>
        </w:rPr>
        <w:t xml:space="preserve"> </w:t>
      </w:r>
      <w:r w:rsidR="00185C86">
        <w:rPr>
          <w:sz w:val="24"/>
          <w:szCs w:val="24"/>
        </w:rPr>
        <w:t xml:space="preserve">Nebyly sice vypuštěny žádné celky, ale učitelé se nedostávali do takové hloubky učiva. </w:t>
      </w:r>
      <w:r w:rsidR="003F5677">
        <w:rPr>
          <w:sz w:val="24"/>
          <w:szCs w:val="24"/>
        </w:rPr>
        <w:t>Z důvodu nepřetěžování žáků byly</w:t>
      </w:r>
      <w:r w:rsidR="00185C86">
        <w:rPr>
          <w:sz w:val="24"/>
          <w:szCs w:val="24"/>
        </w:rPr>
        <w:t xml:space="preserve"> vyučovány především odborné předměty, které mají vliv na profilaci oboru a teoretické ustoupily do pozadí. Zjednodušení ŠVP se dosáhlo též odstraněním</w:t>
      </w:r>
      <w:r>
        <w:rPr>
          <w:sz w:val="24"/>
          <w:szCs w:val="24"/>
        </w:rPr>
        <w:t xml:space="preserve"> zbytečné duplicity v obsahu učiva a odklon</w:t>
      </w:r>
      <w:r w:rsidR="00185C86">
        <w:rPr>
          <w:sz w:val="24"/>
          <w:szCs w:val="24"/>
        </w:rPr>
        <w:t>ů</w:t>
      </w:r>
      <w:r>
        <w:rPr>
          <w:sz w:val="24"/>
          <w:szCs w:val="24"/>
        </w:rPr>
        <w:t xml:space="preserve"> od tematických celků, témat učebních osnov studijních oborů. </w:t>
      </w:r>
      <w:r w:rsidR="00185C86">
        <w:rPr>
          <w:sz w:val="24"/>
          <w:szCs w:val="24"/>
        </w:rPr>
        <w:t>Důležitá byla také mezioborová spolupráce a vyhlašování společných projektových témat např. v předmětech TV- ZB - ČJ.</w:t>
      </w:r>
    </w:p>
    <w:p w14:paraId="0F103732" w14:textId="77777777" w:rsidR="00A82CAB" w:rsidRPr="00A82CAB" w:rsidRDefault="00A82CAB" w:rsidP="009F5FF5">
      <w:pPr>
        <w:jc w:val="both"/>
        <w:rPr>
          <w:b/>
          <w:bCs/>
          <w:sz w:val="24"/>
          <w:szCs w:val="24"/>
          <w:u w:val="single"/>
        </w:rPr>
      </w:pPr>
    </w:p>
    <w:p w14:paraId="7C2225AB" w14:textId="77777777" w:rsidR="00614AAE" w:rsidRDefault="00614AAE" w:rsidP="00614AAE">
      <w:pPr>
        <w:jc w:val="both"/>
        <w:rPr>
          <w:sz w:val="24"/>
          <w:szCs w:val="24"/>
        </w:rPr>
      </w:pPr>
      <w:r w:rsidRPr="00614AAE">
        <w:rPr>
          <w:sz w:val="24"/>
          <w:szCs w:val="24"/>
        </w:rPr>
        <w:t>Ve školním roce 20</w:t>
      </w:r>
      <w:r w:rsidR="00CB0E46">
        <w:rPr>
          <w:sz w:val="24"/>
          <w:szCs w:val="24"/>
        </w:rPr>
        <w:t>20</w:t>
      </w:r>
      <w:r w:rsidRPr="00614AAE">
        <w:rPr>
          <w:sz w:val="24"/>
          <w:szCs w:val="24"/>
        </w:rPr>
        <w:t>/20</w:t>
      </w:r>
      <w:r w:rsidR="00CB0E46">
        <w:rPr>
          <w:sz w:val="24"/>
          <w:szCs w:val="24"/>
        </w:rPr>
        <w:t>2</w:t>
      </w:r>
      <w:r w:rsidRPr="00614AAE">
        <w:rPr>
          <w:sz w:val="24"/>
          <w:szCs w:val="24"/>
        </w:rPr>
        <w:t>1 probíhala výuka ve všech oborech dle ŠVP ve vazbě na RVP daného oboru. V oboru zahradnické práce se žáci specializovali na</w:t>
      </w:r>
      <w:r w:rsidR="00CB0E46">
        <w:rPr>
          <w:sz w:val="24"/>
          <w:szCs w:val="24"/>
        </w:rPr>
        <w:t xml:space="preserve"> 2</w:t>
      </w:r>
      <w:r w:rsidRPr="00614AAE">
        <w:rPr>
          <w:sz w:val="24"/>
          <w:szCs w:val="24"/>
        </w:rPr>
        <w:t xml:space="preserve"> oblasti. První oblast byla zaměřena na samotné zahradnické práce, druhá oblast byla zaměřena na květinářské a aranžérské práce. Celkem probíhalo vzdělávání na OU Cvrčovice podle </w:t>
      </w:r>
      <w:r w:rsidR="009F5FF5">
        <w:rPr>
          <w:sz w:val="24"/>
          <w:szCs w:val="24"/>
        </w:rPr>
        <w:t>7</w:t>
      </w:r>
      <w:r w:rsidRPr="00614AAE">
        <w:rPr>
          <w:sz w:val="24"/>
          <w:szCs w:val="24"/>
        </w:rPr>
        <w:t xml:space="preserve"> základních oborových ŠVP. </w:t>
      </w:r>
    </w:p>
    <w:p w14:paraId="0AD544A4" w14:textId="77777777" w:rsidR="0035716F" w:rsidRDefault="0035716F" w:rsidP="009F5FF5">
      <w:pPr>
        <w:spacing w:line="360" w:lineRule="auto"/>
        <w:jc w:val="both"/>
        <w:rPr>
          <w:b/>
          <w:sz w:val="24"/>
          <w:szCs w:val="24"/>
        </w:rPr>
      </w:pPr>
    </w:p>
    <w:p w14:paraId="41505EAB" w14:textId="77777777" w:rsidR="00B33CD2" w:rsidRDefault="00B33CD2" w:rsidP="009F5FF5">
      <w:pPr>
        <w:spacing w:line="360" w:lineRule="auto"/>
        <w:jc w:val="both"/>
        <w:rPr>
          <w:b/>
          <w:sz w:val="24"/>
          <w:szCs w:val="24"/>
        </w:rPr>
      </w:pPr>
    </w:p>
    <w:p w14:paraId="434C8D6F" w14:textId="77777777" w:rsidR="00B33CD2" w:rsidRDefault="00B33CD2" w:rsidP="009F5FF5">
      <w:pPr>
        <w:spacing w:line="360" w:lineRule="auto"/>
        <w:jc w:val="both"/>
        <w:rPr>
          <w:b/>
          <w:sz w:val="24"/>
          <w:szCs w:val="24"/>
        </w:rPr>
      </w:pPr>
    </w:p>
    <w:p w14:paraId="6ADABA08" w14:textId="77777777" w:rsidR="00B33CD2" w:rsidRDefault="00B33CD2" w:rsidP="009F5FF5">
      <w:pPr>
        <w:spacing w:line="360" w:lineRule="auto"/>
        <w:jc w:val="both"/>
        <w:rPr>
          <w:b/>
          <w:sz w:val="24"/>
          <w:szCs w:val="24"/>
        </w:rPr>
      </w:pPr>
    </w:p>
    <w:p w14:paraId="641FB586" w14:textId="77777777" w:rsidR="00B33CD2" w:rsidRDefault="00B33CD2" w:rsidP="009F5FF5">
      <w:pPr>
        <w:spacing w:line="360" w:lineRule="auto"/>
        <w:jc w:val="both"/>
        <w:rPr>
          <w:b/>
          <w:sz w:val="24"/>
          <w:szCs w:val="24"/>
        </w:rPr>
      </w:pPr>
    </w:p>
    <w:p w14:paraId="450C0D47" w14:textId="77777777" w:rsidR="009F5FF5" w:rsidRPr="009F5FF5" w:rsidRDefault="009F5FF5" w:rsidP="009F5FF5">
      <w:pPr>
        <w:spacing w:line="360" w:lineRule="auto"/>
        <w:jc w:val="both"/>
        <w:rPr>
          <w:b/>
          <w:sz w:val="24"/>
          <w:szCs w:val="24"/>
        </w:rPr>
      </w:pPr>
      <w:r w:rsidRPr="009F5FF5">
        <w:rPr>
          <w:b/>
          <w:sz w:val="24"/>
          <w:szCs w:val="24"/>
        </w:rPr>
        <w:lastRenderedPageBreak/>
        <w:t>Aktuální ŠVP pro školní rok 2020/2021:</w:t>
      </w:r>
    </w:p>
    <w:p w14:paraId="7A6635E1" w14:textId="77777777" w:rsidR="009F5FF5" w:rsidRPr="009F5FF5" w:rsidRDefault="009F5FF5" w:rsidP="00015C28">
      <w:pPr>
        <w:pStyle w:val="Odstavecseseznamem"/>
        <w:widowControl/>
        <w:numPr>
          <w:ilvl w:val="0"/>
          <w:numId w:val="6"/>
        </w:numPr>
        <w:spacing w:after="160" w:line="360" w:lineRule="auto"/>
        <w:contextualSpacing/>
        <w:jc w:val="both"/>
        <w:rPr>
          <w:b/>
          <w:sz w:val="24"/>
          <w:szCs w:val="24"/>
        </w:rPr>
      </w:pPr>
      <w:r w:rsidRPr="009F5FF5">
        <w:rPr>
          <w:b/>
          <w:sz w:val="24"/>
          <w:szCs w:val="24"/>
        </w:rPr>
        <w:t>ŠVP CUKRÁŘSKÉ PRÁCE</w:t>
      </w:r>
    </w:p>
    <w:p w14:paraId="3E2DF7D1" w14:textId="77777777" w:rsidR="009F5FF5" w:rsidRPr="009F5FF5" w:rsidRDefault="009F5FF5" w:rsidP="00015C28">
      <w:pPr>
        <w:pStyle w:val="Odstavecseseznamem"/>
        <w:widowControl/>
        <w:numPr>
          <w:ilvl w:val="0"/>
          <w:numId w:val="6"/>
        </w:numPr>
        <w:spacing w:after="160" w:line="360" w:lineRule="auto"/>
        <w:contextualSpacing/>
        <w:jc w:val="both"/>
        <w:rPr>
          <w:b/>
          <w:sz w:val="24"/>
          <w:szCs w:val="24"/>
        </w:rPr>
      </w:pPr>
      <w:r w:rsidRPr="009F5FF5">
        <w:rPr>
          <w:b/>
          <w:sz w:val="24"/>
          <w:szCs w:val="24"/>
        </w:rPr>
        <w:t>ŠVP KVĚTINÁŘSKÉ A ARANŽÉRSKÉ PRÁCE</w:t>
      </w:r>
    </w:p>
    <w:p w14:paraId="0488E92B" w14:textId="77777777" w:rsidR="009F5FF5" w:rsidRPr="009F5FF5" w:rsidRDefault="009F5FF5" w:rsidP="00015C28">
      <w:pPr>
        <w:pStyle w:val="Odstavecseseznamem"/>
        <w:widowControl/>
        <w:numPr>
          <w:ilvl w:val="0"/>
          <w:numId w:val="6"/>
        </w:numPr>
        <w:spacing w:after="160" w:line="360" w:lineRule="auto"/>
        <w:contextualSpacing/>
        <w:jc w:val="both"/>
        <w:rPr>
          <w:b/>
          <w:sz w:val="24"/>
          <w:szCs w:val="24"/>
        </w:rPr>
      </w:pPr>
      <w:r w:rsidRPr="009F5FF5">
        <w:rPr>
          <w:b/>
          <w:sz w:val="24"/>
          <w:szCs w:val="24"/>
        </w:rPr>
        <w:t>ŠVP MALÍŘSKÉ A NATĚRAČSKÉ PRÁCE</w:t>
      </w:r>
    </w:p>
    <w:p w14:paraId="1365BABD" w14:textId="77777777" w:rsidR="009F5FF5" w:rsidRPr="009F5FF5" w:rsidRDefault="009F5FF5" w:rsidP="00015C28">
      <w:pPr>
        <w:pStyle w:val="Odstavecseseznamem"/>
        <w:widowControl/>
        <w:numPr>
          <w:ilvl w:val="0"/>
          <w:numId w:val="6"/>
        </w:numPr>
        <w:spacing w:after="160" w:line="360" w:lineRule="auto"/>
        <w:contextualSpacing/>
        <w:jc w:val="both"/>
        <w:rPr>
          <w:b/>
          <w:sz w:val="24"/>
          <w:szCs w:val="24"/>
        </w:rPr>
      </w:pPr>
      <w:r w:rsidRPr="009F5FF5">
        <w:rPr>
          <w:b/>
          <w:sz w:val="24"/>
          <w:szCs w:val="24"/>
        </w:rPr>
        <w:t>ŠVP ŠITÍ ODĚVŮ – MÓDNÍ DEKORATÉR</w:t>
      </w:r>
    </w:p>
    <w:p w14:paraId="40B9AD44" w14:textId="77777777" w:rsidR="009F5FF5" w:rsidRPr="009F5FF5" w:rsidRDefault="009F5FF5" w:rsidP="00015C28">
      <w:pPr>
        <w:pStyle w:val="Odstavecseseznamem"/>
        <w:widowControl/>
        <w:numPr>
          <w:ilvl w:val="0"/>
          <w:numId w:val="6"/>
        </w:numPr>
        <w:spacing w:after="160" w:line="360" w:lineRule="auto"/>
        <w:contextualSpacing/>
        <w:jc w:val="both"/>
        <w:rPr>
          <w:b/>
          <w:sz w:val="24"/>
          <w:szCs w:val="24"/>
        </w:rPr>
      </w:pPr>
      <w:r w:rsidRPr="009F5FF5">
        <w:rPr>
          <w:b/>
          <w:sz w:val="24"/>
          <w:szCs w:val="24"/>
        </w:rPr>
        <w:t>ŠVP ZAHRADNICKÉ PRÁCE</w:t>
      </w:r>
    </w:p>
    <w:p w14:paraId="2E38E3EB" w14:textId="77777777" w:rsidR="009F5FF5" w:rsidRPr="009F5FF5" w:rsidRDefault="009F5FF5" w:rsidP="00015C28">
      <w:pPr>
        <w:pStyle w:val="Odstavecseseznamem"/>
        <w:widowControl/>
        <w:numPr>
          <w:ilvl w:val="0"/>
          <w:numId w:val="6"/>
        </w:numPr>
        <w:spacing w:after="160" w:line="360" w:lineRule="auto"/>
        <w:contextualSpacing/>
        <w:jc w:val="both"/>
        <w:rPr>
          <w:b/>
          <w:sz w:val="24"/>
          <w:szCs w:val="24"/>
        </w:rPr>
      </w:pPr>
      <w:r w:rsidRPr="009F5FF5">
        <w:rPr>
          <w:b/>
          <w:sz w:val="24"/>
          <w:szCs w:val="24"/>
        </w:rPr>
        <w:t>ŠVP PROVOZNÍ SLUŽBY – PROVOZ DOMÁCNOSTI</w:t>
      </w:r>
    </w:p>
    <w:p w14:paraId="578C7C85" w14:textId="77777777" w:rsidR="009F5FF5" w:rsidRPr="009F5FF5" w:rsidRDefault="009F5FF5" w:rsidP="00015C28">
      <w:pPr>
        <w:pStyle w:val="Odstavecseseznamem"/>
        <w:widowControl/>
        <w:numPr>
          <w:ilvl w:val="0"/>
          <w:numId w:val="6"/>
        </w:numPr>
        <w:spacing w:after="160" w:line="360" w:lineRule="auto"/>
        <w:contextualSpacing/>
        <w:jc w:val="both"/>
        <w:rPr>
          <w:b/>
          <w:sz w:val="24"/>
          <w:szCs w:val="24"/>
        </w:rPr>
      </w:pPr>
      <w:r w:rsidRPr="009F5FF5">
        <w:rPr>
          <w:b/>
          <w:sz w:val="24"/>
          <w:szCs w:val="24"/>
        </w:rPr>
        <w:t>ŠVP KUCHAŘSKÉ PRÁCE</w:t>
      </w:r>
    </w:p>
    <w:p w14:paraId="4391E577" w14:textId="77777777" w:rsidR="00271459" w:rsidRDefault="00271459" w:rsidP="00614AAE">
      <w:pPr>
        <w:jc w:val="both"/>
        <w:rPr>
          <w:sz w:val="24"/>
          <w:szCs w:val="24"/>
        </w:rPr>
      </w:pPr>
    </w:p>
    <w:p w14:paraId="4F1CD654" w14:textId="77777777" w:rsidR="00271459" w:rsidRPr="00614AAE" w:rsidRDefault="00271459" w:rsidP="00614AAE">
      <w:pPr>
        <w:jc w:val="both"/>
        <w:rPr>
          <w:sz w:val="24"/>
          <w:szCs w:val="24"/>
        </w:rPr>
      </w:pPr>
    </w:p>
    <w:p w14:paraId="20573507" w14:textId="77777777" w:rsidR="00614AAE" w:rsidRDefault="00614AAE" w:rsidP="00614AAE">
      <w:pPr>
        <w:rPr>
          <w:b/>
          <w:sz w:val="24"/>
          <w:szCs w:val="24"/>
        </w:rPr>
      </w:pPr>
      <w:r w:rsidRPr="00930949">
        <w:rPr>
          <w:b/>
          <w:sz w:val="24"/>
          <w:szCs w:val="24"/>
        </w:rPr>
        <w:t>Učební plány pro jednotlivé obory</w:t>
      </w:r>
    </w:p>
    <w:p w14:paraId="2091ED62" w14:textId="77777777" w:rsidR="005453AE" w:rsidRDefault="005453AE" w:rsidP="00614AAE">
      <w:pPr>
        <w:rPr>
          <w:b/>
          <w:sz w:val="24"/>
          <w:szCs w:val="24"/>
        </w:rPr>
      </w:pPr>
    </w:p>
    <w:p w14:paraId="54BDE2D4" w14:textId="77777777" w:rsidR="005453AE" w:rsidRDefault="005453AE" w:rsidP="00614AAE">
      <w:pPr>
        <w:rPr>
          <w:b/>
          <w:sz w:val="24"/>
          <w:szCs w:val="24"/>
        </w:rPr>
      </w:pPr>
    </w:p>
    <w:p w14:paraId="194C8140" w14:textId="77777777" w:rsidR="005453AE" w:rsidRPr="00930949" w:rsidRDefault="005453AE" w:rsidP="00614AAE">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264"/>
        <w:gridCol w:w="1215"/>
        <w:gridCol w:w="1216"/>
        <w:gridCol w:w="1216"/>
        <w:gridCol w:w="1216"/>
      </w:tblGrid>
      <w:tr w:rsidR="00185C86" w:rsidRPr="003E6BBD" w14:paraId="4AE0F197" w14:textId="77777777" w:rsidTr="00185C86">
        <w:tc>
          <w:tcPr>
            <w:tcW w:w="9212" w:type="dxa"/>
            <w:gridSpan w:val="6"/>
            <w:tcBorders>
              <w:top w:val="single" w:sz="8" w:space="0" w:color="000000"/>
              <w:left w:val="single" w:sz="8" w:space="0" w:color="000000"/>
              <w:bottom w:val="single" w:sz="8" w:space="0" w:color="000000"/>
              <w:right w:val="single" w:sz="8" w:space="0" w:color="000000"/>
            </w:tcBorders>
            <w:shd w:val="clear" w:color="auto" w:fill="auto"/>
          </w:tcPr>
          <w:p w14:paraId="4C99FF38" w14:textId="77777777" w:rsidR="00185C86" w:rsidRPr="003E6BBD" w:rsidRDefault="00185C86" w:rsidP="00185C86">
            <w:pPr>
              <w:rPr>
                <w:rFonts w:ascii="Calibri" w:hAnsi="Calibri" w:cs="Calibri"/>
                <w:szCs w:val="24"/>
              </w:rPr>
            </w:pPr>
            <w:r w:rsidRPr="003E6BBD">
              <w:rPr>
                <w:rFonts w:ascii="Calibri" w:hAnsi="Calibri" w:cs="Calibri"/>
                <w:szCs w:val="24"/>
              </w:rPr>
              <w:t xml:space="preserve">Škola: </w:t>
            </w:r>
            <w:r w:rsidRPr="003E6BBD">
              <w:rPr>
                <w:rFonts w:ascii="Calibri" w:hAnsi="Calibri" w:cs="Calibri"/>
                <w:b/>
                <w:szCs w:val="24"/>
              </w:rPr>
              <w:t>Odborné učiliště Cvrčovice, příspěvková organizace</w:t>
            </w:r>
          </w:p>
        </w:tc>
      </w:tr>
      <w:tr w:rsidR="00185C86" w:rsidRPr="003E6BBD" w14:paraId="69F2A3D4" w14:textId="77777777" w:rsidTr="00185C86">
        <w:tc>
          <w:tcPr>
            <w:tcW w:w="9212" w:type="dxa"/>
            <w:gridSpan w:val="6"/>
            <w:tcBorders>
              <w:top w:val="single" w:sz="8" w:space="0" w:color="000000"/>
              <w:left w:val="single" w:sz="8" w:space="0" w:color="000000"/>
              <w:bottom w:val="single" w:sz="4" w:space="0" w:color="auto"/>
              <w:right w:val="single" w:sz="8" w:space="0" w:color="000000"/>
            </w:tcBorders>
            <w:shd w:val="clear" w:color="auto" w:fill="auto"/>
          </w:tcPr>
          <w:p w14:paraId="32A11D6D" w14:textId="77777777" w:rsidR="00185C86" w:rsidRPr="003E6BBD" w:rsidRDefault="00185C86" w:rsidP="00185C86">
            <w:pPr>
              <w:rPr>
                <w:rFonts w:ascii="Calibri" w:hAnsi="Calibri" w:cs="Calibri"/>
                <w:szCs w:val="24"/>
              </w:rPr>
            </w:pPr>
            <w:r w:rsidRPr="003E6BBD">
              <w:rPr>
                <w:rFonts w:ascii="Calibri" w:hAnsi="Calibri" w:cs="Calibri"/>
                <w:szCs w:val="24"/>
              </w:rPr>
              <w:t xml:space="preserve">Kód a název RVP: </w:t>
            </w:r>
            <w:r w:rsidRPr="003E6BBD">
              <w:rPr>
                <w:rFonts w:ascii="Calibri" w:hAnsi="Calibri" w:cs="Calibri"/>
                <w:b/>
                <w:szCs w:val="24"/>
              </w:rPr>
              <w:t>41-52-E/01 Zahradnické práce</w:t>
            </w:r>
          </w:p>
        </w:tc>
      </w:tr>
      <w:tr w:rsidR="00185C86" w:rsidRPr="003E6BBD" w14:paraId="0D7E4CE2" w14:textId="77777777" w:rsidTr="00185C86">
        <w:tc>
          <w:tcPr>
            <w:tcW w:w="9212" w:type="dxa"/>
            <w:gridSpan w:val="6"/>
            <w:tcBorders>
              <w:top w:val="single" w:sz="4" w:space="0" w:color="auto"/>
              <w:left w:val="single" w:sz="4" w:space="0" w:color="auto"/>
              <w:bottom w:val="single" w:sz="4" w:space="0" w:color="auto"/>
              <w:right w:val="single" w:sz="4" w:space="0" w:color="auto"/>
            </w:tcBorders>
            <w:shd w:val="clear" w:color="auto" w:fill="auto"/>
          </w:tcPr>
          <w:p w14:paraId="1C83F5ED" w14:textId="77777777" w:rsidR="00185C86" w:rsidRPr="003E6BBD" w:rsidRDefault="00185C86" w:rsidP="00185C86">
            <w:pPr>
              <w:rPr>
                <w:rFonts w:ascii="Calibri" w:hAnsi="Calibri" w:cs="Calibri"/>
                <w:szCs w:val="24"/>
              </w:rPr>
            </w:pPr>
            <w:r w:rsidRPr="003E6BBD">
              <w:rPr>
                <w:rFonts w:ascii="Calibri" w:hAnsi="Calibri" w:cs="Calibri"/>
                <w:szCs w:val="24"/>
              </w:rPr>
              <w:t xml:space="preserve">Název ŠVP: </w:t>
            </w:r>
            <w:r w:rsidRPr="003E6BBD">
              <w:rPr>
                <w:rFonts w:ascii="Calibri" w:hAnsi="Calibri" w:cs="Calibri"/>
                <w:b/>
                <w:szCs w:val="24"/>
              </w:rPr>
              <w:t>Květinářské a aranžérské práce</w:t>
            </w:r>
          </w:p>
        </w:tc>
      </w:tr>
      <w:tr w:rsidR="00185C86" w:rsidRPr="003E6BBD" w14:paraId="1547A0C9" w14:textId="77777777" w:rsidTr="00185C86">
        <w:tc>
          <w:tcPr>
            <w:tcW w:w="3085" w:type="dxa"/>
            <w:tcBorders>
              <w:top w:val="single" w:sz="4" w:space="0" w:color="auto"/>
            </w:tcBorders>
            <w:shd w:val="clear" w:color="auto" w:fill="auto"/>
          </w:tcPr>
          <w:p w14:paraId="41582E07" w14:textId="77777777" w:rsidR="00185C86" w:rsidRPr="003E6BBD" w:rsidRDefault="00185C86" w:rsidP="00185C86">
            <w:pPr>
              <w:rPr>
                <w:rFonts w:ascii="Calibri" w:hAnsi="Calibri" w:cs="Calibri"/>
              </w:rPr>
            </w:pPr>
            <w:r w:rsidRPr="003E6BBD">
              <w:rPr>
                <w:rFonts w:ascii="Calibri" w:hAnsi="Calibri" w:cs="Calibri"/>
              </w:rPr>
              <w:t>Vyučovací předmět</w:t>
            </w:r>
          </w:p>
        </w:tc>
        <w:tc>
          <w:tcPr>
            <w:tcW w:w="1264" w:type="dxa"/>
            <w:tcBorders>
              <w:top w:val="single" w:sz="4" w:space="0" w:color="auto"/>
            </w:tcBorders>
            <w:shd w:val="clear" w:color="auto" w:fill="auto"/>
          </w:tcPr>
          <w:p w14:paraId="6EEA97A9" w14:textId="77777777" w:rsidR="00185C86" w:rsidRPr="003E6BBD" w:rsidRDefault="00185C86" w:rsidP="00185C86">
            <w:pPr>
              <w:rPr>
                <w:rFonts w:ascii="Calibri" w:hAnsi="Calibri" w:cs="Calibri"/>
                <w:szCs w:val="24"/>
              </w:rPr>
            </w:pPr>
            <w:r w:rsidRPr="003E6BBD">
              <w:rPr>
                <w:rFonts w:ascii="Calibri" w:hAnsi="Calibri" w:cs="Calibri"/>
                <w:szCs w:val="24"/>
              </w:rPr>
              <w:t>Zkratka předmětu</w:t>
            </w:r>
          </w:p>
        </w:tc>
        <w:tc>
          <w:tcPr>
            <w:tcW w:w="4863" w:type="dxa"/>
            <w:gridSpan w:val="4"/>
            <w:tcBorders>
              <w:top w:val="single" w:sz="4" w:space="0" w:color="auto"/>
            </w:tcBorders>
            <w:shd w:val="clear" w:color="auto" w:fill="auto"/>
          </w:tcPr>
          <w:p w14:paraId="38C9156C" w14:textId="77777777" w:rsidR="00185C86" w:rsidRPr="003E6BBD" w:rsidRDefault="00185C86" w:rsidP="00185C86">
            <w:pPr>
              <w:rPr>
                <w:rFonts w:ascii="Calibri" w:hAnsi="Calibri" w:cs="Calibri"/>
                <w:szCs w:val="24"/>
              </w:rPr>
            </w:pPr>
            <w:r w:rsidRPr="003E6BBD">
              <w:rPr>
                <w:rFonts w:ascii="Calibri" w:hAnsi="Calibri" w:cs="Calibri"/>
                <w:szCs w:val="24"/>
              </w:rPr>
              <w:t>Počet vyučovacích hodin</w:t>
            </w:r>
          </w:p>
        </w:tc>
      </w:tr>
      <w:tr w:rsidR="00185C86" w:rsidRPr="003E6BBD" w14:paraId="75D61304" w14:textId="77777777" w:rsidTr="00185C86">
        <w:tc>
          <w:tcPr>
            <w:tcW w:w="3085" w:type="dxa"/>
            <w:shd w:val="clear" w:color="auto" w:fill="auto"/>
          </w:tcPr>
          <w:p w14:paraId="77EFFC9C" w14:textId="77777777" w:rsidR="00185C86" w:rsidRPr="003E6BBD" w:rsidRDefault="00185C86" w:rsidP="00185C86">
            <w:pPr>
              <w:rPr>
                <w:rFonts w:ascii="Calibri" w:hAnsi="Calibri" w:cs="Calibri"/>
              </w:rPr>
            </w:pPr>
          </w:p>
        </w:tc>
        <w:tc>
          <w:tcPr>
            <w:tcW w:w="1264" w:type="dxa"/>
            <w:shd w:val="clear" w:color="auto" w:fill="auto"/>
          </w:tcPr>
          <w:p w14:paraId="4CBAD259" w14:textId="77777777" w:rsidR="00185C86" w:rsidRPr="003E6BBD" w:rsidRDefault="00185C86" w:rsidP="00185C86">
            <w:pPr>
              <w:rPr>
                <w:rFonts w:ascii="Calibri" w:hAnsi="Calibri" w:cs="Calibri"/>
              </w:rPr>
            </w:pPr>
          </w:p>
        </w:tc>
        <w:tc>
          <w:tcPr>
            <w:tcW w:w="1215" w:type="dxa"/>
            <w:tcBorders>
              <w:left w:val="single" w:sz="8" w:space="0" w:color="000000"/>
              <w:bottom w:val="single" w:sz="8" w:space="0" w:color="000000"/>
            </w:tcBorders>
            <w:shd w:val="clear" w:color="auto" w:fill="auto"/>
          </w:tcPr>
          <w:p w14:paraId="36248CE7" w14:textId="77777777" w:rsidR="00185C86" w:rsidRPr="003E6BBD" w:rsidRDefault="00185C86" w:rsidP="00185C86">
            <w:pPr>
              <w:jc w:val="center"/>
              <w:rPr>
                <w:rFonts w:ascii="Calibri" w:hAnsi="Calibri" w:cs="Calibri"/>
                <w:szCs w:val="24"/>
              </w:rPr>
            </w:pPr>
            <w:r w:rsidRPr="003E6BBD">
              <w:rPr>
                <w:rFonts w:ascii="Calibri" w:hAnsi="Calibri" w:cs="Calibri"/>
                <w:szCs w:val="24"/>
              </w:rPr>
              <w:t>I. roč.</w:t>
            </w:r>
          </w:p>
        </w:tc>
        <w:tc>
          <w:tcPr>
            <w:tcW w:w="1216" w:type="dxa"/>
            <w:tcBorders>
              <w:left w:val="single" w:sz="4" w:space="0" w:color="000000"/>
              <w:bottom w:val="single" w:sz="8" w:space="0" w:color="000000"/>
            </w:tcBorders>
            <w:shd w:val="clear" w:color="auto" w:fill="auto"/>
          </w:tcPr>
          <w:p w14:paraId="333E5B53" w14:textId="77777777" w:rsidR="00185C86" w:rsidRPr="003E6BBD" w:rsidRDefault="00185C86" w:rsidP="00185C86">
            <w:pPr>
              <w:jc w:val="center"/>
              <w:rPr>
                <w:rFonts w:ascii="Calibri" w:hAnsi="Calibri" w:cs="Calibri"/>
                <w:szCs w:val="24"/>
              </w:rPr>
            </w:pPr>
            <w:r w:rsidRPr="003E6BBD">
              <w:rPr>
                <w:rFonts w:ascii="Calibri" w:hAnsi="Calibri" w:cs="Calibri"/>
                <w:szCs w:val="24"/>
              </w:rPr>
              <w:t>II. roč.</w:t>
            </w:r>
          </w:p>
        </w:tc>
        <w:tc>
          <w:tcPr>
            <w:tcW w:w="1216" w:type="dxa"/>
            <w:tcBorders>
              <w:left w:val="single" w:sz="4" w:space="0" w:color="000000"/>
              <w:bottom w:val="single" w:sz="8" w:space="0" w:color="000000"/>
            </w:tcBorders>
            <w:shd w:val="clear" w:color="auto" w:fill="auto"/>
          </w:tcPr>
          <w:p w14:paraId="7A425E15" w14:textId="77777777" w:rsidR="00185C86" w:rsidRPr="003E6BBD" w:rsidRDefault="00185C86" w:rsidP="00185C86">
            <w:pPr>
              <w:jc w:val="center"/>
              <w:rPr>
                <w:rFonts w:ascii="Calibri" w:hAnsi="Calibri" w:cs="Calibri"/>
                <w:szCs w:val="24"/>
              </w:rPr>
            </w:pPr>
            <w:r w:rsidRPr="003E6BBD">
              <w:rPr>
                <w:rFonts w:ascii="Calibri" w:hAnsi="Calibri" w:cs="Calibri"/>
                <w:szCs w:val="24"/>
              </w:rPr>
              <w:t>III. roč.</w:t>
            </w:r>
          </w:p>
        </w:tc>
        <w:tc>
          <w:tcPr>
            <w:tcW w:w="1216" w:type="dxa"/>
            <w:tcBorders>
              <w:left w:val="single" w:sz="8" w:space="0" w:color="000000"/>
              <w:bottom w:val="single" w:sz="8" w:space="0" w:color="000000"/>
              <w:right w:val="single" w:sz="8" w:space="0" w:color="000000"/>
            </w:tcBorders>
            <w:shd w:val="clear" w:color="auto" w:fill="auto"/>
          </w:tcPr>
          <w:p w14:paraId="5F205126" w14:textId="77777777" w:rsidR="00185C86" w:rsidRPr="003E6BBD" w:rsidRDefault="00185C86" w:rsidP="00185C86">
            <w:pPr>
              <w:jc w:val="center"/>
              <w:rPr>
                <w:rFonts w:ascii="Calibri" w:hAnsi="Calibri" w:cs="Calibri"/>
                <w:szCs w:val="24"/>
              </w:rPr>
            </w:pPr>
            <w:r w:rsidRPr="003E6BBD">
              <w:rPr>
                <w:rFonts w:ascii="Calibri" w:hAnsi="Calibri" w:cs="Calibri"/>
                <w:szCs w:val="24"/>
              </w:rPr>
              <w:t>celkem</w:t>
            </w:r>
          </w:p>
        </w:tc>
      </w:tr>
      <w:tr w:rsidR="00185C86" w:rsidRPr="003E6BBD" w14:paraId="158540FC" w14:textId="77777777" w:rsidTr="00185C86">
        <w:tc>
          <w:tcPr>
            <w:tcW w:w="3085" w:type="dxa"/>
            <w:tcBorders>
              <w:left w:val="single" w:sz="8" w:space="0" w:color="000000"/>
              <w:bottom w:val="single" w:sz="4" w:space="0" w:color="000000"/>
            </w:tcBorders>
            <w:shd w:val="clear" w:color="auto" w:fill="auto"/>
          </w:tcPr>
          <w:p w14:paraId="30A47618" w14:textId="77777777" w:rsidR="00185C86" w:rsidRPr="003E6BBD" w:rsidRDefault="00185C86" w:rsidP="00185C86">
            <w:pPr>
              <w:rPr>
                <w:rFonts w:ascii="Calibri" w:hAnsi="Calibri" w:cs="Calibri"/>
                <w:szCs w:val="24"/>
              </w:rPr>
            </w:pPr>
            <w:r w:rsidRPr="003E6BBD">
              <w:rPr>
                <w:rFonts w:ascii="Calibri" w:hAnsi="Calibri" w:cs="Calibri"/>
                <w:szCs w:val="24"/>
              </w:rPr>
              <w:t>Český jazyk</w:t>
            </w:r>
          </w:p>
        </w:tc>
        <w:tc>
          <w:tcPr>
            <w:tcW w:w="1264" w:type="dxa"/>
            <w:tcBorders>
              <w:left w:val="single" w:sz="8" w:space="0" w:color="000000"/>
              <w:bottom w:val="single" w:sz="4" w:space="0" w:color="000000"/>
            </w:tcBorders>
            <w:shd w:val="clear" w:color="auto" w:fill="auto"/>
          </w:tcPr>
          <w:p w14:paraId="30533117" w14:textId="77777777" w:rsidR="00185C86" w:rsidRPr="003E6BBD" w:rsidRDefault="00185C86" w:rsidP="00185C86">
            <w:pPr>
              <w:rPr>
                <w:rFonts w:ascii="Calibri" w:hAnsi="Calibri" w:cs="Calibri"/>
                <w:szCs w:val="24"/>
              </w:rPr>
            </w:pPr>
            <w:r w:rsidRPr="003E6BBD">
              <w:rPr>
                <w:rFonts w:ascii="Calibri" w:hAnsi="Calibri" w:cs="Calibri"/>
                <w:szCs w:val="24"/>
              </w:rPr>
              <w:t>ČJ</w:t>
            </w:r>
          </w:p>
        </w:tc>
        <w:tc>
          <w:tcPr>
            <w:tcW w:w="1215" w:type="dxa"/>
            <w:tcBorders>
              <w:left w:val="single" w:sz="8" w:space="0" w:color="000000"/>
              <w:bottom w:val="single" w:sz="4" w:space="0" w:color="000000"/>
            </w:tcBorders>
            <w:shd w:val="clear" w:color="auto" w:fill="auto"/>
          </w:tcPr>
          <w:p w14:paraId="028F05F1" w14:textId="77777777" w:rsidR="00185C86" w:rsidRPr="003E6BBD" w:rsidRDefault="00185C86" w:rsidP="00185C86">
            <w:pPr>
              <w:jc w:val="center"/>
              <w:rPr>
                <w:rFonts w:ascii="Calibri" w:hAnsi="Calibri" w:cs="Calibri"/>
                <w:szCs w:val="24"/>
              </w:rPr>
            </w:pPr>
            <w:r w:rsidRPr="003E6BBD">
              <w:rPr>
                <w:rFonts w:ascii="Calibri" w:hAnsi="Calibri" w:cs="Calibri"/>
                <w:szCs w:val="24"/>
              </w:rPr>
              <w:t>1,5</w:t>
            </w:r>
          </w:p>
        </w:tc>
        <w:tc>
          <w:tcPr>
            <w:tcW w:w="1216" w:type="dxa"/>
            <w:tcBorders>
              <w:left w:val="single" w:sz="4" w:space="0" w:color="000000"/>
              <w:bottom w:val="single" w:sz="4" w:space="0" w:color="000000"/>
            </w:tcBorders>
            <w:shd w:val="clear" w:color="auto" w:fill="auto"/>
          </w:tcPr>
          <w:p w14:paraId="43E3A613" w14:textId="77777777" w:rsidR="00185C86" w:rsidRPr="003E6BBD" w:rsidRDefault="00185C86" w:rsidP="00185C86">
            <w:pPr>
              <w:jc w:val="center"/>
              <w:rPr>
                <w:rFonts w:ascii="Calibri" w:hAnsi="Calibri" w:cs="Calibri"/>
                <w:szCs w:val="24"/>
              </w:rPr>
            </w:pPr>
            <w:r w:rsidRPr="003E6BBD">
              <w:rPr>
                <w:rFonts w:ascii="Calibri" w:hAnsi="Calibri" w:cs="Calibri"/>
                <w:szCs w:val="24"/>
              </w:rPr>
              <w:t>1,5</w:t>
            </w:r>
          </w:p>
        </w:tc>
        <w:tc>
          <w:tcPr>
            <w:tcW w:w="1216" w:type="dxa"/>
            <w:tcBorders>
              <w:left w:val="single" w:sz="4" w:space="0" w:color="000000"/>
              <w:bottom w:val="single" w:sz="4" w:space="0" w:color="000000"/>
            </w:tcBorders>
            <w:shd w:val="clear" w:color="auto" w:fill="auto"/>
          </w:tcPr>
          <w:p w14:paraId="0F66F13D" w14:textId="77777777" w:rsidR="00185C86" w:rsidRPr="003E6BBD" w:rsidRDefault="00185C86" w:rsidP="00185C86">
            <w:pPr>
              <w:jc w:val="center"/>
              <w:rPr>
                <w:rFonts w:ascii="Calibri" w:hAnsi="Calibri" w:cs="Calibri"/>
                <w:szCs w:val="24"/>
              </w:rPr>
            </w:pPr>
            <w:r w:rsidRPr="003E6BBD">
              <w:rPr>
                <w:rFonts w:ascii="Calibri" w:hAnsi="Calibri" w:cs="Calibri"/>
                <w:szCs w:val="24"/>
              </w:rPr>
              <w:t>0</w:t>
            </w:r>
          </w:p>
        </w:tc>
        <w:tc>
          <w:tcPr>
            <w:tcW w:w="1216" w:type="dxa"/>
            <w:tcBorders>
              <w:left w:val="single" w:sz="8" w:space="0" w:color="000000"/>
              <w:bottom w:val="single" w:sz="4" w:space="0" w:color="000000"/>
              <w:right w:val="single" w:sz="8" w:space="0" w:color="000000"/>
            </w:tcBorders>
            <w:shd w:val="clear" w:color="auto" w:fill="auto"/>
          </w:tcPr>
          <w:p w14:paraId="7B415C77" w14:textId="77777777" w:rsidR="00185C86" w:rsidRPr="003E6BBD" w:rsidRDefault="00185C86" w:rsidP="00185C86">
            <w:pPr>
              <w:jc w:val="center"/>
              <w:rPr>
                <w:rFonts w:ascii="Calibri" w:hAnsi="Calibri" w:cs="Calibri"/>
                <w:szCs w:val="24"/>
              </w:rPr>
            </w:pPr>
            <w:r w:rsidRPr="003E6BBD">
              <w:rPr>
                <w:rFonts w:ascii="Calibri" w:hAnsi="Calibri" w:cs="Calibri"/>
                <w:szCs w:val="24"/>
              </w:rPr>
              <w:t>3</w:t>
            </w:r>
          </w:p>
        </w:tc>
      </w:tr>
      <w:tr w:rsidR="00185C86" w:rsidRPr="003E6BBD" w14:paraId="74495EFF" w14:textId="77777777" w:rsidTr="00185C86">
        <w:tc>
          <w:tcPr>
            <w:tcW w:w="3085" w:type="dxa"/>
            <w:tcBorders>
              <w:left w:val="single" w:sz="8" w:space="0" w:color="000000"/>
              <w:bottom w:val="single" w:sz="4" w:space="0" w:color="000000"/>
            </w:tcBorders>
            <w:shd w:val="clear" w:color="auto" w:fill="auto"/>
          </w:tcPr>
          <w:p w14:paraId="341AD1D9" w14:textId="77777777" w:rsidR="00185C86" w:rsidRPr="003E6BBD" w:rsidRDefault="00185C86" w:rsidP="00185C86">
            <w:pPr>
              <w:rPr>
                <w:rFonts w:ascii="Calibri" w:hAnsi="Calibri" w:cs="Calibri"/>
                <w:szCs w:val="24"/>
              </w:rPr>
            </w:pPr>
            <w:r w:rsidRPr="003E6BBD">
              <w:rPr>
                <w:rFonts w:ascii="Calibri" w:hAnsi="Calibri" w:cs="Calibri"/>
                <w:szCs w:val="24"/>
              </w:rPr>
              <w:t>Občanská výchova</w:t>
            </w:r>
          </w:p>
        </w:tc>
        <w:tc>
          <w:tcPr>
            <w:tcW w:w="1264" w:type="dxa"/>
            <w:tcBorders>
              <w:left w:val="single" w:sz="8" w:space="0" w:color="000000"/>
              <w:bottom w:val="single" w:sz="4" w:space="0" w:color="000000"/>
            </w:tcBorders>
            <w:shd w:val="clear" w:color="auto" w:fill="auto"/>
          </w:tcPr>
          <w:p w14:paraId="03F1448F" w14:textId="77777777" w:rsidR="00185C86" w:rsidRPr="003E6BBD" w:rsidRDefault="00185C86" w:rsidP="00185C86">
            <w:pPr>
              <w:rPr>
                <w:rFonts w:ascii="Calibri" w:hAnsi="Calibri" w:cs="Calibri"/>
                <w:szCs w:val="24"/>
              </w:rPr>
            </w:pPr>
            <w:r w:rsidRPr="003E6BBD">
              <w:rPr>
                <w:rFonts w:ascii="Calibri" w:hAnsi="Calibri" w:cs="Calibri"/>
                <w:szCs w:val="24"/>
              </w:rPr>
              <w:t>OBV</w:t>
            </w:r>
          </w:p>
        </w:tc>
        <w:tc>
          <w:tcPr>
            <w:tcW w:w="1215" w:type="dxa"/>
            <w:tcBorders>
              <w:left w:val="single" w:sz="8" w:space="0" w:color="000000"/>
              <w:bottom w:val="single" w:sz="4" w:space="0" w:color="000000"/>
            </w:tcBorders>
            <w:shd w:val="clear" w:color="auto" w:fill="auto"/>
          </w:tcPr>
          <w:p w14:paraId="59DFC371" w14:textId="77777777" w:rsidR="00185C86" w:rsidRPr="003E6BBD" w:rsidRDefault="00185C86" w:rsidP="00185C86">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7859A74E" w14:textId="77777777" w:rsidR="00185C86" w:rsidRPr="003E6BBD" w:rsidRDefault="00185C86" w:rsidP="00185C86">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227452B3" w14:textId="77777777" w:rsidR="00185C86" w:rsidRPr="003E6BBD" w:rsidRDefault="00185C86" w:rsidP="00185C86">
            <w:pPr>
              <w:jc w:val="center"/>
              <w:rPr>
                <w:rFonts w:ascii="Calibri" w:hAnsi="Calibri" w:cs="Calibri"/>
                <w:szCs w:val="24"/>
              </w:rPr>
            </w:pPr>
            <w:r w:rsidRPr="003E6BBD">
              <w:rPr>
                <w:rFonts w:ascii="Calibri" w:hAnsi="Calibri" w:cs="Calibri"/>
                <w:szCs w:val="24"/>
              </w:rPr>
              <w:t>1</w:t>
            </w:r>
          </w:p>
        </w:tc>
        <w:tc>
          <w:tcPr>
            <w:tcW w:w="1216" w:type="dxa"/>
            <w:tcBorders>
              <w:left w:val="single" w:sz="8" w:space="0" w:color="000000"/>
              <w:bottom w:val="single" w:sz="4" w:space="0" w:color="000000"/>
              <w:right w:val="single" w:sz="8" w:space="0" w:color="000000"/>
            </w:tcBorders>
            <w:shd w:val="clear" w:color="auto" w:fill="auto"/>
          </w:tcPr>
          <w:p w14:paraId="63955E23" w14:textId="77777777" w:rsidR="00185C86" w:rsidRPr="003E6BBD" w:rsidRDefault="00185C86" w:rsidP="00185C86">
            <w:pPr>
              <w:jc w:val="center"/>
              <w:rPr>
                <w:rFonts w:ascii="Calibri" w:hAnsi="Calibri" w:cs="Calibri"/>
                <w:szCs w:val="24"/>
              </w:rPr>
            </w:pPr>
            <w:r w:rsidRPr="003E6BBD">
              <w:rPr>
                <w:rFonts w:ascii="Calibri" w:hAnsi="Calibri" w:cs="Calibri"/>
                <w:szCs w:val="24"/>
              </w:rPr>
              <w:t>3</w:t>
            </w:r>
          </w:p>
        </w:tc>
      </w:tr>
      <w:tr w:rsidR="00185C86" w:rsidRPr="003E6BBD" w14:paraId="4129DFAA" w14:textId="77777777" w:rsidTr="00185C86">
        <w:tc>
          <w:tcPr>
            <w:tcW w:w="3085" w:type="dxa"/>
            <w:tcBorders>
              <w:left w:val="single" w:sz="8" w:space="0" w:color="000000"/>
              <w:bottom w:val="single" w:sz="4" w:space="0" w:color="000000"/>
            </w:tcBorders>
            <w:shd w:val="clear" w:color="auto" w:fill="auto"/>
          </w:tcPr>
          <w:p w14:paraId="3DCE4743" w14:textId="77777777" w:rsidR="00185C86" w:rsidRPr="003E6BBD" w:rsidRDefault="00185C86" w:rsidP="00185C86">
            <w:pPr>
              <w:rPr>
                <w:rFonts w:ascii="Calibri" w:hAnsi="Calibri" w:cs="Calibri"/>
                <w:szCs w:val="24"/>
              </w:rPr>
            </w:pPr>
            <w:r w:rsidRPr="003E6BBD">
              <w:rPr>
                <w:rFonts w:ascii="Calibri" w:hAnsi="Calibri" w:cs="Calibri"/>
                <w:szCs w:val="24"/>
              </w:rPr>
              <w:t>Matematika</w:t>
            </w:r>
          </w:p>
        </w:tc>
        <w:tc>
          <w:tcPr>
            <w:tcW w:w="1264" w:type="dxa"/>
            <w:tcBorders>
              <w:left w:val="single" w:sz="8" w:space="0" w:color="000000"/>
              <w:bottom w:val="single" w:sz="4" w:space="0" w:color="000000"/>
            </w:tcBorders>
            <w:shd w:val="clear" w:color="auto" w:fill="auto"/>
          </w:tcPr>
          <w:p w14:paraId="2D909B19" w14:textId="77777777" w:rsidR="00185C86" w:rsidRPr="003E6BBD" w:rsidRDefault="00185C86" w:rsidP="00185C86">
            <w:pPr>
              <w:rPr>
                <w:rFonts w:ascii="Calibri" w:hAnsi="Calibri" w:cs="Calibri"/>
                <w:szCs w:val="24"/>
              </w:rPr>
            </w:pPr>
            <w:r w:rsidRPr="003E6BBD">
              <w:rPr>
                <w:rFonts w:ascii="Calibri" w:hAnsi="Calibri" w:cs="Calibri"/>
                <w:szCs w:val="24"/>
              </w:rPr>
              <w:t>M</w:t>
            </w:r>
          </w:p>
        </w:tc>
        <w:tc>
          <w:tcPr>
            <w:tcW w:w="1215" w:type="dxa"/>
            <w:tcBorders>
              <w:left w:val="single" w:sz="8" w:space="0" w:color="000000"/>
              <w:bottom w:val="single" w:sz="4" w:space="0" w:color="000000"/>
            </w:tcBorders>
            <w:shd w:val="clear" w:color="auto" w:fill="auto"/>
          </w:tcPr>
          <w:p w14:paraId="1F9AEC0B" w14:textId="77777777" w:rsidR="00185C86" w:rsidRPr="003E6BBD" w:rsidRDefault="00185C86" w:rsidP="00185C86">
            <w:pPr>
              <w:jc w:val="center"/>
              <w:rPr>
                <w:rFonts w:ascii="Calibri" w:hAnsi="Calibri" w:cs="Calibri"/>
                <w:szCs w:val="24"/>
              </w:rPr>
            </w:pPr>
            <w:r w:rsidRPr="003E6BBD">
              <w:rPr>
                <w:rFonts w:ascii="Calibri" w:hAnsi="Calibri" w:cs="Calibri"/>
                <w:szCs w:val="24"/>
              </w:rPr>
              <w:t>1,5</w:t>
            </w:r>
          </w:p>
        </w:tc>
        <w:tc>
          <w:tcPr>
            <w:tcW w:w="1216" w:type="dxa"/>
            <w:tcBorders>
              <w:left w:val="single" w:sz="4" w:space="0" w:color="000000"/>
              <w:bottom w:val="single" w:sz="4" w:space="0" w:color="000000"/>
            </w:tcBorders>
            <w:shd w:val="clear" w:color="auto" w:fill="auto"/>
          </w:tcPr>
          <w:p w14:paraId="155E334C" w14:textId="77777777" w:rsidR="00185C86" w:rsidRPr="003E6BBD" w:rsidRDefault="00185C86" w:rsidP="00185C86">
            <w:pPr>
              <w:jc w:val="center"/>
              <w:rPr>
                <w:rFonts w:ascii="Calibri" w:hAnsi="Calibri" w:cs="Calibri"/>
                <w:szCs w:val="24"/>
              </w:rPr>
            </w:pPr>
            <w:r w:rsidRPr="003E6BBD">
              <w:rPr>
                <w:rFonts w:ascii="Calibri" w:hAnsi="Calibri" w:cs="Calibri"/>
                <w:szCs w:val="24"/>
              </w:rPr>
              <w:t>1,5</w:t>
            </w:r>
          </w:p>
        </w:tc>
        <w:tc>
          <w:tcPr>
            <w:tcW w:w="1216" w:type="dxa"/>
            <w:tcBorders>
              <w:left w:val="single" w:sz="4" w:space="0" w:color="000000"/>
              <w:bottom w:val="single" w:sz="4" w:space="0" w:color="000000"/>
            </w:tcBorders>
            <w:shd w:val="clear" w:color="auto" w:fill="auto"/>
          </w:tcPr>
          <w:p w14:paraId="59E2A128" w14:textId="77777777" w:rsidR="00185C86" w:rsidRPr="003E6BBD" w:rsidRDefault="00185C86" w:rsidP="00185C86">
            <w:pPr>
              <w:jc w:val="center"/>
              <w:rPr>
                <w:rFonts w:ascii="Calibri" w:hAnsi="Calibri" w:cs="Calibri"/>
                <w:szCs w:val="24"/>
              </w:rPr>
            </w:pPr>
            <w:r w:rsidRPr="003E6BBD">
              <w:rPr>
                <w:rFonts w:ascii="Calibri" w:hAnsi="Calibri" w:cs="Calibri"/>
                <w:szCs w:val="24"/>
              </w:rPr>
              <w:t>0</w:t>
            </w:r>
          </w:p>
        </w:tc>
        <w:tc>
          <w:tcPr>
            <w:tcW w:w="1216" w:type="dxa"/>
            <w:tcBorders>
              <w:left w:val="single" w:sz="8" w:space="0" w:color="000000"/>
              <w:bottom w:val="single" w:sz="4" w:space="0" w:color="000000"/>
              <w:right w:val="single" w:sz="8" w:space="0" w:color="000000"/>
            </w:tcBorders>
            <w:shd w:val="clear" w:color="auto" w:fill="auto"/>
          </w:tcPr>
          <w:p w14:paraId="664D5E5C" w14:textId="77777777" w:rsidR="00185C86" w:rsidRPr="003E6BBD" w:rsidRDefault="00185C86" w:rsidP="00185C86">
            <w:pPr>
              <w:jc w:val="center"/>
              <w:rPr>
                <w:rFonts w:ascii="Calibri" w:hAnsi="Calibri" w:cs="Calibri"/>
                <w:szCs w:val="24"/>
              </w:rPr>
            </w:pPr>
            <w:r w:rsidRPr="003E6BBD">
              <w:rPr>
                <w:rFonts w:ascii="Calibri" w:hAnsi="Calibri" w:cs="Calibri"/>
                <w:szCs w:val="24"/>
              </w:rPr>
              <w:t>3</w:t>
            </w:r>
          </w:p>
        </w:tc>
      </w:tr>
      <w:tr w:rsidR="00185C86" w:rsidRPr="003E6BBD" w14:paraId="1F4B34C8" w14:textId="77777777" w:rsidTr="00185C86">
        <w:tc>
          <w:tcPr>
            <w:tcW w:w="3085" w:type="dxa"/>
            <w:tcBorders>
              <w:left w:val="single" w:sz="8" w:space="0" w:color="000000"/>
              <w:bottom w:val="single" w:sz="4" w:space="0" w:color="000000"/>
            </w:tcBorders>
            <w:shd w:val="clear" w:color="auto" w:fill="auto"/>
          </w:tcPr>
          <w:p w14:paraId="7E765A57" w14:textId="77777777" w:rsidR="00185C86" w:rsidRPr="003E6BBD" w:rsidRDefault="00185C86" w:rsidP="00185C86">
            <w:pPr>
              <w:rPr>
                <w:rFonts w:ascii="Calibri" w:hAnsi="Calibri" w:cs="Calibri"/>
                <w:szCs w:val="24"/>
              </w:rPr>
            </w:pPr>
            <w:r w:rsidRPr="003E6BBD">
              <w:rPr>
                <w:rFonts w:ascii="Calibri" w:hAnsi="Calibri" w:cs="Calibri"/>
                <w:szCs w:val="24"/>
              </w:rPr>
              <w:t>Tělesná výchova</w:t>
            </w:r>
          </w:p>
        </w:tc>
        <w:tc>
          <w:tcPr>
            <w:tcW w:w="1264" w:type="dxa"/>
            <w:tcBorders>
              <w:left w:val="single" w:sz="8" w:space="0" w:color="000000"/>
              <w:bottom w:val="single" w:sz="4" w:space="0" w:color="000000"/>
            </w:tcBorders>
            <w:shd w:val="clear" w:color="auto" w:fill="auto"/>
          </w:tcPr>
          <w:p w14:paraId="1D74B6CA" w14:textId="77777777" w:rsidR="00185C86" w:rsidRPr="003E6BBD" w:rsidRDefault="00185C86" w:rsidP="00185C86">
            <w:pPr>
              <w:rPr>
                <w:rFonts w:ascii="Calibri" w:hAnsi="Calibri" w:cs="Calibri"/>
                <w:szCs w:val="24"/>
              </w:rPr>
            </w:pPr>
            <w:r w:rsidRPr="003E6BBD">
              <w:rPr>
                <w:rFonts w:ascii="Calibri" w:hAnsi="Calibri" w:cs="Calibri"/>
                <w:szCs w:val="24"/>
              </w:rPr>
              <w:t>TV</w:t>
            </w:r>
          </w:p>
        </w:tc>
        <w:tc>
          <w:tcPr>
            <w:tcW w:w="1215" w:type="dxa"/>
            <w:tcBorders>
              <w:left w:val="single" w:sz="8" w:space="0" w:color="000000"/>
              <w:bottom w:val="single" w:sz="4" w:space="0" w:color="000000"/>
            </w:tcBorders>
            <w:shd w:val="clear" w:color="auto" w:fill="auto"/>
          </w:tcPr>
          <w:p w14:paraId="21952E8A" w14:textId="77777777" w:rsidR="00185C86" w:rsidRPr="003E6BBD" w:rsidRDefault="00185C86" w:rsidP="00185C86">
            <w:pPr>
              <w:jc w:val="center"/>
              <w:rPr>
                <w:rFonts w:ascii="Calibri" w:hAnsi="Calibri" w:cs="Calibri"/>
                <w:szCs w:val="24"/>
              </w:rPr>
            </w:pPr>
            <w:r w:rsidRPr="003E6BBD">
              <w:rPr>
                <w:rFonts w:ascii="Calibri" w:hAnsi="Calibri" w:cs="Calibri"/>
                <w:szCs w:val="24"/>
              </w:rPr>
              <w:t>2</w:t>
            </w:r>
          </w:p>
        </w:tc>
        <w:tc>
          <w:tcPr>
            <w:tcW w:w="1216" w:type="dxa"/>
            <w:tcBorders>
              <w:left w:val="single" w:sz="4" w:space="0" w:color="000000"/>
              <w:bottom w:val="single" w:sz="4" w:space="0" w:color="000000"/>
            </w:tcBorders>
            <w:shd w:val="clear" w:color="auto" w:fill="auto"/>
          </w:tcPr>
          <w:p w14:paraId="73271EB9" w14:textId="77777777" w:rsidR="00185C86" w:rsidRPr="003E6BBD" w:rsidRDefault="00185C86" w:rsidP="00185C86">
            <w:pPr>
              <w:jc w:val="center"/>
              <w:rPr>
                <w:rFonts w:ascii="Calibri" w:hAnsi="Calibri" w:cs="Calibri"/>
                <w:szCs w:val="24"/>
              </w:rPr>
            </w:pPr>
            <w:r w:rsidRPr="003E6BBD">
              <w:rPr>
                <w:rFonts w:ascii="Calibri" w:hAnsi="Calibri" w:cs="Calibri"/>
                <w:szCs w:val="24"/>
              </w:rPr>
              <w:t>2</w:t>
            </w:r>
          </w:p>
        </w:tc>
        <w:tc>
          <w:tcPr>
            <w:tcW w:w="1216" w:type="dxa"/>
            <w:tcBorders>
              <w:left w:val="single" w:sz="4" w:space="0" w:color="000000"/>
              <w:bottom w:val="single" w:sz="4" w:space="0" w:color="000000"/>
            </w:tcBorders>
            <w:shd w:val="clear" w:color="auto" w:fill="auto"/>
          </w:tcPr>
          <w:p w14:paraId="3ED2A10F" w14:textId="77777777" w:rsidR="00185C86" w:rsidRPr="003E6BBD" w:rsidRDefault="00185C86" w:rsidP="00185C86">
            <w:pPr>
              <w:jc w:val="center"/>
              <w:rPr>
                <w:rFonts w:ascii="Calibri" w:hAnsi="Calibri" w:cs="Calibri"/>
                <w:szCs w:val="24"/>
              </w:rPr>
            </w:pPr>
            <w:r w:rsidRPr="003E6BBD">
              <w:rPr>
                <w:rFonts w:ascii="Calibri" w:hAnsi="Calibri" w:cs="Calibri"/>
                <w:szCs w:val="24"/>
              </w:rPr>
              <w:t>2</w:t>
            </w:r>
          </w:p>
        </w:tc>
        <w:tc>
          <w:tcPr>
            <w:tcW w:w="1216" w:type="dxa"/>
            <w:tcBorders>
              <w:left w:val="single" w:sz="8" w:space="0" w:color="000000"/>
              <w:bottom w:val="single" w:sz="4" w:space="0" w:color="000000"/>
              <w:right w:val="single" w:sz="8" w:space="0" w:color="000000"/>
            </w:tcBorders>
            <w:shd w:val="clear" w:color="auto" w:fill="auto"/>
          </w:tcPr>
          <w:p w14:paraId="31798E0C" w14:textId="77777777" w:rsidR="00185C86" w:rsidRPr="003E6BBD" w:rsidRDefault="00185C86" w:rsidP="00185C86">
            <w:pPr>
              <w:jc w:val="center"/>
              <w:rPr>
                <w:rFonts w:ascii="Calibri" w:hAnsi="Calibri" w:cs="Calibri"/>
                <w:szCs w:val="24"/>
              </w:rPr>
            </w:pPr>
            <w:r w:rsidRPr="003E6BBD">
              <w:rPr>
                <w:rFonts w:ascii="Calibri" w:hAnsi="Calibri" w:cs="Calibri"/>
                <w:szCs w:val="24"/>
              </w:rPr>
              <w:t>6</w:t>
            </w:r>
          </w:p>
        </w:tc>
      </w:tr>
      <w:tr w:rsidR="00185C86" w:rsidRPr="003E6BBD" w14:paraId="601FFB5A" w14:textId="77777777" w:rsidTr="00185C86">
        <w:tc>
          <w:tcPr>
            <w:tcW w:w="3085" w:type="dxa"/>
            <w:tcBorders>
              <w:left w:val="single" w:sz="8" w:space="0" w:color="000000"/>
              <w:bottom w:val="single" w:sz="4" w:space="0" w:color="000000"/>
            </w:tcBorders>
            <w:shd w:val="clear" w:color="auto" w:fill="auto"/>
          </w:tcPr>
          <w:p w14:paraId="2334AF01" w14:textId="77777777" w:rsidR="00185C86" w:rsidRPr="003E6BBD" w:rsidRDefault="00185C86" w:rsidP="00185C86">
            <w:pPr>
              <w:rPr>
                <w:rFonts w:ascii="Calibri" w:hAnsi="Calibri" w:cs="Calibri"/>
                <w:szCs w:val="24"/>
              </w:rPr>
            </w:pPr>
            <w:r w:rsidRPr="003E6BBD">
              <w:rPr>
                <w:rFonts w:ascii="Calibri" w:hAnsi="Calibri" w:cs="Calibri"/>
                <w:szCs w:val="24"/>
              </w:rPr>
              <w:t>Práce s počítačem</w:t>
            </w:r>
          </w:p>
        </w:tc>
        <w:tc>
          <w:tcPr>
            <w:tcW w:w="1264" w:type="dxa"/>
            <w:tcBorders>
              <w:left w:val="single" w:sz="8" w:space="0" w:color="000000"/>
              <w:bottom w:val="single" w:sz="4" w:space="0" w:color="000000"/>
            </w:tcBorders>
            <w:shd w:val="clear" w:color="auto" w:fill="auto"/>
          </w:tcPr>
          <w:p w14:paraId="372A84BE" w14:textId="77777777" w:rsidR="00185C86" w:rsidRPr="003E6BBD" w:rsidRDefault="00185C86" w:rsidP="00185C86">
            <w:pPr>
              <w:rPr>
                <w:rFonts w:ascii="Calibri" w:hAnsi="Calibri" w:cs="Calibri"/>
                <w:szCs w:val="24"/>
              </w:rPr>
            </w:pPr>
            <w:r w:rsidRPr="003E6BBD">
              <w:rPr>
                <w:rFonts w:ascii="Calibri" w:hAnsi="Calibri" w:cs="Calibri"/>
                <w:szCs w:val="24"/>
              </w:rPr>
              <w:t>PSP</w:t>
            </w:r>
          </w:p>
        </w:tc>
        <w:tc>
          <w:tcPr>
            <w:tcW w:w="1215" w:type="dxa"/>
            <w:tcBorders>
              <w:left w:val="single" w:sz="8" w:space="0" w:color="000000"/>
              <w:bottom w:val="single" w:sz="4" w:space="0" w:color="000000"/>
            </w:tcBorders>
            <w:shd w:val="clear" w:color="auto" w:fill="auto"/>
          </w:tcPr>
          <w:p w14:paraId="75333C85" w14:textId="77777777" w:rsidR="00185C86" w:rsidRPr="003E6BBD" w:rsidRDefault="00185C86" w:rsidP="00185C86">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49A5AFCE" w14:textId="77777777" w:rsidR="00185C86" w:rsidRPr="003E6BBD" w:rsidRDefault="00185C86" w:rsidP="00185C86">
            <w:pPr>
              <w:jc w:val="center"/>
              <w:rPr>
                <w:rFonts w:ascii="Calibri" w:hAnsi="Calibri" w:cs="Calibri"/>
                <w:szCs w:val="24"/>
              </w:rPr>
            </w:pPr>
            <w:r w:rsidRPr="003E6BBD">
              <w:rPr>
                <w:rFonts w:ascii="Calibri" w:hAnsi="Calibri" w:cs="Calibri"/>
                <w:szCs w:val="24"/>
              </w:rPr>
              <w:t>0</w:t>
            </w:r>
          </w:p>
        </w:tc>
        <w:tc>
          <w:tcPr>
            <w:tcW w:w="1216" w:type="dxa"/>
            <w:tcBorders>
              <w:left w:val="single" w:sz="4" w:space="0" w:color="000000"/>
              <w:bottom w:val="single" w:sz="4" w:space="0" w:color="000000"/>
            </w:tcBorders>
            <w:shd w:val="clear" w:color="auto" w:fill="auto"/>
          </w:tcPr>
          <w:p w14:paraId="7456447B" w14:textId="77777777" w:rsidR="00185C86" w:rsidRPr="003E6BBD" w:rsidRDefault="00185C86" w:rsidP="00185C86">
            <w:pPr>
              <w:jc w:val="center"/>
              <w:rPr>
                <w:rFonts w:ascii="Calibri" w:hAnsi="Calibri" w:cs="Calibri"/>
                <w:szCs w:val="24"/>
              </w:rPr>
            </w:pPr>
            <w:r w:rsidRPr="003E6BBD">
              <w:rPr>
                <w:rFonts w:ascii="Calibri" w:hAnsi="Calibri" w:cs="Calibri"/>
                <w:szCs w:val="24"/>
              </w:rPr>
              <w:t>0</w:t>
            </w:r>
          </w:p>
        </w:tc>
        <w:tc>
          <w:tcPr>
            <w:tcW w:w="1216" w:type="dxa"/>
            <w:tcBorders>
              <w:left w:val="single" w:sz="8" w:space="0" w:color="000000"/>
              <w:bottom w:val="single" w:sz="4" w:space="0" w:color="000000"/>
              <w:right w:val="single" w:sz="8" w:space="0" w:color="000000"/>
            </w:tcBorders>
            <w:shd w:val="clear" w:color="auto" w:fill="auto"/>
          </w:tcPr>
          <w:p w14:paraId="2C8E09F0" w14:textId="77777777" w:rsidR="00185C86" w:rsidRPr="003E6BBD" w:rsidRDefault="00185C86" w:rsidP="00185C86">
            <w:pPr>
              <w:jc w:val="center"/>
              <w:rPr>
                <w:rFonts w:ascii="Calibri" w:hAnsi="Calibri" w:cs="Calibri"/>
                <w:szCs w:val="24"/>
              </w:rPr>
            </w:pPr>
            <w:r w:rsidRPr="003E6BBD">
              <w:rPr>
                <w:rFonts w:ascii="Calibri" w:hAnsi="Calibri" w:cs="Calibri"/>
                <w:szCs w:val="24"/>
              </w:rPr>
              <w:t>1</w:t>
            </w:r>
          </w:p>
        </w:tc>
      </w:tr>
      <w:tr w:rsidR="00185C86" w:rsidRPr="003E6BBD" w14:paraId="2510986B" w14:textId="77777777" w:rsidTr="00185C86">
        <w:tc>
          <w:tcPr>
            <w:tcW w:w="3085" w:type="dxa"/>
            <w:tcBorders>
              <w:left w:val="single" w:sz="8" w:space="0" w:color="000000"/>
              <w:bottom w:val="single" w:sz="4" w:space="0" w:color="000000"/>
            </w:tcBorders>
            <w:shd w:val="clear" w:color="auto" w:fill="auto"/>
          </w:tcPr>
          <w:p w14:paraId="45FA8A41" w14:textId="77777777" w:rsidR="00185C86" w:rsidRPr="003E6BBD" w:rsidRDefault="00185C86" w:rsidP="00185C86">
            <w:pPr>
              <w:rPr>
                <w:rFonts w:ascii="Calibri" w:hAnsi="Calibri" w:cs="Calibri"/>
                <w:szCs w:val="24"/>
              </w:rPr>
            </w:pPr>
            <w:r w:rsidRPr="003E6BBD">
              <w:rPr>
                <w:rFonts w:ascii="Calibri" w:hAnsi="Calibri" w:cs="Calibri"/>
                <w:szCs w:val="24"/>
              </w:rPr>
              <w:t>Informační a komunikační technologie</w:t>
            </w:r>
          </w:p>
        </w:tc>
        <w:tc>
          <w:tcPr>
            <w:tcW w:w="1264" w:type="dxa"/>
            <w:tcBorders>
              <w:top w:val="single" w:sz="4" w:space="0" w:color="000000"/>
              <w:left w:val="single" w:sz="4" w:space="0" w:color="000000"/>
              <w:bottom w:val="single" w:sz="4" w:space="0" w:color="000000"/>
            </w:tcBorders>
            <w:shd w:val="clear" w:color="auto" w:fill="auto"/>
          </w:tcPr>
          <w:p w14:paraId="3796C24B" w14:textId="77777777" w:rsidR="00185C86" w:rsidRPr="003E6BBD" w:rsidRDefault="00185C86" w:rsidP="00185C86">
            <w:pPr>
              <w:rPr>
                <w:rFonts w:ascii="Calibri" w:hAnsi="Calibri" w:cs="Calibri"/>
                <w:szCs w:val="24"/>
              </w:rPr>
            </w:pPr>
            <w:r w:rsidRPr="003E6BBD">
              <w:rPr>
                <w:rFonts w:ascii="Calibri" w:hAnsi="Calibri" w:cs="Calibri"/>
                <w:szCs w:val="24"/>
              </w:rPr>
              <w:t>IKT</w:t>
            </w:r>
          </w:p>
          <w:p w14:paraId="2DA8998E" w14:textId="77777777" w:rsidR="00185C86" w:rsidRPr="003E6BBD" w:rsidRDefault="00185C86" w:rsidP="00185C86">
            <w:pPr>
              <w:rPr>
                <w:rFonts w:ascii="Calibri" w:hAnsi="Calibri" w:cs="Calibri"/>
                <w:szCs w:val="24"/>
              </w:rPr>
            </w:pPr>
            <w:r w:rsidRPr="003E6BBD">
              <w:rPr>
                <w:rFonts w:ascii="Calibri" w:hAnsi="Calibri" w:cs="Calibri"/>
                <w:szCs w:val="24"/>
              </w:rPr>
              <w:t> </w:t>
            </w:r>
          </w:p>
        </w:tc>
        <w:tc>
          <w:tcPr>
            <w:tcW w:w="1215" w:type="dxa"/>
            <w:tcBorders>
              <w:top w:val="single" w:sz="4" w:space="0" w:color="000000"/>
              <w:left w:val="single" w:sz="8" w:space="0" w:color="000000"/>
              <w:bottom w:val="single" w:sz="4" w:space="0" w:color="000000"/>
            </w:tcBorders>
            <w:shd w:val="clear" w:color="auto" w:fill="auto"/>
          </w:tcPr>
          <w:p w14:paraId="38179C0D" w14:textId="77777777" w:rsidR="00185C86" w:rsidRPr="003E6BBD" w:rsidRDefault="00185C86" w:rsidP="00185C86">
            <w:pPr>
              <w:jc w:val="center"/>
              <w:rPr>
                <w:rFonts w:ascii="Calibri" w:hAnsi="Calibri" w:cs="Calibri"/>
                <w:szCs w:val="24"/>
              </w:rPr>
            </w:pPr>
            <w:r w:rsidRPr="003E6BBD">
              <w:rPr>
                <w:rFonts w:ascii="Calibri" w:hAnsi="Calibri" w:cs="Calibri"/>
                <w:szCs w:val="24"/>
              </w:rPr>
              <w:t>0</w:t>
            </w:r>
          </w:p>
          <w:p w14:paraId="7CCA72CA" w14:textId="77777777" w:rsidR="00185C86" w:rsidRPr="003E6BBD" w:rsidRDefault="00185C86" w:rsidP="00185C86">
            <w:pPr>
              <w:jc w:val="center"/>
              <w:rPr>
                <w:rFonts w:ascii="Calibri" w:hAnsi="Calibri" w:cs="Calibri"/>
                <w:szCs w:val="24"/>
              </w:rPr>
            </w:pPr>
          </w:p>
        </w:tc>
        <w:tc>
          <w:tcPr>
            <w:tcW w:w="1216" w:type="dxa"/>
            <w:tcBorders>
              <w:top w:val="single" w:sz="4" w:space="0" w:color="000000"/>
              <w:left w:val="single" w:sz="4" w:space="0" w:color="000000"/>
              <w:bottom w:val="single" w:sz="4" w:space="0" w:color="000000"/>
            </w:tcBorders>
            <w:shd w:val="clear" w:color="auto" w:fill="auto"/>
          </w:tcPr>
          <w:p w14:paraId="7DA2A7F0" w14:textId="77777777" w:rsidR="00185C86" w:rsidRPr="003E6BBD" w:rsidRDefault="00185C86" w:rsidP="00185C86">
            <w:pPr>
              <w:jc w:val="center"/>
              <w:rPr>
                <w:rFonts w:ascii="Calibri" w:hAnsi="Calibri" w:cs="Calibri"/>
                <w:szCs w:val="24"/>
              </w:rPr>
            </w:pPr>
            <w:r w:rsidRPr="003E6BBD">
              <w:rPr>
                <w:rFonts w:ascii="Calibri" w:hAnsi="Calibri" w:cs="Calibri"/>
                <w:szCs w:val="24"/>
              </w:rPr>
              <w:t>2</w:t>
            </w:r>
          </w:p>
          <w:p w14:paraId="6411AC6E" w14:textId="77777777" w:rsidR="00185C86" w:rsidRPr="003E6BBD" w:rsidRDefault="00185C86" w:rsidP="00185C86">
            <w:pPr>
              <w:jc w:val="center"/>
              <w:rPr>
                <w:rFonts w:ascii="Calibri" w:hAnsi="Calibri" w:cs="Calibri"/>
                <w:szCs w:val="24"/>
              </w:rPr>
            </w:pPr>
          </w:p>
        </w:tc>
        <w:tc>
          <w:tcPr>
            <w:tcW w:w="1216" w:type="dxa"/>
            <w:tcBorders>
              <w:top w:val="single" w:sz="4" w:space="0" w:color="000000"/>
              <w:left w:val="single" w:sz="4" w:space="0" w:color="000000"/>
              <w:bottom w:val="single" w:sz="4" w:space="0" w:color="000000"/>
            </w:tcBorders>
            <w:shd w:val="clear" w:color="auto" w:fill="auto"/>
          </w:tcPr>
          <w:p w14:paraId="1510D6C0" w14:textId="77777777" w:rsidR="00185C86" w:rsidRPr="003E6BBD" w:rsidRDefault="00185C86" w:rsidP="00185C86">
            <w:pPr>
              <w:jc w:val="center"/>
              <w:rPr>
                <w:rFonts w:ascii="Calibri" w:hAnsi="Calibri" w:cs="Calibri"/>
                <w:szCs w:val="24"/>
              </w:rPr>
            </w:pPr>
            <w:r w:rsidRPr="003E6BBD">
              <w:rPr>
                <w:rFonts w:ascii="Calibri" w:hAnsi="Calibri" w:cs="Calibri"/>
                <w:szCs w:val="24"/>
              </w:rPr>
              <w:t>0</w:t>
            </w:r>
          </w:p>
          <w:p w14:paraId="420B2E9C" w14:textId="77777777" w:rsidR="00185C86" w:rsidRPr="003E6BBD" w:rsidRDefault="00185C86" w:rsidP="00185C86">
            <w:pPr>
              <w:jc w:val="center"/>
              <w:rPr>
                <w:rFonts w:ascii="Calibri" w:hAnsi="Calibri" w:cs="Calibri"/>
                <w:szCs w:val="24"/>
              </w:rPr>
            </w:pPr>
          </w:p>
        </w:tc>
        <w:tc>
          <w:tcPr>
            <w:tcW w:w="1216" w:type="dxa"/>
            <w:tcBorders>
              <w:top w:val="single" w:sz="4" w:space="0" w:color="000000"/>
              <w:left w:val="single" w:sz="8" w:space="0" w:color="000000"/>
              <w:bottom w:val="single" w:sz="4" w:space="0" w:color="000000"/>
              <w:right w:val="single" w:sz="4" w:space="0" w:color="000000"/>
            </w:tcBorders>
            <w:shd w:val="clear" w:color="auto" w:fill="auto"/>
          </w:tcPr>
          <w:p w14:paraId="4207EC9D" w14:textId="77777777" w:rsidR="00185C86" w:rsidRPr="003E6BBD" w:rsidRDefault="00185C86" w:rsidP="00185C86">
            <w:pPr>
              <w:jc w:val="center"/>
              <w:rPr>
                <w:rFonts w:ascii="Calibri" w:hAnsi="Calibri" w:cs="Calibri"/>
                <w:szCs w:val="24"/>
              </w:rPr>
            </w:pPr>
            <w:r w:rsidRPr="003E6BBD">
              <w:rPr>
                <w:rFonts w:ascii="Calibri" w:hAnsi="Calibri" w:cs="Calibri"/>
                <w:szCs w:val="24"/>
              </w:rPr>
              <w:t>2</w:t>
            </w:r>
          </w:p>
          <w:p w14:paraId="450D29FD" w14:textId="77777777" w:rsidR="00185C86" w:rsidRPr="003E6BBD" w:rsidRDefault="00185C86" w:rsidP="00185C86">
            <w:pPr>
              <w:jc w:val="center"/>
              <w:rPr>
                <w:rFonts w:ascii="Calibri" w:hAnsi="Calibri" w:cs="Calibri"/>
                <w:szCs w:val="24"/>
              </w:rPr>
            </w:pPr>
          </w:p>
        </w:tc>
      </w:tr>
      <w:tr w:rsidR="00185C86" w:rsidRPr="003E6BBD" w14:paraId="43A0A453" w14:textId="77777777" w:rsidTr="00185C86">
        <w:tc>
          <w:tcPr>
            <w:tcW w:w="3085" w:type="dxa"/>
            <w:tcBorders>
              <w:left w:val="single" w:sz="8" w:space="0" w:color="000000"/>
              <w:bottom w:val="single" w:sz="4" w:space="0" w:color="000000"/>
            </w:tcBorders>
            <w:shd w:val="clear" w:color="auto" w:fill="auto"/>
          </w:tcPr>
          <w:p w14:paraId="08B3FB9E" w14:textId="77777777" w:rsidR="00185C86" w:rsidRPr="003E6BBD" w:rsidRDefault="00185C86" w:rsidP="00185C86">
            <w:pPr>
              <w:rPr>
                <w:rFonts w:ascii="Calibri" w:hAnsi="Calibri" w:cs="Calibri"/>
                <w:szCs w:val="24"/>
              </w:rPr>
            </w:pPr>
            <w:r w:rsidRPr="003E6BBD">
              <w:rPr>
                <w:rFonts w:ascii="Calibri" w:hAnsi="Calibri" w:cs="Calibri"/>
                <w:szCs w:val="24"/>
              </w:rPr>
              <w:t>Ekologie</w:t>
            </w:r>
          </w:p>
        </w:tc>
        <w:tc>
          <w:tcPr>
            <w:tcW w:w="1264" w:type="dxa"/>
            <w:tcBorders>
              <w:top w:val="single" w:sz="4" w:space="0" w:color="000000"/>
              <w:left w:val="single" w:sz="8" w:space="0" w:color="000000"/>
              <w:bottom w:val="single" w:sz="4" w:space="0" w:color="000000"/>
            </w:tcBorders>
            <w:shd w:val="clear" w:color="auto" w:fill="auto"/>
          </w:tcPr>
          <w:p w14:paraId="7BC89F75" w14:textId="77777777" w:rsidR="00185C86" w:rsidRPr="003E6BBD" w:rsidRDefault="00185C86" w:rsidP="00185C86">
            <w:pPr>
              <w:rPr>
                <w:rFonts w:ascii="Calibri" w:hAnsi="Calibri" w:cs="Calibri"/>
                <w:szCs w:val="24"/>
              </w:rPr>
            </w:pPr>
            <w:r w:rsidRPr="003E6BBD">
              <w:rPr>
                <w:rFonts w:ascii="Calibri" w:hAnsi="Calibri" w:cs="Calibri"/>
                <w:szCs w:val="24"/>
              </w:rPr>
              <w:t>EKO</w:t>
            </w:r>
          </w:p>
        </w:tc>
        <w:tc>
          <w:tcPr>
            <w:tcW w:w="1215" w:type="dxa"/>
            <w:tcBorders>
              <w:top w:val="single" w:sz="4" w:space="0" w:color="000000"/>
              <w:left w:val="single" w:sz="8" w:space="0" w:color="000000"/>
              <w:bottom w:val="single" w:sz="4" w:space="0" w:color="000000"/>
            </w:tcBorders>
            <w:shd w:val="clear" w:color="auto" w:fill="auto"/>
          </w:tcPr>
          <w:p w14:paraId="5A9A3B25" w14:textId="77777777" w:rsidR="00185C86" w:rsidRPr="003E6BBD" w:rsidRDefault="00185C86" w:rsidP="00185C86">
            <w:pPr>
              <w:jc w:val="center"/>
              <w:rPr>
                <w:rFonts w:ascii="Calibri" w:hAnsi="Calibri" w:cs="Calibri"/>
                <w:szCs w:val="24"/>
              </w:rPr>
            </w:pPr>
            <w:r w:rsidRPr="003E6BBD">
              <w:rPr>
                <w:rFonts w:ascii="Calibri" w:hAnsi="Calibri" w:cs="Calibri"/>
                <w:szCs w:val="24"/>
              </w:rPr>
              <w:t>1</w:t>
            </w:r>
          </w:p>
        </w:tc>
        <w:tc>
          <w:tcPr>
            <w:tcW w:w="1216" w:type="dxa"/>
            <w:tcBorders>
              <w:top w:val="single" w:sz="4" w:space="0" w:color="000000"/>
              <w:left w:val="single" w:sz="4" w:space="0" w:color="000000"/>
              <w:bottom w:val="single" w:sz="4" w:space="0" w:color="000000"/>
            </w:tcBorders>
            <w:shd w:val="clear" w:color="auto" w:fill="auto"/>
          </w:tcPr>
          <w:p w14:paraId="69DBED28" w14:textId="77777777" w:rsidR="00185C86" w:rsidRPr="003E6BBD" w:rsidRDefault="00185C86" w:rsidP="00185C86">
            <w:pPr>
              <w:jc w:val="center"/>
              <w:rPr>
                <w:rFonts w:ascii="Calibri" w:hAnsi="Calibri" w:cs="Calibri"/>
                <w:szCs w:val="24"/>
              </w:rPr>
            </w:pPr>
            <w:r w:rsidRPr="003E6BBD">
              <w:rPr>
                <w:rFonts w:ascii="Calibri" w:hAnsi="Calibri" w:cs="Calibri"/>
                <w:szCs w:val="24"/>
              </w:rPr>
              <w:t>0</w:t>
            </w:r>
          </w:p>
        </w:tc>
        <w:tc>
          <w:tcPr>
            <w:tcW w:w="1216" w:type="dxa"/>
            <w:tcBorders>
              <w:top w:val="single" w:sz="4" w:space="0" w:color="000000"/>
              <w:left w:val="single" w:sz="4" w:space="0" w:color="000000"/>
              <w:bottom w:val="single" w:sz="4" w:space="0" w:color="000000"/>
            </w:tcBorders>
            <w:shd w:val="clear" w:color="auto" w:fill="auto"/>
          </w:tcPr>
          <w:p w14:paraId="3525F4E5" w14:textId="77777777" w:rsidR="00185C86" w:rsidRPr="003E6BBD" w:rsidRDefault="00185C86" w:rsidP="00185C86">
            <w:pPr>
              <w:jc w:val="center"/>
              <w:rPr>
                <w:rFonts w:ascii="Calibri" w:hAnsi="Calibri" w:cs="Calibri"/>
                <w:szCs w:val="24"/>
              </w:rPr>
            </w:pPr>
            <w:r w:rsidRPr="003E6BBD">
              <w:rPr>
                <w:rFonts w:ascii="Calibri" w:hAnsi="Calibri" w:cs="Calibri"/>
                <w:szCs w:val="24"/>
              </w:rPr>
              <w:t>0</w:t>
            </w:r>
          </w:p>
        </w:tc>
        <w:tc>
          <w:tcPr>
            <w:tcW w:w="1216" w:type="dxa"/>
            <w:tcBorders>
              <w:top w:val="single" w:sz="4" w:space="0" w:color="000000"/>
              <w:left w:val="single" w:sz="8" w:space="0" w:color="000000"/>
              <w:bottom w:val="single" w:sz="4" w:space="0" w:color="000000"/>
              <w:right w:val="single" w:sz="8" w:space="0" w:color="000000"/>
            </w:tcBorders>
            <w:shd w:val="clear" w:color="auto" w:fill="auto"/>
          </w:tcPr>
          <w:p w14:paraId="0C30B51C" w14:textId="77777777" w:rsidR="00185C86" w:rsidRPr="003E6BBD" w:rsidRDefault="00185C86" w:rsidP="00185C86">
            <w:pPr>
              <w:jc w:val="center"/>
              <w:rPr>
                <w:rFonts w:ascii="Calibri" w:hAnsi="Calibri" w:cs="Calibri"/>
                <w:szCs w:val="24"/>
              </w:rPr>
            </w:pPr>
            <w:r w:rsidRPr="003E6BBD">
              <w:rPr>
                <w:rFonts w:ascii="Calibri" w:hAnsi="Calibri" w:cs="Calibri"/>
                <w:szCs w:val="24"/>
              </w:rPr>
              <w:t>1</w:t>
            </w:r>
          </w:p>
        </w:tc>
      </w:tr>
      <w:tr w:rsidR="00185C86" w:rsidRPr="003E6BBD" w14:paraId="4BA52268" w14:textId="77777777" w:rsidTr="00185C86">
        <w:tc>
          <w:tcPr>
            <w:tcW w:w="3085" w:type="dxa"/>
            <w:tcBorders>
              <w:left w:val="single" w:sz="8" w:space="0" w:color="000000"/>
              <w:bottom w:val="single" w:sz="4" w:space="0" w:color="000000"/>
            </w:tcBorders>
            <w:shd w:val="clear" w:color="auto" w:fill="auto"/>
          </w:tcPr>
          <w:p w14:paraId="04CCE3FD" w14:textId="77777777" w:rsidR="00185C86" w:rsidRPr="003E6BBD" w:rsidRDefault="00185C86" w:rsidP="00185C86">
            <w:pPr>
              <w:rPr>
                <w:rFonts w:ascii="Calibri" w:hAnsi="Calibri" w:cs="Calibri"/>
                <w:szCs w:val="24"/>
              </w:rPr>
            </w:pPr>
            <w:r w:rsidRPr="003E6BBD">
              <w:rPr>
                <w:rFonts w:ascii="Calibri" w:hAnsi="Calibri" w:cs="Calibri"/>
                <w:szCs w:val="24"/>
              </w:rPr>
              <w:t>Základy botaniky</w:t>
            </w:r>
          </w:p>
        </w:tc>
        <w:tc>
          <w:tcPr>
            <w:tcW w:w="1264" w:type="dxa"/>
            <w:tcBorders>
              <w:left w:val="single" w:sz="8" w:space="0" w:color="000000"/>
              <w:bottom w:val="single" w:sz="4" w:space="0" w:color="000000"/>
            </w:tcBorders>
            <w:shd w:val="clear" w:color="auto" w:fill="auto"/>
          </w:tcPr>
          <w:p w14:paraId="43532099" w14:textId="77777777" w:rsidR="00185C86" w:rsidRPr="003E6BBD" w:rsidRDefault="00185C86" w:rsidP="00185C86">
            <w:pPr>
              <w:rPr>
                <w:rFonts w:ascii="Calibri" w:hAnsi="Calibri" w:cs="Calibri"/>
                <w:szCs w:val="24"/>
              </w:rPr>
            </w:pPr>
            <w:r w:rsidRPr="003E6BBD">
              <w:rPr>
                <w:rFonts w:ascii="Calibri" w:hAnsi="Calibri" w:cs="Calibri"/>
                <w:szCs w:val="24"/>
              </w:rPr>
              <w:t>ZB</w:t>
            </w:r>
          </w:p>
        </w:tc>
        <w:tc>
          <w:tcPr>
            <w:tcW w:w="1215" w:type="dxa"/>
            <w:tcBorders>
              <w:left w:val="single" w:sz="8" w:space="0" w:color="000000"/>
              <w:bottom w:val="single" w:sz="4" w:space="0" w:color="000000"/>
            </w:tcBorders>
            <w:shd w:val="clear" w:color="auto" w:fill="auto"/>
          </w:tcPr>
          <w:p w14:paraId="6716768E" w14:textId="77777777" w:rsidR="00185C86" w:rsidRPr="003E6BBD" w:rsidRDefault="00185C86" w:rsidP="00185C86">
            <w:pPr>
              <w:jc w:val="center"/>
              <w:rPr>
                <w:rFonts w:ascii="Calibri" w:hAnsi="Calibri" w:cs="Calibri"/>
                <w:szCs w:val="24"/>
              </w:rPr>
            </w:pPr>
            <w:r w:rsidRPr="003E6BBD">
              <w:rPr>
                <w:rFonts w:ascii="Calibri" w:hAnsi="Calibri" w:cs="Calibri"/>
                <w:szCs w:val="24"/>
              </w:rPr>
              <w:t>3</w:t>
            </w:r>
          </w:p>
        </w:tc>
        <w:tc>
          <w:tcPr>
            <w:tcW w:w="1216" w:type="dxa"/>
            <w:tcBorders>
              <w:left w:val="single" w:sz="4" w:space="0" w:color="000000"/>
              <w:bottom w:val="single" w:sz="4" w:space="0" w:color="000000"/>
            </w:tcBorders>
            <w:shd w:val="clear" w:color="auto" w:fill="auto"/>
          </w:tcPr>
          <w:p w14:paraId="63CF11C8" w14:textId="77777777" w:rsidR="00185C86" w:rsidRPr="003E6BBD" w:rsidRDefault="00185C86" w:rsidP="00185C86">
            <w:pPr>
              <w:jc w:val="center"/>
              <w:rPr>
                <w:rFonts w:ascii="Calibri" w:hAnsi="Calibri" w:cs="Calibri"/>
                <w:szCs w:val="24"/>
              </w:rPr>
            </w:pPr>
            <w:r w:rsidRPr="003E6BBD">
              <w:rPr>
                <w:rFonts w:ascii="Calibri" w:hAnsi="Calibri" w:cs="Calibri"/>
                <w:szCs w:val="24"/>
              </w:rPr>
              <w:t>0</w:t>
            </w:r>
          </w:p>
        </w:tc>
        <w:tc>
          <w:tcPr>
            <w:tcW w:w="1216" w:type="dxa"/>
            <w:tcBorders>
              <w:left w:val="single" w:sz="4" w:space="0" w:color="000000"/>
              <w:bottom w:val="single" w:sz="4" w:space="0" w:color="000000"/>
            </w:tcBorders>
            <w:shd w:val="clear" w:color="auto" w:fill="auto"/>
          </w:tcPr>
          <w:p w14:paraId="19EA0A96" w14:textId="77777777" w:rsidR="00185C86" w:rsidRPr="003E6BBD" w:rsidRDefault="00185C86" w:rsidP="00185C86">
            <w:pPr>
              <w:jc w:val="center"/>
              <w:rPr>
                <w:rFonts w:ascii="Calibri" w:hAnsi="Calibri" w:cs="Calibri"/>
                <w:szCs w:val="24"/>
              </w:rPr>
            </w:pPr>
            <w:r w:rsidRPr="003E6BBD">
              <w:rPr>
                <w:rFonts w:ascii="Calibri" w:hAnsi="Calibri" w:cs="Calibri"/>
                <w:szCs w:val="24"/>
              </w:rPr>
              <w:t>0</w:t>
            </w:r>
          </w:p>
        </w:tc>
        <w:tc>
          <w:tcPr>
            <w:tcW w:w="1216" w:type="dxa"/>
            <w:tcBorders>
              <w:left w:val="single" w:sz="8" w:space="0" w:color="000000"/>
              <w:bottom w:val="single" w:sz="4" w:space="0" w:color="000000"/>
              <w:right w:val="single" w:sz="8" w:space="0" w:color="000000"/>
            </w:tcBorders>
            <w:shd w:val="clear" w:color="auto" w:fill="auto"/>
          </w:tcPr>
          <w:p w14:paraId="42A4E9AB" w14:textId="77777777" w:rsidR="00185C86" w:rsidRPr="003E6BBD" w:rsidRDefault="00185C86" w:rsidP="00185C86">
            <w:pPr>
              <w:jc w:val="center"/>
              <w:rPr>
                <w:rFonts w:ascii="Calibri" w:hAnsi="Calibri" w:cs="Calibri"/>
                <w:szCs w:val="24"/>
              </w:rPr>
            </w:pPr>
            <w:r w:rsidRPr="003E6BBD">
              <w:rPr>
                <w:rFonts w:ascii="Calibri" w:hAnsi="Calibri" w:cs="Calibri"/>
                <w:szCs w:val="24"/>
              </w:rPr>
              <w:t>3</w:t>
            </w:r>
          </w:p>
        </w:tc>
      </w:tr>
      <w:tr w:rsidR="00185C86" w:rsidRPr="003E6BBD" w14:paraId="4F23FDCF" w14:textId="77777777" w:rsidTr="00185C86">
        <w:tc>
          <w:tcPr>
            <w:tcW w:w="3085" w:type="dxa"/>
            <w:tcBorders>
              <w:left w:val="single" w:sz="8" w:space="0" w:color="000000"/>
              <w:bottom w:val="single" w:sz="4" w:space="0" w:color="000000"/>
            </w:tcBorders>
            <w:shd w:val="clear" w:color="auto" w:fill="auto"/>
          </w:tcPr>
          <w:p w14:paraId="1925CF18" w14:textId="77777777" w:rsidR="00185C86" w:rsidRPr="003E6BBD" w:rsidRDefault="00185C86" w:rsidP="00185C86">
            <w:pPr>
              <w:rPr>
                <w:rFonts w:ascii="Calibri" w:hAnsi="Calibri" w:cs="Calibri"/>
                <w:szCs w:val="24"/>
              </w:rPr>
            </w:pPr>
            <w:r w:rsidRPr="003E6BBD">
              <w:rPr>
                <w:rFonts w:ascii="Calibri" w:hAnsi="Calibri" w:cs="Calibri"/>
                <w:szCs w:val="24"/>
              </w:rPr>
              <w:t>Základy zahradnické výroby</w:t>
            </w:r>
          </w:p>
        </w:tc>
        <w:tc>
          <w:tcPr>
            <w:tcW w:w="1264" w:type="dxa"/>
            <w:tcBorders>
              <w:left w:val="single" w:sz="8" w:space="0" w:color="000000"/>
              <w:bottom w:val="single" w:sz="4" w:space="0" w:color="000000"/>
            </w:tcBorders>
            <w:shd w:val="clear" w:color="auto" w:fill="auto"/>
          </w:tcPr>
          <w:p w14:paraId="5A8680FE" w14:textId="77777777" w:rsidR="00185C86" w:rsidRPr="003E6BBD" w:rsidRDefault="00185C86" w:rsidP="00185C86">
            <w:pPr>
              <w:rPr>
                <w:rFonts w:ascii="Calibri" w:hAnsi="Calibri" w:cs="Calibri"/>
                <w:szCs w:val="24"/>
              </w:rPr>
            </w:pPr>
            <w:r w:rsidRPr="003E6BBD">
              <w:rPr>
                <w:rFonts w:ascii="Calibri" w:hAnsi="Calibri" w:cs="Calibri"/>
                <w:szCs w:val="24"/>
              </w:rPr>
              <w:t>ZZV</w:t>
            </w:r>
          </w:p>
        </w:tc>
        <w:tc>
          <w:tcPr>
            <w:tcW w:w="1215" w:type="dxa"/>
            <w:tcBorders>
              <w:left w:val="single" w:sz="8" w:space="0" w:color="000000"/>
              <w:bottom w:val="single" w:sz="4" w:space="0" w:color="000000"/>
            </w:tcBorders>
            <w:shd w:val="clear" w:color="auto" w:fill="auto"/>
          </w:tcPr>
          <w:p w14:paraId="750F6FBB" w14:textId="77777777" w:rsidR="00185C86" w:rsidRPr="003E6BBD" w:rsidRDefault="00185C86" w:rsidP="00185C86">
            <w:pPr>
              <w:jc w:val="center"/>
              <w:rPr>
                <w:rFonts w:ascii="Calibri" w:hAnsi="Calibri" w:cs="Calibri"/>
                <w:szCs w:val="24"/>
              </w:rPr>
            </w:pPr>
            <w:r w:rsidRPr="003E6BBD">
              <w:rPr>
                <w:rFonts w:ascii="Calibri" w:hAnsi="Calibri" w:cs="Calibri"/>
                <w:szCs w:val="24"/>
              </w:rPr>
              <w:t>3</w:t>
            </w:r>
          </w:p>
        </w:tc>
        <w:tc>
          <w:tcPr>
            <w:tcW w:w="1216" w:type="dxa"/>
            <w:tcBorders>
              <w:left w:val="single" w:sz="4" w:space="0" w:color="000000"/>
              <w:bottom w:val="single" w:sz="4" w:space="0" w:color="000000"/>
            </w:tcBorders>
            <w:shd w:val="clear" w:color="auto" w:fill="auto"/>
          </w:tcPr>
          <w:p w14:paraId="6C3E4281" w14:textId="77777777" w:rsidR="00185C86" w:rsidRPr="003E6BBD" w:rsidRDefault="00185C86" w:rsidP="00185C86">
            <w:pPr>
              <w:jc w:val="center"/>
              <w:rPr>
                <w:rFonts w:ascii="Calibri" w:hAnsi="Calibri" w:cs="Calibri"/>
                <w:szCs w:val="24"/>
              </w:rPr>
            </w:pPr>
            <w:r w:rsidRPr="003E6BBD">
              <w:rPr>
                <w:rFonts w:ascii="Calibri" w:hAnsi="Calibri" w:cs="Calibri"/>
                <w:szCs w:val="24"/>
              </w:rPr>
              <w:t>0</w:t>
            </w:r>
          </w:p>
        </w:tc>
        <w:tc>
          <w:tcPr>
            <w:tcW w:w="1216" w:type="dxa"/>
            <w:tcBorders>
              <w:left w:val="single" w:sz="4" w:space="0" w:color="000000"/>
              <w:bottom w:val="single" w:sz="4" w:space="0" w:color="000000"/>
            </w:tcBorders>
            <w:shd w:val="clear" w:color="auto" w:fill="auto"/>
          </w:tcPr>
          <w:p w14:paraId="2B8A4C85" w14:textId="77777777" w:rsidR="00185C86" w:rsidRPr="003E6BBD" w:rsidRDefault="00185C86" w:rsidP="00185C86">
            <w:pPr>
              <w:jc w:val="center"/>
              <w:rPr>
                <w:rFonts w:ascii="Calibri" w:hAnsi="Calibri" w:cs="Calibri"/>
                <w:szCs w:val="24"/>
              </w:rPr>
            </w:pPr>
            <w:r w:rsidRPr="003E6BBD">
              <w:rPr>
                <w:rFonts w:ascii="Calibri" w:hAnsi="Calibri" w:cs="Calibri"/>
                <w:szCs w:val="24"/>
              </w:rPr>
              <w:t>0</w:t>
            </w:r>
          </w:p>
        </w:tc>
        <w:tc>
          <w:tcPr>
            <w:tcW w:w="1216" w:type="dxa"/>
            <w:tcBorders>
              <w:left w:val="single" w:sz="8" w:space="0" w:color="000000"/>
              <w:bottom w:val="single" w:sz="4" w:space="0" w:color="000000"/>
              <w:right w:val="single" w:sz="8" w:space="0" w:color="000000"/>
            </w:tcBorders>
            <w:shd w:val="clear" w:color="auto" w:fill="auto"/>
          </w:tcPr>
          <w:p w14:paraId="73A65551" w14:textId="77777777" w:rsidR="00185C86" w:rsidRPr="003E6BBD" w:rsidRDefault="00185C86" w:rsidP="00185C86">
            <w:pPr>
              <w:jc w:val="center"/>
              <w:rPr>
                <w:rFonts w:ascii="Calibri" w:hAnsi="Calibri" w:cs="Calibri"/>
                <w:szCs w:val="24"/>
              </w:rPr>
            </w:pPr>
            <w:r w:rsidRPr="003E6BBD">
              <w:rPr>
                <w:rFonts w:ascii="Calibri" w:hAnsi="Calibri" w:cs="Calibri"/>
                <w:szCs w:val="24"/>
              </w:rPr>
              <w:t>3</w:t>
            </w:r>
          </w:p>
        </w:tc>
      </w:tr>
      <w:tr w:rsidR="00185C86" w:rsidRPr="003E6BBD" w14:paraId="638C15D0" w14:textId="77777777" w:rsidTr="00185C86">
        <w:tc>
          <w:tcPr>
            <w:tcW w:w="3085" w:type="dxa"/>
            <w:tcBorders>
              <w:left w:val="single" w:sz="8" w:space="0" w:color="000000"/>
              <w:bottom w:val="single" w:sz="4" w:space="0" w:color="000000"/>
            </w:tcBorders>
            <w:shd w:val="clear" w:color="auto" w:fill="auto"/>
          </w:tcPr>
          <w:p w14:paraId="32CCD1EE" w14:textId="77777777" w:rsidR="00185C86" w:rsidRPr="003E6BBD" w:rsidRDefault="00185C86" w:rsidP="00185C86">
            <w:pPr>
              <w:rPr>
                <w:rFonts w:ascii="Calibri" w:hAnsi="Calibri" w:cs="Calibri"/>
                <w:szCs w:val="24"/>
              </w:rPr>
            </w:pPr>
            <w:r w:rsidRPr="003E6BBD">
              <w:rPr>
                <w:rFonts w:ascii="Calibri" w:hAnsi="Calibri" w:cs="Calibri"/>
                <w:szCs w:val="24"/>
              </w:rPr>
              <w:t>Estetická výchova</w:t>
            </w:r>
          </w:p>
        </w:tc>
        <w:tc>
          <w:tcPr>
            <w:tcW w:w="1264" w:type="dxa"/>
            <w:tcBorders>
              <w:left w:val="single" w:sz="8" w:space="0" w:color="000000"/>
              <w:bottom w:val="single" w:sz="4" w:space="0" w:color="000000"/>
            </w:tcBorders>
            <w:shd w:val="clear" w:color="auto" w:fill="auto"/>
          </w:tcPr>
          <w:p w14:paraId="769E683B" w14:textId="77777777" w:rsidR="00185C86" w:rsidRPr="003E6BBD" w:rsidRDefault="00185C86" w:rsidP="00185C86">
            <w:pPr>
              <w:rPr>
                <w:rFonts w:ascii="Calibri" w:hAnsi="Calibri" w:cs="Calibri"/>
                <w:szCs w:val="24"/>
              </w:rPr>
            </w:pPr>
            <w:r w:rsidRPr="003E6BBD">
              <w:rPr>
                <w:rFonts w:ascii="Calibri" w:hAnsi="Calibri" w:cs="Calibri"/>
                <w:szCs w:val="24"/>
              </w:rPr>
              <w:t>ESV</w:t>
            </w:r>
          </w:p>
        </w:tc>
        <w:tc>
          <w:tcPr>
            <w:tcW w:w="1215" w:type="dxa"/>
            <w:tcBorders>
              <w:left w:val="single" w:sz="8" w:space="0" w:color="000000"/>
              <w:bottom w:val="single" w:sz="4" w:space="0" w:color="000000"/>
            </w:tcBorders>
            <w:shd w:val="clear" w:color="auto" w:fill="auto"/>
          </w:tcPr>
          <w:p w14:paraId="3611984B" w14:textId="77777777" w:rsidR="00185C86" w:rsidRPr="003E6BBD" w:rsidRDefault="00185C86" w:rsidP="00185C86">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5C0C4EA2" w14:textId="77777777" w:rsidR="00185C86" w:rsidRPr="003E6BBD" w:rsidRDefault="00185C86" w:rsidP="00185C86">
            <w:pPr>
              <w:jc w:val="center"/>
              <w:rPr>
                <w:rFonts w:ascii="Calibri" w:hAnsi="Calibri" w:cs="Calibri"/>
                <w:szCs w:val="24"/>
              </w:rPr>
            </w:pPr>
            <w:r w:rsidRPr="003E6BBD">
              <w:rPr>
                <w:rFonts w:ascii="Calibri" w:hAnsi="Calibri" w:cs="Calibri"/>
                <w:szCs w:val="24"/>
              </w:rPr>
              <w:t>0</w:t>
            </w:r>
          </w:p>
        </w:tc>
        <w:tc>
          <w:tcPr>
            <w:tcW w:w="1216" w:type="dxa"/>
            <w:tcBorders>
              <w:left w:val="single" w:sz="4" w:space="0" w:color="000000"/>
              <w:bottom w:val="single" w:sz="4" w:space="0" w:color="000000"/>
            </w:tcBorders>
            <w:shd w:val="clear" w:color="auto" w:fill="auto"/>
          </w:tcPr>
          <w:p w14:paraId="5F319170" w14:textId="77777777" w:rsidR="00185C86" w:rsidRPr="003E6BBD" w:rsidRDefault="00185C86" w:rsidP="00185C86">
            <w:pPr>
              <w:jc w:val="center"/>
              <w:rPr>
                <w:rFonts w:ascii="Calibri" w:hAnsi="Calibri" w:cs="Calibri"/>
                <w:szCs w:val="24"/>
              </w:rPr>
            </w:pPr>
            <w:r w:rsidRPr="003E6BBD">
              <w:rPr>
                <w:rFonts w:ascii="Calibri" w:hAnsi="Calibri" w:cs="Calibri"/>
                <w:szCs w:val="24"/>
              </w:rPr>
              <w:t>0</w:t>
            </w:r>
          </w:p>
        </w:tc>
        <w:tc>
          <w:tcPr>
            <w:tcW w:w="1216" w:type="dxa"/>
            <w:tcBorders>
              <w:left w:val="single" w:sz="8" w:space="0" w:color="000000"/>
              <w:bottom w:val="single" w:sz="4" w:space="0" w:color="000000"/>
              <w:right w:val="single" w:sz="8" w:space="0" w:color="000000"/>
            </w:tcBorders>
            <w:shd w:val="clear" w:color="auto" w:fill="auto"/>
          </w:tcPr>
          <w:p w14:paraId="0BA567CF" w14:textId="77777777" w:rsidR="00185C86" w:rsidRPr="003E6BBD" w:rsidRDefault="00185C86" w:rsidP="00185C86">
            <w:pPr>
              <w:jc w:val="center"/>
              <w:rPr>
                <w:rFonts w:ascii="Calibri" w:hAnsi="Calibri" w:cs="Calibri"/>
                <w:szCs w:val="24"/>
              </w:rPr>
            </w:pPr>
            <w:r w:rsidRPr="003E6BBD">
              <w:rPr>
                <w:rFonts w:ascii="Calibri" w:hAnsi="Calibri" w:cs="Calibri"/>
                <w:szCs w:val="24"/>
              </w:rPr>
              <w:t>1</w:t>
            </w:r>
          </w:p>
        </w:tc>
      </w:tr>
      <w:tr w:rsidR="00185C86" w:rsidRPr="003E6BBD" w14:paraId="109D9DD4" w14:textId="77777777" w:rsidTr="00185C86">
        <w:tc>
          <w:tcPr>
            <w:tcW w:w="3085" w:type="dxa"/>
            <w:tcBorders>
              <w:left w:val="single" w:sz="8" w:space="0" w:color="000000"/>
              <w:bottom w:val="single" w:sz="4" w:space="0" w:color="000000"/>
            </w:tcBorders>
            <w:shd w:val="clear" w:color="auto" w:fill="auto"/>
          </w:tcPr>
          <w:p w14:paraId="102DAD73" w14:textId="77777777" w:rsidR="00185C86" w:rsidRPr="003E6BBD" w:rsidRDefault="00185C86" w:rsidP="00185C86">
            <w:pPr>
              <w:rPr>
                <w:rFonts w:ascii="Calibri" w:hAnsi="Calibri" w:cs="Calibri"/>
                <w:szCs w:val="24"/>
              </w:rPr>
            </w:pPr>
            <w:r w:rsidRPr="003E6BBD">
              <w:rPr>
                <w:rFonts w:ascii="Calibri" w:hAnsi="Calibri" w:cs="Calibri"/>
                <w:szCs w:val="24"/>
              </w:rPr>
              <w:t>Kreslení a modelování</w:t>
            </w:r>
          </w:p>
        </w:tc>
        <w:tc>
          <w:tcPr>
            <w:tcW w:w="1264" w:type="dxa"/>
            <w:tcBorders>
              <w:left w:val="single" w:sz="8" w:space="0" w:color="000000"/>
              <w:bottom w:val="single" w:sz="4" w:space="0" w:color="000000"/>
            </w:tcBorders>
            <w:shd w:val="clear" w:color="auto" w:fill="auto"/>
          </w:tcPr>
          <w:p w14:paraId="4363C2EF" w14:textId="77777777" w:rsidR="00185C86" w:rsidRPr="003E6BBD" w:rsidRDefault="00185C86" w:rsidP="00185C86">
            <w:pPr>
              <w:rPr>
                <w:rFonts w:ascii="Calibri" w:hAnsi="Calibri" w:cs="Calibri"/>
                <w:szCs w:val="24"/>
              </w:rPr>
            </w:pPr>
            <w:r w:rsidRPr="003E6BBD">
              <w:rPr>
                <w:rFonts w:ascii="Calibri" w:hAnsi="Calibri" w:cs="Calibri"/>
                <w:szCs w:val="24"/>
              </w:rPr>
              <w:t>KM</w:t>
            </w:r>
          </w:p>
        </w:tc>
        <w:tc>
          <w:tcPr>
            <w:tcW w:w="1215" w:type="dxa"/>
            <w:tcBorders>
              <w:left w:val="single" w:sz="8" w:space="0" w:color="000000"/>
              <w:bottom w:val="single" w:sz="4" w:space="0" w:color="000000"/>
            </w:tcBorders>
            <w:shd w:val="clear" w:color="auto" w:fill="auto"/>
          </w:tcPr>
          <w:p w14:paraId="653A2077" w14:textId="77777777" w:rsidR="00185C86" w:rsidRPr="003E6BBD" w:rsidRDefault="00185C86" w:rsidP="00185C86">
            <w:pPr>
              <w:jc w:val="center"/>
              <w:rPr>
                <w:rFonts w:ascii="Calibri" w:hAnsi="Calibri" w:cs="Calibri"/>
                <w:szCs w:val="24"/>
              </w:rPr>
            </w:pPr>
            <w:r w:rsidRPr="003E6BBD">
              <w:rPr>
                <w:rFonts w:ascii="Calibri" w:hAnsi="Calibri" w:cs="Calibri"/>
                <w:szCs w:val="24"/>
              </w:rPr>
              <w:t>0</w:t>
            </w:r>
          </w:p>
        </w:tc>
        <w:tc>
          <w:tcPr>
            <w:tcW w:w="1216" w:type="dxa"/>
            <w:tcBorders>
              <w:left w:val="single" w:sz="4" w:space="0" w:color="000000"/>
              <w:bottom w:val="single" w:sz="4" w:space="0" w:color="000000"/>
            </w:tcBorders>
            <w:shd w:val="clear" w:color="auto" w:fill="auto"/>
          </w:tcPr>
          <w:p w14:paraId="01FC66AD" w14:textId="77777777" w:rsidR="00185C86" w:rsidRPr="003E6BBD" w:rsidRDefault="00185C86" w:rsidP="00185C86">
            <w:pPr>
              <w:jc w:val="center"/>
              <w:rPr>
                <w:rFonts w:ascii="Calibri" w:hAnsi="Calibri" w:cs="Calibri"/>
                <w:szCs w:val="24"/>
              </w:rPr>
            </w:pPr>
            <w:r w:rsidRPr="003E6BBD">
              <w:rPr>
                <w:rFonts w:ascii="Calibri" w:hAnsi="Calibri" w:cs="Calibri"/>
                <w:szCs w:val="24"/>
              </w:rPr>
              <w:t>2</w:t>
            </w:r>
          </w:p>
        </w:tc>
        <w:tc>
          <w:tcPr>
            <w:tcW w:w="1216" w:type="dxa"/>
            <w:tcBorders>
              <w:left w:val="single" w:sz="4" w:space="0" w:color="000000"/>
              <w:bottom w:val="single" w:sz="4" w:space="0" w:color="000000"/>
            </w:tcBorders>
            <w:shd w:val="clear" w:color="auto" w:fill="auto"/>
          </w:tcPr>
          <w:p w14:paraId="4AFBAE79" w14:textId="77777777" w:rsidR="00185C86" w:rsidRPr="003E6BBD" w:rsidRDefault="00185C86" w:rsidP="00185C86">
            <w:pPr>
              <w:jc w:val="center"/>
              <w:rPr>
                <w:rFonts w:ascii="Calibri" w:hAnsi="Calibri" w:cs="Calibri"/>
                <w:szCs w:val="24"/>
              </w:rPr>
            </w:pPr>
            <w:r w:rsidRPr="003E6BBD">
              <w:rPr>
                <w:rFonts w:ascii="Calibri" w:hAnsi="Calibri" w:cs="Calibri"/>
                <w:szCs w:val="24"/>
              </w:rPr>
              <w:t>0</w:t>
            </w:r>
          </w:p>
        </w:tc>
        <w:tc>
          <w:tcPr>
            <w:tcW w:w="1216" w:type="dxa"/>
            <w:tcBorders>
              <w:left w:val="single" w:sz="8" w:space="0" w:color="000000"/>
              <w:bottom w:val="single" w:sz="4" w:space="0" w:color="000000"/>
              <w:right w:val="single" w:sz="8" w:space="0" w:color="000000"/>
            </w:tcBorders>
            <w:shd w:val="clear" w:color="auto" w:fill="auto"/>
          </w:tcPr>
          <w:p w14:paraId="34613792" w14:textId="77777777" w:rsidR="00185C86" w:rsidRPr="003E6BBD" w:rsidRDefault="00185C86" w:rsidP="00185C86">
            <w:pPr>
              <w:jc w:val="center"/>
              <w:rPr>
                <w:rFonts w:ascii="Calibri" w:hAnsi="Calibri" w:cs="Calibri"/>
                <w:szCs w:val="24"/>
              </w:rPr>
            </w:pPr>
            <w:r w:rsidRPr="003E6BBD">
              <w:rPr>
                <w:rFonts w:ascii="Calibri" w:hAnsi="Calibri" w:cs="Calibri"/>
                <w:szCs w:val="24"/>
              </w:rPr>
              <w:t>2</w:t>
            </w:r>
          </w:p>
        </w:tc>
      </w:tr>
      <w:tr w:rsidR="00185C86" w:rsidRPr="003E6BBD" w14:paraId="3CD8B38C" w14:textId="77777777" w:rsidTr="00185C86">
        <w:tc>
          <w:tcPr>
            <w:tcW w:w="3085" w:type="dxa"/>
            <w:tcBorders>
              <w:left w:val="single" w:sz="8" w:space="0" w:color="000000"/>
              <w:bottom w:val="single" w:sz="4" w:space="0" w:color="000000"/>
            </w:tcBorders>
            <w:shd w:val="clear" w:color="auto" w:fill="auto"/>
          </w:tcPr>
          <w:p w14:paraId="09BC93ED" w14:textId="77777777" w:rsidR="00185C86" w:rsidRPr="003E6BBD" w:rsidRDefault="00185C86" w:rsidP="00185C86">
            <w:pPr>
              <w:rPr>
                <w:rFonts w:ascii="Calibri" w:hAnsi="Calibri" w:cs="Calibri"/>
                <w:szCs w:val="24"/>
              </w:rPr>
            </w:pPr>
            <w:r w:rsidRPr="003E6BBD">
              <w:rPr>
                <w:rFonts w:ascii="Calibri" w:hAnsi="Calibri" w:cs="Calibri"/>
                <w:szCs w:val="24"/>
              </w:rPr>
              <w:t>Květinářství</w:t>
            </w:r>
          </w:p>
        </w:tc>
        <w:tc>
          <w:tcPr>
            <w:tcW w:w="1264" w:type="dxa"/>
            <w:tcBorders>
              <w:left w:val="single" w:sz="8" w:space="0" w:color="000000"/>
              <w:bottom w:val="single" w:sz="4" w:space="0" w:color="000000"/>
            </w:tcBorders>
            <w:shd w:val="clear" w:color="auto" w:fill="auto"/>
          </w:tcPr>
          <w:p w14:paraId="2283B0A2" w14:textId="77777777" w:rsidR="00185C86" w:rsidRPr="003E6BBD" w:rsidRDefault="00185C86" w:rsidP="00185C86">
            <w:pPr>
              <w:rPr>
                <w:rFonts w:ascii="Calibri" w:hAnsi="Calibri" w:cs="Calibri"/>
                <w:szCs w:val="24"/>
              </w:rPr>
            </w:pPr>
            <w:r w:rsidRPr="003E6BBD">
              <w:rPr>
                <w:rFonts w:ascii="Calibri" w:hAnsi="Calibri" w:cs="Calibri"/>
                <w:szCs w:val="24"/>
              </w:rPr>
              <w:t>KVE</w:t>
            </w:r>
          </w:p>
        </w:tc>
        <w:tc>
          <w:tcPr>
            <w:tcW w:w="1215" w:type="dxa"/>
            <w:tcBorders>
              <w:left w:val="single" w:sz="8" w:space="0" w:color="000000"/>
              <w:bottom w:val="single" w:sz="4" w:space="0" w:color="000000"/>
            </w:tcBorders>
            <w:shd w:val="clear" w:color="auto" w:fill="auto"/>
          </w:tcPr>
          <w:p w14:paraId="311BFFE8" w14:textId="77777777" w:rsidR="00185C86" w:rsidRPr="003E6BBD" w:rsidRDefault="00185C86" w:rsidP="00185C86">
            <w:pPr>
              <w:jc w:val="center"/>
              <w:rPr>
                <w:rFonts w:ascii="Calibri" w:hAnsi="Calibri" w:cs="Calibri"/>
                <w:szCs w:val="24"/>
              </w:rPr>
            </w:pPr>
            <w:r w:rsidRPr="003E6BBD">
              <w:rPr>
                <w:rFonts w:ascii="Calibri" w:hAnsi="Calibri" w:cs="Calibri"/>
                <w:szCs w:val="24"/>
              </w:rPr>
              <w:t>0</w:t>
            </w:r>
          </w:p>
        </w:tc>
        <w:tc>
          <w:tcPr>
            <w:tcW w:w="1216" w:type="dxa"/>
            <w:tcBorders>
              <w:left w:val="single" w:sz="4" w:space="0" w:color="000000"/>
              <w:bottom w:val="single" w:sz="4" w:space="0" w:color="000000"/>
            </w:tcBorders>
            <w:shd w:val="clear" w:color="auto" w:fill="auto"/>
          </w:tcPr>
          <w:p w14:paraId="1A3544F2" w14:textId="77777777" w:rsidR="00185C86" w:rsidRPr="003E6BBD" w:rsidRDefault="00185C86" w:rsidP="00185C86">
            <w:pPr>
              <w:jc w:val="center"/>
              <w:rPr>
                <w:rFonts w:ascii="Calibri" w:hAnsi="Calibri" w:cs="Calibri"/>
                <w:szCs w:val="24"/>
              </w:rPr>
            </w:pPr>
            <w:r w:rsidRPr="003E6BBD">
              <w:rPr>
                <w:rFonts w:ascii="Calibri" w:hAnsi="Calibri" w:cs="Calibri"/>
                <w:szCs w:val="24"/>
              </w:rPr>
              <w:t>4</w:t>
            </w:r>
          </w:p>
        </w:tc>
        <w:tc>
          <w:tcPr>
            <w:tcW w:w="1216" w:type="dxa"/>
            <w:tcBorders>
              <w:left w:val="single" w:sz="4" w:space="0" w:color="000000"/>
              <w:bottom w:val="single" w:sz="4" w:space="0" w:color="000000"/>
            </w:tcBorders>
            <w:shd w:val="clear" w:color="auto" w:fill="auto"/>
          </w:tcPr>
          <w:p w14:paraId="08A2AD57" w14:textId="77777777" w:rsidR="00185C86" w:rsidRPr="003E6BBD" w:rsidRDefault="00185C86" w:rsidP="00185C86">
            <w:pPr>
              <w:jc w:val="center"/>
              <w:rPr>
                <w:rFonts w:ascii="Calibri" w:hAnsi="Calibri" w:cs="Calibri"/>
                <w:szCs w:val="24"/>
              </w:rPr>
            </w:pPr>
            <w:r w:rsidRPr="003E6BBD">
              <w:rPr>
                <w:rFonts w:ascii="Calibri" w:hAnsi="Calibri" w:cs="Calibri"/>
                <w:szCs w:val="24"/>
              </w:rPr>
              <w:t>2</w:t>
            </w:r>
          </w:p>
        </w:tc>
        <w:tc>
          <w:tcPr>
            <w:tcW w:w="1216" w:type="dxa"/>
            <w:tcBorders>
              <w:left w:val="single" w:sz="8" w:space="0" w:color="000000"/>
              <w:bottom w:val="single" w:sz="4" w:space="0" w:color="000000"/>
              <w:right w:val="single" w:sz="8" w:space="0" w:color="000000"/>
            </w:tcBorders>
            <w:shd w:val="clear" w:color="auto" w:fill="auto"/>
          </w:tcPr>
          <w:p w14:paraId="63E0A9A3" w14:textId="77777777" w:rsidR="00185C86" w:rsidRPr="003E6BBD" w:rsidRDefault="00185C86" w:rsidP="00185C86">
            <w:pPr>
              <w:jc w:val="center"/>
              <w:rPr>
                <w:rFonts w:ascii="Calibri" w:hAnsi="Calibri" w:cs="Calibri"/>
                <w:szCs w:val="24"/>
              </w:rPr>
            </w:pPr>
            <w:r w:rsidRPr="003E6BBD">
              <w:rPr>
                <w:rFonts w:ascii="Calibri" w:hAnsi="Calibri" w:cs="Calibri"/>
                <w:szCs w:val="24"/>
              </w:rPr>
              <w:t>6</w:t>
            </w:r>
          </w:p>
        </w:tc>
      </w:tr>
      <w:tr w:rsidR="00185C86" w:rsidRPr="003E6BBD" w14:paraId="4BEE28DD" w14:textId="77777777" w:rsidTr="00185C86">
        <w:tc>
          <w:tcPr>
            <w:tcW w:w="3085" w:type="dxa"/>
            <w:tcBorders>
              <w:left w:val="single" w:sz="8" w:space="0" w:color="000000"/>
              <w:bottom w:val="single" w:sz="4" w:space="0" w:color="000000"/>
            </w:tcBorders>
            <w:shd w:val="clear" w:color="auto" w:fill="auto"/>
          </w:tcPr>
          <w:p w14:paraId="606CD9D3" w14:textId="77777777" w:rsidR="00185C86" w:rsidRPr="003E6BBD" w:rsidRDefault="00185C86" w:rsidP="00185C86">
            <w:pPr>
              <w:rPr>
                <w:rFonts w:ascii="Calibri" w:hAnsi="Calibri" w:cs="Calibri"/>
                <w:szCs w:val="24"/>
              </w:rPr>
            </w:pPr>
            <w:r w:rsidRPr="003E6BBD">
              <w:rPr>
                <w:rFonts w:ascii="Calibri" w:hAnsi="Calibri" w:cs="Calibri"/>
                <w:szCs w:val="24"/>
              </w:rPr>
              <w:t>Vazačství a aranžování květin</w:t>
            </w:r>
          </w:p>
        </w:tc>
        <w:tc>
          <w:tcPr>
            <w:tcW w:w="1264" w:type="dxa"/>
            <w:tcBorders>
              <w:left w:val="single" w:sz="8" w:space="0" w:color="000000"/>
              <w:bottom w:val="single" w:sz="4" w:space="0" w:color="000000"/>
            </w:tcBorders>
            <w:shd w:val="clear" w:color="auto" w:fill="auto"/>
          </w:tcPr>
          <w:p w14:paraId="4AED56EF" w14:textId="77777777" w:rsidR="00185C86" w:rsidRPr="003E6BBD" w:rsidRDefault="00185C86" w:rsidP="00185C86">
            <w:pPr>
              <w:rPr>
                <w:rFonts w:ascii="Calibri" w:hAnsi="Calibri" w:cs="Calibri"/>
                <w:szCs w:val="24"/>
              </w:rPr>
            </w:pPr>
            <w:r w:rsidRPr="003E6BBD">
              <w:rPr>
                <w:rFonts w:ascii="Calibri" w:hAnsi="Calibri" w:cs="Calibri"/>
                <w:szCs w:val="24"/>
              </w:rPr>
              <w:t>VAK</w:t>
            </w:r>
          </w:p>
        </w:tc>
        <w:tc>
          <w:tcPr>
            <w:tcW w:w="1215" w:type="dxa"/>
            <w:tcBorders>
              <w:left w:val="single" w:sz="8" w:space="0" w:color="000000"/>
              <w:bottom w:val="single" w:sz="4" w:space="0" w:color="000000"/>
            </w:tcBorders>
            <w:shd w:val="clear" w:color="auto" w:fill="auto"/>
          </w:tcPr>
          <w:p w14:paraId="0E2CDC27" w14:textId="77777777" w:rsidR="00185C86" w:rsidRPr="003E6BBD" w:rsidRDefault="00185C86" w:rsidP="00185C86">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6A068906" w14:textId="77777777" w:rsidR="00185C86" w:rsidRPr="003E6BBD" w:rsidRDefault="00185C86" w:rsidP="00185C86">
            <w:pPr>
              <w:jc w:val="center"/>
              <w:rPr>
                <w:rFonts w:ascii="Calibri" w:hAnsi="Calibri" w:cs="Calibri"/>
                <w:szCs w:val="24"/>
              </w:rPr>
            </w:pPr>
            <w:r w:rsidRPr="003E6BBD">
              <w:rPr>
                <w:rFonts w:ascii="Calibri" w:hAnsi="Calibri" w:cs="Calibri"/>
                <w:szCs w:val="24"/>
              </w:rPr>
              <w:t>2</w:t>
            </w:r>
          </w:p>
        </w:tc>
        <w:tc>
          <w:tcPr>
            <w:tcW w:w="1216" w:type="dxa"/>
            <w:tcBorders>
              <w:left w:val="single" w:sz="4" w:space="0" w:color="000000"/>
              <w:bottom w:val="single" w:sz="4" w:space="0" w:color="000000"/>
            </w:tcBorders>
            <w:shd w:val="clear" w:color="auto" w:fill="auto"/>
          </w:tcPr>
          <w:p w14:paraId="17C3A89D" w14:textId="77777777" w:rsidR="00185C86" w:rsidRPr="003E6BBD" w:rsidRDefault="00185C86" w:rsidP="00185C86">
            <w:pPr>
              <w:jc w:val="center"/>
              <w:rPr>
                <w:rFonts w:ascii="Calibri" w:hAnsi="Calibri" w:cs="Calibri"/>
                <w:szCs w:val="24"/>
              </w:rPr>
            </w:pPr>
            <w:r w:rsidRPr="003E6BBD">
              <w:rPr>
                <w:rFonts w:ascii="Calibri" w:hAnsi="Calibri" w:cs="Calibri"/>
                <w:szCs w:val="24"/>
              </w:rPr>
              <w:t>2</w:t>
            </w:r>
          </w:p>
        </w:tc>
        <w:tc>
          <w:tcPr>
            <w:tcW w:w="1216" w:type="dxa"/>
            <w:tcBorders>
              <w:left w:val="single" w:sz="8" w:space="0" w:color="000000"/>
              <w:bottom w:val="single" w:sz="4" w:space="0" w:color="000000"/>
              <w:right w:val="single" w:sz="8" w:space="0" w:color="000000"/>
            </w:tcBorders>
            <w:shd w:val="clear" w:color="auto" w:fill="auto"/>
          </w:tcPr>
          <w:p w14:paraId="4828450F" w14:textId="77777777" w:rsidR="00185C86" w:rsidRPr="003E6BBD" w:rsidRDefault="00185C86" w:rsidP="00185C86">
            <w:pPr>
              <w:jc w:val="center"/>
              <w:rPr>
                <w:rFonts w:ascii="Calibri" w:hAnsi="Calibri" w:cs="Calibri"/>
                <w:szCs w:val="24"/>
              </w:rPr>
            </w:pPr>
            <w:r w:rsidRPr="003E6BBD">
              <w:rPr>
                <w:rFonts w:ascii="Calibri" w:hAnsi="Calibri" w:cs="Calibri"/>
                <w:szCs w:val="24"/>
              </w:rPr>
              <w:t>5</w:t>
            </w:r>
          </w:p>
        </w:tc>
      </w:tr>
      <w:tr w:rsidR="00185C86" w:rsidRPr="003E6BBD" w14:paraId="005CA5F1" w14:textId="77777777" w:rsidTr="00185C86">
        <w:tc>
          <w:tcPr>
            <w:tcW w:w="3085" w:type="dxa"/>
            <w:tcBorders>
              <w:left w:val="single" w:sz="8" w:space="0" w:color="000000"/>
              <w:bottom w:val="single" w:sz="4" w:space="0" w:color="000000"/>
            </w:tcBorders>
            <w:shd w:val="clear" w:color="auto" w:fill="auto"/>
          </w:tcPr>
          <w:p w14:paraId="0AA28D04" w14:textId="77777777" w:rsidR="00185C86" w:rsidRPr="003E6BBD" w:rsidRDefault="00185C86" w:rsidP="00185C86">
            <w:pPr>
              <w:rPr>
                <w:rFonts w:ascii="Calibri" w:hAnsi="Calibri" w:cs="Calibri"/>
                <w:szCs w:val="24"/>
              </w:rPr>
            </w:pPr>
            <w:r w:rsidRPr="003E6BBD">
              <w:rPr>
                <w:rFonts w:ascii="Calibri" w:hAnsi="Calibri" w:cs="Calibri"/>
                <w:szCs w:val="24"/>
              </w:rPr>
              <w:t>Sadovnictví</w:t>
            </w:r>
          </w:p>
        </w:tc>
        <w:tc>
          <w:tcPr>
            <w:tcW w:w="1264" w:type="dxa"/>
            <w:tcBorders>
              <w:left w:val="single" w:sz="8" w:space="0" w:color="000000"/>
              <w:bottom w:val="single" w:sz="4" w:space="0" w:color="000000"/>
            </w:tcBorders>
            <w:shd w:val="clear" w:color="auto" w:fill="auto"/>
          </w:tcPr>
          <w:p w14:paraId="1908870E" w14:textId="77777777" w:rsidR="00185C86" w:rsidRPr="003E6BBD" w:rsidRDefault="00185C86" w:rsidP="00185C86">
            <w:pPr>
              <w:rPr>
                <w:rFonts w:ascii="Calibri" w:hAnsi="Calibri" w:cs="Calibri"/>
                <w:szCs w:val="24"/>
              </w:rPr>
            </w:pPr>
            <w:r w:rsidRPr="003E6BBD">
              <w:rPr>
                <w:rFonts w:ascii="Calibri" w:hAnsi="Calibri" w:cs="Calibri"/>
                <w:szCs w:val="24"/>
              </w:rPr>
              <w:t>SAD</w:t>
            </w:r>
          </w:p>
        </w:tc>
        <w:tc>
          <w:tcPr>
            <w:tcW w:w="1215" w:type="dxa"/>
            <w:tcBorders>
              <w:left w:val="single" w:sz="8" w:space="0" w:color="000000"/>
              <w:bottom w:val="single" w:sz="4" w:space="0" w:color="000000"/>
            </w:tcBorders>
            <w:shd w:val="clear" w:color="auto" w:fill="auto"/>
          </w:tcPr>
          <w:p w14:paraId="7731EB31" w14:textId="77777777" w:rsidR="00185C86" w:rsidRPr="003E6BBD" w:rsidRDefault="00185C86" w:rsidP="00185C86">
            <w:pPr>
              <w:jc w:val="center"/>
              <w:rPr>
                <w:rFonts w:ascii="Calibri" w:hAnsi="Calibri" w:cs="Calibri"/>
                <w:szCs w:val="24"/>
              </w:rPr>
            </w:pPr>
            <w:r w:rsidRPr="003E6BBD">
              <w:rPr>
                <w:rFonts w:ascii="Calibri" w:hAnsi="Calibri" w:cs="Calibri"/>
                <w:szCs w:val="24"/>
              </w:rPr>
              <w:t>0</w:t>
            </w:r>
          </w:p>
        </w:tc>
        <w:tc>
          <w:tcPr>
            <w:tcW w:w="1216" w:type="dxa"/>
            <w:tcBorders>
              <w:left w:val="single" w:sz="4" w:space="0" w:color="000000"/>
              <w:bottom w:val="single" w:sz="4" w:space="0" w:color="000000"/>
            </w:tcBorders>
            <w:shd w:val="clear" w:color="auto" w:fill="auto"/>
          </w:tcPr>
          <w:p w14:paraId="51189F1A" w14:textId="77777777" w:rsidR="00185C86" w:rsidRPr="003E6BBD" w:rsidRDefault="00185C86" w:rsidP="00185C86">
            <w:pPr>
              <w:jc w:val="center"/>
              <w:rPr>
                <w:rFonts w:ascii="Calibri" w:hAnsi="Calibri" w:cs="Calibri"/>
                <w:szCs w:val="24"/>
              </w:rPr>
            </w:pPr>
            <w:r w:rsidRPr="003E6BBD">
              <w:rPr>
                <w:rFonts w:ascii="Calibri" w:hAnsi="Calibri" w:cs="Calibri"/>
                <w:szCs w:val="24"/>
              </w:rPr>
              <w:t>2</w:t>
            </w:r>
          </w:p>
        </w:tc>
        <w:tc>
          <w:tcPr>
            <w:tcW w:w="1216" w:type="dxa"/>
            <w:tcBorders>
              <w:left w:val="single" w:sz="4" w:space="0" w:color="000000"/>
              <w:bottom w:val="single" w:sz="4" w:space="0" w:color="000000"/>
            </w:tcBorders>
            <w:shd w:val="clear" w:color="auto" w:fill="auto"/>
          </w:tcPr>
          <w:p w14:paraId="389C7C4A" w14:textId="77777777" w:rsidR="00185C86" w:rsidRPr="003E6BBD" w:rsidRDefault="00185C86" w:rsidP="00185C86">
            <w:pPr>
              <w:jc w:val="center"/>
              <w:rPr>
                <w:rFonts w:ascii="Calibri" w:hAnsi="Calibri" w:cs="Calibri"/>
                <w:szCs w:val="24"/>
              </w:rPr>
            </w:pPr>
            <w:r w:rsidRPr="003E6BBD">
              <w:rPr>
                <w:rFonts w:ascii="Calibri" w:hAnsi="Calibri" w:cs="Calibri"/>
                <w:szCs w:val="24"/>
              </w:rPr>
              <w:t>0</w:t>
            </w:r>
          </w:p>
        </w:tc>
        <w:tc>
          <w:tcPr>
            <w:tcW w:w="1216" w:type="dxa"/>
            <w:tcBorders>
              <w:left w:val="single" w:sz="8" w:space="0" w:color="000000"/>
              <w:bottom w:val="single" w:sz="4" w:space="0" w:color="000000"/>
              <w:right w:val="single" w:sz="8" w:space="0" w:color="000000"/>
            </w:tcBorders>
            <w:shd w:val="clear" w:color="auto" w:fill="auto"/>
          </w:tcPr>
          <w:p w14:paraId="66590689" w14:textId="77777777" w:rsidR="00185C86" w:rsidRPr="003E6BBD" w:rsidRDefault="00185C86" w:rsidP="00185C86">
            <w:pPr>
              <w:jc w:val="center"/>
              <w:rPr>
                <w:rFonts w:ascii="Calibri" w:hAnsi="Calibri" w:cs="Calibri"/>
                <w:szCs w:val="24"/>
              </w:rPr>
            </w:pPr>
            <w:r w:rsidRPr="003E6BBD">
              <w:rPr>
                <w:rFonts w:ascii="Calibri" w:hAnsi="Calibri" w:cs="Calibri"/>
                <w:szCs w:val="24"/>
              </w:rPr>
              <w:t>2</w:t>
            </w:r>
          </w:p>
        </w:tc>
      </w:tr>
      <w:tr w:rsidR="00185C86" w:rsidRPr="003E6BBD" w14:paraId="1B5AC282" w14:textId="77777777" w:rsidTr="00185C86">
        <w:tc>
          <w:tcPr>
            <w:tcW w:w="3085" w:type="dxa"/>
            <w:tcBorders>
              <w:left w:val="single" w:sz="8" w:space="0" w:color="000000"/>
            </w:tcBorders>
            <w:shd w:val="clear" w:color="auto" w:fill="auto"/>
          </w:tcPr>
          <w:p w14:paraId="7D56BECD" w14:textId="77777777" w:rsidR="00185C86" w:rsidRPr="003E6BBD" w:rsidRDefault="00185C86" w:rsidP="00185C86">
            <w:pPr>
              <w:rPr>
                <w:rFonts w:ascii="Calibri" w:hAnsi="Calibri" w:cs="Calibri"/>
                <w:szCs w:val="24"/>
              </w:rPr>
            </w:pPr>
            <w:r w:rsidRPr="003E6BBD">
              <w:rPr>
                <w:rFonts w:ascii="Calibri" w:hAnsi="Calibri" w:cs="Calibri"/>
                <w:szCs w:val="24"/>
              </w:rPr>
              <w:t>Odborný výcvik</w:t>
            </w:r>
          </w:p>
        </w:tc>
        <w:tc>
          <w:tcPr>
            <w:tcW w:w="1264" w:type="dxa"/>
            <w:tcBorders>
              <w:left w:val="single" w:sz="8" w:space="0" w:color="000000"/>
            </w:tcBorders>
            <w:shd w:val="clear" w:color="auto" w:fill="auto"/>
          </w:tcPr>
          <w:p w14:paraId="03E2BDC8" w14:textId="77777777" w:rsidR="00185C86" w:rsidRPr="003E6BBD" w:rsidRDefault="00185C86" w:rsidP="00185C86">
            <w:pPr>
              <w:rPr>
                <w:rFonts w:ascii="Calibri" w:hAnsi="Calibri" w:cs="Calibri"/>
                <w:szCs w:val="24"/>
              </w:rPr>
            </w:pPr>
            <w:r w:rsidRPr="003E6BBD">
              <w:rPr>
                <w:rFonts w:ascii="Calibri" w:hAnsi="Calibri" w:cs="Calibri"/>
                <w:szCs w:val="24"/>
              </w:rPr>
              <w:t>OV</w:t>
            </w:r>
          </w:p>
        </w:tc>
        <w:tc>
          <w:tcPr>
            <w:tcW w:w="1215" w:type="dxa"/>
            <w:tcBorders>
              <w:left w:val="single" w:sz="8" w:space="0" w:color="000000"/>
            </w:tcBorders>
            <w:shd w:val="clear" w:color="auto" w:fill="auto"/>
          </w:tcPr>
          <w:p w14:paraId="2C975489" w14:textId="77777777" w:rsidR="00185C86" w:rsidRPr="003E6BBD" w:rsidRDefault="00185C86" w:rsidP="00185C86">
            <w:pPr>
              <w:jc w:val="center"/>
              <w:rPr>
                <w:rFonts w:ascii="Calibri" w:hAnsi="Calibri" w:cs="Calibri"/>
                <w:szCs w:val="24"/>
              </w:rPr>
            </w:pPr>
            <w:r w:rsidRPr="003E6BBD">
              <w:rPr>
                <w:rFonts w:ascii="Calibri" w:hAnsi="Calibri" w:cs="Calibri"/>
                <w:szCs w:val="24"/>
              </w:rPr>
              <w:t>15</w:t>
            </w:r>
          </w:p>
        </w:tc>
        <w:tc>
          <w:tcPr>
            <w:tcW w:w="1216" w:type="dxa"/>
            <w:tcBorders>
              <w:left w:val="single" w:sz="4" w:space="0" w:color="000000"/>
            </w:tcBorders>
            <w:shd w:val="clear" w:color="auto" w:fill="auto"/>
          </w:tcPr>
          <w:p w14:paraId="4492CC0F" w14:textId="77777777" w:rsidR="00185C86" w:rsidRPr="003E6BBD" w:rsidRDefault="00185C86" w:rsidP="00185C86">
            <w:pPr>
              <w:jc w:val="center"/>
              <w:rPr>
                <w:rFonts w:ascii="Calibri" w:hAnsi="Calibri" w:cs="Calibri"/>
                <w:szCs w:val="24"/>
              </w:rPr>
            </w:pPr>
            <w:r w:rsidRPr="003E6BBD">
              <w:rPr>
                <w:rFonts w:ascii="Calibri" w:hAnsi="Calibri" w:cs="Calibri"/>
                <w:szCs w:val="24"/>
              </w:rPr>
              <w:t>17</w:t>
            </w:r>
          </w:p>
        </w:tc>
        <w:tc>
          <w:tcPr>
            <w:tcW w:w="1216" w:type="dxa"/>
            <w:tcBorders>
              <w:left w:val="single" w:sz="4" w:space="0" w:color="000000"/>
            </w:tcBorders>
            <w:shd w:val="clear" w:color="auto" w:fill="auto"/>
          </w:tcPr>
          <w:p w14:paraId="4EAB2F71" w14:textId="77777777" w:rsidR="00185C86" w:rsidRPr="003E6BBD" w:rsidRDefault="00185C86" w:rsidP="00185C86">
            <w:pPr>
              <w:jc w:val="center"/>
              <w:rPr>
                <w:rFonts w:ascii="Calibri" w:hAnsi="Calibri" w:cs="Calibri"/>
                <w:szCs w:val="24"/>
              </w:rPr>
            </w:pPr>
            <w:r w:rsidRPr="003E6BBD">
              <w:rPr>
                <w:rFonts w:ascii="Calibri" w:hAnsi="Calibri" w:cs="Calibri"/>
                <w:szCs w:val="24"/>
              </w:rPr>
              <w:t>27</w:t>
            </w:r>
          </w:p>
        </w:tc>
        <w:tc>
          <w:tcPr>
            <w:tcW w:w="1216" w:type="dxa"/>
            <w:tcBorders>
              <w:left w:val="single" w:sz="8" w:space="0" w:color="000000"/>
              <w:right w:val="single" w:sz="8" w:space="0" w:color="000000"/>
            </w:tcBorders>
            <w:shd w:val="clear" w:color="auto" w:fill="auto"/>
          </w:tcPr>
          <w:p w14:paraId="1847F3A5" w14:textId="77777777" w:rsidR="00185C86" w:rsidRPr="003E6BBD" w:rsidRDefault="00185C86" w:rsidP="00185C86">
            <w:pPr>
              <w:jc w:val="center"/>
              <w:rPr>
                <w:rFonts w:ascii="Calibri" w:hAnsi="Calibri" w:cs="Calibri"/>
                <w:szCs w:val="24"/>
              </w:rPr>
            </w:pPr>
            <w:r w:rsidRPr="003E6BBD">
              <w:rPr>
                <w:rFonts w:ascii="Calibri" w:hAnsi="Calibri" w:cs="Calibri"/>
                <w:szCs w:val="24"/>
              </w:rPr>
              <w:t>59</w:t>
            </w:r>
          </w:p>
        </w:tc>
      </w:tr>
      <w:tr w:rsidR="00185C86" w:rsidRPr="003E6BBD" w14:paraId="0E10FCBB" w14:textId="77777777" w:rsidTr="00185C86">
        <w:tc>
          <w:tcPr>
            <w:tcW w:w="3085" w:type="dxa"/>
            <w:tcBorders>
              <w:top w:val="single" w:sz="8" w:space="0" w:color="000000"/>
              <w:left w:val="single" w:sz="8" w:space="0" w:color="000000"/>
              <w:bottom w:val="single" w:sz="4" w:space="0" w:color="000000"/>
            </w:tcBorders>
            <w:shd w:val="clear" w:color="auto" w:fill="auto"/>
          </w:tcPr>
          <w:p w14:paraId="03E4A63C" w14:textId="77777777" w:rsidR="00185C86" w:rsidRPr="003E6BBD" w:rsidRDefault="00185C86" w:rsidP="00185C86">
            <w:pPr>
              <w:rPr>
                <w:rFonts w:ascii="Calibri" w:hAnsi="Calibri" w:cs="Calibri"/>
                <w:b/>
                <w:bCs/>
                <w:szCs w:val="24"/>
              </w:rPr>
            </w:pPr>
            <w:r w:rsidRPr="003E6BBD">
              <w:rPr>
                <w:rFonts w:ascii="Calibri" w:hAnsi="Calibri" w:cs="Calibri"/>
                <w:b/>
                <w:bCs/>
                <w:szCs w:val="24"/>
              </w:rPr>
              <w:t> </w:t>
            </w:r>
          </w:p>
        </w:tc>
        <w:tc>
          <w:tcPr>
            <w:tcW w:w="1264" w:type="dxa"/>
            <w:tcBorders>
              <w:top w:val="single" w:sz="8" w:space="0" w:color="000000"/>
              <w:left w:val="single" w:sz="8" w:space="0" w:color="000000"/>
              <w:bottom w:val="single" w:sz="4" w:space="0" w:color="000000"/>
            </w:tcBorders>
            <w:shd w:val="clear" w:color="auto" w:fill="auto"/>
          </w:tcPr>
          <w:p w14:paraId="75C9F754" w14:textId="77777777" w:rsidR="00185C86" w:rsidRPr="003E6BBD" w:rsidRDefault="00185C86" w:rsidP="00185C86">
            <w:pPr>
              <w:rPr>
                <w:rFonts w:ascii="Calibri" w:hAnsi="Calibri" w:cs="Calibri"/>
                <w:szCs w:val="24"/>
              </w:rPr>
            </w:pPr>
            <w:r w:rsidRPr="003E6BBD">
              <w:rPr>
                <w:rFonts w:ascii="Calibri" w:hAnsi="Calibri" w:cs="Calibri"/>
                <w:b/>
                <w:bCs/>
                <w:szCs w:val="24"/>
              </w:rPr>
              <w:t> </w:t>
            </w:r>
          </w:p>
        </w:tc>
        <w:tc>
          <w:tcPr>
            <w:tcW w:w="1215" w:type="dxa"/>
            <w:tcBorders>
              <w:top w:val="single" w:sz="8" w:space="0" w:color="000000"/>
              <w:left w:val="single" w:sz="8" w:space="0" w:color="000000"/>
              <w:bottom w:val="single" w:sz="4" w:space="0" w:color="000000"/>
            </w:tcBorders>
            <w:shd w:val="clear" w:color="auto" w:fill="auto"/>
          </w:tcPr>
          <w:p w14:paraId="60223FCF" w14:textId="77777777" w:rsidR="00185C86" w:rsidRPr="003E6BBD" w:rsidRDefault="00185C86" w:rsidP="00185C86">
            <w:pPr>
              <w:jc w:val="center"/>
              <w:rPr>
                <w:rFonts w:ascii="Calibri" w:hAnsi="Calibri" w:cs="Calibri"/>
                <w:szCs w:val="24"/>
              </w:rPr>
            </w:pPr>
          </w:p>
        </w:tc>
        <w:tc>
          <w:tcPr>
            <w:tcW w:w="1216" w:type="dxa"/>
            <w:tcBorders>
              <w:top w:val="single" w:sz="8" w:space="0" w:color="000000"/>
              <w:left w:val="single" w:sz="4" w:space="0" w:color="000000"/>
              <w:bottom w:val="single" w:sz="4" w:space="0" w:color="000000"/>
            </w:tcBorders>
            <w:shd w:val="clear" w:color="auto" w:fill="auto"/>
          </w:tcPr>
          <w:p w14:paraId="1CF6D06D" w14:textId="77777777" w:rsidR="00185C86" w:rsidRPr="003E6BBD" w:rsidRDefault="00185C86" w:rsidP="00185C86">
            <w:pPr>
              <w:jc w:val="center"/>
              <w:rPr>
                <w:rFonts w:ascii="Calibri" w:hAnsi="Calibri" w:cs="Calibri"/>
                <w:szCs w:val="24"/>
              </w:rPr>
            </w:pPr>
          </w:p>
        </w:tc>
        <w:tc>
          <w:tcPr>
            <w:tcW w:w="1216" w:type="dxa"/>
            <w:tcBorders>
              <w:top w:val="single" w:sz="8" w:space="0" w:color="000000"/>
              <w:left w:val="single" w:sz="4" w:space="0" w:color="000000"/>
              <w:bottom w:val="single" w:sz="4" w:space="0" w:color="000000"/>
            </w:tcBorders>
            <w:shd w:val="clear" w:color="auto" w:fill="auto"/>
          </w:tcPr>
          <w:p w14:paraId="43A6B279" w14:textId="77777777" w:rsidR="00185C86" w:rsidRPr="003E6BBD" w:rsidRDefault="00185C86" w:rsidP="00185C86">
            <w:pPr>
              <w:jc w:val="center"/>
              <w:rPr>
                <w:rFonts w:ascii="Calibri" w:hAnsi="Calibri" w:cs="Calibri"/>
                <w:szCs w:val="24"/>
              </w:rPr>
            </w:pPr>
          </w:p>
        </w:tc>
        <w:tc>
          <w:tcPr>
            <w:tcW w:w="1216" w:type="dxa"/>
            <w:tcBorders>
              <w:top w:val="single" w:sz="8" w:space="0" w:color="000000"/>
              <w:left w:val="single" w:sz="8" w:space="0" w:color="000000"/>
              <w:bottom w:val="single" w:sz="4" w:space="0" w:color="000000"/>
              <w:right w:val="single" w:sz="8" w:space="0" w:color="000000"/>
            </w:tcBorders>
            <w:shd w:val="clear" w:color="auto" w:fill="auto"/>
          </w:tcPr>
          <w:p w14:paraId="6D19B3BB" w14:textId="77777777" w:rsidR="00185C86" w:rsidRPr="003E6BBD" w:rsidRDefault="00185C86" w:rsidP="00185C86">
            <w:pPr>
              <w:jc w:val="center"/>
              <w:rPr>
                <w:rFonts w:ascii="Calibri" w:hAnsi="Calibri" w:cs="Calibri"/>
                <w:szCs w:val="24"/>
              </w:rPr>
            </w:pPr>
          </w:p>
        </w:tc>
      </w:tr>
      <w:tr w:rsidR="00185C86" w:rsidRPr="003E6BBD" w14:paraId="3A7B201E" w14:textId="77777777" w:rsidTr="00185C86">
        <w:tc>
          <w:tcPr>
            <w:tcW w:w="3085" w:type="dxa"/>
            <w:tcBorders>
              <w:left w:val="single" w:sz="8" w:space="0" w:color="000000"/>
              <w:bottom w:val="single" w:sz="4" w:space="0" w:color="000000"/>
            </w:tcBorders>
            <w:shd w:val="clear" w:color="auto" w:fill="auto"/>
          </w:tcPr>
          <w:p w14:paraId="3CBC45B6" w14:textId="77777777" w:rsidR="00185C86" w:rsidRPr="003E6BBD" w:rsidRDefault="00185C86" w:rsidP="00185C86">
            <w:pPr>
              <w:rPr>
                <w:rFonts w:ascii="Calibri" w:hAnsi="Calibri" w:cs="Calibri"/>
                <w:b/>
                <w:bCs/>
                <w:szCs w:val="24"/>
              </w:rPr>
            </w:pPr>
            <w:r w:rsidRPr="003E6BBD">
              <w:rPr>
                <w:rFonts w:ascii="Calibri" w:hAnsi="Calibri" w:cs="Calibri"/>
                <w:b/>
                <w:bCs/>
                <w:szCs w:val="24"/>
              </w:rPr>
              <w:t>Celkem</w:t>
            </w:r>
          </w:p>
        </w:tc>
        <w:tc>
          <w:tcPr>
            <w:tcW w:w="1264" w:type="dxa"/>
            <w:tcBorders>
              <w:left w:val="single" w:sz="8" w:space="0" w:color="000000"/>
              <w:bottom w:val="single" w:sz="4" w:space="0" w:color="000000"/>
            </w:tcBorders>
            <w:shd w:val="clear" w:color="auto" w:fill="auto"/>
          </w:tcPr>
          <w:p w14:paraId="1DCB1E4D" w14:textId="77777777" w:rsidR="00185C86" w:rsidRPr="003E6BBD" w:rsidRDefault="00185C86" w:rsidP="00185C86">
            <w:pPr>
              <w:rPr>
                <w:rFonts w:ascii="Calibri" w:hAnsi="Calibri" w:cs="Calibri"/>
                <w:szCs w:val="24"/>
              </w:rPr>
            </w:pPr>
            <w:r w:rsidRPr="003E6BBD">
              <w:rPr>
                <w:rFonts w:ascii="Calibri" w:hAnsi="Calibri" w:cs="Calibri"/>
                <w:b/>
                <w:bCs/>
                <w:szCs w:val="24"/>
              </w:rPr>
              <w:t> </w:t>
            </w:r>
          </w:p>
        </w:tc>
        <w:tc>
          <w:tcPr>
            <w:tcW w:w="1215" w:type="dxa"/>
            <w:tcBorders>
              <w:left w:val="single" w:sz="8" w:space="0" w:color="000000"/>
              <w:bottom w:val="single" w:sz="4" w:space="0" w:color="000000"/>
            </w:tcBorders>
            <w:shd w:val="clear" w:color="auto" w:fill="auto"/>
          </w:tcPr>
          <w:p w14:paraId="145638E2" w14:textId="77777777" w:rsidR="00185C86" w:rsidRPr="003E6BBD" w:rsidRDefault="00185C86" w:rsidP="00185C86">
            <w:pPr>
              <w:jc w:val="center"/>
              <w:rPr>
                <w:rFonts w:ascii="Calibri" w:hAnsi="Calibri" w:cs="Calibri"/>
                <w:szCs w:val="24"/>
              </w:rPr>
            </w:pPr>
          </w:p>
        </w:tc>
        <w:tc>
          <w:tcPr>
            <w:tcW w:w="1216" w:type="dxa"/>
            <w:tcBorders>
              <w:left w:val="single" w:sz="4" w:space="0" w:color="000000"/>
              <w:bottom w:val="single" w:sz="4" w:space="0" w:color="000000"/>
            </w:tcBorders>
            <w:shd w:val="clear" w:color="auto" w:fill="auto"/>
          </w:tcPr>
          <w:p w14:paraId="4AD0DF76" w14:textId="77777777" w:rsidR="00185C86" w:rsidRPr="003E6BBD" w:rsidRDefault="00185C86" w:rsidP="00185C86">
            <w:pPr>
              <w:jc w:val="center"/>
              <w:rPr>
                <w:rFonts w:ascii="Calibri" w:hAnsi="Calibri" w:cs="Calibri"/>
                <w:szCs w:val="24"/>
              </w:rPr>
            </w:pPr>
          </w:p>
        </w:tc>
        <w:tc>
          <w:tcPr>
            <w:tcW w:w="1216" w:type="dxa"/>
            <w:tcBorders>
              <w:left w:val="single" w:sz="4" w:space="0" w:color="000000"/>
              <w:bottom w:val="single" w:sz="4" w:space="0" w:color="000000"/>
            </w:tcBorders>
            <w:shd w:val="clear" w:color="auto" w:fill="auto"/>
          </w:tcPr>
          <w:p w14:paraId="4A1995E5" w14:textId="77777777" w:rsidR="00185C86" w:rsidRPr="003E6BBD" w:rsidRDefault="00185C86" w:rsidP="00185C86">
            <w:pPr>
              <w:jc w:val="center"/>
              <w:rPr>
                <w:rFonts w:ascii="Calibri" w:hAnsi="Calibri" w:cs="Calibri"/>
                <w:szCs w:val="24"/>
              </w:rPr>
            </w:pPr>
          </w:p>
        </w:tc>
        <w:tc>
          <w:tcPr>
            <w:tcW w:w="1216" w:type="dxa"/>
            <w:tcBorders>
              <w:left w:val="single" w:sz="8" w:space="0" w:color="000000"/>
              <w:bottom w:val="single" w:sz="4" w:space="0" w:color="000000"/>
              <w:right w:val="single" w:sz="8" w:space="0" w:color="000000"/>
            </w:tcBorders>
            <w:shd w:val="clear" w:color="auto" w:fill="auto"/>
          </w:tcPr>
          <w:p w14:paraId="52985ED6" w14:textId="77777777" w:rsidR="00185C86" w:rsidRPr="003E6BBD" w:rsidRDefault="00185C86" w:rsidP="00185C86">
            <w:pPr>
              <w:jc w:val="center"/>
              <w:rPr>
                <w:rFonts w:ascii="Calibri" w:hAnsi="Calibri" w:cs="Calibri"/>
                <w:szCs w:val="24"/>
              </w:rPr>
            </w:pPr>
          </w:p>
        </w:tc>
      </w:tr>
      <w:tr w:rsidR="00185C86" w:rsidRPr="003E6BBD" w14:paraId="29D6A4B6" w14:textId="77777777" w:rsidTr="00185C86">
        <w:tc>
          <w:tcPr>
            <w:tcW w:w="3085" w:type="dxa"/>
            <w:tcBorders>
              <w:left w:val="single" w:sz="8" w:space="0" w:color="000000"/>
              <w:bottom w:val="single" w:sz="4" w:space="0" w:color="000000"/>
            </w:tcBorders>
            <w:shd w:val="clear" w:color="auto" w:fill="auto"/>
          </w:tcPr>
          <w:p w14:paraId="208BF9B7" w14:textId="77777777" w:rsidR="00185C86" w:rsidRPr="003E6BBD" w:rsidRDefault="00185C86" w:rsidP="00185C86">
            <w:pPr>
              <w:rPr>
                <w:rFonts w:ascii="Calibri" w:hAnsi="Calibri" w:cs="Calibri"/>
                <w:szCs w:val="24"/>
              </w:rPr>
            </w:pPr>
            <w:r w:rsidRPr="003E6BBD">
              <w:rPr>
                <w:rFonts w:ascii="Calibri" w:hAnsi="Calibri" w:cs="Calibri"/>
                <w:szCs w:val="24"/>
              </w:rPr>
              <w:t>teorie</w:t>
            </w:r>
          </w:p>
        </w:tc>
        <w:tc>
          <w:tcPr>
            <w:tcW w:w="1264" w:type="dxa"/>
            <w:tcBorders>
              <w:left w:val="single" w:sz="8" w:space="0" w:color="000000"/>
              <w:bottom w:val="single" w:sz="4" w:space="0" w:color="000000"/>
            </w:tcBorders>
            <w:shd w:val="clear" w:color="auto" w:fill="auto"/>
          </w:tcPr>
          <w:p w14:paraId="34F79AA7" w14:textId="77777777" w:rsidR="00185C86" w:rsidRPr="003E6BBD" w:rsidRDefault="00185C86" w:rsidP="00185C86">
            <w:pPr>
              <w:rPr>
                <w:rFonts w:ascii="Calibri" w:hAnsi="Calibri" w:cs="Calibri"/>
                <w:szCs w:val="24"/>
              </w:rPr>
            </w:pPr>
            <w:r w:rsidRPr="003E6BBD">
              <w:rPr>
                <w:rFonts w:ascii="Calibri" w:hAnsi="Calibri" w:cs="Calibri"/>
                <w:szCs w:val="24"/>
              </w:rPr>
              <w:t> </w:t>
            </w:r>
          </w:p>
        </w:tc>
        <w:tc>
          <w:tcPr>
            <w:tcW w:w="1215" w:type="dxa"/>
            <w:tcBorders>
              <w:left w:val="single" w:sz="8" w:space="0" w:color="000000"/>
              <w:bottom w:val="single" w:sz="4" w:space="0" w:color="000000"/>
            </w:tcBorders>
            <w:shd w:val="clear" w:color="auto" w:fill="auto"/>
          </w:tcPr>
          <w:p w14:paraId="19F4C2DA" w14:textId="77777777" w:rsidR="00185C86" w:rsidRPr="003E6BBD" w:rsidRDefault="00185C86" w:rsidP="00185C86">
            <w:pPr>
              <w:jc w:val="center"/>
              <w:rPr>
                <w:rFonts w:ascii="Calibri" w:hAnsi="Calibri" w:cs="Calibri"/>
                <w:szCs w:val="24"/>
              </w:rPr>
            </w:pPr>
            <w:r w:rsidRPr="003E6BBD">
              <w:rPr>
                <w:rFonts w:ascii="Calibri" w:hAnsi="Calibri" w:cs="Calibri"/>
                <w:szCs w:val="24"/>
              </w:rPr>
              <w:t>16</w:t>
            </w:r>
          </w:p>
        </w:tc>
        <w:tc>
          <w:tcPr>
            <w:tcW w:w="1216" w:type="dxa"/>
            <w:tcBorders>
              <w:left w:val="single" w:sz="4" w:space="0" w:color="000000"/>
              <w:bottom w:val="single" w:sz="4" w:space="0" w:color="000000"/>
            </w:tcBorders>
            <w:shd w:val="clear" w:color="auto" w:fill="auto"/>
          </w:tcPr>
          <w:p w14:paraId="5DE3D1ED" w14:textId="77777777" w:rsidR="00185C86" w:rsidRPr="003E6BBD" w:rsidRDefault="00185C86" w:rsidP="00185C86">
            <w:pPr>
              <w:jc w:val="center"/>
              <w:rPr>
                <w:rFonts w:ascii="Calibri" w:hAnsi="Calibri" w:cs="Calibri"/>
                <w:szCs w:val="24"/>
              </w:rPr>
            </w:pPr>
            <w:r w:rsidRPr="003E6BBD">
              <w:rPr>
                <w:rFonts w:ascii="Calibri" w:hAnsi="Calibri" w:cs="Calibri"/>
                <w:szCs w:val="24"/>
              </w:rPr>
              <w:t>18</w:t>
            </w:r>
          </w:p>
        </w:tc>
        <w:tc>
          <w:tcPr>
            <w:tcW w:w="1216" w:type="dxa"/>
            <w:tcBorders>
              <w:left w:val="single" w:sz="4" w:space="0" w:color="000000"/>
              <w:bottom w:val="single" w:sz="4" w:space="0" w:color="000000"/>
            </w:tcBorders>
            <w:shd w:val="clear" w:color="auto" w:fill="auto"/>
          </w:tcPr>
          <w:p w14:paraId="07F95BCD" w14:textId="77777777" w:rsidR="00185C86" w:rsidRPr="003E6BBD" w:rsidRDefault="00185C86" w:rsidP="00185C86">
            <w:pPr>
              <w:jc w:val="center"/>
              <w:rPr>
                <w:rFonts w:ascii="Calibri" w:hAnsi="Calibri" w:cs="Calibri"/>
                <w:szCs w:val="24"/>
              </w:rPr>
            </w:pPr>
            <w:r w:rsidRPr="003E6BBD">
              <w:rPr>
                <w:rFonts w:ascii="Calibri" w:hAnsi="Calibri" w:cs="Calibri"/>
                <w:szCs w:val="24"/>
              </w:rPr>
              <w:t>7</w:t>
            </w:r>
          </w:p>
        </w:tc>
        <w:tc>
          <w:tcPr>
            <w:tcW w:w="1216" w:type="dxa"/>
            <w:tcBorders>
              <w:left w:val="single" w:sz="8" w:space="0" w:color="000000"/>
              <w:bottom w:val="single" w:sz="4" w:space="0" w:color="000000"/>
              <w:right w:val="single" w:sz="8" w:space="0" w:color="000000"/>
            </w:tcBorders>
            <w:shd w:val="clear" w:color="auto" w:fill="auto"/>
          </w:tcPr>
          <w:p w14:paraId="04436DC4" w14:textId="77777777" w:rsidR="00185C86" w:rsidRPr="003E6BBD" w:rsidRDefault="00185C86" w:rsidP="00185C86">
            <w:pPr>
              <w:jc w:val="center"/>
              <w:rPr>
                <w:rFonts w:ascii="Calibri" w:hAnsi="Calibri" w:cs="Calibri"/>
                <w:szCs w:val="24"/>
              </w:rPr>
            </w:pPr>
            <w:r w:rsidRPr="003E6BBD">
              <w:rPr>
                <w:rFonts w:ascii="Calibri" w:hAnsi="Calibri" w:cs="Calibri"/>
                <w:szCs w:val="24"/>
              </w:rPr>
              <w:t>41</w:t>
            </w:r>
          </w:p>
        </w:tc>
      </w:tr>
      <w:tr w:rsidR="00185C86" w:rsidRPr="003E6BBD" w14:paraId="77D522D4" w14:textId="77777777" w:rsidTr="00185C86">
        <w:tc>
          <w:tcPr>
            <w:tcW w:w="3085" w:type="dxa"/>
            <w:tcBorders>
              <w:left w:val="single" w:sz="8" w:space="0" w:color="000000"/>
              <w:bottom w:val="single" w:sz="4" w:space="0" w:color="000000"/>
            </w:tcBorders>
            <w:shd w:val="clear" w:color="auto" w:fill="auto"/>
          </w:tcPr>
          <w:p w14:paraId="2A79AFE9" w14:textId="77777777" w:rsidR="00185C86" w:rsidRPr="003E6BBD" w:rsidRDefault="00185C86" w:rsidP="00185C86">
            <w:pPr>
              <w:rPr>
                <w:rFonts w:ascii="Calibri" w:hAnsi="Calibri" w:cs="Calibri"/>
                <w:szCs w:val="24"/>
              </w:rPr>
            </w:pPr>
            <w:r w:rsidRPr="003E6BBD">
              <w:rPr>
                <w:rFonts w:ascii="Calibri" w:hAnsi="Calibri" w:cs="Calibri"/>
                <w:szCs w:val="24"/>
              </w:rPr>
              <w:t>odborný výcvik</w:t>
            </w:r>
          </w:p>
        </w:tc>
        <w:tc>
          <w:tcPr>
            <w:tcW w:w="1264" w:type="dxa"/>
            <w:tcBorders>
              <w:left w:val="single" w:sz="8" w:space="0" w:color="000000"/>
              <w:bottom w:val="single" w:sz="4" w:space="0" w:color="000000"/>
            </w:tcBorders>
            <w:shd w:val="clear" w:color="auto" w:fill="auto"/>
          </w:tcPr>
          <w:p w14:paraId="195E56A9" w14:textId="77777777" w:rsidR="00185C86" w:rsidRPr="003E6BBD" w:rsidRDefault="00185C86" w:rsidP="00185C86">
            <w:pPr>
              <w:rPr>
                <w:rFonts w:ascii="Calibri" w:hAnsi="Calibri" w:cs="Calibri"/>
                <w:szCs w:val="24"/>
              </w:rPr>
            </w:pPr>
            <w:r w:rsidRPr="003E6BBD">
              <w:rPr>
                <w:rFonts w:ascii="Calibri" w:hAnsi="Calibri" w:cs="Calibri"/>
                <w:szCs w:val="24"/>
              </w:rPr>
              <w:t> </w:t>
            </w:r>
          </w:p>
        </w:tc>
        <w:tc>
          <w:tcPr>
            <w:tcW w:w="1215" w:type="dxa"/>
            <w:tcBorders>
              <w:left w:val="single" w:sz="8" w:space="0" w:color="000000"/>
              <w:bottom w:val="single" w:sz="4" w:space="0" w:color="000000"/>
            </w:tcBorders>
            <w:shd w:val="clear" w:color="auto" w:fill="auto"/>
          </w:tcPr>
          <w:p w14:paraId="532F6324" w14:textId="77777777" w:rsidR="00185C86" w:rsidRPr="003E6BBD" w:rsidRDefault="00185C86" w:rsidP="00185C86">
            <w:pPr>
              <w:jc w:val="center"/>
              <w:rPr>
                <w:rFonts w:ascii="Calibri" w:hAnsi="Calibri" w:cs="Calibri"/>
                <w:szCs w:val="24"/>
              </w:rPr>
            </w:pPr>
            <w:r w:rsidRPr="003E6BBD">
              <w:rPr>
                <w:rFonts w:ascii="Calibri" w:hAnsi="Calibri" w:cs="Calibri"/>
                <w:szCs w:val="24"/>
              </w:rPr>
              <w:t>15</w:t>
            </w:r>
          </w:p>
        </w:tc>
        <w:tc>
          <w:tcPr>
            <w:tcW w:w="1216" w:type="dxa"/>
            <w:tcBorders>
              <w:left w:val="single" w:sz="4" w:space="0" w:color="000000"/>
              <w:bottom w:val="single" w:sz="4" w:space="0" w:color="000000"/>
            </w:tcBorders>
            <w:shd w:val="clear" w:color="auto" w:fill="auto"/>
          </w:tcPr>
          <w:p w14:paraId="5BFB3C6F" w14:textId="77777777" w:rsidR="00185C86" w:rsidRPr="003E6BBD" w:rsidRDefault="00185C86" w:rsidP="00185C86">
            <w:pPr>
              <w:jc w:val="center"/>
              <w:rPr>
                <w:rFonts w:ascii="Calibri" w:hAnsi="Calibri" w:cs="Calibri"/>
                <w:szCs w:val="24"/>
              </w:rPr>
            </w:pPr>
            <w:r w:rsidRPr="003E6BBD">
              <w:rPr>
                <w:rFonts w:ascii="Calibri" w:hAnsi="Calibri" w:cs="Calibri"/>
                <w:szCs w:val="24"/>
              </w:rPr>
              <w:t>17</w:t>
            </w:r>
          </w:p>
        </w:tc>
        <w:tc>
          <w:tcPr>
            <w:tcW w:w="1216" w:type="dxa"/>
            <w:tcBorders>
              <w:left w:val="single" w:sz="4" w:space="0" w:color="000000"/>
              <w:bottom w:val="single" w:sz="4" w:space="0" w:color="000000"/>
            </w:tcBorders>
            <w:shd w:val="clear" w:color="auto" w:fill="auto"/>
          </w:tcPr>
          <w:p w14:paraId="504A5ECA" w14:textId="77777777" w:rsidR="00185C86" w:rsidRPr="003E6BBD" w:rsidRDefault="00185C86" w:rsidP="00185C86">
            <w:pPr>
              <w:jc w:val="center"/>
              <w:rPr>
                <w:rFonts w:ascii="Calibri" w:hAnsi="Calibri" w:cs="Calibri"/>
                <w:szCs w:val="24"/>
              </w:rPr>
            </w:pPr>
            <w:r w:rsidRPr="003E6BBD">
              <w:rPr>
                <w:rFonts w:ascii="Calibri" w:hAnsi="Calibri" w:cs="Calibri"/>
                <w:szCs w:val="24"/>
              </w:rPr>
              <w:t>27</w:t>
            </w:r>
          </w:p>
        </w:tc>
        <w:tc>
          <w:tcPr>
            <w:tcW w:w="1216" w:type="dxa"/>
            <w:tcBorders>
              <w:left w:val="single" w:sz="8" w:space="0" w:color="000000"/>
              <w:bottom w:val="single" w:sz="4" w:space="0" w:color="000000"/>
              <w:right w:val="single" w:sz="8" w:space="0" w:color="000000"/>
            </w:tcBorders>
            <w:shd w:val="clear" w:color="auto" w:fill="auto"/>
          </w:tcPr>
          <w:p w14:paraId="50235DDF" w14:textId="77777777" w:rsidR="00185C86" w:rsidRPr="003E6BBD" w:rsidRDefault="00185C86" w:rsidP="00185C86">
            <w:pPr>
              <w:jc w:val="center"/>
              <w:rPr>
                <w:rFonts w:ascii="Calibri" w:hAnsi="Calibri" w:cs="Calibri"/>
                <w:szCs w:val="24"/>
              </w:rPr>
            </w:pPr>
            <w:r w:rsidRPr="003E6BBD">
              <w:rPr>
                <w:rFonts w:ascii="Calibri" w:hAnsi="Calibri" w:cs="Calibri"/>
                <w:szCs w:val="24"/>
              </w:rPr>
              <w:t>59</w:t>
            </w:r>
          </w:p>
        </w:tc>
      </w:tr>
      <w:tr w:rsidR="00185C86" w:rsidRPr="003E6BBD" w14:paraId="753ADEF9" w14:textId="77777777" w:rsidTr="00185C86">
        <w:tc>
          <w:tcPr>
            <w:tcW w:w="3085" w:type="dxa"/>
            <w:tcBorders>
              <w:left w:val="single" w:sz="8" w:space="0" w:color="000000"/>
              <w:bottom w:val="single" w:sz="8" w:space="0" w:color="000000"/>
            </w:tcBorders>
            <w:shd w:val="clear" w:color="auto" w:fill="auto"/>
          </w:tcPr>
          <w:p w14:paraId="46A611A8" w14:textId="77777777" w:rsidR="00185C86" w:rsidRPr="003E6BBD" w:rsidRDefault="00185C86" w:rsidP="00185C86">
            <w:pPr>
              <w:rPr>
                <w:rFonts w:ascii="Calibri" w:hAnsi="Calibri" w:cs="Calibri"/>
                <w:szCs w:val="24"/>
              </w:rPr>
            </w:pPr>
            <w:r w:rsidRPr="003E6BBD">
              <w:rPr>
                <w:rFonts w:ascii="Calibri" w:hAnsi="Calibri" w:cs="Calibri"/>
                <w:szCs w:val="24"/>
              </w:rPr>
              <w:t>teorie + odborný výcvik</w:t>
            </w:r>
          </w:p>
        </w:tc>
        <w:tc>
          <w:tcPr>
            <w:tcW w:w="1264" w:type="dxa"/>
            <w:tcBorders>
              <w:left w:val="single" w:sz="8" w:space="0" w:color="000000"/>
              <w:bottom w:val="single" w:sz="8" w:space="0" w:color="000000"/>
            </w:tcBorders>
            <w:shd w:val="clear" w:color="auto" w:fill="auto"/>
          </w:tcPr>
          <w:p w14:paraId="6C003092" w14:textId="77777777" w:rsidR="00185C86" w:rsidRPr="003E6BBD" w:rsidRDefault="00185C86" w:rsidP="00185C86">
            <w:pPr>
              <w:rPr>
                <w:rFonts w:ascii="Calibri" w:hAnsi="Calibri" w:cs="Calibri"/>
                <w:szCs w:val="24"/>
              </w:rPr>
            </w:pPr>
            <w:r w:rsidRPr="003E6BBD">
              <w:rPr>
                <w:rFonts w:ascii="Calibri" w:hAnsi="Calibri" w:cs="Calibri"/>
                <w:szCs w:val="24"/>
              </w:rPr>
              <w:t> </w:t>
            </w:r>
          </w:p>
        </w:tc>
        <w:tc>
          <w:tcPr>
            <w:tcW w:w="1215" w:type="dxa"/>
            <w:tcBorders>
              <w:left w:val="single" w:sz="8" w:space="0" w:color="000000"/>
              <w:bottom w:val="single" w:sz="8" w:space="0" w:color="000000"/>
            </w:tcBorders>
            <w:shd w:val="clear" w:color="auto" w:fill="auto"/>
          </w:tcPr>
          <w:p w14:paraId="5E54495F" w14:textId="77777777" w:rsidR="00185C86" w:rsidRPr="003E6BBD" w:rsidRDefault="00185C86" w:rsidP="00185C86">
            <w:pPr>
              <w:jc w:val="center"/>
              <w:rPr>
                <w:rFonts w:ascii="Calibri" w:hAnsi="Calibri" w:cs="Calibri"/>
                <w:szCs w:val="24"/>
              </w:rPr>
            </w:pPr>
            <w:r w:rsidRPr="003E6BBD">
              <w:rPr>
                <w:rFonts w:ascii="Calibri" w:hAnsi="Calibri" w:cs="Calibri"/>
                <w:szCs w:val="24"/>
              </w:rPr>
              <w:t>31</w:t>
            </w:r>
          </w:p>
        </w:tc>
        <w:tc>
          <w:tcPr>
            <w:tcW w:w="1216" w:type="dxa"/>
            <w:tcBorders>
              <w:left w:val="single" w:sz="4" w:space="0" w:color="000000"/>
              <w:bottom w:val="single" w:sz="8" w:space="0" w:color="000000"/>
            </w:tcBorders>
            <w:shd w:val="clear" w:color="auto" w:fill="auto"/>
          </w:tcPr>
          <w:p w14:paraId="628FB6EC" w14:textId="77777777" w:rsidR="00185C86" w:rsidRPr="003E6BBD" w:rsidRDefault="00185C86" w:rsidP="00185C86">
            <w:pPr>
              <w:jc w:val="center"/>
              <w:rPr>
                <w:rFonts w:ascii="Calibri" w:hAnsi="Calibri" w:cs="Calibri"/>
                <w:szCs w:val="24"/>
              </w:rPr>
            </w:pPr>
            <w:r w:rsidRPr="003E6BBD">
              <w:rPr>
                <w:rFonts w:ascii="Calibri" w:hAnsi="Calibri" w:cs="Calibri"/>
                <w:szCs w:val="24"/>
              </w:rPr>
              <w:t>35</w:t>
            </w:r>
          </w:p>
        </w:tc>
        <w:tc>
          <w:tcPr>
            <w:tcW w:w="1216" w:type="dxa"/>
            <w:tcBorders>
              <w:left w:val="single" w:sz="4" w:space="0" w:color="000000"/>
              <w:bottom w:val="single" w:sz="8" w:space="0" w:color="000000"/>
            </w:tcBorders>
            <w:shd w:val="clear" w:color="auto" w:fill="auto"/>
          </w:tcPr>
          <w:p w14:paraId="3E696DC7" w14:textId="77777777" w:rsidR="00185C86" w:rsidRPr="003E6BBD" w:rsidRDefault="00185C86" w:rsidP="00185C86">
            <w:pPr>
              <w:jc w:val="center"/>
              <w:rPr>
                <w:rFonts w:ascii="Calibri" w:hAnsi="Calibri" w:cs="Calibri"/>
                <w:szCs w:val="24"/>
              </w:rPr>
            </w:pPr>
            <w:r w:rsidRPr="003E6BBD">
              <w:rPr>
                <w:rFonts w:ascii="Calibri" w:hAnsi="Calibri" w:cs="Calibri"/>
                <w:szCs w:val="24"/>
              </w:rPr>
              <w:t>34</w:t>
            </w:r>
          </w:p>
        </w:tc>
        <w:tc>
          <w:tcPr>
            <w:tcW w:w="1216" w:type="dxa"/>
            <w:tcBorders>
              <w:left w:val="single" w:sz="8" w:space="0" w:color="000000"/>
              <w:bottom w:val="single" w:sz="8" w:space="0" w:color="000000"/>
              <w:right w:val="single" w:sz="8" w:space="0" w:color="000000"/>
            </w:tcBorders>
            <w:shd w:val="clear" w:color="auto" w:fill="auto"/>
          </w:tcPr>
          <w:p w14:paraId="6DA5304D" w14:textId="77777777" w:rsidR="00185C86" w:rsidRPr="003E6BBD" w:rsidRDefault="00185C86" w:rsidP="00185C86">
            <w:pPr>
              <w:jc w:val="center"/>
              <w:rPr>
                <w:rFonts w:ascii="Calibri" w:hAnsi="Calibri" w:cs="Calibri"/>
                <w:szCs w:val="24"/>
              </w:rPr>
            </w:pPr>
            <w:r w:rsidRPr="003E6BBD">
              <w:rPr>
                <w:rFonts w:ascii="Calibri" w:hAnsi="Calibri" w:cs="Calibri"/>
                <w:szCs w:val="24"/>
              </w:rPr>
              <w:t>100</w:t>
            </w:r>
          </w:p>
        </w:tc>
      </w:tr>
    </w:tbl>
    <w:p w14:paraId="6E88F0F6" w14:textId="77777777" w:rsidR="00185C86" w:rsidRDefault="00185C86" w:rsidP="00185C86">
      <w:pPr>
        <w:rPr>
          <w:rFonts w:ascii="Calibri" w:hAnsi="Calibri" w:cs="Calibri"/>
        </w:rPr>
      </w:pPr>
    </w:p>
    <w:p w14:paraId="68913CAB" w14:textId="77777777" w:rsidR="005453AE" w:rsidRPr="003E6BBD" w:rsidRDefault="005453AE" w:rsidP="00185C86">
      <w:pPr>
        <w:rPr>
          <w:rFonts w:ascii="Calibri" w:hAnsi="Calibri" w:cs="Calibri"/>
        </w:rPr>
      </w:pPr>
    </w:p>
    <w:p w14:paraId="16910CF9" w14:textId="77777777" w:rsidR="00185C86" w:rsidRPr="003E6BBD" w:rsidRDefault="00185C86" w:rsidP="00185C86">
      <w:pPr>
        <w:rPr>
          <w:rFonts w:ascii="Calibri" w:hAnsi="Calibri" w:cs="Calibri"/>
        </w:rPr>
      </w:pPr>
    </w:p>
    <w:p w14:paraId="55AB6CD2" w14:textId="77777777" w:rsidR="00185C86" w:rsidRPr="003E6BBD" w:rsidRDefault="00185C86" w:rsidP="00185C86">
      <w:pPr>
        <w:rPr>
          <w:rFonts w:ascii="Calibri" w:hAnsi="Calibri" w:cs="Calibri"/>
        </w:rPr>
      </w:pPr>
      <w:r w:rsidRPr="003E6BBD">
        <w:rPr>
          <w:rFonts w:ascii="Calibri" w:hAnsi="Calibri" w:cs="Calibri"/>
        </w:rPr>
        <w:t>Podle tohoto plánu bude probíhat výuka ve všech ročnících.</w:t>
      </w:r>
    </w:p>
    <w:p w14:paraId="2C7A8F41" w14:textId="77777777" w:rsidR="00185C86" w:rsidRPr="003E6BBD" w:rsidRDefault="00185C86" w:rsidP="00185C86">
      <w:pPr>
        <w:rPr>
          <w:rFonts w:ascii="Calibri" w:hAnsi="Calibri" w:cs="Calibri"/>
        </w:rPr>
      </w:pPr>
      <w:r w:rsidRPr="003E6BBD">
        <w:rPr>
          <w:rFonts w:ascii="Calibri" w:hAnsi="Calibri" w:cs="Calibri"/>
        </w:rPr>
        <w:t xml:space="preserve">Projednáno na předmětových komisích v září </w:t>
      </w:r>
      <w:r>
        <w:rPr>
          <w:rFonts w:ascii="Calibri" w:hAnsi="Calibri" w:cs="Calibri"/>
        </w:rPr>
        <w:t>2020</w:t>
      </w:r>
      <w:r w:rsidRPr="003E6BBD">
        <w:rPr>
          <w:rFonts w:ascii="Calibri" w:hAnsi="Calibri" w:cs="Calibri"/>
        </w:rPr>
        <w:t>.</w:t>
      </w:r>
    </w:p>
    <w:p w14:paraId="74D677B8" w14:textId="77777777" w:rsidR="00185C86" w:rsidRPr="003E6BBD" w:rsidRDefault="00185C86" w:rsidP="00185C86">
      <w:pPr>
        <w:rPr>
          <w:rFonts w:ascii="Calibri" w:hAnsi="Calibri" w:cs="Calibri"/>
        </w:rPr>
      </w:pPr>
    </w:p>
    <w:p w14:paraId="62BBB624" w14:textId="77777777" w:rsidR="00185C86" w:rsidRPr="003E6BBD" w:rsidRDefault="00185C86" w:rsidP="00185C86">
      <w:pPr>
        <w:rPr>
          <w:rFonts w:ascii="Calibri" w:hAnsi="Calibri" w:cs="Calibri"/>
        </w:rPr>
      </w:pPr>
      <w:r w:rsidRPr="003E6BBD">
        <w:rPr>
          <w:rFonts w:ascii="Calibri" w:hAnsi="Calibri" w:cs="Calibri"/>
        </w:rPr>
        <w:t xml:space="preserve">Schválila: RNDr. Milada </w:t>
      </w:r>
      <w:proofErr w:type="spellStart"/>
      <w:r w:rsidRPr="003E6BBD">
        <w:rPr>
          <w:rFonts w:ascii="Calibri" w:hAnsi="Calibri" w:cs="Calibri"/>
        </w:rPr>
        <w:t>Kussak</w:t>
      </w:r>
      <w:proofErr w:type="spellEnd"/>
      <w:r w:rsidRPr="003E6BBD">
        <w:rPr>
          <w:rFonts w:ascii="Calibri" w:hAnsi="Calibri" w:cs="Calibri"/>
        </w:rPr>
        <w:t xml:space="preserve"> </w:t>
      </w:r>
      <w:proofErr w:type="spellStart"/>
      <w:r w:rsidRPr="003E6BBD">
        <w:rPr>
          <w:rFonts w:ascii="Calibri" w:hAnsi="Calibri" w:cs="Calibri"/>
        </w:rPr>
        <w:t>Höklová</w:t>
      </w:r>
      <w:proofErr w:type="spellEnd"/>
    </w:p>
    <w:p w14:paraId="56477D49" w14:textId="77777777" w:rsidR="00185C86" w:rsidRPr="003E6BBD" w:rsidRDefault="00185C86" w:rsidP="00185C86">
      <w:pPr>
        <w:rPr>
          <w:rFonts w:ascii="Calibri" w:hAnsi="Calibri" w:cs="Calibri"/>
        </w:rPr>
      </w:pPr>
      <w:r>
        <w:rPr>
          <w:rFonts w:ascii="Calibri" w:hAnsi="Calibri" w:cs="Calibri"/>
        </w:rPr>
        <w:t>Ve Cvrčovicích dne 27. 9. 2020</w:t>
      </w:r>
    </w:p>
    <w:p w14:paraId="0F9E3D2D" w14:textId="77777777" w:rsidR="00185C86" w:rsidRPr="003E6BBD" w:rsidRDefault="00185C86" w:rsidP="00185C86">
      <w:pPr>
        <w:rPr>
          <w:rFonts w:ascii="Calibri" w:hAnsi="Calibri" w:cs="Calibri"/>
        </w:rPr>
      </w:pPr>
    </w:p>
    <w:p w14:paraId="449DB127" w14:textId="77777777" w:rsidR="00185C86" w:rsidRPr="003E6BBD" w:rsidRDefault="00185C86" w:rsidP="00185C86">
      <w:pPr>
        <w:rPr>
          <w:rFonts w:ascii="Calibri" w:hAnsi="Calibri" w:cs="Calibri"/>
        </w:rPr>
      </w:pPr>
    </w:p>
    <w:p w14:paraId="70A1FBC8" w14:textId="77777777" w:rsidR="00185C86" w:rsidRDefault="00185C86" w:rsidP="00185C86">
      <w:pPr>
        <w:rPr>
          <w:rFonts w:ascii="Calibri" w:hAnsi="Calibri" w:cs="Calibri"/>
        </w:rPr>
      </w:pPr>
    </w:p>
    <w:p w14:paraId="114526F6" w14:textId="77777777" w:rsidR="00185C86" w:rsidRDefault="00185C86" w:rsidP="00185C86">
      <w:pPr>
        <w:rPr>
          <w:rFonts w:ascii="Calibri" w:hAnsi="Calibri" w:cs="Calibri"/>
        </w:rPr>
      </w:pPr>
    </w:p>
    <w:p w14:paraId="24F47639" w14:textId="77777777" w:rsidR="00185C86" w:rsidRDefault="00185C86" w:rsidP="00185C86">
      <w:pPr>
        <w:rPr>
          <w:rFonts w:ascii="Calibri" w:hAnsi="Calibri" w:cs="Calibri"/>
        </w:rPr>
      </w:pPr>
    </w:p>
    <w:p w14:paraId="51682DCA" w14:textId="77777777" w:rsidR="00185C86" w:rsidRDefault="00185C86" w:rsidP="00185C86">
      <w:pPr>
        <w:rPr>
          <w:rFonts w:ascii="Calibri" w:hAnsi="Calibri" w:cs="Calibri"/>
        </w:rPr>
      </w:pPr>
    </w:p>
    <w:p w14:paraId="24B18A5B" w14:textId="77777777" w:rsidR="00185C86" w:rsidRDefault="00185C86" w:rsidP="00185C86">
      <w:pPr>
        <w:rPr>
          <w:rFonts w:ascii="Calibri" w:hAnsi="Calibri" w:cs="Calibri"/>
        </w:rPr>
      </w:pPr>
    </w:p>
    <w:p w14:paraId="4A159515" w14:textId="77777777" w:rsidR="00185C86" w:rsidRDefault="00185C86" w:rsidP="00185C86">
      <w:pPr>
        <w:rPr>
          <w:rFonts w:ascii="Calibri" w:hAnsi="Calibri" w:cs="Calibri"/>
        </w:rPr>
      </w:pPr>
    </w:p>
    <w:p w14:paraId="3905202B" w14:textId="77777777" w:rsidR="00185C86" w:rsidRDefault="00185C86" w:rsidP="00185C86">
      <w:pPr>
        <w:rPr>
          <w:rFonts w:ascii="Calibri" w:hAnsi="Calibri" w:cs="Calibri"/>
        </w:rPr>
      </w:pPr>
    </w:p>
    <w:p w14:paraId="14AFEDC9" w14:textId="77777777" w:rsidR="00185C86" w:rsidRDefault="00185C86" w:rsidP="00185C86">
      <w:pPr>
        <w:rPr>
          <w:rFonts w:ascii="Calibri" w:hAnsi="Calibri" w:cs="Calibri"/>
        </w:rPr>
      </w:pPr>
    </w:p>
    <w:p w14:paraId="3C41FB88" w14:textId="77777777" w:rsidR="00185C86" w:rsidRDefault="00185C86" w:rsidP="00185C86">
      <w:pPr>
        <w:rPr>
          <w:rFonts w:ascii="Calibri" w:hAnsi="Calibri" w:cs="Calibri"/>
        </w:rPr>
      </w:pPr>
    </w:p>
    <w:p w14:paraId="4A5B5D22" w14:textId="77777777" w:rsidR="00185C86" w:rsidRDefault="00185C86" w:rsidP="00185C86">
      <w:pPr>
        <w:rPr>
          <w:rFonts w:ascii="Calibri" w:hAnsi="Calibri" w:cs="Calibri"/>
        </w:rPr>
      </w:pPr>
    </w:p>
    <w:p w14:paraId="2E10BB31" w14:textId="77777777" w:rsidR="00185C86" w:rsidRDefault="00185C86" w:rsidP="00185C86">
      <w:pPr>
        <w:rPr>
          <w:rFonts w:ascii="Calibri" w:hAnsi="Calibri" w:cs="Calibri"/>
        </w:rPr>
      </w:pPr>
    </w:p>
    <w:p w14:paraId="7317A096" w14:textId="77777777" w:rsidR="005453AE" w:rsidRPr="00930949" w:rsidRDefault="005453AE" w:rsidP="00614AA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264"/>
        <w:gridCol w:w="1215"/>
        <w:gridCol w:w="1216"/>
        <w:gridCol w:w="1216"/>
        <w:gridCol w:w="1216"/>
      </w:tblGrid>
      <w:tr w:rsidR="005453AE" w:rsidRPr="003E6BBD" w14:paraId="5D643B40" w14:textId="77777777" w:rsidTr="005453AE">
        <w:tc>
          <w:tcPr>
            <w:tcW w:w="9212" w:type="dxa"/>
            <w:gridSpan w:val="6"/>
            <w:tcBorders>
              <w:top w:val="single" w:sz="8" w:space="0" w:color="000000"/>
              <w:left w:val="single" w:sz="8" w:space="0" w:color="000000"/>
              <w:bottom w:val="single" w:sz="8" w:space="0" w:color="000000"/>
              <w:right w:val="single" w:sz="8" w:space="0" w:color="000000"/>
            </w:tcBorders>
            <w:shd w:val="clear" w:color="auto" w:fill="auto"/>
          </w:tcPr>
          <w:p w14:paraId="6C0D82EA" w14:textId="77777777" w:rsidR="005453AE" w:rsidRPr="003E6BBD" w:rsidRDefault="005453AE" w:rsidP="005453AE">
            <w:pPr>
              <w:rPr>
                <w:rFonts w:ascii="Calibri" w:hAnsi="Calibri" w:cs="Calibri"/>
                <w:szCs w:val="24"/>
              </w:rPr>
            </w:pPr>
            <w:r w:rsidRPr="003E6BBD">
              <w:rPr>
                <w:rFonts w:ascii="Calibri" w:hAnsi="Calibri" w:cs="Calibri"/>
                <w:szCs w:val="24"/>
              </w:rPr>
              <w:t xml:space="preserve">Škola: </w:t>
            </w:r>
            <w:r w:rsidRPr="003E6BBD">
              <w:rPr>
                <w:rFonts w:ascii="Calibri" w:hAnsi="Calibri" w:cs="Calibri"/>
                <w:b/>
                <w:szCs w:val="24"/>
              </w:rPr>
              <w:t>Odborné učiliště Cvrčovice, příspěvková organizace</w:t>
            </w:r>
          </w:p>
        </w:tc>
      </w:tr>
      <w:tr w:rsidR="005453AE" w:rsidRPr="003E6BBD" w14:paraId="1FD41D4E" w14:textId="77777777" w:rsidTr="005453AE">
        <w:tc>
          <w:tcPr>
            <w:tcW w:w="9212" w:type="dxa"/>
            <w:gridSpan w:val="6"/>
            <w:tcBorders>
              <w:top w:val="single" w:sz="8" w:space="0" w:color="000000"/>
              <w:left w:val="single" w:sz="8" w:space="0" w:color="000000"/>
              <w:bottom w:val="single" w:sz="4" w:space="0" w:color="auto"/>
              <w:right w:val="single" w:sz="8" w:space="0" w:color="000000"/>
            </w:tcBorders>
            <w:shd w:val="clear" w:color="auto" w:fill="auto"/>
          </w:tcPr>
          <w:p w14:paraId="6941E3FC" w14:textId="77777777" w:rsidR="005453AE" w:rsidRPr="003E6BBD" w:rsidRDefault="005453AE" w:rsidP="005453AE">
            <w:pPr>
              <w:rPr>
                <w:rFonts w:ascii="Calibri" w:hAnsi="Calibri" w:cs="Calibri"/>
                <w:szCs w:val="24"/>
              </w:rPr>
            </w:pPr>
            <w:r w:rsidRPr="003E6BBD">
              <w:rPr>
                <w:rFonts w:ascii="Calibri" w:hAnsi="Calibri" w:cs="Calibri"/>
                <w:szCs w:val="24"/>
              </w:rPr>
              <w:t xml:space="preserve">Kód a název RVP: </w:t>
            </w:r>
            <w:r w:rsidRPr="003E6BBD">
              <w:rPr>
                <w:rFonts w:ascii="Calibri" w:hAnsi="Calibri" w:cs="Calibri"/>
                <w:b/>
                <w:szCs w:val="24"/>
              </w:rPr>
              <w:t>41-52-E/01 Zahradnické práce</w:t>
            </w:r>
          </w:p>
        </w:tc>
      </w:tr>
      <w:tr w:rsidR="005453AE" w:rsidRPr="003E6BBD" w14:paraId="4DFDDE98" w14:textId="77777777" w:rsidTr="005453AE">
        <w:tc>
          <w:tcPr>
            <w:tcW w:w="9212" w:type="dxa"/>
            <w:gridSpan w:val="6"/>
            <w:tcBorders>
              <w:top w:val="single" w:sz="4" w:space="0" w:color="auto"/>
              <w:left w:val="single" w:sz="4" w:space="0" w:color="auto"/>
              <w:bottom w:val="single" w:sz="4" w:space="0" w:color="auto"/>
              <w:right w:val="single" w:sz="4" w:space="0" w:color="auto"/>
            </w:tcBorders>
            <w:shd w:val="clear" w:color="auto" w:fill="auto"/>
          </w:tcPr>
          <w:p w14:paraId="2774FC40" w14:textId="77777777" w:rsidR="005453AE" w:rsidRPr="003E6BBD" w:rsidRDefault="005453AE" w:rsidP="005453AE">
            <w:pPr>
              <w:rPr>
                <w:rFonts w:ascii="Calibri" w:hAnsi="Calibri" w:cs="Calibri"/>
                <w:szCs w:val="24"/>
              </w:rPr>
            </w:pPr>
            <w:r w:rsidRPr="003E6BBD">
              <w:rPr>
                <w:rFonts w:ascii="Calibri" w:hAnsi="Calibri" w:cs="Calibri"/>
                <w:szCs w:val="24"/>
              </w:rPr>
              <w:t xml:space="preserve">Název ŠVP: </w:t>
            </w:r>
            <w:r w:rsidRPr="003E6BBD">
              <w:rPr>
                <w:rFonts w:ascii="Calibri" w:hAnsi="Calibri" w:cs="Calibri"/>
                <w:b/>
                <w:szCs w:val="24"/>
              </w:rPr>
              <w:t>Zahradnické práce</w:t>
            </w:r>
          </w:p>
        </w:tc>
      </w:tr>
      <w:tr w:rsidR="005453AE" w:rsidRPr="003E6BBD" w14:paraId="4A2DC84B" w14:textId="77777777" w:rsidTr="005453AE">
        <w:tc>
          <w:tcPr>
            <w:tcW w:w="3085" w:type="dxa"/>
            <w:tcBorders>
              <w:top w:val="single" w:sz="4" w:space="0" w:color="auto"/>
            </w:tcBorders>
            <w:shd w:val="clear" w:color="auto" w:fill="auto"/>
          </w:tcPr>
          <w:p w14:paraId="1F5141AA" w14:textId="77777777" w:rsidR="005453AE" w:rsidRPr="003E6BBD" w:rsidRDefault="005453AE" w:rsidP="005453AE">
            <w:pPr>
              <w:rPr>
                <w:rFonts w:ascii="Calibri" w:hAnsi="Calibri" w:cs="Calibri"/>
              </w:rPr>
            </w:pPr>
            <w:r w:rsidRPr="003E6BBD">
              <w:rPr>
                <w:rFonts w:ascii="Calibri" w:hAnsi="Calibri" w:cs="Calibri"/>
              </w:rPr>
              <w:t>Vyučovací předmět</w:t>
            </w:r>
          </w:p>
        </w:tc>
        <w:tc>
          <w:tcPr>
            <w:tcW w:w="1264" w:type="dxa"/>
            <w:tcBorders>
              <w:top w:val="single" w:sz="4" w:space="0" w:color="auto"/>
            </w:tcBorders>
            <w:shd w:val="clear" w:color="auto" w:fill="auto"/>
          </w:tcPr>
          <w:p w14:paraId="0B50E570" w14:textId="77777777" w:rsidR="005453AE" w:rsidRPr="003E6BBD" w:rsidRDefault="005453AE" w:rsidP="005453AE">
            <w:pPr>
              <w:rPr>
                <w:rFonts w:ascii="Calibri" w:hAnsi="Calibri" w:cs="Calibri"/>
                <w:szCs w:val="24"/>
              </w:rPr>
            </w:pPr>
            <w:r w:rsidRPr="003E6BBD">
              <w:rPr>
                <w:rFonts w:ascii="Calibri" w:hAnsi="Calibri" w:cs="Calibri"/>
                <w:szCs w:val="24"/>
              </w:rPr>
              <w:t>Zkratka předmětu</w:t>
            </w:r>
          </w:p>
        </w:tc>
        <w:tc>
          <w:tcPr>
            <w:tcW w:w="4863" w:type="dxa"/>
            <w:gridSpan w:val="4"/>
            <w:tcBorders>
              <w:top w:val="single" w:sz="4" w:space="0" w:color="auto"/>
            </w:tcBorders>
            <w:shd w:val="clear" w:color="auto" w:fill="auto"/>
          </w:tcPr>
          <w:p w14:paraId="397EA286" w14:textId="77777777" w:rsidR="005453AE" w:rsidRPr="003E6BBD" w:rsidRDefault="005453AE" w:rsidP="005453AE">
            <w:pPr>
              <w:rPr>
                <w:rFonts w:ascii="Calibri" w:hAnsi="Calibri" w:cs="Calibri"/>
                <w:szCs w:val="24"/>
              </w:rPr>
            </w:pPr>
            <w:r w:rsidRPr="003E6BBD">
              <w:rPr>
                <w:rFonts w:ascii="Calibri" w:hAnsi="Calibri" w:cs="Calibri"/>
                <w:szCs w:val="24"/>
              </w:rPr>
              <w:t>Počet vyučovacích hodin</w:t>
            </w:r>
          </w:p>
        </w:tc>
      </w:tr>
      <w:tr w:rsidR="005453AE" w:rsidRPr="003E6BBD" w14:paraId="3EE3A48C" w14:textId="77777777" w:rsidTr="005453AE">
        <w:tc>
          <w:tcPr>
            <w:tcW w:w="3085" w:type="dxa"/>
            <w:shd w:val="clear" w:color="auto" w:fill="auto"/>
          </w:tcPr>
          <w:p w14:paraId="5969C860" w14:textId="77777777" w:rsidR="005453AE" w:rsidRPr="003E6BBD" w:rsidRDefault="005453AE" w:rsidP="005453AE">
            <w:pPr>
              <w:rPr>
                <w:rFonts w:ascii="Calibri" w:hAnsi="Calibri" w:cs="Calibri"/>
              </w:rPr>
            </w:pPr>
          </w:p>
        </w:tc>
        <w:tc>
          <w:tcPr>
            <w:tcW w:w="1264" w:type="dxa"/>
            <w:shd w:val="clear" w:color="auto" w:fill="auto"/>
          </w:tcPr>
          <w:p w14:paraId="4A38F0A1" w14:textId="77777777" w:rsidR="005453AE" w:rsidRPr="003E6BBD" w:rsidRDefault="005453AE" w:rsidP="005453AE">
            <w:pPr>
              <w:rPr>
                <w:rFonts w:ascii="Calibri" w:hAnsi="Calibri" w:cs="Calibri"/>
              </w:rPr>
            </w:pPr>
          </w:p>
        </w:tc>
        <w:tc>
          <w:tcPr>
            <w:tcW w:w="1215" w:type="dxa"/>
            <w:tcBorders>
              <w:left w:val="single" w:sz="8" w:space="0" w:color="000000"/>
              <w:bottom w:val="single" w:sz="8" w:space="0" w:color="000000"/>
            </w:tcBorders>
            <w:shd w:val="clear" w:color="auto" w:fill="auto"/>
          </w:tcPr>
          <w:p w14:paraId="05741D98" w14:textId="77777777" w:rsidR="005453AE" w:rsidRPr="003E6BBD" w:rsidRDefault="005453AE" w:rsidP="005453AE">
            <w:pPr>
              <w:jc w:val="center"/>
              <w:rPr>
                <w:rFonts w:ascii="Calibri" w:hAnsi="Calibri" w:cs="Calibri"/>
                <w:szCs w:val="24"/>
              </w:rPr>
            </w:pPr>
            <w:r w:rsidRPr="003E6BBD">
              <w:rPr>
                <w:rFonts w:ascii="Calibri" w:hAnsi="Calibri" w:cs="Calibri"/>
                <w:szCs w:val="24"/>
              </w:rPr>
              <w:t>I. roč.</w:t>
            </w:r>
          </w:p>
        </w:tc>
        <w:tc>
          <w:tcPr>
            <w:tcW w:w="1216" w:type="dxa"/>
            <w:tcBorders>
              <w:left w:val="single" w:sz="4" w:space="0" w:color="000000"/>
              <w:bottom w:val="single" w:sz="8" w:space="0" w:color="000000"/>
            </w:tcBorders>
            <w:shd w:val="clear" w:color="auto" w:fill="auto"/>
          </w:tcPr>
          <w:p w14:paraId="52A0002C" w14:textId="77777777" w:rsidR="005453AE" w:rsidRPr="003E6BBD" w:rsidRDefault="005453AE" w:rsidP="005453AE">
            <w:pPr>
              <w:jc w:val="center"/>
              <w:rPr>
                <w:rFonts w:ascii="Calibri" w:hAnsi="Calibri" w:cs="Calibri"/>
                <w:szCs w:val="24"/>
              </w:rPr>
            </w:pPr>
            <w:r w:rsidRPr="003E6BBD">
              <w:rPr>
                <w:rFonts w:ascii="Calibri" w:hAnsi="Calibri" w:cs="Calibri"/>
                <w:szCs w:val="24"/>
              </w:rPr>
              <w:t>II. roč.</w:t>
            </w:r>
          </w:p>
        </w:tc>
        <w:tc>
          <w:tcPr>
            <w:tcW w:w="1216" w:type="dxa"/>
            <w:tcBorders>
              <w:left w:val="single" w:sz="4" w:space="0" w:color="000000"/>
              <w:bottom w:val="single" w:sz="8" w:space="0" w:color="000000"/>
            </w:tcBorders>
            <w:shd w:val="clear" w:color="auto" w:fill="auto"/>
          </w:tcPr>
          <w:p w14:paraId="5F337B6A" w14:textId="77777777" w:rsidR="005453AE" w:rsidRPr="003E6BBD" w:rsidRDefault="005453AE" w:rsidP="005453AE">
            <w:pPr>
              <w:jc w:val="center"/>
              <w:rPr>
                <w:rFonts w:ascii="Calibri" w:hAnsi="Calibri" w:cs="Calibri"/>
                <w:szCs w:val="24"/>
              </w:rPr>
            </w:pPr>
            <w:r w:rsidRPr="003E6BBD">
              <w:rPr>
                <w:rFonts w:ascii="Calibri" w:hAnsi="Calibri" w:cs="Calibri"/>
                <w:szCs w:val="24"/>
              </w:rPr>
              <w:t>III. roč.</w:t>
            </w:r>
          </w:p>
        </w:tc>
        <w:tc>
          <w:tcPr>
            <w:tcW w:w="1216" w:type="dxa"/>
            <w:tcBorders>
              <w:left w:val="single" w:sz="8" w:space="0" w:color="000000"/>
              <w:bottom w:val="single" w:sz="8" w:space="0" w:color="000000"/>
              <w:right w:val="single" w:sz="8" w:space="0" w:color="000000"/>
            </w:tcBorders>
            <w:shd w:val="clear" w:color="auto" w:fill="auto"/>
          </w:tcPr>
          <w:p w14:paraId="55126CC5" w14:textId="77777777" w:rsidR="005453AE" w:rsidRPr="003E6BBD" w:rsidRDefault="005453AE" w:rsidP="005453AE">
            <w:pPr>
              <w:jc w:val="center"/>
              <w:rPr>
                <w:rFonts w:ascii="Calibri" w:hAnsi="Calibri" w:cs="Calibri"/>
                <w:szCs w:val="24"/>
              </w:rPr>
            </w:pPr>
            <w:r w:rsidRPr="003E6BBD">
              <w:rPr>
                <w:rFonts w:ascii="Calibri" w:hAnsi="Calibri" w:cs="Calibri"/>
                <w:szCs w:val="24"/>
              </w:rPr>
              <w:t>celkem</w:t>
            </w:r>
          </w:p>
        </w:tc>
      </w:tr>
      <w:tr w:rsidR="005453AE" w:rsidRPr="003E6BBD" w14:paraId="4F4FD772" w14:textId="77777777" w:rsidTr="005453AE">
        <w:tc>
          <w:tcPr>
            <w:tcW w:w="3085" w:type="dxa"/>
            <w:tcBorders>
              <w:left w:val="single" w:sz="8" w:space="0" w:color="000000"/>
              <w:bottom w:val="single" w:sz="4" w:space="0" w:color="000000"/>
            </w:tcBorders>
            <w:shd w:val="clear" w:color="auto" w:fill="auto"/>
          </w:tcPr>
          <w:p w14:paraId="3E2C66AD" w14:textId="77777777" w:rsidR="005453AE" w:rsidRPr="003E6BBD" w:rsidRDefault="005453AE" w:rsidP="005453AE">
            <w:pPr>
              <w:rPr>
                <w:rFonts w:ascii="Calibri" w:hAnsi="Calibri" w:cs="Calibri"/>
                <w:szCs w:val="24"/>
              </w:rPr>
            </w:pPr>
            <w:r w:rsidRPr="003E6BBD">
              <w:rPr>
                <w:rFonts w:ascii="Calibri" w:hAnsi="Calibri" w:cs="Calibri"/>
                <w:szCs w:val="24"/>
              </w:rPr>
              <w:t>Český jazyk</w:t>
            </w:r>
          </w:p>
        </w:tc>
        <w:tc>
          <w:tcPr>
            <w:tcW w:w="1264" w:type="dxa"/>
            <w:tcBorders>
              <w:left w:val="single" w:sz="8" w:space="0" w:color="000000"/>
              <w:bottom w:val="single" w:sz="4" w:space="0" w:color="000000"/>
            </w:tcBorders>
            <w:shd w:val="clear" w:color="auto" w:fill="auto"/>
          </w:tcPr>
          <w:p w14:paraId="486BD031" w14:textId="77777777" w:rsidR="005453AE" w:rsidRPr="003E6BBD" w:rsidRDefault="005453AE" w:rsidP="005453AE">
            <w:pPr>
              <w:rPr>
                <w:rFonts w:ascii="Calibri" w:hAnsi="Calibri" w:cs="Calibri"/>
                <w:szCs w:val="24"/>
              </w:rPr>
            </w:pPr>
            <w:r w:rsidRPr="003E6BBD">
              <w:rPr>
                <w:rFonts w:ascii="Calibri" w:hAnsi="Calibri" w:cs="Calibri"/>
                <w:szCs w:val="24"/>
              </w:rPr>
              <w:t>ČJ</w:t>
            </w:r>
          </w:p>
        </w:tc>
        <w:tc>
          <w:tcPr>
            <w:tcW w:w="1215" w:type="dxa"/>
            <w:tcBorders>
              <w:left w:val="single" w:sz="8" w:space="0" w:color="000000"/>
              <w:bottom w:val="single" w:sz="4" w:space="0" w:color="000000"/>
            </w:tcBorders>
            <w:shd w:val="clear" w:color="auto" w:fill="auto"/>
          </w:tcPr>
          <w:p w14:paraId="6B1EBD5E"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tcBorders>
              <w:left w:val="single" w:sz="4" w:space="0" w:color="000000"/>
              <w:bottom w:val="single" w:sz="4" w:space="0" w:color="000000"/>
            </w:tcBorders>
            <w:shd w:val="clear" w:color="auto" w:fill="auto"/>
          </w:tcPr>
          <w:p w14:paraId="1553A9A0"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tcBorders>
              <w:left w:val="single" w:sz="4" w:space="0" w:color="000000"/>
              <w:bottom w:val="single" w:sz="4" w:space="0" w:color="000000"/>
            </w:tcBorders>
            <w:shd w:val="clear" w:color="auto" w:fill="auto"/>
          </w:tcPr>
          <w:p w14:paraId="459F16F2"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8" w:space="0" w:color="000000"/>
              <w:bottom w:val="single" w:sz="4" w:space="0" w:color="000000"/>
              <w:right w:val="single" w:sz="8" w:space="0" w:color="000000"/>
            </w:tcBorders>
            <w:shd w:val="clear" w:color="auto" w:fill="auto"/>
          </w:tcPr>
          <w:p w14:paraId="0340281F"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1C6269BA" w14:textId="77777777" w:rsidTr="005453AE">
        <w:tc>
          <w:tcPr>
            <w:tcW w:w="3085" w:type="dxa"/>
            <w:tcBorders>
              <w:left w:val="single" w:sz="8" w:space="0" w:color="000000"/>
              <w:bottom w:val="single" w:sz="4" w:space="0" w:color="000000"/>
            </w:tcBorders>
            <w:shd w:val="clear" w:color="auto" w:fill="auto"/>
          </w:tcPr>
          <w:p w14:paraId="4509145F" w14:textId="77777777" w:rsidR="005453AE" w:rsidRPr="003E6BBD" w:rsidRDefault="005453AE" w:rsidP="005453AE">
            <w:pPr>
              <w:rPr>
                <w:rFonts w:ascii="Calibri" w:hAnsi="Calibri" w:cs="Calibri"/>
                <w:szCs w:val="24"/>
              </w:rPr>
            </w:pPr>
            <w:r w:rsidRPr="003E6BBD">
              <w:rPr>
                <w:rFonts w:ascii="Calibri" w:hAnsi="Calibri" w:cs="Calibri"/>
                <w:szCs w:val="24"/>
              </w:rPr>
              <w:t>Občanská výchova</w:t>
            </w:r>
          </w:p>
        </w:tc>
        <w:tc>
          <w:tcPr>
            <w:tcW w:w="1264" w:type="dxa"/>
            <w:tcBorders>
              <w:left w:val="single" w:sz="8" w:space="0" w:color="000000"/>
              <w:bottom w:val="single" w:sz="4" w:space="0" w:color="000000"/>
            </w:tcBorders>
            <w:shd w:val="clear" w:color="auto" w:fill="auto"/>
          </w:tcPr>
          <w:p w14:paraId="085F56D5" w14:textId="77777777" w:rsidR="005453AE" w:rsidRPr="003E6BBD" w:rsidRDefault="005453AE" w:rsidP="005453AE">
            <w:pPr>
              <w:rPr>
                <w:rFonts w:ascii="Calibri" w:hAnsi="Calibri" w:cs="Calibri"/>
                <w:szCs w:val="24"/>
              </w:rPr>
            </w:pPr>
            <w:r w:rsidRPr="003E6BBD">
              <w:rPr>
                <w:rFonts w:ascii="Calibri" w:hAnsi="Calibri" w:cs="Calibri"/>
                <w:szCs w:val="24"/>
              </w:rPr>
              <w:t>OBV</w:t>
            </w:r>
          </w:p>
        </w:tc>
        <w:tc>
          <w:tcPr>
            <w:tcW w:w="1215" w:type="dxa"/>
            <w:tcBorders>
              <w:left w:val="single" w:sz="8" w:space="0" w:color="000000"/>
              <w:bottom w:val="single" w:sz="4" w:space="0" w:color="000000"/>
            </w:tcBorders>
            <w:shd w:val="clear" w:color="auto" w:fill="auto"/>
          </w:tcPr>
          <w:p w14:paraId="4C92E672"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3A9F7EAD"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13CB95D5"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8" w:space="0" w:color="000000"/>
              <w:bottom w:val="single" w:sz="4" w:space="0" w:color="000000"/>
              <w:right w:val="single" w:sz="8" w:space="0" w:color="000000"/>
            </w:tcBorders>
            <w:shd w:val="clear" w:color="auto" w:fill="auto"/>
          </w:tcPr>
          <w:p w14:paraId="043FBDD6"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78A3425F" w14:textId="77777777" w:rsidTr="005453AE">
        <w:tc>
          <w:tcPr>
            <w:tcW w:w="3085" w:type="dxa"/>
            <w:tcBorders>
              <w:left w:val="single" w:sz="8" w:space="0" w:color="000000"/>
              <w:bottom w:val="single" w:sz="4" w:space="0" w:color="000000"/>
            </w:tcBorders>
            <w:shd w:val="clear" w:color="auto" w:fill="auto"/>
          </w:tcPr>
          <w:p w14:paraId="067EB3C7" w14:textId="77777777" w:rsidR="005453AE" w:rsidRPr="003E6BBD" w:rsidRDefault="005453AE" w:rsidP="005453AE">
            <w:pPr>
              <w:rPr>
                <w:rFonts w:ascii="Calibri" w:hAnsi="Calibri" w:cs="Calibri"/>
                <w:szCs w:val="24"/>
              </w:rPr>
            </w:pPr>
            <w:r w:rsidRPr="003E6BBD">
              <w:rPr>
                <w:rFonts w:ascii="Calibri" w:hAnsi="Calibri" w:cs="Calibri"/>
                <w:szCs w:val="24"/>
              </w:rPr>
              <w:t>Matematika</w:t>
            </w:r>
          </w:p>
        </w:tc>
        <w:tc>
          <w:tcPr>
            <w:tcW w:w="1264" w:type="dxa"/>
            <w:tcBorders>
              <w:left w:val="single" w:sz="8" w:space="0" w:color="000000"/>
              <w:bottom w:val="single" w:sz="4" w:space="0" w:color="000000"/>
            </w:tcBorders>
            <w:shd w:val="clear" w:color="auto" w:fill="auto"/>
          </w:tcPr>
          <w:p w14:paraId="45C39D67" w14:textId="77777777" w:rsidR="005453AE" w:rsidRPr="003E6BBD" w:rsidRDefault="005453AE" w:rsidP="005453AE">
            <w:pPr>
              <w:rPr>
                <w:rFonts w:ascii="Calibri" w:hAnsi="Calibri" w:cs="Calibri"/>
                <w:szCs w:val="24"/>
              </w:rPr>
            </w:pPr>
            <w:r w:rsidRPr="003E6BBD">
              <w:rPr>
                <w:rFonts w:ascii="Calibri" w:hAnsi="Calibri" w:cs="Calibri"/>
                <w:szCs w:val="24"/>
              </w:rPr>
              <w:t>M</w:t>
            </w:r>
          </w:p>
        </w:tc>
        <w:tc>
          <w:tcPr>
            <w:tcW w:w="1215" w:type="dxa"/>
            <w:tcBorders>
              <w:left w:val="single" w:sz="8" w:space="0" w:color="000000"/>
              <w:bottom w:val="single" w:sz="4" w:space="0" w:color="000000"/>
            </w:tcBorders>
            <w:shd w:val="clear" w:color="auto" w:fill="auto"/>
          </w:tcPr>
          <w:p w14:paraId="7C7A5686"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tcBorders>
              <w:left w:val="single" w:sz="4" w:space="0" w:color="000000"/>
              <w:bottom w:val="single" w:sz="4" w:space="0" w:color="000000"/>
            </w:tcBorders>
            <w:shd w:val="clear" w:color="auto" w:fill="auto"/>
          </w:tcPr>
          <w:p w14:paraId="7C565846"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tcBorders>
              <w:left w:val="single" w:sz="4" w:space="0" w:color="000000"/>
              <w:bottom w:val="single" w:sz="4" w:space="0" w:color="000000"/>
            </w:tcBorders>
            <w:shd w:val="clear" w:color="auto" w:fill="auto"/>
          </w:tcPr>
          <w:p w14:paraId="1785708A"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8" w:space="0" w:color="000000"/>
              <w:bottom w:val="single" w:sz="4" w:space="0" w:color="000000"/>
              <w:right w:val="single" w:sz="8" w:space="0" w:color="000000"/>
            </w:tcBorders>
            <w:shd w:val="clear" w:color="auto" w:fill="auto"/>
          </w:tcPr>
          <w:p w14:paraId="753B2264"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18B9EDDF" w14:textId="77777777" w:rsidTr="005453AE">
        <w:tc>
          <w:tcPr>
            <w:tcW w:w="3085" w:type="dxa"/>
            <w:tcBorders>
              <w:left w:val="single" w:sz="8" w:space="0" w:color="000000"/>
              <w:bottom w:val="single" w:sz="4" w:space="0" w:color="000000"/>
            </w:tcBorders>
            <w:shd w:val="clear" w:color="auto" w:fill="auto"/>
          </w:tcPr>
          <w:p w14:paraId="2A363405" w14:textId="77777777" w:rsidR="005453AE" w:rsidRPr="003E6BBD" w:rsidRDefault="005453AE" w:rsidP="005453AE">
            <w:pPr>
              <w:rPr>
                <w:rFonts w:ascii="Calibri" w:hAnsi="Calibri" w:cs="Calibri"/>
                <w:szCs w:val="24"/>
              </w:rPr>
            </w:pPr>
            <w:r w:rsidRPr="003E6BBD">
              <w:rPr>
                <w:rFonts w:ascii="Calibri" w:hAnsi="Calibri" w:cs="Calibri"/>
                <w:szCs w:val="24"/>
              </w:rPr>
              <w:t>Tělesná výchova</w:t>
            </w:r>
          </w:p>
        </w:tc>
        <w:tc>
          <w:tcPr>
            <w:tcW w:w="1264" w:type="dxa"/>
            <w:tcBorders>
              <w:left w:val="single" w:sz="8" w:space="0" w:color="000000"/>
              <w:bottom w:val="single" w:sz="4" w:space="0" w:color="000000"/>
            </w:tcBorders>
            <w:shd w:val="clear" w:color="auto" w:fill="auto"/>
          </w:tcPr>
          <w:p w14:paraId="7C7660E1" w14:textId="77777777" w:rsidR="005453AE" w:rsidRPr="003E6BBD" w:rsidRDefault="005453AE" w:rsidP="005453AE">
            <w:pPr>
              <w:rPr>
                <w:rFonts w:ascii="Calibri" w:hAnsi="Calibri" w:cs="Calibri"/>
                <w:szCs w:val="24"/>
              </w:rPr>
            </w:pPr>
            <w:r w:rsidRPr="003E6BBD">
              <w:rPr>
                <w:rFonts w:ascii="Calibri" w:hAnsi="Calibri" w:cs="Calibri"/>
                <w:szCs w:val="24"/>
              </w:rPr>
              <w:t>TV</w:t>
            </w:r>
          </w:p>
        </w:tc>
        <w:tc>
          <w:tcPr>
            <w:tcW w:w="1215" w:type="dxa"/>
            <w:tcBorders>
              <w:left w:val="single" w:sz="8" w:space="0" w:color="000000"/>
              <w:bottom w:val="single" w:sz="4" w:space="0" w:color="000000"/>
            </w:tcBorders>
            <w:shd w:val="clear" w:color="auto" w:fill="auto"/>
          </w:tcPr>
          <w:p w14:paraId="646F995D"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tcBorders>
              <w:left w:val="single" w:sz="4" w:space="0" w:color="000000"/>
              <w:bottom w:val="single" w:sz="4" w:space="0" w:color="000000"/>
            </w:tcBorders>
            <w:shd w:val="clear" w:color="auto" w:fill="auto"/>
          </w:tcPr>
          <w:p w14:paraId="285B67EB"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tcBorders>
              <w:left w:val="single" w:sz="4" w:space="0" w:color="000000"/>
              <w:bottom w:val="single" w:sz="4" w:space="0" w:color="000000"/>
            </w:tcBorders>
            <w:shd w:val="clear" w:color="auto" w:fill="auto"/>
          </w:tcPr>
          <w:p w14:paraId="55AE61C2"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tcBorders>
              <w:left w:val="single" w:sz="8" w:space="0" w:color="000000"/>
              <w:bottom w:val="single" w:sz="4" w:space="0" w:color="000000"/>
              <w:right w:val="single" w:sz="8" w:space="0" w:color="000000"/>
            </w:tcBorders>
            <w:shd w:val="clear" w:color="auto" w:fill="auto"/>
          </w:tcPr>
          <w:p w14:paraId="1DE942F2" w14:textId="77777777" w:rsidR="005453AE" w:rsidRPr="003E6BBD" w:rsidRDefault="005453AE" w:rsidP="005453AE">
            <w:pPr>
              <w:jc w:val="center"/>
              <w:rPr>
                <w:rFonts w:ascii="Calibri" w:hAnsi="Calibri" w:cs="Calibri"/>
                <w:szCs w:val="24"/>
              </w:rPr>
            </w:pPr>
            <w:r w:rsidRPr="003E6BBD">
              <w:rPr>
                <w:rFonts w:ascii="Calibri" w:hAnsi="Calibri" w:cs="Calibri"/>
                <w:szCs w:val="24"/>
              </w:rPr>
              <w:t>6</w:t>
            </w:r>
          </w:p>
        </w:tc>
      </w:tr>
      <w:tr w:rsidR="005453AE" w:rsidRPr="003E6BBD" w14:paraId="30CE1760" w14:textId="77777777" w:rsidTr="005453AE">
        <w:tc>
          <w:tcPr>
            <w:tcW w:w="3085" w:type="dxa"/>
            <w:tcBorders>
              <w:left w:val="single" w:sz="8" w:space="0" w:color="000000"/>
              <w:bottom w:val="single" w:sz="4" w:space="0" w:color="000000"/>
            </w:tcBorders>
            <w:shd w:val="clear" w:color="auto" w:fill="auto"/>
          </w:tcPr>
          <w:p w14:paraId="2FE74114" w14:textId="77777777" w:rsidR="005453AE" w:rsidRPr="003E6BBD" w:rsidRDefault="005453AE" w:rsidP="005453AE">
            <w:pPr>
              <w:rPr>
                <w:rFonts w:ascii="Calibri" w:hAnsi="Calibri" w:cs="Calibri"/>
                <w:szCs w:val="24"/>
              </w:rPr>
            </w:pPr>
            <w:r w:rsidRPr="003E6BBD">
              <w:rPr>
                <w:rFonts w:ascii="Calibri" w:hAnsi="Calibri" w:cs="Calibri"/>
                <w:szCs w:val="24"/>
              </w:rPr>
              <w:t>Práce s počítačem</w:t>
            </w:r>
          </w:p>
        </w:tc>
        <w:tc>
          <w:tcPr>
            <w:tcW w:w="1264" w:type="dxa"/>
            <w:tcBorders>
              <w:left w:val="single" w:sz="8" w:space="0" w:color="000000"/>
              <w:bottom w:val="single" w:sz="4" w:space="0" w:color="000000"/>
            </w:tcBorders>
            <w:shd w:val="clear" w:color="auto" w:fill="auto"/>
          </w:tcPr>
          <w:p w14:paraId="55B87787" w14:textId="77777777" w:rsidR="005453AE" w:rsidRPr="003E6BBD" w:rsidRDefault="005453AE" w:rsidP="005453AE">
            <w:pPr>
              <w:rPr>
                <w:rFonts w:ascii="Calibri" w:hAnsi="Calibri" w:cs="Calibri"/>
                <w:szCs w:val="24"/>
              </w:rPr>
            </w:pPr>
            <w:r w:rsidRPr="003E6BBD">
              <w:rPr>
                <w:rFonts w:ascii="Calibri" w:hAnsi="Calibri" w:cs="Calibri"/>
                <w:szCs w:val="24"/>
              </w:rPr>
              <w:t>PSP</w:t>
            </w:r>
          </w:p>
        </w:tc>
        <w:tc>
          <w:tcPr>
            <w:tcW w:w="1215" w:type="dxa"/>
            <w:tcBorders>
              <w:left w:val="single" w:sz="8" w:space="0" w:color="000000"/>
              <w:bottom w:val="single" w:sz="4" w:space="0" w:color="000000"/>
            </w:tcBorders>
            <w:shd w:val="clear" w:color="auto" w:fill="auto"/>
          </w:tcPr>
          <w:p w14:paraId="20CE5907"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273A12FF"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4" w:space="0" w:color="000000"/>
              <w:bottom w:val="single" w:sz="4" w:space="0" w:color="000000"/>
            </w:tcBorders>
            <w:shd w:val="clear" w:color="auto" w:fill="auto"/>
          </w:tcPr>
          <w:p w14:paraId="79F795FA"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8" w:space="0" w:color="000000"/>
              <w:bottom w:val="single" w:sz="4" w:space="0" w:color="000000"/>
              <w:right w:val="single" w:sz="8" w:space="0" w:color="000000"/>
            </w:tcBorders>
            <w:shd w:val="clear" w:color="auto" w:fill="auto"/>
          </w:tcPr>
          <w:p w14:paraId="2A4193C1"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r>
      <w:tr w:rsidR="005453AE" w:rsidRPr="003E6BBD" w14:paraId="336A0311" w14:textId="77777777" w:rsidTr="005453AE">
        <w:tc>
          <w:tcPr>
            <w:tcW w:w="3085" w:type="dxa"/>
            <w:tcBorders>
              <w:left w:val="single" w:sz="8" w:space="0" w:color="000000"/>
              <w:bottom w:val="single" w:sz="4" w:space="0" w:color="000000"/>
            </w:tcBorders>
            <w:shd w:val="clear" w:color="auto" w:fill="auto"/>
          </w:tcPr>
          <w:p w14:paraId="6D63838E" w14:textId="77777777" w:rsidR="005453AE" w:rsidRPr="003E6BBD" w:rsidRDefault="005453AE" w:rsidP="005453AE">
            <w:pPr>
              <w:rPr>
                <w:rFonts w:ascii="Calibri" w:hAnsi="Calibri" w:cs="Calibri"/>
                <w:szCs w:val="24"/>
              </w:rPr>
            </w:pPr>
            <w:r w:rsidRPr="003E6BBD">
              <w:rPr>
                <w:rFonts w:ascii="Calibri" w:hAnsi="Calibri" w:cs="Calibri"/>
                <w:szCs w:val="24"/>
              </w:rPr>
              <w:t>Informační a komunikační technologie</w:t>
            </w:r>
          </w:p>
        </w:tc>
        <w:tc>
          <w:tcPr>
            <w:tcW w:w="1264" w:type="dxa"/>
            <w:tcBorders>
              <w:top w:val="single" w:sz="4" w:space="0" w:color="000000"/>
              <w:left w:val="single" w:sz="4" w:space="0" w:color="000000"/>
              <w:bottom w:val="single" w:sz="4" w:space="0" w:color="000000"/>
            </w:tcBorders>
            <w:shd w:val="clear" w:color="auto" w:fill="auto"/>
          </w:tcPr>
          <w:p w14:paraId="1DBADBF2" w14:textId="77777777" w:rsidR="005453AE" w:rsidRPr="003E6BBD" w:rsidRDefault="005453AE" w:rsidP="005453AE">
            <w:pPr>
              <w:rPr>
                <w:rFonts w:ascii="Calibri" w:hAnsi="Calibri" w:cs="Calibri"/>
                <w:szCs w:val="24"/>
              </w:rPr>
            </w:pPr>
            <w:r w:rsidRPr="003E6BBD">
              <w:rPr>
                <w:rFonts w:ascii="Calibri" w:hAnsi="Calibri" w:cs="Calibri"/>
                <w:szCs w:val="24"/>
              </w:rPr>
              <w:t>IKT</w:t>
            </w:r>
          </w:p>
          <w:p w14:paraId="2494820C" w14:textId="77777777" w:rsidR="005453AE" w:rsidRPr="003E6BBD" w:rsidRDefault="005453AE" w:rsidP="005453AE">
            <w:pPr>
              <w:rPr>
                <w:rFonts w:ascii="Calibri" w:hAnsi="Calibri" w:cs="Calibri"/>
                <w:szCs w:val="24"/>
              </w:rPr>
            </w:pPr>
            <w:r w:rsidRPr="003E6BBD">
              <w:rPr>
                <w:rFonts w:ascii="Calibri" w:hAnsi="Calibri" w:cs="Calibri"/>
                <w:szCs w:val="24"/>
              </w:rPr>
              <w:t> </w:t>
            </w:r>
          </w:p>
        </w:tc>
        <w:tc>
          <w:tcPr>
            <w:tcW w:w="1215" w:type="dxa"/>
            <w:tcBorders>
              <w:top w:val="single" w:sz="4" w:space="0" w:color="000000"/>
              <w:left w:val="single" w:sz="8" w:space="0" w:color="000000"/>
              <w:bottom w:val="single" w:sz="4" w:space="0" w:color="000000"/>
            </w:tcBorders>
            <w:shd w:val="clear" w:color="auto" w:fill="auto"/>
          </w:tcPr>
          <w:p w14:paraId="704DC380"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p w14:paraId="7251E7BA" w14:textId="77777777" w:rsidR="005453AE" w:rsidRPr="003E6BBD" w:rsidRDefault="005453AE" w:rsidP="005453AE">
            <w:pPr>
              <w:jc w:val="center"/>
              <w:rPr>
                <w:rFonts w:ascii="Calibri" w:hAnsi="Calibri" w:cs="Calibri"/>
                <w:szCs w:val="24"/>
              </w:rPr>
            </w:pPr>
          </w:p>
        </w:tc>
        <w:tc>
          <w:tcPr>
            <w:tcW w:w="1216" w:type="dxa"/>
            <w:tcBorders>
              <w:top w:val="single" w:sz="4" w:space="0" w:color="000000"/>
              <w:left w:val="single" w:sz="4" w:space="0" w:color="000000"/>
              <w:bottom w:val="single" w:sz="4" w:space="0" w:color="000000"/>
            </w:tcBorders>
            <w:shd w:val="clear" w:color="auto" w:fill="auto"/>
          </w:tcPr>
          <w:p w14:paraId="4B33CFDE"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p w14:paraId="1DBA56E2" w14:textId="77777777" w:rsidR="005453AE" w:rsidRPr="003E6BBD" w:rsidRDefault="005453AE" w:rsidP="005453AE">
            <w:pPr>
              <w:jc w:val="center"/>
              <w:rPr>
                <w:rFonts w:ascii="Calibri" w:hAnsi="Calibri" w:cs="Calibri"/>
                <w:szCs w:val="24"/>
              </w:rPr>
            </w:pPr>
          </w:p>
        </w:tc>
        <w:tc>
          <w:tcPr>
            <w:tcW w:w="1216" w:type="dxa"/>
            <w:tcBorders>
              <w:top w:val="single" w:sz="4" w:space="0" w:color="000000"/>
              <w:left w:val="single" w:sz="4" w:space="0" w:color="000000"/>
              <w:bottom w:val="single" w:sz="4" w:space="0" w:color="000000"/>
            </w:tcBorders>
            <w:shd w:val="clear" w:color="auto" w:fill="auto"/>
          </w:tcPr>
          <w:p w14:paraId="10A3F0C6"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p w14:paraId="7C589925" w14:textId="77777777" w:rsidR="005453AE" w:rsidRPr="003E6BBD" w:rsidRDefault="005453AE" w:rsidP="005453AE">
            <w:pPr>
              <w:jc w:val="center"/>
              <w:rPr>
                <w:rFonts w:ascii="Calibri" w:hAnsi="Calibri" w:cs="Calibri"/>
                <w:szCs w:val="24"/>
              </w:rPr>
            </w:pPr>
          </w:p>
        </w:tc>
        <w:tc>
          <w:tcPr>
            <w:tcW w:w="1216" w:type="dxa"/>
            <w:tcBorders>
              <w:top w:val="single" w:sz="4" w:space="0" w:color="000000"/>
              <w:left w:val="single" w:sz="8" w:space="0" w:color="000000"/>
              <w:bottom w:val="single" w:sz="4" w:space="0" w:color="000000"/>
              <w:right w:val="single" w:sz="4" w:space="0" w:color="000000"/>
            </w:tcBorders>
            <w:shd w:val="clear" w:color="auto" w:fill="auto"/>
          </w:tcPr>
          <w:p w14:paraId="6DF809A3"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p w14:paraId="5F96B351" w14:textId="77777777" w:rsidR="005453AE" w:rsidRPr="003E6BBD" w:rsidRDefault="005453AE" w:rsidP="005453AE">
            <w:pPr>
              <w:jc w:val="center"/>
              <w:rPr>
                <w:rFonts w:ascii="Calibri" w:hAnsi="Calibri" w:cs="Calibri"/>
                <w:szCs w:val="24"/>
              </w:rPr>
            </w:pPr>
          </w:p>
        </w:tc>
      </w:tr>
      <w:tr w:rsidR="005453AE" w:rsidRPr="003E6BBD" w14:paraId="1DF8B44B" w14:textId="77777777" w:rsidTr="005453AE">
        <w:tc>
          <w:tcPr>
            <w:tcW w:w="3085" w:type="dxa"/>
            <w:tcBorders>
              <w:left w:val="single" w:sz="8" w:space="0" w:color="000000"/>
              <w:bottom w:val="single" w:sz="4" w:space="0" w:color="000000"/>
            </w:tcBorders>
            <w:shd w:val="clear" w:color="auto" w:fill="auto"/>
          </w:tcPr>
          <w:p w14:paraId="05047873" w14:textId="77777777" w:rsidR="005453AE" w:rsidRPr="003E6BBD" w:rsidRDefault="005453AE" w:rsidP="005453AE">
            <w:pPr>
              <w:rPr>
                <w:rFonts w:ascii="Calibri" w:hAnsi="Calibri" w:cs="Calibri"/>
                <w:szCs w:val="24"/>
              </w:rPr>
            </w:pPr>
            <w:r w:rsidRPr="003E6BBD">
              <w:rPr>
                <w:rFonts w:ascii="Calibri" w:hAnsi="Calibri" w:cs="Calibri"/>
                <w:szCs w:val="24"/>
              </w:rPr>
              <w:t>Zahradní mechanizace</w:t>
            </w:r>
          </w:p>
        </w:tc>
        <w:tc>
          <w:tcPr>
            <w:tcW w:w="1264" w:type="dxa"/>
            <w:tcBorders>
              <w:top w:val="single" w:sz="4" w:space="0" w:color="000000"/>
              <w:left w:val="single" w:sz="8" w:space="0" w:color="000000"/>
              <w:bottom w:val="single" w:sz="4" w:space="0" w:color="000000"/>
            </w:tcBorders>
            <w:shd w:val="clear" w:color="auto" w:fill="auto"/>
          </w:tcPr>
          <w:p w14:paraId="178D7C04" w14:textId="77777777" w:rsidR="005453AE" w:rsidRPr="003E6BBD" w:rsidRDefault="005453AE" w:rsidP="005453AE">
            <w:pPr>
              <w:rPr>
                <w:rFonts w:ascii="Calibri" w:hAnsi="Calibri" w:cs="Calibri"/>
                <w:szCs w:val="24"/>
              </w:rPr>
            </w:pPr>
            <w:r w:rsidRPr="003E6BBD">
              <w:rPr>
                <w:rFonts w:ascii="Calibri" w:hAnsi="Calibri" w:cs="Calibri"/>
                <w:szCs w:val="24"/>
              </w:rPr>
              <w:t>ZM</w:t>
            </w:r>
          </w:p>
        </w:tc>
        <w:tc>
          <w:tcPr>
            <w:tcW w:w="1215" w:type="dxa"/>
            <w:tcBorders>
              <w:top w:val="single" w:sz="4" w:space="0" w:color="000000"/>
              <w:left w:val="single" w:sz="8" w:space="0" w:color="000000"/>
              <w:bottom w:val="single" w:sz="4" w:space="0" w:color="000000"/>
            </w:tcBorders>
            <w:shd w:val="clear" w:color="auto" w:fill="auto"/>
          </w:tcPr>
          <w:p w14:paraId="29DB6DB0"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tcBorders>
              <w:top w:val="single" w:sz="4" w:space="0" w:color="000000"/>
              <w:left w:val="single" w:sz="4" w:space="0" w:color="000000"/>
              <w:bottom w:val="single" w:sz="4" w:space="0" w:color="000000"/>
            </w:tcBorders>
            <w:shd w:val="clear" w:color="auto" w:fill="auto"/>
          </w:tcPr>
          <w:p w14:paraId="620BB04F"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top w:val="single" w:sz="4" w:space="0" w:color="000000"/>
              <w:left w:val="single" w:sz="4" w:space="0" w:color="000000"/>
              <w:bottom w:val="single" w:sz="4" w:space="0" w:color="000000"/>
            </w:tcBorders>
            <w:shd w:val="clear" w:color="auto" w:fill="auto"/>
          </w:tcPr>
          <w:p w14:paraId="7577A974"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top w:val="single" w:sz="4" w:space="0" w:color="000000"/>
              <w:left w:val="single" w:sz="8" w:space="0" w:color="000000"/>
              <w:bottom w:val="single" w:sz="4" w:space="0" w:color="000000"/>
              <w:right w:val="single" w:sz="8" w:space="0" w:color="000000"/>
            </w:tcBorders>
            <w:shd w:val="clear" w:color="auto" w:fill="auto"/>
          </w:tcPr>
          <w:p w14:paraId="0AACB06B"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r>
      <w:tr w:rsidR="005453AE" w:rsidRPr="003E6BBD" w14:paraId="1521C1C8" w14:textId="77777777" w:rsidTr="005453AE">
        <w:tc>
          <w:tcPr>
            <w:tcW w:w="3085" w:type="dxa"/>
            <w:tcBorders>
              <w:left w:val="single" w:sz="8" w:space="0" w:color="000000"/>
              <w:bottom w:val="single" w:sz="4" w:space="0" w:color="000000"/>
            </w:tcBorders>
            <w:shd w:val="clear" w:color="auto" w:fill="auto"/>
          </w:tcPr>
          <w:p w14:paraId="6929564B" w14:textId="77777777" w:rsidR="005453AE" w:rsidRPr="003E6BBD" w:rsidRDefault="005453AE" w:rsidP="005453AE">
            <w:pPr>
              <w:rPr>
                <w:rFonts w:ascii="Calibri" w:hAnsi="Calibri" w:cs="Calibri"/>
                <w:szCs w:val="24"/>
              </w:rPr>
            </w:pPr>
            <w:r w:rsidRPr="003E6BBD">
              <w:rPr>
                <w:rFonts w:ascii="Calibri" w:hAnsi="Calibri" w:cs="Calibri"/>
                <w:szCs w:val="24"/>
              </w:rPr>
              <w:t>Základy botaniky</w:t>
            </w:r>
          </w:p>
        </w:tc>
        <w:tc>
          <w:tcPr>
            <w:tcW w:w="1264" w:type="dxa"/>
            <w:tcBorders>
              <w:left w:val="single" w:sz="8" w:space="0" w:color="000000"/>
              <w:bottom w:val="single" w:sz="4" w:space="0" w:color="000000"/>
            </w:tcBorders>
            <w:shd w:val="clear" w:color="auto" w:fill="auto"/>
          </w:tcPr>
          <w:p w14:paraId="71E06C29" w14:textId="77777777" w:rsidR="005453AE" w:rsidRPr="003E6BBD" w:rsidRDefault="005453AE" w:rsidP="005453AE">
            <w:pPr>
              <w:rPr>
                <w:rFonts w:ascii="Calibri" w:hAnsi="Calibri" w:cs="Calibri"/>
                <w:szCs w:val="24"/>
              </w:rPr>
            </w:pPr>
            <w:r w:rsidRPr="003E6BBD">
              <w:rPr>
                <w:rFonts w:ascii="Calibri" w:hAnsi="Calibri" w:cs="Calibri"/>
                <w:szCs w:val="24"/>
              </w:rPr>
              <w:t>ZB</w:t>
            </w:r>
          </w:p>
        </w:tc>
        <w:tc>
          <w:tcPr>
            <w:tcW w:w="1215" w:type="dxa"/>
            <w:tcBorders>
              <w:left w:val="single" w:sz="8" w:space="0" w:color="000000"/>
              <w:bottom w:val="single" w:sz="4" w:space="0" w:color="000000"/>
            </w:tcBorders>
            <w:shd w:val="clear" w:color="auto" w:fill="auto"/>
          </w:tcPr>
          <w:p w14:paraId="49A256D5"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c>
          <w:tcPr>
            <w:tcW w:w="1216" w:type="dxa"/>
            <w:tcBorders>
              <w:left w:val="single" w:sz="4" w:space="0" w:color="000000"/>
              <w:bottom w:val="single" w:sz="4" w:space="0" w:color="000000"/>
            </w:tcBorders>
            <w:shd w:val="clear" w:color="auto" w:fill="auto"/>
          </w:tcPr>
          <w:p w14:paraId="73E9FF9E"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4" w:space="0" w:color="000000"/>
              <w:bottom w:val="single" w:sz="4" w:space="0" w:color="000000"/>
            </w:tcBorders>
            <w:shd w:val="clear" w:color="auto" w:fill="auto"/>
          </w:tcPr>
          <w:p w14:paraId="73005338"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8" w:space="0" w:color="000000"/>
              <w:bottom w:val="single" w:sz="4" w:space="0" w:color="000000"/>
              <w:right w:val="single" w:sz="8" w:space="0" w:color="000000"/>
            </w:tcBorders>
            <w:shd w:val="clear" w:color="auto" w:fill="auto"/>
          </w:tcPr>
          <w:p w14:paraId="6E85913D"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172A4D30" w14:textId="77777777" w:rsidTr="005453AE">
        <w:tc>
          <w:tcPr>
            <w:tcW w:w="3085" w:type="dxa"/>
            <w:tcBorders>
              <w:left w:val="single" w:sz="8" w:space="0" w:color="000000"/>
              <w:bottom w:val="single" w:sz="4" w:space="0" w:color="000000"/>
            </w:tcBorders>
            <w:shd w:val="clear" w:color="auto" w:fill="auto"/>
          </w:tcPr>
          <w:p w14:paraId="4B13C96E" w14:textId="77777777" w:rsidR="005453AE" w:rsidRPr="003E6BBD" w:rsidRDefault="005453AE" w:rsidP="005453AE">
            <w:pPr>
              <w:rPr>
                <w:rFonts w:ascii="Calibri" w:hAnsi="Calibri" w:cs="Calibri"/>
                <w:szCs w:val="24"/>
              </w:rPr>
            </w:pPr>
            <w:r w:rsidRPr="003E6BBD">
              <w:rPr>
                <w:rFonts w:ascii="Calibri" w:hAnsi="Calibri" w:cs="Calibri"/>
                <w:szCs w:val="24"/>
              </w:rPr>
              <w:t>Základy zahradnické výroby</w:t>
            </w:r>
          </w:p>
        </w:tc>
        <w:tc>
          <w:tcPr>
            <w:tcW w:w="1264" w:type="dxa"/>
            <w:tcBorders>
              <w:left w:val="single" w:sz="8" w:space="0" w:color="000000"/>
              <w:bottom w:val="single" w:sz="4" w:space="0" w:color="000000"/>
            </w:tcBorders>
            <w:shd w:val="clear" w:color="auto" w:fill="auto"/>
          </w:tcPr>
          <w:p w14:paraId="51236E81" w14:textId="77777777" w:rsidR="005453AE" w:rsidRPr="003E6BBD" w:rsidRDefault="005453AE" w:rsidP="005453AE">
            <w:pPr>
              <w:rPr>
                <w:rFonts w:ascii="Calibri" w:hAnsi="Calibri" w:cs="Calibri"/>
                <w:szCs w:val="24"/>
              </w:rPr>
            </w:pPr>
            <w:r w:rsidRPr="003E6BBD">
              <w:rPr>
                <w:rFonts w:ascii="Calibri" w:hAnsi="Calibri" w:cs="Calibri"/>
                <w:szCs w:val="24"/>
              </w:rPr>
              <w:t>ZZV</w:t>
            </w:r>
          </w:p>
        </w:tc>
        <w:tc>
          <w:tcPr>
            <w:tcW w:w="1215" w:type="dxa"/>
            <w:tcBorders>
              <w:left w:val="single" w:sz="8" w:space="0" w:color="000000"/>
              <w:bottom w:val="single" w:sz="4" w:space="0" w:color="000000"/>
            </w:tcBorders>
            <w:shd w:val="clear" w:color="auto" w:fill="auto"/>
          </w:tcPr>
          <w:p w14:paraId="57533A21"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c>
          <w:tcPr>
            <w:tcW w:w="1216" w:type="dxa"/>
            <w:tcBorders>
              <w:left w:val="single" w:sz="4" w:space="0" w:color="000000"/>
              <w:bottom w:val="single" w:sz="4" w:space="0" w:color="000000"/>
            </w:tcBorders>
            <w:shd w:val="clear" w:color="auto" w:fill="auto"/>
          </w:tcPr>
          <w:p w14:paraId="2EE9FA14"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4" w:space="0" w:color="000000"/>
              <w:bottom w:val="single" w:sz="4" w:space="0" w:color="000000"/>
            </w:tcBorders>
            <w:shd w:val="clear" w:color="auto" w:fill="auto"/>
          </w:tcPr>
          <w:p w14:paraId="612B8EEE"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8" w:space="0" w:color="000000"/>
              <w:bottom w:val="single" w:sz="4" w:space="0" w:color="000000"/>
              <w:right w:val="single" w:sz="8" w:space="0" w:color="000000"/>
            </w:tcBorders>
            <w:shd w:val="clear" w:color="auto" w:fill="auto"/>
          </w:tcPr>
          <w:p w14:paraId="5F172D1B"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149D962F" w14:textId="77777777" w:rsidTr="005453AE">
        <w:tc>
          <w:tcPr>
            <w:tcW w:w="3085" w:type="dxa"/>
            <w:tcBorders>
              <w:left w:val="single" w:sz="8" w:space="0" w:color="000000"/>
              <w:bottom w:val="single" w:sz="4" w:space="0" w:color="000000"/>
            </w:tcBorders>
            <w:shd w:val="clear" w:color="auto" w:fill="auto"/>
          </w:tcPr>
          <w:p w14:paraId="4CDFDEE3" w14:textId="77777777" w:rsidR="005453AE" w:rsidRPr="003E6BBD" w:rsidRDefault="005453AE" w:rsidP="005453AE">
            <w:pPr>
              <w:rPr>
                <w:rFonts w:ascii="Calibri" w:hAnsi="Calibri" w:cs="Calibri"/>
                <w:szCs w:val="24"/>
              </w:rPr>
            </w:pPr>
            <w:r w:rsidRPr="003E6BBD">
              <w:rPr>
                <w:rFonts w:ascii="Calibri" w:hAnsi="Calibri" w:cs="Calibri"/>
                <w:szCs w:val="24"/>
              </w:rPr>
              <w:t>Ekologie</w:t>
            </w:r>
          </w:p>
        </w:tc>
        <w:tc>
          <w:tcPr>
            <w:tcW w:w="1264" w:type="dxa"/>
            <w:tcBorders>
              <w:left w:val="single" w:sz="8" w:space="0" w:color="000000"/>
              <w:bottom w:val="single" w:sz="4" w:space="0" w:color="000000"/>
            </w:tcBorders>
            <w:shd w:val="clear" w:color="auto" w:fill="auto"/>
          </w:tcPr>
          <w:p w14:paraId="43768A00" w14:textId="77777777" w:rsidR="005453AE" w:rsidRPr="003E6BBD" w:rsidRDefault="005453AE" w:rsidP="005453AE">
            <w:pPr>
              <w:rPr>
                <w:rFonts w:ascii="Calibri" w:hAnsi="Calibri" w:cs="Calibri"/>
                <w:szCs w:val="24"/>
              </w:rPr>
            </w:pPr>
            <w:r w:rsidRPr="003E6BBD">
              <w:rPr>
                <w:rFonts w:ascii="Calibri" w:hAnsi="Calibri" w:cs="Calibri"/>
                <w:szCs w:val="24"/>
              </w:rPr>
              <w:t>EKO</w:t>
            </w:r>
          </w:p>
        </w:tc>
        <w:tc>
          <w:tcPr>
            <w:tcW w:w="1215" w:type="dxa"/>
            <w:tcBorders>
              <w:left w:val="single" w:sz="8" w:space="0" w:color="000000"/>
              <w:bottom w:val="single" w:sz="4" w:space="0" w:color="000000"/>
            </w:tcBorders>
            <w:shd w:val="clear" w:color="auto" w:fill="auto"/>
          </w:tcPr>
          <w:p w14:paraId="3598EC2E"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46A973CE"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4" w:space="0" w:color="000000"/>
              <w:bottom w:val="single" w:sz="4" w:space="0" w:color="000000"/>
            </w:tcBorders>
            <w:shd w:val="clear" w:color="auto" w:fill="auto"/>
          </w:tcPr>
          <w:p w14:paraId="6DCC9088"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8" w:space="0" w:color="000000"/>
              <w:bottom w:val="single" w:sz="4" w:space="0" w:color="000000"/>
              <w:right w:val="single" w:sz="8" w:space="0" w:color="000000"/>
            </w:tcBorders>
            <w:shd w:val="clear" w:color="auto" w:fill="auto"/>
          </w:tcPr>
          <w:p w14:paraId="5BD1A46B"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r>
      <w:tr w:rsidR="005453AE" w:rsidRPr="003E6BBD" w14:paraId="4FD87F47" w14:textId="77777777" w:rsidTr="005453AE">
        <w:tc>
          <w:tcPr>
            <w:tcW w:w="3085" w:type="dxa"/>
            <w:tcBorders>
              <w:left w:val="single" w:sz="8" w:space="0" w:color="000000"/>
              <w:bottom w:val="single" w:sz="4" w:space="0" w:color="000000"/>
            </w:tcBorders>
            <w:shd w:val="clear" w:color="auto" w:fill="auto"/>
          </w:tcPr>
          <w:p w14:paraId="7C973F78" w14:textId="77777777" w:rsidR="005453AE" w:rsidRPr="003E6BBD" w:rsidRDefault="005453AE" w:rsidP="005453AE">
            <w:pPr>
              <w:rPr>
                <w:rFonts w:ascii="Calibri" w:hAnsi="Calibri" w:cs="Calibri"/>
                <w:szCs w:val="24"/>
              </w:rPr>
            </w:pPr>
            <w:r w:rsidRPr="003E6BBD">
              <w:rPr>
                <w:rFonts w:ascii="Calibri" w:hAnsi="Calibri" w:cs="Calibri"/>
                <w:szCs w:val="24"/>
              </w:rPr>
              <w:t>Zelinářství</w:t>
            </w:r>
          </w:p>
        </w:tc>
        <w:tc>
          <w:tcPr>
            <w:tcW w:w="1264" w:type="dxa"/>
            <w:tcBorders>
              <w:left w:val="single" w:sz="8" w:space="0" w:color="000000"/>
              <w:bottom w:val="single" w:sz="4" w:space="0" w:color="000000"/>
            </w:tcBorders>
            <w:shd w:val="clear" w:color="auto" w:fill="auto"/>
          </w:tcPr>
          <w:p w14:paraId="516AD9DA" w14:textId="77777777" w:rsidR="005453AE" w:rsidRPr="003E6BBD" w:rsidRDefault="005453AE" w:rsidP="005453AE">
            <w:pPr>
              <w:rPr>
                <w:rFonts w:ascii="Calibri" w:hAnsi="Calibri" w:cs="Calibri"/>
                <w:szCs w:val="24"/>
              </w:rPr>
            </w:pPr>
            <w:r w:rsidRPr="003E6BBD">
              <w:rPr>
                <w:rFonts w:ascii="Calibri" w:hAnsi="Calibri" w:cs="Calibri"/>
                <w:szCs w:val="24"/>
              </w:rPr>
              <w:t>ZEL</w:t>
            </w:r>
          </w:p>
        </w:tc>
        <w:tc>
          <w:tcPr>
            <w:tcW w:w="1215" w:type="dxa"/>
            <w:tcBorders>
              <w:left w:val="single" w:sz="8" w:space="0" w:color="000000"/>
              <w:bottom w:val="single" w:sz="4" w:space="0" w:color="000000"/>
            </w:tcBorders>
            <w:shd w:val="clear" w:color="auto" w:fill="auto"/>
          </w:tcPr>
          <w:p w14:paraId="0B345265"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4" w:space="0" w:color="000000"/>
              <w:bottom w:val="single" w:sz="4" w:space="0" w:color="000000"/>
            </w:tcBorders>
            <w:shd w:val="clear" w:color="auto" w:fill="auto"/>
          </w:tcPr>
          <w:p w14:paraId="7149AA21"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tcBorders>
              <w:left w:val="single" w:sz="4" w:space="0" w:color="000000"/>
              <w:bottom w:val="single" w:sz="4" w:space="0" w:color="000000"/>
            </w:tcBorders>
            <w:shd w:val="clear" w:color="auto" w:fill="auto"/>
          </w:tcPr>
          <w:p w14:paraId="3210B218"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8" w:space="0" w:color="000000"/>
              <w:bottom w:val="single" w:sz="4" w:space="0" w:color="000000"/>
              <w:right w:val="single" w:sz="8" w:space="0" w:color="000000"/>
            </w:tcBorders>
            <w:shd w:val="clear" w:color="auto" w:fill="auto"/>
          </w:tcPr>
          <w:p w14:paraId="458D112B"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052A2D34" w14:textId="77777777" w:rsidTr="005453AE">
        <w:tc>
          <w:tcPr>
            <w:tcW w:w="3085" w:type="dxa"/>
            <w:tcBorders>
              <w:left w:val="single" w:sz="8" w:space="0" w:color="000000"/>
              <w:bottom w:val="single" w:sz="4" w:space="0" w:color="000000"/>
            </w:tcBorders>
            <w:shd w:val="clear" w:color="auto" w:fill="auto"/>
          </w:tcPr>
          <w:p w14:paraId="3F97ACC5" w14:textId="77777777" w:rsidR="005453AE" w:rsidRPr="003E6BBD" w:rsidRDefault="005453AE" w:rsidP="005453AE">
            <w:pPr>
              <w:rPr>
                <w:rFonts w:ascii="Calibri" w:hAnsi="Calibri" w:cs="Calibri"/>
                <w:szCs w:val="24"/>
              </w:rPr>
            </w:pPr>
            <w:r w:rsidRPr="003E6BBD">
              <w:rPr>
                <w:rFonts w:ascii="Calibri" w:hAnsi="Calibri" w:cs="Calibri"/>
                <w:szCs w:val="24"/>
              </w:rPr>
              <w:t>Ovocnictví</w:t>
            </w:r>
          </w:p>
        </w:tc>
        <w:tc>
          <w:tcPr>
            <w:tcW w:w="1264" w:type="dxa"/>
            <w:tcBorders>
              <w:left w:val="single" w:sz="8" w:space="0" w:color="000000"/>
              <w:bottom w:val="single" w:sz="4" w:space="0" w:color="000000"/>
            </w:tcBorders>
            <w:shd w:val="clear" w:color="auto" w:fill="auto"/>
          </w:tcPr>
          <w:p w14:paraId="38CBE393" w14:textId="77777777" w:rsidR="005453AE" w:rsidRPr="003E6BBD" w:rsidRDefault="005453AE" w:rsidP="005453AE">
            <w:pPr>
              <w:rPr>
                <w:rFonts w:ascii="Calibri" w:hAnsi="Calibri" w:cs="Calibri"/>
                <w:szCs w:val="24"/>
              </w:rPr>
            </w:pPr>
            <w:r w:rsidRPr="003E6BBD">
              <w:rPr>
                <w:rFonts w:ascii="Calibri" w:hAnsi="Calibri" w:cs="Calibri"/>
                <w:szCs w:val="24"/>
              </w:rPr>
              <w:t>OVO</w:t>
            </w:r>
          </w:p>
        </w:tc>
        <w:tc>
          <w:tcPr>
            <w:tcW w:w="1215" w:type="dxa"/>
            <w:tcBorders>
              <w:left w:val="single" w:sz="8" w:space="0" w:color="000000"/>
              <w:bottom w:val="single" w:sz="4" w:space="0" w:color="000000"/>
            </w:tcBorders>
            <w:shd w:val="clear" w:color="auto" w:fill="auto"/>
          </w:tcPr>
          <w:p w14:paraId="00E6485C"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4" w:space="0" w:color="000000"/>
              <w:bottom w:val="single" w:sz="4" w:space="0" w:color="000000"/>
            </w:tcBorders>
            <w:shd w:val="clear" w:color="auto" w:fill="auto"/>
          </w:tcPr>
          <w:p w14:paraId="1D72AF9D"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c>
          <w:tcPr>
            <w:tcW w:w="1216" w:type="dxa"/>
            <w:tcBorders>
              <w:left w:val="single" w:sz="4" w:space="0" w:color="000000"/>
              <w:bottom w:val="single" w:sz="4" w:space="0" w:color="000000"/>
            </w:tcBorders>
            <w:shd w:val="clear" w:color="auto" w:fill="auto"/>
          </w:tcPr>
          <w:p w14:paraId="53C7EABC"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8" w:space="0" w:color="000000"/>
              <w:bottom w:val="single" w:sz="4" w:space="0" w:color="000000"/>
              <w:right w:val="single" w:sz="8" w:space="0" w:color="000000"/>
            </w:tcBorders>
            <w:shd w:val="clear" w:color="auto" w:fill="auto"/>
          </w:tcPr>
          <w:p w14:paraId="37850554" w14:textId="77777777" w:rsidR="005453AE" w:rsidRPr="003E6BBD" w:rsidRDefault="005453AE" w:rsidP="005453AE">
            <w:pPr>
              <w:jc w:val="center"/>
              <w:rPr>
                <w:rFonts w:ascii="Calibri" w:hAnsi="Calibri" w:cs="Calibri"/>
                <w:szCs w:val="24"/>
              </w:rPr>
            </w:pPr>
            <w:r w:rsidRPr="003E6BBD">
              <w:rPr>
                <w:rFonts w:ascii="Calibri" w:hAnsi="Calibri" w:cs="Calibri"/>
                <w:szCs w:val="24"/>
              </w:rPr>
              <w:t>4</w:t>
            </w:r>
          </w:p>
        </w:tc>
      </w:tr>
      <w:tr w:rsidR="005453AE" w:rsidRPr="003E6BBD" w14:paraId="3199EA8F" w14:textId="77777777" w:rsidTr="005453AE">
        <w:tc>
          <w:tcPr>
            <w:tcW w:w="3085" w:type="dxa"/>
            <w:tcBorders>
              <w:left w:val="single" w:sz="8" w:space="0" w:color="000000"/>
              <w:bottom w:val="single" w:sz="4" w:space="0" w:color="000000"/>
            </w:tcBorders>
            <w:shd w:val="clear" w:color="auto" w:fill="auto"/>
          </w:tcPr>
          <w:p w14:paraId="3E14D485" w14:textId="77777777" w:rsidR="005453AE" w:rsidRPr="003E6BBD" w:rsidRDefault="005453AE" w:rsidP="005453AE">
            <w:pPr>
              <w:rPr>
                <w:rFonts w:ascii="Calibri" w:hAnsi="Calibri" w:cs="Calibri"/>
                <w:szCs w:val="24"/>
              </w:rPr>
            </w:pPr>
            <w:r w:rsidRPr="003E6BBD">
              <w:rPr>
                <w:rFonts w:ascii="Calibri" w:hAnsi="Calibri" w:cs="Calibri"/>
                <w:szCs w:val="24"/>
              </w:rPr>
              <w:t>Sadovnictví</w:t>
            </w:r>
          </w:p>
        </w:tc>
        <w:tc>
          <w:tcPr>
            <w:tcW w:w="1264" w:type="dxa"/>
            <w:tcBorders>
              <w:left w:val="single" w:sz="8" w:space="0" w:color="000000"/>
              <w:bottom w:val="single" w:sz="4" w:space="0" w:color="000000"/>
            </w:tcBorders>
            <w:shd w:val="clear" w:color="auto" w:fill="auto"/>
          </w:tcPr>
          <w:p w14:paraId="4029C7BC" w14:textId="77777777" w:rsidR="005453AE" w:rsidRPr="003E6BBD" w:rsidRDefault="005453AE" w:rsidP="005453AE">
            <w:pPr>
              <w:rPr>
                <w:rFonts w:ascii="Calibri" w:hAnsi="Calibri" w:cs="Calibri"/>
                <w:szCs w:val="24"/>
              </w:rPr>
            </w:pPr>
            <w:r w:rsidRPr="003E6BBD">
              <w:rPr>
                <w:rFonts w:ascii="Calibri" w:hAnsi="Calibri" w:cs="Calibri"/>
                <w:szCs w:val="24"/>
              </w:rPr>
              <w:t>SAD</w:t>
            </w:r>
          </w:p>
        </w:tc>
        <w:tc>
          <w:tcPr>
            <w:tcW w:w="1215" w:type="dxa"/>
            <w:tcBorders>
              <w:left w:val="single" w:sz="8" w:space="0" w:color="000000"/>
              <w:bottom w:val="single" w:sz="4" w:space="0" w:color="000000"/>
            </w:tcBorders>
            <w:shd w:val="clear" w:color="auto" w:fill="auto"/>
          </w:tcPr>
          <w:p w14:paraId="1DE053D6"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4" w:space="0" w:color="000000"/>
              <w:bottom w:val="single" w:sz="4" w:space="0" w:color="000000"/>
            </w:tcBorders>
            <w:shd w:val="clear" w:color="auto" w:fill="auto"/>
          </w:tcPr>
          <w:p w14:paraId="41FCF8BB"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tcBorders>
              <w:left w:val="single" w:sz="4" w:space="0" w:color="000000"/>
              <w:bottom w:val="single" w:sz="4" w:space="0" w:color="000000"/>
            </w:tcBorders>
            <w:shd w:val="clear" w:color="auto" w:fill="auto"/>
          </w:tcPr>
          <w:p w14:paraId="20DEFC6C"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8" w:space="0" w:color="000000"/>
              <w:bottom w:val="single" w:sz="4" w:space="0" w:color="000000"/>
              <w:right w:val="single" w:sz="8" w:space="0" w:color="000000"/>
            </w:tcBorders>
            <w:shd w:val="clear" w:color="auto" w:fill="auto"/>
          </w:tcPr>
          <w:p w14:paraId="25867096"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63F93D33" w14:textId="77777777" w:rsidTr="005453AE">
        <w:tc>
          <w:tcPr>
            <w:tcW w:w="3085" w:type="dxa"/>
            <w:tcBorders>
              <w:left w:val="single" w:sz="8" w:space="0" w:color="000000"/>
            </w:tcBorders>
            <w:shd w:val="clear" w:color="auto" w:fill="auto"/>
          </w:tcPr>
          <w:p w14:paraId="78C82F09" w14:textId="77777777" w:rsidR="005453AE" w:rsidRPr="003E6BBD" w:rsidRDefault="005453AE" w:rsidP="005453AE">
            <w:pPr>
              <w:rPr>
                <w:rFonts w:ascii="Calibri" w:hAnsi="Calibri" w:cs="Calibri"/>
                <w:szCs w:val="24"/>
              </w:rPr>
            </w:pPr>
            <w:r w:rsidRPr="003E6BBD">
              <w:rPr>
                <w:rFonts w:ascii="Calibri" w:hAnsi="Calibri" w:cs="Calibri"/>
                <w:szCs w:val="24"/>
              </w:rPr>
              <w:t>Květinářství</w:t>
            </w:r>
          </w:p>
        </w:tc>
        <w:tc>
          <w:tcPr>
            <w:tcW w:w="1264" w:type="dxa"/>
            <w:tcBorders>
              <w:left w:val="single" w:sz="8" w:space="0" w:color="000000"/>
            </w:tcBorders>
            <w:shd w:val="clear" w:color="auto" w:fill="auto"/>
          </w:tcPr>
          <w:p w14:paraId="32C16A3A" w14:textId="77777777" w:rsidR="005453AE" w:rsidRPr="003E6BBD" w:rsidRDefault="005453AE" w:rsidP="005453AE">
            <w:pPr>
              <w:rPr>
                <w:rFonts w:ascii="Calibri" w:hAnsi="Calibri" w:cs="Calibri"/>
                <w:szCs w:val="24"/>
              </w:rPr>
            </w:pPr>
            <w:r w:rsidRPr="003E6BBD">
              <w:rPr>
                <w:rFonts w:ascii="Calibri" w:hAnsi="Calibri" w:cs="Calibri"/>
                <w:szCs w:val="24"/>
              </w:rPr>
              <w:t>KVE</w:t>
            </w:r>
          </w:p>
        </w:tc>
        <w:tc>
          <w:tcPr>
            <w:tcW w:w="1215" w:type="dxa"/>
            <w:tcBorders>
              <w:left w:val="single" w:sz="8" w:space="0" w:color="000000"/>
            </w:tcBorders>
            <w:shd w:val="clear" w:color="auto" w:fill="auto"/>
          </w:tcPr>
          <w:p w14:paraId="4114F395"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4" w:space="0" w:color="000000"/>
            </w:tcBorders>
            <w:shd w:val="clear" w:color="auto" w:fill="auto"/>
          </w:tcPr>
          <w:p w14:paraId="5BD18407"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c>
          <w:tcPr>
            <w:tcW w:w="1216" w:type="dxa"/>
            <w:tcBorders>
              <w:left w:val="single" w:sz="4" w:space="0" w:color="000000"/>
            </w:tcBorders>
            <w:shd w:val="clear" w:color="auto" w:fill="auto"/>
          </w:tcPr>
          <w:p w14:paraId="0FC2E5C6"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8" w:space="0" w:color="000000"/>
              <w:right w:val="single" w:sz="8" w:space="0" w:color="000000"/>
            </w:tcBorders>
            <w:shd w:val="clear" w:color="auto" w:fill="auto"/>
          </w:tcPr>
          <w:p w14:paraId="42F59F9E" w14:textId="77777777" w:rsidR="005453AE" w:rsidRPr="003E6BBD" w:rsidRDefault="005453AE" w:rsidP="005453AE">
            <w:pPr>
              <w:jc w:val="center"/>
              <w:rPr>
                <w:rFonts w:ascii="Calibri" w:hAnsi="Calibri" w:cs="Calibri"/>
                <w:szCs w:val="24"/>
              </w:rPr>
            </w:pPr>
            <w:r w:rsidRPr="003E6BBD">
              <w:rPr>
                <w:rFonts w:ascii="Calibri" w:hAnsi="Calibri" w:cs="Calibri"/>
                <w:szCs w:val="24"/>
              </w:rPr>
              <w:t>4</w:t>
            </w:r>
          </w:p>
        </w:tc>
      </w:tr>
      <w:tr w:rsidR="005453AE" w:rsidRPr="003E6BBD" w14:paraId="48DAAF6E" w14:textId="77777777" w:rsidTr="005453AE">
        <w:tc>
          <w:tcPr>
            <w:tcW w:w="3085" w:type="dxa"/>
            <w:tcBorders>
              <w:top w:val="single" w:sz="8" w:space="0" w:color="000000"/>
              <w:left w:val="single" w:sz="8" w:space="0" w:color="000000"/>
              <w:bottom w:val="single" w:sz="4" w:space="0" w:color="000000"/>
            </w:tcBorders>
            <w:shd w:val="clear" w:color="auto" w:fill="auto"/>
          </w:tcPr>
          <w:p w14:paraId="6BADAE55" w14:textId="77777777" w:rsidR="005453AE" w:rsidRPr="003E6BBD" w:rsidRDefault="005453AE" w:rsidP="005453AE">
            <w:pPr>
              <w:rPr>
                <w:rFonts w:ascii="Calibri" w:hAnsi="Calibri" w:cs="Calibri"/>
                <w:bCs/>
                <w:szCs w:val="24"/>
              </w:rPr>
            </w:pPr>
            <w:r w:rsidRPr="003E6BBD">
              <w:rPr>
                <w:rFonts w:ascii="Calibri" w:hAnsi="Calibri" w:cs="Calibri"/>
                <w:bCs/>
                <w:szCs w:val="24"/>
              </w:rPr>
              <w:t>Odborný výcvik</w:t>
            </w:r>
          </w:p>
        </w:tc>
        <w:tc>
          <w:tcPr>
            <w:tcW w:w="1264" w:type="dxa"/>
            <w:tcBorders>
              <w:top w:val="single" w:sz="8" w:space="0" w:color="000000"/>
              <w:left w:val="single" w:sz="8" w:space="0" w:color="000000"/>
              <w:bottom w:val="single" w:sz="4" w:space="0" w:color="000000"/>
            </w:tcBorders>
            <w:shd w:val="clear" w:color="auto" w:fill="auto"/>
          </w:tcPr>
          <w:p w14:paraId="0105E6CC" w14:textId="77777777" w:rsidR="005453AE" w:rsidRPr="003E6BBD" w:rsidRDefault="005453AE" w:rsidP="005453AE">
            <w:pPr>
              <w:rPr>
                <w:rFonts w:ascii="Calibri" w:hAnsi="Calibri" w:cs="Calibri"/>
                <w:szCs w:val="24"/>
              </w:rPr>
            </w:pPr>
            <w:r w:rsidRPr="003E6BBD">
              <w:rPr>
                <w:rFonts w:ascii="Calibri" w:hAnsi="Calibri" w:cs="Calibri"/>
                <w:bCs/>
                <w:szCs w:val="24"/>
              </w:rPr>
              <w:t>OV</w:t>
            </w:r>
          </w:p>
        </w:tc>
        <w:tc>
          <w:tcPr>
            <w:tcW w:w="1215" w:type="dxa"/>
            <w:tcBorders>
              <w:top w:val="single" w:sz="8" w:space="0" w:color="000000"/>
              <w:left w:val="single" w:sz="8" w:space="0" w:color="000000"/>
              <w:bottom w:val="single" w:sz="4" w:space="0" w:color="000000"/>
            </w:tcBorders>
            <w:shd w:val="clear" w:color="auto" w:fill="auto"/>
          </w:tcPr>
          <w:p w14:paraId="5A73D395"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tcBorders>
              <w:top w:val="single" w:sz="8" w:space="0" w:color="000000"/>
              <w:left w:val="single" w:sz="4" w:space="0" w:color="000000"/>
              <w:bottom w:val="single" w:sz="4" w:space="0" w:color="000000"/>
            </w:tcBorders>
            <w:shd w:val="clear" w:color="auto" w:fill="auto"/>
          </w:tcPr>
          <w:p w14:paraId="2888F32B" w14:textId="77777777" w:rsidR="005453AE" w:rsidRPr="003E6BBD" w:rsidRDefault="005453AE" w:rsidP="005453AE">
            <w:pPr>
              <w:jc w:val="center"/>
              <w:rPr>
                <w:rFonts w:ascii="Calibri" w:hAnsi="Calibri" w:cs="Calibri"/>
                <w:szCs w:val="24"/>
              </w:rPr>
            </w:pPr>
            <w:r w:rsidRPr="003E6BBD">
              <w:rPr>
                <w:rFonts w:ascii="Calibri" w:hAnsi="Calibri" w:cs="Calibri"/>
                <w:szCs w:val="24"/>
              </w:rPr>
              <w:t>17</w:t>
            </w:r>
          </w:p>
        </w:tc>
        <w:tc>
          <w:tcPr>
            <w:tcW w:w="1216" w:type="dxa"/>
            <w:tcBorders>
              <w:top w:val="single" w:sz="8" w:space="0" w:color="000000"/>
              <w:left w:val="single" w:sz="4" w:space="0" w:color="000000"/>
              <w:bottom w:val="single" w:sz="4" w:space="0" w:color="000000"/>
            </w:tcBorders>
            <w:shd w:val="clear" w:color="auto" w:fill="auto"/>
          </w:tcPr>
          <w:p w14:paraId="28E5771D" w14:textId="77777777" w:rsidR="005453AE" w:rsidRPr="003E6BBD" w:rsidRDefault="005453AE" w:rsidP="005453AE">
            <w:pPr>
              <w:jc w:val="center"/>
              <w:rPr>
                <w:rFonts w:ascii="Calibri" w:hAnsi="Calibri" w:cs="Calibri"/>
                <w:szCs w:val="24"/>
              </w:rPr>
            </w:pPr>
            <w:r w:rsidRPr="003E6BBD">
              <w:rPr>
                <w:rFonts w:ascii="Calibri" w:hAnsi="Calibri" w:cs="Calibri"/>
                <w:szCs w:val="24"/>
              </w:rPr>
              <w:t>27</w:t>
            </w:r>
          </w:p>
        </w:tc>
        <w:tc>
          <w:tcPr>
            <w:tcW w:w="1216" w:type="dxa"/>
            <w:tcBorders>
              <w:top w:val="single" w:sz="8" w:space="0" w:color="000000"/>
              <w:left w:val="single" w:sz="8" w:space="0" w:color="000000"/>
              <w:bottom w:val="single" w:sz="4" w:space="0" w:color="000000"/>
              <w:right w:val="single" w:sz="8" w:space="0" w:color="000000"/>
            </w:tcBorders>
            <w:shd w:val="clear" w:color="auto" w:fill="auto"/>
          </w:tcPr>
          <w:p w14:paraId="061759BF" w14:textId="77777777" w:rsidR="005453AE" w:rsidRPr="003E6BBD" w:rsidRDefault="005453AE" w:rsidP="005453AE">
            <w:pPr>
              <w:jc w:val="center"/>
              <w:rPr>
                <w:rFonts w:ascii="Calibri" w:hAnsi="Calibri" w:cs="Calibri"/>
                <w:szCs w:val="24"/>
              </w:rPr>
            </w:pPr>
            <w:r w:rsidRPr="003E6BBD">
              <w:rPr>
                <w:rFonts w:ascii="Calibri" w:hAnsi="Calibri" w:cs="Calibri"/>
                <w:szCs w:val="24"/>
              </w:rPr>
              <w:t>59</w:t>
            </w:r>
          </w:p>
        </w:tc>
      </w:tr>
      <w:tr w:rsidR="005453AE" w:rsidRPr="003E6BBD" w14:paraId="3E5C5EC5" w14:textId="77777777" w:rsidTr="005453AE">
        <w:tc>
          <w:tcPr>
            <w:tcW w:w="3085" w:type="dxa"/>
            <w:tcBorders>
              <w:left w:val="single" w:sz="8" w:space="0" w:color="000000"/>
              <w:bottom w:val="single" w:sz="4" w:space="0" w:color="000000"/>
            </w:tcBorders>
            <w:shd w:val="clear" w:color="auto" w:fill="auto"/>
          </w:tcPr>
          <w:p w14:paraId="0888EDE6" w14:textId="77777777" w:rsidR="005453AE" w:rsidRPr="003E6BBD" w:rsidRDefault="005453AE" w:rsidP="005453AE">
            <w:pPr>
              <w:snapToGrid w:val="0"/>
              <w:rPr>
                <w:rFonts w:ascii="Calibri" w:hAnsi="Calibri" w:cs="Calibri"/>
                <w:b/>
                <w:bCs/>
                <w:szCs w:val="24"/>
              </w:rPr>
            </w:pPr>
          </w:p>
        </w:tc>
        <w:tc>
          <w:tcPr>
            <w:tcW w:w="1264" w:type="dxa"/>
            <w:tcBorders>
              <w:left w:val="single" w:sz="8" w:space="0" w:color="000000"/>
              <w:bottom w:val="single" w:sz="4" w:space="0" w:color="000000"/>
            </w:tcBorders>
            <w:shd w:val="clear" w:color="auto" w:fill="auto"/>
          </w:tcPr>
          <w:p w14:paraId="081B495B" w14:textId="77777777" w:rsidR="005453AE" w:rsidRPr="003E6BBD" w:rsidRDefault="005453AE" w:rsidP="005453AE">
            <w:pPr>
              <w:rPr>
                <w:rFonts w:ascii="Calibri" w:hAnsi="Calibri" w:cs="Calibri"/>
                <w:szCs w:val="24"/>
              </w:rPr>
            </w:pPr>
            <w:r w:rsidRPr="003E6BBD">
              <w:rPr>
                <w:rFonts w:ascii="Calibri" w:hAnsi="Calibri" w:cs="Calibri"/>
                <w:b/>
                <w:bCs/>
                <w:szCs w:val="24"/>
              </w:rPr>
              <w:t> </w:t>
            </w:r>
          </w:p>
        </w:tc>
        <w:tc>
          <w:tcPr>
            <w:tcW w:w="1215" w:type="dxa"/>
            <w:tcBorders>
              <w:left w:val="single" w:sz="8" w:space="0" w:color="000000"/>
              <w:bottom w:val="single" w:sz="4" w:space="0" w:color="000000"/>
            </w:tcBorders>
            <w:shd w:val="clear" w:color="auto" w:fill="auto"/>
          </w:tcPr>
          <w:p w14:paraId="19D9CF66" w14:textId="77777777" w:rsidR="005453AE" w:rsidRPr="003E6BBD" w:rsidRDefault="005453AE" w:rsidP="005453AE">
            <w:pPr>
              <w:jc w:val="center"/>
              <w:rPr>
                <w:rFonts w:ascii="Calibri" w:hAnsi="Calibri" w:cs="Calibri"/>
                <w:szCs w:val="24"/>
              </w:rPr>
            </w:pPr>
          </w:p>
        </w:tc>
        <w:tc>
          <w:tcPr>
            <w:tcW w:w="1216" w:type="dxa"/>
            <w:tcBorders>
              <w:left w:val="single" w:sz="4" w:space="0" w:color="000000"/>
              <w:bottom w:val="single" w:sz="4" w:space="0" w:color="000000"/>
            </w:tcBorders>
            <w:shd w:val="clear" w:color="auto" w:fill="auto"/>
          </w:tcPr>
          <w:p w14:paraId="53F63D64" w14:textId="77777777" w:rsidR="005453AE" w:rsidRPr="003E6BBD" w:rsidRDefault="005453AE" w:rsidP="005453AE">
            <w:pPr>
              <w:jc w:val="center"/>
              <w:rPr>
                <w:rFonts w:ascii="Calibri" w:hAnsi="Calibri" w:cs="Calibri"/>
                <w:szCs w:val="24"/>
              </w:rPr>
            </w:pPr>
          </w:p>
        </w:tc>
        <w:tc>
          <w:tcPr>
            <w:tcW w:w="1216" w:type="dxa"/>
            <w:tcBorders>
              <w:left w:val="single" w:sz="4" w:space="0" w:color="000000"/>
              <w:bottom w:val="single" w:sz="4" w:space="0" w:color="000000"/>
            </w:tcBorders>
            <w:shd w:val="clear" w:color="auto" w:fill="auto"/>
          </w:tcPr>
          <w:p w14:paraId="289E0E28" w14:textId="77777777" w:rsidR="005453AE" w:rsidRPr="003E6BBD" w:rsidRDefault="005453AE" w:rsidP="005453AE">
            <w:pPr>
              <w:jc w:val="center"/>
              <w:rPr>
                <w:rFonts w:ascii="Calibri" w:hAnsi="Calibri" w:cs="Calibri"/>
                <w:szCs w:val="24"/>
              </w:rPr>
            </w:pPr>
          </w:p>
        </w:tc>
        <w:tc>
          <w:tcPr>
            <w:tcW w:w="1216" w:type="dxa"/>
            <w:tcBorders>
              <w:left w:val="single" w:sz="8" w:space="0" w:color="000000"/>
              <w:bottom w:val="single" w:sz="4" w:space="0" w:color="000000"/>
              <w:right w:val="single" w:sz="8" w:space="0" w:color="000000"/>
            </w:tcBorders>
            <w:shd w:val="clear" w:color="auto" w:fill="auto"/>
          </w:tcPr>
          <w:p w14:paraId="5291CC6D" w14:textId="77777777" w:rsidR="005453AE" w:rsidRPr="003E6BBD" w:rsidRDefault="005453AE" w:rsidP="005453AE">
            <w:pPr>
              <w:jc w:val="center"/>
              <w:rPr>
                <w:rFonts w:ascii="Calibri" w:hAnsi="Calibri" w:cs="Calibri"/>
                <w:szCs w:val="24"/>
              </w:rPr>
            </w:pPr>
          </w:p>
        </w:tc>
      </w:tr>
      <w:tr w:rsidR="005453AE" w:rsidRPr="003E6BBD" w14:paraId="47371982" w14:textId="77777777" w:rsidTr="005453AE">
        <w:tc>
          <w:tcPr>
            <w:tcW w:w="3085" w:type="dxa"/>
            <w:tcBorders>
              <w:left w:val="single" w:sz="8" w:space="0" w:color="000000"/>
              <w:bottom w:val="single" w:sz="4" w:space="0" w:color="000000"/>
            </w:tcBorders>
            <w:shd w:val="clear" w:color="auto" w:fill="auto"/>
          </w:tcPr>
          <w:p w14:paraId="78AC77FD" w14:textId="77777777" w:rsidR="005453AE" w:rsidRPr="003E6BBD" w:rsidRDefault="005453AE" w:rsidP="005453AE">
            <w:pPr>
              <w:rPr>
                <w:rFonts w:ascii="Calibri" w:hAnsi="Calibri" w:cs="Calibri"/>
                <w:b/>
                <w:szCs w:val="24"/>
              </w:rPr>
            </w:pPr>
            <w:r w:rsidRPr="003E6BBD">
              <w:rPr>
                <w:rFonts w:ascii="Calibri" w:hAnsi="Calibri" w:cs="Calibri"/>
                <w:b/>
                <w:szCs w:val="24"/>
              </w:rPr>
              <w:t>Celkem</w:t>
            </w:r>
          </w:p>
        </w:tc>
        <w:tc>
          <w:tcPr>
            <w:tcW w:w="1264" w:type="dxa"/>
            <w:tcBorders>
              <w:left w:val="single" w:sz="8" w:space="0" w:color="000000"/>
              <w:bottom w:val="single" w:sz="4" w:space="0" w:color="000000"/>
            </w:tcBorders>
            <w:shd w:val="clear" w:color="auto" w:fill="auto"/>
          </w:tcPr>
          <w:p w14:paraId="0B842F9B" w14:textId="77777777" w:rsidR="005453AE" w:rsidRPr="003E6BBD" w:rsidRDefault="005453AE" w:rsidP="005453AE">
            <w:pPr>
              <w:rPr>
                <w:rFonts w:ascii="Calibri" w:hAnsi="Calibri" w:cs="Calibri"/>
                <w:szCs w:val="24"/>
              </w:rPr>
            </w:pPr>
            <w:r w:rsidRPr="003E6BBD">
              <w:rPr>
                <w:rFonts w:ascii="Calibri" w:hAnsi="Calibri" w:cs="Calibri"/>
                <w:szCs w:val="24"/>
              </w:rPr>
              <w:t> </w:t>
            </w:r>
          </w:p>
        </w:tc>
        <w:tc>
          <w:tcPr>
            <w:tcW w:w="1215" w:type="dxa"/>
            <w:tcBorders>
              <w:left w:val="single" w:sz="8" w:space="0" w:color="000000"/>
              <w:bottom w:val="single" w:sz="4" w:space="0" w:color="000000"/>
            </w:tcBorders>
            <w:shd w:val="clear" w:color="auto" w:fill="auto"/>
          </w:tcPr>
          <w:p w14:paraId="6923092D" w14:textId="77777777" w:rsidR="005453AE" w:rsidRPr="003E6BBD" w:rsidRDefault="005453AE" w:rsidP="005453AE">
            <w:pPr>
              <w:snapToGrid w:val="0"/>
              <w:jc w:val="center"/>
              <w:rPr>
                <w:rFonts w:ascii="Calibri" w:hAnsi="Calibri" w:cs="Calibri"/>
                <w:szCs w:val="24"/>
              </w:rPr>
            </w:pPr>
          </w:p>
        </w:tc>
        <w:tc>
          <w:tcPr>
            <w:tcW w:w="1216" w:type="dxa"/>
            <w:tcBorders>
              <w:left w:val="single" w:sz="4" w:space="0" w:color="000000"/>
              <w:bottom w:val="single" w:sz="4" w:space="0" w:color="000000"/>
            </w:tcBorders>
            <w:shd w:val="clear" w:color="auto" w:fill="auto"/>
          </w:tcPr>
          <w:p w14:paraId="0023E236" w14:textId="77777777" w:rsidR="005453AE" w:rsidRPr="003E6BBD" w:rsidRDefault="005453AE" w:rsidP="005453AE">
            <w:pPr>
              <w:snapToGrid w:val="0"/>
              <w:jc w:val="center"/>
              <w:rPr>
                <w:rFonts w:ascii="Calibri" w:hAnsi="Calibri" w:cs="Calibri"/>
                <w:szCs w:val="24"/>
              </w:rPr>
            </w:pPr>
          </w:p>
        </w:tc>
        <w:tc>
          <w:tcPr>
            <w:tcW w:w="1216" w:type="dxa"/>
            <w:tcBorders>
              <w:left w:val="single" w:sz="4" w:space="0" w:color="000000"/>
              <w:bottom w:val="single" w:sz="4" w:space="0" w:color="000000"/>
            </w:tcBorders>
            <w:shd w:val="clear" w:color="auto" w:fill="auto"/>
          </w:tcPr>
          <w:p w14:paraId="7BA9E371" w14:textId="77777777" w:rsidR="005453AE" w:rsidRPr="003E6BBD" w:rsidRDefault="005453AE" w:rsidP="005453AE">
            <w:pPr>
              <w:snapToGrid w:val="0"/>
              <w:jc w:val="center"/>
              <w:rPr>
                <w:rFonts w:ascii="Calibri" w:hAnsi="Calibri" w:cs="Calibri"/>
                <w:szCs w:val="24"/>
              </w:rPr>
            </w:pPr>
          </w:p>
        </w:tc>
        <w:tc>
          <w:tcPr>
            <w:tcW w:w="1216" w:type="dxa"/>
            <w:tcBorders>
              <w:left w:val="single" w:sz="8" w:space="0" w:color="000000"/>
              <w:bottom w:val="single" w:sz="4" w:space="0" w:color="000000"/>
              <w:right w:val="single" w:sz="8" w:space="0" w:color="000000"/>
            </w:tcBorders>
            <w:shd w:val="clear" w:color="auto" w:fill="auto"/>
          </w:tcPr>
          <w:p w14:paraId="3F875E3D" w14:textId="77777777" w:rsidR="005453AE" w:rsidRPr="003E6BBD" w:rsidRDefault="005453AE" w:rsidP="005453AE">
            <w:pPr>
              <w:snapToGrid w:val="0"/>
              <w:jc w:val="center"/>
              <w:rPr>
                <w:rFonts w:ascii="Calibri" w:hAnsi="Calibri" w:cs="Calibri"/>
                <w:szCs w:val="24"/>
              </w:rPr>
            </w:pPr>
          </w:p>
        </w:tc>
      </w:tr>
      <w:tr w:rsidR="005453AE" w:rsidRPr="003E6BBD" w14:paraId="67708C9A" w14:textId="77777777" w:rsidTr="005453AE">
        <w:tc>
          <w:tcPr>
            <w:tcW w:w="3085" w:type="dxa"/>
            <w:tcBorders>
              <w:left w:val="single" w:sz="8" w:space="0" w:color="000000"/>
              <w:bottom w:val="single" w:sz="4" w:space="0" w:color="000000"/>
            </w:tcBorders>
            <w:shd w:val="clear" w:color="auto" w:fill="auto"/>
          </w:tcPr>
          <w:p w14:paraId="27DA77C7" w14:textId="77777777" w:rsidR="005453AE" w:rsidRPr="003E6BBD" w:rsidRDefault="005453AE" w:rsidP="005453AE">
            <w:pPr>
              <w:rPr>
                <w:rFonts w:ascii="Calibri" w:hAnsi="Calibri" w:cs="Calibri"/>
                <w:szCs w:val="24"/>
              </w:rPr>
            </w:pPr>
            <w:r w:rsidRPr="003E6BBD">
              <w:rPr>
                <w:rFonts w:ascii="Calibri" w:hAnsi="Calibri" w:cs="Calibri"/>
                <w:szCs w:val="24"/>
              </w:rPr>
              <w:t>Teorie</w:t>
            </w:r>
          </w:p>
        </w:tc>
        <w:tc>
          <w:tcPr>
            <w:tcW w:w="1264" w:type="dxa"/>
            <w:tcBorders>
              <w:left w:val="single" w:sz="8" w:space="0" w:color="000000"/>
              <w:bottom w:val="single" w:sz="4" w:space="0" w:color="000000"/>
            </w:tcBorders>
            <w:shd w:val="clear" w:color="auto" w:fill="auto"/>
          </w:tcPr>
          <w:p w14:paraId="0331E82F" w14:textId="77777777" w:rsidR="005453AE" w:rsidRPr="003E6BBD" w:rsidRDefault="005453AE" w:rsidP="005453AE">
            <w:pPr>
              <w:rPr>
                <w:rFonts w:ascii="Calibri" w:hAnsi="Calibri" w:cs="Calibri"/>
                <w:szCs w:val="24"/>
              </w:rPr>
            </w:pPr>
            <w:r w:rsidRPr="003E6BBD">
              <w:rPr>
                <w:rFonts w:ascii="Calibri" w:hAnsi="Calibri" w:cs="Calibri"/>
                <w:szCs w:val="24"/>
              </w:rPr>
              <w:t> </w:t>
            </w:r>
          </w:p>
        </w:tc>
        <w:tc>
          <w:tcPr>
            <w:tcW w:w="1215" w:type="dxa"/>
            <w:tcBorders>
              <w:left w:val="single" w:sz="8" w:space="0" w:color="000000"/>
              <w:bottom w:val="single" w:sz="4" w:space="0" w:color="000000"/>
            </w:tcBorders>
            <w:shd w:val="clear" w:color="auto" w:fill="auto"/>
          </w:tcPr>
          <w:p w14:paraId="2CA51337" w14:textId="77777777" w:rsidR="005453AE" w:rsidRPr="003E6BBD" w:rsidRDefault="005453AE" w:rsidP="005453AE">
            <w:pPr>
              <w:jc w:val="center"/>
              <w:rPr>
                <w:rFonts w:ascii="Calibri" w:hAnsi="Calibri" w:cs="Calibri"/>
                <w:szCs w:val="24"/>
              </w:rPr>
            </w:pPr>
            <w:r w:rsidRPr="003E6BBD">
              <w:rPr>
                <w:rFonts w:ascii="Calibri" w:hAnsi="Calibri" w:cs="Calibri"/>
                <w:szCs w:val="24"/>
              </w:rPr>
              <w:t>16</w:t>
            </w:r>
          </w:p>
        </w:tc>
        <w:tc>
          <w:tcPr>
            <w:tcW w:w="1216" w:type="dxa"/>
            <w:tcBorders>
              <w:left w:val="single" w:sz="4" w:space="0" w:color="000000"/>
              <w:bottom w:val="single" w:sz="4" w:space="0" w:color="000000"/>
            </w:tcBorders>
            <w:shd w:val="clear" w:color="auto" w:fill="auto"/>
          </w:tcPr>
          <w:p w14:paraId="53DEEB0A" w14:textId="77777777" w:rsidR="005453AE" w:rsidRPr="003E6BBD" w:rsidRDefault="005453AE" w:rsidP="005453AE">
            <w:pPr>
              <w:jc w:val="center"/>
              <w:rPr>
                <w:rFonts w:ascii="Calibri" w:hAnsi="Calibri" w:cs="Calibri"/>
                <w:szCs w:val="24"/>
              </w:rPr>
            </w:pPr>
            <w:r w:rsidRPr="003E6BBD">
              <w:rPr>
                <w:rFonts w:ascii="Calibri" w:hAnsi="Calibri" w:cs="Calibri"/>
                <w:szCs w:val="24"/>
              </w:rPr>
              <w:t>18</w:t>
            </w:r>
          </w:p>
        </w:tc>
        <w:tc>
          <w:tcPr>
            <w:tcW w:w="1216" w:type="dxa"/>
            <w:tcBorders>
              <w:left w:val="single" w:sz="4" w:space="0" w:color="000000"/>
              <w:bottom w:val="single" w:sz="4" w:space="0" w:color="000000"/>
            </w:tcBorders>
            <w:shd w:val="clear" w:color="auto" w:fill="auto"/>
          </w:tcPr>
          <w:p w14:paraId="29EBC91C" w14:textId="77777777" w:rsidR="005453AE" w:rsidRPr="003E6BBD" w:rsidRDefault="005453AE" w:rsidP="005453AE">
            <w:pPr>
              <w:jc w:val="center"/>
              <w:rPr>
                <w:rFonts w:ascii="Calibri" w:hAnsi="Calibri" w:cs="Calibri"/>
                <w:szCs w:val="24"/>
              </w:rPr>
            </w:pPr>
            <w:r w:rsidRPr="003E6BBD">
              <w:rPr>
                <w:rFonts w:ascii="Calibri" w:hAnsi="Calibri" w:cs="Calibri"/>
                <w:szCs w:val="24"/>
              </w:rPr>
              <w:t>7</w:t>
            </w:r>
          </w:p>
        </w:tc>
        <w:tc>
          <w:tcPr>
            <w:tcW w:w="1216" w:type="dxa"/>
            <w:tcBorders>
              <w:left w:val="single" w:sz="8" w:space="0" w:color="000000"/>
              <w:bottom w:val="single" w:sz="4" w:space="0" w:color="000000"/>
              <w:right w:val="single" w:sz="8" w:space="0" w:color="000000"/>
            </w:tcBorders>
            <w:shd w:val="clear" w:color="auto" w:fill="auto"/>
          </w:tcPr>
          <w:p w14:paraId="558EEEEB" w14:textId="77777777" w:rsidR="005453AE" w:rsidRPr="003E6BBD" w:rsidRDefault="005453AE" w:rsidP="005453AE">
            <w:pPr>
              <w:jc w:val="center"/>
              <w:rPr>
                <w:rFonts w:ascii="Calibri" w:hAnsi="Calibri" w:cs="Calibri"/>
                <w:szCs w:val="24"/>
              </w:rPr>
            </w:pPr>
            <w:r w:rsidRPr="003E6BBD">
              <w:rPr>
                <w:rFonts w:ascii="Calibri" w:hAnsi="Calibri" w:cs="Calibri"/>
                <w:szCs w:val="24"/>
              </w:rPr>
              <w:t>41</w:t>
            </w:r>
          </w:p>
        </w:tc>
      </w:tr>
      <w:tr w:rsidR="005453AE" w:rsidRPr="003E6BBD" w14:paraId="6D4D914C" w14:textId="77777777" w:rsidTr="005453AE">
        <w:tc>
          <w:tcPr>
            <w:tcW w:w="3085" w:type="dxa"/>
            <w:tcBorders>
              <w:left w:val="single" w:sz="8" w:space="0" w:color="000000"/>
              <w:bottom w:val="single" w:sz="8" w:space="0" w:color="000000"/>
            </w:tcBorders>
            <w:shd w:val="clear" w:color="auto" w:fill="auto"/>
          </w:tcPr>
          <w:p w14:paraId="63CEEAFA" w14:textId="77777777" w:rsidR="005453AE" w:rsidRPr="003E6BBD" w:rsidRDefault="005453AE" w:rsidP="005453AE">
            <w:pPr>
              <w:rPr>
                <w:rFonts w:ascii="Calibri" w:hAnsi="Calibri" w:cs="Calibri"/>
                <w:szCs w:val="24"/>
              </w:rPr>
            </w:pPr>
            <w:r w:rsidRPr="003E6BBD">
              <w:rPr>
                <w:rFonts w:ascii="Calibri" w:hAnsi="Calibri" w:cs="Calibri"/>
                <w:szCs w:val="24"/>
              </w:rPr>
              <w:t>Odborný výcvik</w:t>
            </w:r>
          </w:p>
        </w:tc>
        <w:tc>
          <w:tcPr>
            <w:tcW w:w="1264" w:type="dxa"/>
            <w:tcBorders>
              <w:left w:val="single" w:sz="8" w:space="0" w:color="000000"/>
              <w:bottom w:val="single" w:sz="8" w:space="0" w:color="000000"/>
            </w:tcBorders>
            <w:shd w:val="clear" w:color="auto" w:fill="auto"/>
          </w:tcPr>
          <w:p w14:paraId="14195C67" w14:textId="77777777" w:rsidR="005453AE" w:rsidRPr="003E6BBD" w:rsidRDefault="005453AE" w:rsidP="005453AE">
            <w:pPr>
              <w:snapToGrid w:val="0"/>
              <w:rPr>
                <w:rFonts w:ascii="Calibri" w:hAnsi="Calibri" w:cs="Calibri"/>
                <w:szCs w:val="24"/>
              </w:rPr>
            </w:pPr>
          </w:p>
        </w:tc>
        <w:tc>
          <w:tcPr>
            <w:tcW w:w="1215" w:type="dxa"/>
            <w:tcBorders>
              <w:left w:val="single" w:sz="8" w:space="0" w:color="000000"/>
              <w:bottom w:val="single" w:sz="8" w:space="0" w:color="000000"/>
            </w:tcBorders>
            <w:shd w:val="clear" w:color="auto" w:fill="auto"/>
          </w:tcPr>
          <w:p w14:paraId="2BFA9E41"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tcBorders>
              <w:left w:val="single" w:sz="4" w:space="0" w:color="000000"/>
              <w:bottom w:val="single" w:sz="8" w:space="0" w:color="000000"/>
            </w:tcBorders>
            <w:shd w:val="clear" w:color="auto" w:fill="auto"/>
          </w:tcPr>
          <w:p w14:paraId="4895FE5A" w14:textId="77777777" w:rsidR="005453AE" w:rsidRPr="003E6BBD" w:rsidRDefault="005453AE" w:rsidP="005453AE">
            <w:pPr>
              <w:jc w:val="center"/>
              <w:rPr>
                <w:rFonts w:ascii="Calibri" w:hAnsi="Calibri" w:cs="Calibri"/>
                <w:szCs w:val="24"/>
              </w:rPr>
            </w:pPr>
            <w:r w:rsidRPr="003E6BBD">
              <w:rPr>
                <w:rFonts w:ascii="Calibri" w:hAnsi="Calibri" w:cs="Calibri"/>
                <w:szCs w:val="24"/>
              </w:rPr>
              <w:t>17</w:t>
            </w:r>
          </w:p>
        </w:tc>
        <w:tc>
          <w:tcPr>
            <w:tcW w:w="1216" w:type="dxa"/>
            <w:tcBorders>
              <w:left w:val="single" w:sz="4" w:space="0" w:color="000000"/>
              <w:bottom w:val="single" w:sz="8" w:space="0" w:color="000000"/>
            </w:tcBorders>
            <w:shd w:val="clear" w:color="auto" w:fill="auto"/>
          </w:tcPr>
          <w:p w14:paraId="3D4B9B43" w14:textId="77777777" w:rsidR="005453AE" w:rsidRPr="003E6BBD" w:rsidRDefault="005453AE" w:rsidP="005453AE">
            <w:pPr>
              <w:jc w:val="center"/>
              <w:rPr>
                <w:rFonts w:ascii="Calibri" w:hAnsi="Calibri" w:cs="Calibri"/>
                <w:szCs w:val="24"/>
              </w:rPr>
            </w:pPr>
            <w:r w:rsidRPr="003E6BBD">
              <w:rPr>
                <w:rFonts w:ascii="Calibri" w:hAnsi="Calibri" w:cs="Calibri"/>
                <w:szCs w:val="24"/>
              </w:rPr>
              <w:t>27</w:t>
            </w:r>
          </w:p>
        </w:tc>
        <w:tc>
          <w:tcPr>
            <w:tcW w:w="1216" w:type="dxa"/>
            <w:tcBorders>
              <w:left w:val="single" w:sz="8" w:space="0" w:color="000000"/>
              <w:bottom w:val="single" w:sz="8" w:space="0" w:color="000000"/>
              <w:right w:val="single" w:sz="8" w:space="0" w:color="000000"/>
            </w:tcBorders>
            <w:shd w:val="clear" w:color="auto" w:fill="auto"/>
          </w:tcPr>
          <w:p w14:paraId="189027A5" w14:textId="77777777" w:rsidR="005453AE" w:rsidRPr="003E6BBD" w:rsidRDefault="005453AE" w:rsidP="005453AE">
            <w:pPr>
              <w:jc w:val="center"/>
              <w:rPr>
                <w:rFonts w:ascii="Calibri" w:hAnsi="Calibri" w:cs="Calibri"/>
                <w:szCs w:val="24"/>
              </w:rPr>
            </w:pPr>
            <w:r w:rsidRPr="003E6BBD">
              <w:rPr>
                <w:rFonts w:ascii="Calibri" w:hAnsi="Calibri" w:cs="Calibri"/>
                <w:szCs w:val="24"/>
              </w:rPr>
              <w:t>59</w:t>
            </w:r>
          </w:p>
        </w:tc>
      </w:tr>
      <w:tr w:rsidR="005453AE" w:rsidRPr="003E6BBD" w14:paraId="0CDE42D8" w14:textId="77777777" w:rsidTr="005453AE">
        <w:tc>
          <w:tcPr>
            <w:tcW w:w="3085" w:type="dxa"/>
            <w:tcBorders>
              <w:left w:val="single" w:sz="8" w:space="0" w:color="000000"/>
              <w:bottom w:val="single" w:sz="8" w:space="0" w:color="000000"/>
            </w:tcBorders>
            <w:shd w:val="clear" w:color="auto" w:fill="auto"/>
          </w:tcPr>
          <w:p w14:paraId="53CBFED4" w14:textId="77777777" w:rsidR="005453AE" w:rsidRPr="003E6BBD" w:rsidRDefault="005453AE" w:rsidP="005453AE">
            <w:pPr>
              <w:rPr>
                <w:rFonts w:ascii="Calibri" w:hAnsi="Calibri" w:cs="Calibri"/>
                <w:szCs w:val="24"/>
              </w:rPr>
            </w:pPr>
            <w:r w:rsidRPr="003E6BBD">
              <w:rPr>
                <w:rFonts w:ascii="Calibri" w:hAnsi="Calibri" w:cs="Calibri"/>
                <w:szCs w:val="24"/>
              </w:rPr>
              <w:t>Teorie + odborný výcvik</w:t>
            </w:r>
          </w:p>
        </w:tc>
        <w:tc>
          <w:tcPr>
            <w:tcW w:w="1264" w:type="dxa"/>
            <w:tcBorders>
              <w:left w:val="single" w:sz="8" w:space="0" w:color="000000"/>
              <w:bottom w:val="single" w:sz="8" w:space="0" w:color="000000"/>
            </w:tcBorders>
            <w:shd w:val="clear" w:color="auto" w:fill="auto"/>
          </w:tcPr>
          <w:p w14:paraId="53FBEC59" w14:textId="77777777" w:rsidR="005453AE" w:rsidRPr="003E6BBD" w:rsidRDefault="005453AE" w:rsidP="005453AE">
            <w:pPr>
              <w:rPr>
                <w:rFonts w:ascii="Calibri" w:hAnsi="Calibri" w:cs="Calibri"/>
                <w:szCs w:val="24"/>
              </w:rPr>
            </w:pPr>
            <w:r w:rsidRPr="003E6BBD">
              <w:rPr>
                <w:rFonts w:ascii="Calibri" w:hAnsi="Calibri" w:cs="Calibri"/>
                <w:szCs w:val="24"/>
              </w:rPr>
              <w:t> </w:t>
            </w:r>
          </w:p>
        </w:tc>
        <w:tc>
          <w:tcPr>
            <w:tcW w:w="1215" w:type="dxa"/>
            <w:tcBorders>
              <w:left w:val="single" w:sz="8" w:space="0" w:color="000000"/>
              <w:bottom w:val="single" w:sz="8" w:space="0" w:color="000000"/>
            </w:tcBorders>
            <w:shd w:val="clear" w:color="auto" w:fill="auto"/>
          </w:tcPr>
          <w:p w14:paraId="02A6EA4D" w14:textId="77777777" w:rsidR="005453AE" w:rsidRPr="003E6BBD" w:rsidRDefault="005453AE" w:rsidP="005453AE">
            <w:pPr>
              <w:jc w:val="center"/>
              <w:rPr>
                <w:rFonts w:ascii="Calibri" w:hAnsi="Calibri" w:cs="Calibri"/>
                <w:szCs w:val="24"/>
              </w:rPr>
            </w:pPr>
            <w:r w:rsidRPr="003E6BBD">
              <w:rPr>
                <w:rFonts w:ascii="Calibri" w:hAnsi="Calibri" w:cs="Calibri"/>
                <w:szCs w:val="24"/>
              </w:rPr>
              <w:t>31</w:t>
            </w:r>
          </w:p>
        </w:tc>
        <w:tc>
          <w:tcPr>
            <w:tcW w:w="1216" w:type="dxa"/>
            <w:tcBorders>
              <w:left w:val="single" w:sz="4" w:space="0" w:color="000000"/>
              <w:bottom w:val="single" w:sz="8" w:space="0" w:color="000000"/>
            </w:tcBorders>
            <w:shd w:val="clear" w:color="auto" w:fill="auto"/>
          </w:tcPr>
          <w:p w14:paraId="587748E3" w14:textId="77777777" w:rsidR="005453AE" w:rsidRPr="003E6BBD" w:rsidRDefault="005453AE" w:rsidP="005453AE">
            <w:pPr>
              <w:jc w:val="center"/>
              <w:rPr>
                <w:rFonts w:ascii="Calibri" w:hAnsi="Calibri" w:cs="Calibri"/>
                <w:szCs w:val="24"/>
              </w:rPr>
            </w:pPr>
            <w:r w:rsidRPr="003E6BBD">
              <w:rPr>
                <w:rFonts w:ascii="Calibri" w:hAnsi="Calibri" w:cs="Calibri"/>
                <w:szCs w:val="24"/>
              </w:rPr>
              <w:t>35</w:t>
            </w:r>
          </w:p>
        </w:tc>
        <w:tc>
          <w:tcPr>
            <w:tcW w:w="1216" w:type="dxa"/>
            <w:tcBorders>
              <w:left w:val="single" w:sz="4" w:space="0" w:color="000000"/>
              <w:bottom w:val="single" w:sz="8" w:space="0" w:color="000000"/>
            </w:tcBorders>
            <w:shd w:val="clear" w:color="auto" w:fill="auto"/>
          </w:tcPr>
          <w:p w14:paraId="73342027" w14:textId="77777777" w:rsidR="005453AE" w:rsidRPr="003E6BBD" w:rsidRDefault="005453AE" w:rsidP="005453AE">
            <w:pPr>
              <w:jc w:val="center"/>
              <w:rPr>
                <w:rFonts w:ascii="Calibri" w:hAnsi="Calibri" w:cs="Calibri"/>
                <w:szCs w:val="24"/>
              </w:rPr>
            </w:pPr>
            <w:r w:rsidRPr="003E6BBD">
              <w:rPr>
                <w:rFonts w:ascii="Calibri" w:hAnsi="Calibri" w:cs="Calibri"/>
                <w:szCs w:val="24"/>
              </w:rPr>
              <w:t>34</w:t>
            </w:r>
          </w:p>
        </w:tc>
        <w:tc>
          <w:tcPr>
            <w:tcW w:w="1216" w:type="dxa"/>
            <w:tcBorders>
              <w:left w:val="single" w:sz="8" w:space="0" w:color="000000"/>
              <w:bottom w:val="single" w:sz="8" w:space="0" w:color="000000"/>
              <w:right w:val="single" w:sz="8" w:space="0" w:color="000000"/>
            </w:tcBorders>
            <w:shd w:val="clear" w:color="auto" w:fill="auto"/>
          </w:tcPr>
          <w:p w14:paraId="31C27A65" w14:textId="77777777" w:rsidR="005453AE" w:rsidRPr="003E6BBD" w:rsidRDefault="005453AE" w:rsidP="005453AE">
            <w:pPr>
              <w:jc w:val="center"/>
              <w:rPr>
                <w:rFonts w:ascii="Calibri" w:hAnsi="Calibri" w:cs="Calibri"/>
                <w:szCs w:val="24"/>
              </w:rPr>
            </w:pPr>
            <w:r w:rsidRPr="003E6BBD">
              <w:rPr>
                <w:rFonts w:ascii="Calibri" w:hAnsi="Calibri" w:cs="Calibri"/>
                <w:szCs w:val="24"/>
              </w:rPr>
              <w:t>100</w:t>
            </w:r>
          </w:p>
        </w:tc>
      </w:tr>
    </w:tbl>
    <w:p w14:paraId="45B71D41" w14:textId="77777777" w:rsidR="005453AE" w:rsidRDefault="005453AE" w:rsidP="005453AE">
      <w:pPr>
        <w:rPr>
          <w:rFonts w:ascii="Calibri" w:hAnsi="Calibri" w:cs="Calibri"/>
        </w:rPr>
      </w:pPr>
    </w:p>
    <w:p w14:paraId="26D15C11" w14:textId="77777777" w:rsidR="005453AE" w:rsidRPr="003E6BBD" w:rsidRDefault="005453AE" w:rsidP="005453AE">
      <w:pPr>
        <w:rPr>
          <w:rFonts w:ascii="Calibri" w:hAnsi="Calibri" w:cs="Calibri"/>
        </w:rPr>
      </w:pPr>
    </w:p>
    <w:p w14:paraId="1CEA16B7" w14:textId="77777777" w:rsidR="005453AE" w:rsidRPr="003E6BBD" w:rsidRDefault="005453AE" w:rsidP="005453AE">
      <w:pPr>
        <w:rPr>
          <w:rFonts w:ascii="Calibri" w:hAnsi="Calibri" w:cs="Calibri"/>
        </w:rPr>
      </w:pPr>
    </w:p>
    <w:p w14:paraId="5B7624A0" w14:textId="77777777" w:rsidR="005453AE" w:rsidRPr="003E6BBD" w:rsidRDefault="005453AE" w:rsidP="005453AE">
      <w:pPr>
        <w:rPr>
          <w:rFonts w:ascii="Calibri" w:hAnsi="Calibri" w:cs="Calibri"/>
        </w:rPr>
      </w:pPr>
      <w:r w:rsidRPr="003E6BBD">
        <w:rPr>
          <w:rFonts w:ascii="Calibri" w:hAnsi="Calibri" w:cs="Calibri"/>
        </w:rPr>
        <w:t>Podle tohoto plánu bude probíhat výuka v</w:t>
      </w:r>
      <w:r>
        <w:rPr>
          <w:rFonts w:ascii="Calibri" w:hAnsi="Calibri" w:cs="Calibri"/>
        </w:rPr>
        <w:t> prvním a druhém ročníku</w:t>
      </w:r>
      <w:r w:rsidRPr="003E6BBD">
        <w:rPr>
          <w:rFonts w:ascii="Calibri" w:hAnsi="Calibri" w:cs="Calibri"/>
        </w:rPr>
        <w:t>.</w:t>
      </w:r>
    </w:p>
    <w:p w14:paraId="5E67E62A" w14:textId="77777777" w:rsidR="005453AE" w:rsidRPr="003E6BBD" w:rsidRDefault="005453AE" w:rsidP="005453AE">
      <w:pPr>
        <w:rPr>
          <w:rFonts w:ascii="Calibri" w:hAnsi="Calibri" w:cs="Calibri"/>
        </w:rPr>
      </w:pPr>
      <w:r w:rsidRPr="003E6BBD">
        <w:rPr>
          <w:rFonts w:ascii="Calibri" w:hAnsi="Calibri" w:cs="Calibri"/>
        </w:rPr>
        <w:t xml:space="preserve">Projednáno na </w:t>
      </w:r>
      <w:r>
        <w:rPr>
          <w:rFonts w:ascii="Calibri" w:hAnsi="Calibri" w:cs="Calibri"/>
        </w:rPr>
        <w:t>předmětových komisích v září 2020</w:t>
      </w:r>
      <w:r w:rsidRPr="003E6BBD">
        <w:rPr>
          <w:rFonts w:ascii="Calibri" w:hAnsi="Calibri" w:cs="Calibri"/>
        </w:rPr>
        <w:t>.</w:t>
      </w:r>
    </w:p>
    <w:p w14:paraId="52F5C381" w14:textId="77777777" w:rsidR="005453AE" w:rsidRPr="003E6BBD" w:rsidRDefault="005453AE" w:rsidP="005453AE">
      <w:pPr>
        <w:rPr>
          <w:rFonts w:ascii="Calibri" w:hAnsi="Calibri" w:cs="Calibri"/>
        </w:rPr>
      </w:pPr>
    </w:p>
    <w:p w14:paraId="395A1B6F" w14:textId="77777777" w:rsidR="005453AE" w:rsidRPr="003E6BBD" w:rsidRDefault="005453AE" w:rsidP="005453AE">
      <w:pPr>
        <w:rPr>
          <w:rFonts w:ascii="Calibri" w:hAnsi="Calibri" w:cs="Calibri"/>
        </w:rPr>
      </w:pPr>
      <w:r w:rsidRPr="003E6BBD">
        <w:rPr>
          <w:rFonts w:ascii="Calibri" w:hAnsi="Calibri" w:cs="Calibri"/>
        </w:rPr>
        <w:t xml:space="preserve">Schválila: RNDr. Milada </w:t>
      </w:r>
      <w:proofErr w:type="spellStart"/>
      <w:r w:rsidRPr="003E6BBD">
        <w:rPr>
          <w:rFonts w:ascii="Calibri" w:hAnsi="Calibri" w:cs="Calibri"/>
        </w:rPr>
        <w:t>Kussak</w:t>
      </w:r>
      <w:proofErr w:type="spellEnd"/>
      <w:r w:rsidRPr="003E6BBD">
        <w:rPr>
          <w:rFonts w:ascii="Calibri" w:hAnsi="Calibri" w:cs="Calibri"/>
        </w:rPr>
        <w:t xml:space="preserve"> </w:t>
      </w:r>
      <w:proofErr w:type="spellStart"/>
      <w:r w:rsidRPr="003E6BBD">
        <w:rPr>
          <w:rFonts w:ascii="Calibri" w:hAnsi="Calibri" w:cs="Calibri"/>
        </w:rPr>
        <w:t>Höklová</w:t>
      </w:r>
      <w:proofErr w:type="spellEnd"/>
    </w:p>
    <w:p w14:paraId="50DB368F" w14:textId="77777777" w:rsidR="005453AE" w:rsidRPr="003E6BBD" w:rsidRDefault="005453AE" w:rsidP="005453AE">
      <w:pPr>
        <w:rPr>
          <w:rFonts w:ascii="Calibri" w:hAnsi="Calibri" w:cs="Calibri"/>
        </w:rPr>
      </w:pPr>
      <w:r>
        <w:rPr>
          <w:rFonts w:ascii="Calibri" w:hAnsi="Calibri" w:cs="Calibri"/>
        </w:rPr>
        <w:t>Ve Cvrčovicích dne 27. 9. 2020</w:t>
      </w:r>
    </w:p>
    <w:p w14:paraId="04C8DF80" w14:textId="77777777" w:rsidR="005453AE" w:rsidRPr="003E6BBD" w:rsidRDefault="005453AE" w:rsidP="005453AE">
      <w:pPr>
        <w:rPr>
          <w:rFonts w:ascii="Calibri" w:hAnsi="Calibri" w:cs="Calibri"/>
        </w:rPr>
      </w:pPr>
    </w:p>
    <w:p w14:paraId="2932D2EB" w14:textId="77777777" w:rsidR="005453AE" w:rsidRPr="003E6BBD" w:rsidRDefault="005453AE" w:rsidP="005453AE">
      <w:pPr>
        <w:rPr>
          <w:rFonts w:ascii="Calibri" w:hAnsi="Calibri" w:cs="Calibri"/>
        </w:rPr>
      </w:pPr>
    </w:p>
    <w:p w14:paraId="1DD25BA9" w14:textId="77777777" w:rsidR="005453AE" w:rsidRPr="003E6BBD" w:rsidRDefault="005453AE" w:rsidP="005453AE">
      <w:pPr>
        <w:rPr>
          <w:rFonts w:ascii="Calibri" w:hAnsi="Calibri" w:cs="Calibri"/>
        </w:rPr>
      </w:pPr>
    </w:p>
    <w:p w14:paraId="2A133784" w14:textId="77777777" w:rsidR="005453AE" w:rsidRDefault="005453AE" w:rsidP="005453AE">
      <w:pPr>
        <w:rPr>
          <w:rFonts w:ascii="Calibri" w:hAnsi="Calibri" w:cs="Calibri"/>
        </w:rPr>
      </w:pPr>
    </w:p>
    <w:p w14:paraId="3E45839E" w14:textId="77777777" w:rsidR="005453AE" w:rsidRDefault="005453AE" w:rsidP="005453AE">
      <w:pPr>
        <w:rPr>
          <w:rFonts w:ascii="Calibri" w:hAnsi="Calibri" w:cs="Calibri"/>
        </w:rPr>
      </w:pPr>
    </w:p>
    <w:p w14:paraId="10022009" w14:textId="77777777" w:rsidR="00614AAE" w:rsidRDefault="00614AAE" w:rsidP="00A91613">
      <w:pPr>
        <w:rPr>
          <w:b/>
          <w:bCs/>
          <w:sz w:val="24"/>
          <w:szCs w:val="24"/>
        </w:rPr>
      </w:pPr>
    </w:p>
    <w:p w14:paraId="0BD714E0" w14:textId="77777777" w:rsidR="005453AE" w:rsidRDefault="005453AE" w:rsidP="00A91613">
      <w:pPr>
        <w:rPr>
          <w:b/>
          <w:bCs/>
          <w:sz w:val="24"/>
          <w:szCs w:val="24"/>
        </w:rPr>
      </w:pPr>
    </w:p>
    <w:p w14:paraId="55488BFF" w14:textId="77777777" w:rsidR="005453AE" w:rsidRDefault="005453AE" w:rsidP="00A91613">
      <w:pPr>
        <w:rPr>
          <w:b/>
          <w:bCs/>
          <w:sz w:val="24"/>
          <w:szCs w:val="24"/>
        </w:rPr>
      </w:pPr>
    </w:p>
    <w:p w14:paraId="5B2F9F6F" w14:textId="77777777" w:rsidR="005453AE" w:rsidRDefault="005453AE" w:rsidP="00A91613">
      <w:pPr>
        <w:rPr>
          <w:b/>
          <w:bCs/>
          <w:sz w:val="24"/>
          <w:szCs w:val="24"/>
        </w:rPr>
      </w:pPr>
    </w:p>
    <w:p w14:paraId="4D045172" w14:textId="77777777" w:rsidR="005453AE" w:rsidRDefault="005453AE" w:rsidP="00A91613">
      <w:pPr>
        <w:rPr>
          <w:b/>
          <w:bCs/>
          <w:sz w:val="24"/>
          <w:szCs w:val="24"/>
        </w:rPr>
      </w:pPr>
    </w:p>
    <w:p w14:paraId="39B56060" w14:textId="77777777" w:rsidR="005453AE" w:rsidRDefault="005453AE" w:rsidP="00A91613">
      <w:pPr>
        <w:rPr>
          <w:b/>
          <w:bCs/>
          <w:sz w:val="24"/>
          <w:szCs w:val="24"/>
        </w:rPr>
      </w:pPr>
    </w:p>
    <w:p w14:paraId="7E3F142B" w14:textId="77777777" w:rsidR="005453AE" w:rsidRDefault="005453AE" w:rsidP="00A91613">
      <w:pPr>
        <w:rPr>
          <w:b/>
          <w:bCs/>
          <w:sz w:val="24"/>
          <w:szCs w:val="24"/>
        </w:rPr>
      </w:pPr>
    </w:p>
    <w:p w14:paraId="54F5B8E5" w14:textId="77777777" w:rsidR="005453AE" w:rsidRDefault="005453AE" w:rsidP="00A91613">
      <w:pPr>
        <w:rPr>
          <w:b/>
          <w:bCs/>
          <w:sz w:val="24"/>
          <w:szCs w:val="24"/>
        </w:rPr>
      </w:pPr>
    </w:p>
    <w:p w14:paraId="71C30C05" w14:textId="77777777" w:rsidR="005453AE" w:rsidRDefault="005453AE" w:rsidP="00A91613">
      <w:pPr>
        <w:rPr>
          <w:b/>
          <w:bCs/>
          <w:sz w:val="24"/>
          <w:szCs w:val="24"/>
        </w:rPr>
      </w:pPr>
    </w:p>
    <w:p w14:paraId="62B10C0F" w14:textId="77777777" w:rsidR="005453AE" w:rsidRDefault="005453AE" w:rsidP="00A91613">
      <w:pPr>
        <w:rPr>
          <w:b/>
          <w:bCs/>
          <w:sz w:val="24"/>
          <w:szCs w:val="24"/>
        </w:rPr>
      </w:pPr>
    </w:p>
    <w:p w14:paraId="3D28792F" w14:textId="77777777" w:rsidR="005453AE" w:rsidRDefault="005453AE" w:rsidP="00A91613">
      <w:pPr>
        <w:rPr>
          <w:b/>
          <w:bCs/>
          <w:sz w:val="24"/>
          <w:szCs w:val="24"/>
        </w:rPr>
      </w:pPr>
    </w:p>
    <w:p w14:paraId="6C78954C" w14:textId="77777777" w:rsidR="005453AE" w:rsidRDefault="005453AE" w:rsidP="00A91613">
      <w:pPr>
        <w:rPr>
          <w:b/>
          <w:bCs/>
          <w:sz w:val="24"/>
          <w:szCs w:val="24"/>
        </w:rPr>
      </w:pPr>
    </w:p>
    <w:p w14:paraId="690479B8" w14:textId="77777777" w:rsidR="005453AE" w:rsidRDefault="005453AE" w:rsidP="00A91613">
      <w:pPr>
        <w:rPr>
          <w:b/>
          <w:bCs/>
          <w:sz w:val="24"/>
          <w:szCs w:val="24"/>
        </w:rPr>
      </w:pPr>
    </w:p>
    <w:p w14:paraId="6BBE8472" w14:textId="77777777" w:rsidR="005453AE" w:rsidRDefault="005453AE" w:rsidP="00A91613">
      <w:pPr>
        <w:rPr>
          <w:b/>
          <w:bCs/>
          <w:sz w:val="24"/>
          <w:szCs w:val="24"/>
        </w:rPr>
      </w:pPr>
    </w:p>
    <w:p w14:paraId="5D38D270" w14:textId="77777777" w:rsidR="005453AE" w:rsidRDefault="005453AE" w:rsidP="00A91613">
      <w:pPr>
        <w:rPr>
          <w:b/>
          <w:bCs/>
          <w:sz w:val="24"/>
          <w:szCs w:val="24"/>
        </w:rPr>
      </w:pPr>
    </w:p>
    <w:p w14:paraId="3143BE6D" w14:textId="77777777" w:rsidR="005453AE" w:rsidRDefault="005453AE" w:rsidP="00A91613">
      <w:pPr>
        <w:rPr>
          <w:b/>
          <w:bCs/>
          <w:sz w:val="24"/>
          <w:szCs w:val="24"/>
        </w:rPr>
      </w:pPr>
    </w:p>
    <w:p w14:paraId="67EE0507" w14:textId="77777777" w:rsidR="005453AE" w:rsidRPr="00930949" w:rsidRDefault="005453AE" w:rsidP="00A91613">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264"/>
        <w:gridCol w:w="1215"/>
        <w:gridCol w:w="1216"/>
        <w:gridCol w:w="1216"/>
        <w:gridCol w:w="1216"/>
      </w:tblGrid>
      <w:tr w:rsidR="005453AE" w:rsidRPr="003E6BBD" w14:paraId="26DBBB8B" w14:textId="77777777" w:rsidTr="005453AE">
        <w:tc>
          <w:tcPr>
            <w:tcW w:w="9212" w:type="dxa"/>
            <w:gridSpan w:val="6"/>
            <w:tcBorders>
              <w:top w:val="single" w:sz="8" w:space="0" w:color="000000"/>
              <w:left w:val="single" w:sz="8" w:space="0" w:color="000000"/>
              <w:bottom w:val="single" w:sz="8" w:space="0" w:color="000000"/>
              <w:right w:val="single" w:sz="8" w:space="0" w:color="000000"/>
            </w:tcBorders>
            <w:shd w:val="clear" w:color="auto" w:fill="auto"/>
          </w:tcPr>
          <w:p w14:paraId="08184A01" w14:textId="77777777" w:rsidR="005453AE" w:rsidRPr="003E6BBD" w:rsidRDefault="005453AE" w:rsidP="005453AE">
            <w:pPr>
              <w:rPr>
                <w:rFonts w:ascii="Calibri" w:hAnsi="Calibri" w:cs="Calibri"/>
                <w:szCs w:val="24"/>
              </w:rPr>
            </w:pPr>
            <w:r w:rsidRPr="003E6BBD">
              <w:rPr>
                <w:rFonts w:ascii="Calibri" w:hAnsi="Calibri" w:cs="Calibri"/>
                <w:szCs w:val="24"/>
              </w:rPr>
              <w:t xml:space="preserve">Škola: </w:t>
            </w:r>
            <w:r w:rsidRPr="003E6BBD">
              <w:rPr>
                <w:rFonts w:ascii="Calibri" w:hAnsi="Calibri" w:cs="Calibri"/>
                <w:b/>
                <w:szCs w:val="24"/>
              </w:rPr>
              <w:t>Odborné učiliště Cvrčovice, příspěvková organizace</w:t>
            </w:r>
          </w:p>
        </w:tc>
      </w:tr>
      <w:tr w:rsidR="005453AE" w:rsidRPr="003E6BBD" w14:paraId="31581C1F" w14:textId="77777777" w:rsidTr="005453AE">
        <w:tc>
          <w:tcPr>
            <w:tcW w:w="9212" w:type="dxa"/>
            <w:gridSpan w:val="6"/>
            <w:tcBorders>
              <w:top w:val="single" w:sz="8" w:space="0" w:color="000000"/>
              <w:left w:val="single" w:sz="8" w:space="0" w:color="000000"/>
              <w:bottom w:val="single" w:sz="8" w:space="0" w:color="000000"/>
              <w:right w:val="single" w:sz="8" w:space="0" w:color="000000"/>
            </w:tcBorders>
            <w:shd w:val="clear" w:color="auto" w:fill="auto"/>
          </w:tcPr>
          <w:p w14:paraId="56B6794B" w14:textId="77777777" w:rsidR="005453AE" w:rsidRPr="003E6BBD" w:rsidRDefault="005453AE" w:rsidP="005453AE">
            <w:pPr>
              <w:ind w:right="110"/>
              <w:rPr>
                <w:rFonts w:ascii="Calibri" w:hAnsi="Calibri" w:cs="Calibri"/>
                <w:szCs w:val="24"/>
              </w:rPr>
            </w:pPr>
            <w:r w:rsidRPr="003E6BBD">
              <w:rPr>
                <w:rFonts w:ascii="Calibri" w:hAnsi="Calibri" w:cs="Calibri"/>
                <w:szCs w:val="24"/>
              </w:rPr>
              <w:t xml:space="preserve">Kód a název RVP: </w:t>
            </w:r>
            <w:r w:rsidRPr="003E6BBD">
              <w:rPr>
                <w:rFonts w:ascii="Calibri" w:hAnsi="Calibri" w:cs="Calibri"/>
                <w:b/>
                <w:szCs w:val="24"/>
              </w:rPr>
              <w:t>31-59-E/01 Šití oděvů</w:t>
            </w:r>
          </w:p>
        </w:tc>
      </w:tr>
      <w:tr w:rsidR="005453AE" w:rsidRPr="003E6BBD" w14:paraId="3628CCC0" w14:textId="77777777" w:rsidTr="005453AE">
        <w:tc>
          <w:tcPr>
            <w:tcW w:w="9212" w:type="dxa"/>
            <w:gridSpan w:val="6"/>
            <w:tcBorders>
              <w:top w:val="single" w:sz="8" w:space="0" w:color="000000"/>
              <w:left w:val="single" w:sz="8" w:space="0" w:color="000000"/>
              <w:bottom w:val="single" w:sz="8" w:space="0" w:color="000000"/>
              <w:right w:val="single" w:sz="8" w:space="0" w:color="000000"/>
            </w:tcBorders>
            <w:shd w:val="clear" w:color="auto" w:fill="auto"/>
          </w:tcPr>
          <w:p w14:paraId="1C3B9DFE" w14:textId="77777777" w:rsidR="005453AE" w:rsidRPr="003E6BBD" w:rsidRDefault="005453AE" w:rsidP="005453AE">
            <w:pPr>
              <w:rPr>
                <w:rFonts w:ascii="Calibri" w:hAnsi="Calibri" w:cs="Calibri"/>
                <w:szCs w:val="24"/>
              </w:rPr>
            </w:pPr>
            <w:r w:rsidRPr="003E6BBD">
              <w:rPr>
                <w:rFonts w:ascii="Calibri" w:hAnsi="Calibri" w:cs="Calibri"/>
                <w:szCs w:val="24"/>
              </w:rPr>
              <w:t xml:space="preserve">Název ŠVP: </w:t>
            </w:r>
            <w:r w:rsidRPr="003E6BBD">
              <w:rPr>
                <w:rFonts w:ascii="Calibri" w:hAnsi="Calibri" w:cs="Calibri"/>
                <w:b/>
                <w:szCs w:val="24"/>
              </w:rPr>
              <w:t>Módní dekoratér</w:t>
            </w:r>
          </w:p>
        </w:tc>
      </w:tr>
      <w:tr w:rsidR="005453AE" w:rsidRPr="003E6BBD" w14:paraId="3A04B773" w14:textId="77777777" w:rsidTr="005453AE">
        <w:tc>
          <w:tcPr>
            <w:tcW w:w="3085" w:type="dxa"/>
            <w:shd w:val="clear" w:color="auto" w:fill="auto"/>
          </w:tcPr>
          <w:p w14:paraId="5643B36C" w14:textId="77777777" w:rsidR="005453AE" w:rsidRPr="003E6BBD" w:rsidRDefault="005453AE" w:rsidP="005453AE">
            <w:pPr>
              <w:rPr>
                <w:rFonts w:ascii="Calibri" w:hAnsi="Calibri" w:cs="Calibri"/>
              </w:rPr>
            </w:pPr>
            <w:r w:rsidRPr="003E6BBD">
              <w:rPr>
                <w:rFonts w:ascii="Calibri" w:hAnsi="Calibri" w:cs="Calibri"/>
              </w:rPr>
              <w:t>Vyučovací předmět</w:t>
            </w:r>
          </w:p>
        </w:tc>
        <w:tc>
          <w:tcPr>
            <w:tcW w:w="1264" w:type="dxa"/>
            <w:shd w:val="clear" w:color="auto" w:fill="auto"/>
          </w:tcPr>
          <w:p w14:paraId="7E470F9F" w14:textId="77777777" w:rsidR="005453AE" w:rsidRPr="003E6BBD" w:rsidRDefault="005453AE" w:rsidP="005453AE">
            <w:pPr>
              <w:rPr>
                <w:rFonts w:ascii="Calibri" w:hAnsi="Calibri" w:cs="Calibri"/>
                <w:szCs w:val="24"/>
              </w:rPr>
            </w:pPr>
            <w:r w:rsidRPr="003E6BBD">
              <w:rPr>
                <w:rFonts w:ascii="Calibri" w:hAnsi="Calibri" w:cs="Calibri"/>
                <w:szCs w:val="24"/>
              </w:rPr>
              <w:t>Zkratka předmětu</w:t>
            </w:r>
          </w:p>
        </w:tc>
        <w:tc>
          <w:tcPr>
            <w:tcW w:w="4863" w:type="dxa"/>
            <w:gridSpan w:val="4"/>
            <w:shd w:val="clear" w:color="auto" w:fill="auto"/>
          </w:tcPr>
          <w:p w14:paraId="072F3B5B" w14:textId="77777777" w:rsidR="005453AE" w:rsidRPr="003E6BBD" w:rsidRDefault="005453AE" w:rsidP="005453AE">
            <w:pPr>
              <w:rPr>
                <w:rFonts w:ascii="Calibri" w:hAnsi="Calibri" w:cs="Calibri"/>
                <w:szCs w:val="24"/>
              </w:rPr>
            </w:pPr>
            <w:r w:rsidRPr="003E6BBD">
              <w:rPr>
                <w:rFonts w:ascii="Calibri" w:hAnsi="Calibri" w:cs="Calibri"/>
                <w:szCs w:val="24"/>
              </w:rPr>
              <w:t>Počet vyučovacích hodin</w:t>
            </w:r>
          </w:p>
        </w:tc>
      </w:tr>
      <w:tr w:rsidR="005453AE" w:rsidRPr="003E6BBD" w14:paraId="2EB92366" w14:textId="77777777" w:rsidTr="005453AE">
        <w:tc>
          <w:tcPr>
            <w:tcW w:w="3085" w:type="dxa"/>
            <w:shd w:val="clear" w:color="auto" w:fill="auto"/>
          </w:tcPr>
          <w:p w14:paraId="61FE82C1" w14:textId="77777777" w:rsidR="005453AE" w:rsidRPr="003E6BBD" w:rsidRDefault="005453AE" w:rsidP="005453AE">
            <w:pPr>
              <w:rPr>
                <w:rFonts w:ascii="Calibri" w:hAnsi="Calibri" w:cs="Calibri"/>
              </w:rPr>
            </w:pPr>
          </w:p>
        </w:tc>
        <w:tc>
          <w:tcPr>
            <w:tcW w:w="1264" w:type="dxa"/>
            <w:shd w:val="clear" w:color="auto" w:fill="auto"/>
          </w:tcPr>
          <w:p w14:paraId="7BEB06FE" w14:textId="77777777" w:rsidR="005453AE" w:rsidRPr="003E6BBD" w:rsidRDefault="005453AE" w:rsidP="005453AE">
            <w:pPr>
              <w:rPr>
                <w:rFonts w:ascii="Calibri" w:hAnsi="Calibri" w:cs="Calibri"/>
              </w:rPr>
            </w:pPr>
          </w:p>
        </w:tc>
        <w:tc>
          <w:tcPr>
            <w:tcW w:w="1215" w:type="dxa"/>
            <w:tcBorders>
              <w:left w:val="single" w:sz="8" w:space="0" w:color="000000"/>
              <w:bottom w:val="single" w:sz="8" w:space="0" w:color="000000"/>
            </w:tcBorders>
            <w:shd w:val="clear" w:color="auto" w:fill="auto"/>
          </w:tcPr>
          <w:p w14:paraId="02783929" w14:textId="77777777" w:rsidR="005453AE" w:rsidRPr="003E6BBD" w:rsidRDefault="005453AE" w:rsidP="005453AE">
            <w:pPr>
              <w:jc w:val="center"/>
              <w:rPr>
                <w:rFonts w:ascii="Calibri" w:hAnsi="Calibri" w:cs="Calibri"/>
                <w:szCs w:val="24"/>
              </w:rPr>
            </w:pPr>
            <w:r w:rsidRPr="003E6BBD">
              <w:rPr>
                <w:rFonts w:ascii="Calibri" w:hAnsi="Calibri" w:cs="Calibri"/>
                <w:szCs w:val="24"/>
              </w:rPr>
              <w:t>I. roč.</w:t>
            </w:r>
          </w:p>
        </w:tc>
        <w:tc>
          <w:tcPr>
            <w:tcW w:w="1216" w:type="dxa"/>
            <w:tcBorders>
              <w:left w:val="single" w:sz="4" w:space="0" w:color="000000"/>
              <w:bottom w:val="single" w:sz="8" w:space="0" w:color="000000"/>
            </w:tcBorders>
            <w:shd w:val="clear" w:color="auto" w:fill="auto"/>
          </w:tcPr>
          <w:p w14:paraId="5935892C" w14:textId="77777777" w:rsidR="005453AE" w:rsidRPr="003E6BBD" w:rsidRDefault="005453AE" w:rsidP="005453AE">
            <w:pPr>
              <w:jc w:val="center"/>
              <w:rPr>
                <w:rFonts w:ascii="Calibri" w:hAnsi="Calibri" w:cs="Calibri"/>
                <w:szCs w:val="24"/>
              </w:rPr>
            </w:pPr>
            <w:r w:rsidRPr="003E6BBD">
              <w:rPr>
                <w:rFonts w:ascii="Calibri" w:hAnsi="Calibri" w:cs="Calibri"/>
                <w:szCs w:val="24"/>
              </w:rPr>
              <w:t>II. roč.</w:t>
            </w:r>
          </w:p>
        </w:tc>
        <w:tc>
          <w:tcPr>
            <w:tcW w:w="1216" w:type="dxa"/>
            <w:tcBorders>
              <w:left w:val="single" w:sz="4" w:space="0" w:color="000000"/>
              <w:bottom w:val="single" w:sz="8" w:space="0" w:color="000000"/>
            </w:tcBorders>
            <w:shd w:val="clear" w:color="auto" w:fill="auto"/>
          </w:tcPr>
          <w:p w14:paraId="75DC4E6D" w14:textId="77777777" w:rsidR="005453AE" w:rsidRPr="003E6BBD" w:rsidRDefault="005453AE" w:rsidP="005453AE">
            <w:pPr>
              <w:jc w:val="center"/>
              <w:rPr>
                <w:rFonts w:ascii="Calibri" w:hAnsi="Calibri" w:cs="Calibri"/>
                <w:szCs w:val="24"/>
              </w:rPr>
            </w:pPr>
            <w:r w:rsidRPr="003E6BBD">
              <w:rPr>
                <w:rFonts w:ascii="Calibri" w:hAnsi="Calibri" w:cs="Calibri"/>
                <w:szCs w:val="24"/>
              </w:rPr>
              <w:t>III. roč.</w:t>
            </w:r>
          </w:p>
        </w:tc>
        <w:tc>
          <w:tcPr>
            <w:tcW w:w="1216" w:type="dxa"/>
            <w:tcBorders>
              <w:left w:val="single" w:sz="8" w:space="0" w:color="000000"/>
              <w:bottom w:val="single" w:sz="8" w:space="0" w:color="000000"/>
              <w:right w:val="single" w:sz="8" w:space="0" w:color="000000"/>
            </w:tcBorders>
            <w:shd w:val="clear" w:color="auto" w:fill="auto"/>
          </w:tcPr>
          <w:p w14:paraId="1FB99C98" w14:textId="77777777" w:rsidR="005453AE" w:rsidRPr="003E6BBD" w:rsidRDefault="005453AE" w:rsidP="005453AE">
            <w:pPr>
              <w:jc w:val="center"/>
              <w:rPr>
                <w:rFonts w:ascii="Calibri" w:hAnsi="Calibri" w:cs="Calibri"/>
                <w:szCs w:val="24"/>
              </w:rPr>
            </w:pPr>
            <w:r w:rsidRPr="003E6BBD">
              <w:rPr>
                <w:rFonts w:ascii="Calibri" w:hAnsi="Calibri" w:cs="Calibri"/>
                <w:szCs w:val="24"/>
              </w:rPr>
              <w:t>celkem</w:t>
            </w:r>
          </w:p>
        </w:tc>
      </w:tr>
      <w:tr w:rsidR="005453AE" w:rsidRPr="003E6BBD" w14:paraId="46654F22" w14:textId="77777777" w:rsidTr="005453AE">
        <w:tc>
          <w:tcPr>
            <w:tcW w:w="3085" w:type="dxa"/>
            <w:tcBorders>
              <w:left w:val="single" w:sz="8" w:space="0" w:color="000000"/>
              <w:bottom w:val="single" w:sz="4" w:space="0" w:color="000000"/>
            </w:tcBorders>
            <w:shd w:val="clear" w:color="auto" w:fill="auto"/>
          </w:tcPr>
          <w:p w14:paraId="0F8FD208" w14:textId="77777777" w:rsidR="005453AE" w:rsidRPr="003E6BBD" w:rsidRDefault="005453AE" w:rsidP="005453AE">
            <w:pPr>
              <w:rPr>
                <w:rFonts w:ascii="Calibri" w:hAnsi="Calibri" w:cs="Calibri"/>
                <w:szCs w:val="24"/>
              </w:rPr>
            </w:pPr>
            <w:r w:rsidRPr="003E6BBD">
              <w:rPr>
                <w:rFonts w:ascii="Calibri" w:hAnsi="Calibri" w:cs="Calibri"/>
                <w:szCs w:val="24"/>
              </w:rPr>
              <w:t>Český jazyk</w:t>
            </w:r>
          </w:p>
        </w:tc>
        <w:tc>
          <w:tcPr>
            <w:tcW w:w="1264" w:type="dxa"/>
            <w:tcBorders>
              <w:left w:val="single" w:sz="8" w:space="0" w:color="000000"/>
              <w:bottom w:val="single" w:sz="4" w:space="0" w:color="000000"/>
            </w:tcBorders>
            <w:shd w:val="clear" w:color="auto" w:fill="auto"/>
          </w:tcPr>
          <w:p w14:paraId="1B792572" w14:textId="77777777" w:rsidR="005453AE" w:rsidRPr="003E6BBD" w:rsidRDefault="005453AE" w:rsidP="005453AE">
            <w:pPr>
              <w:rPr>
                <w:rFonts w:ascii="Calibri" w:hAnsi="Calibri" w:cs="Calibri"/>
                <w:szCs w:val="24"/>
              </w:rPr>
            </w:pPr>
            <w:r w:rsidRPr="003E6BBD">
              <w:rPr>
                <w:rFonts w:ascii="Calibri" w:hAnsi="Calibri" w:cs="Calibri"/>
                <w:szCs w:val="24"/>
              </w:rPr>
              <w:t>ČJ</w:t>
            </w:r>
          </w:p>
        </w:tc>
        <w:tc>
          <w:tcPr>
            <w:tcW w:w="1215" w:type="dxa"/>
            <w:tcBorders>
              <w:left w:val="single" w:sz="8" w:space="0" w:color="000000"/>
              <w:bottom w:val="single" w:sz="4" w:space="0" w:color="000000"/>
            </w:tcBorders>
            <w:shd w:val="clear" w:color="auto" w:fill="auto"/>
          </w:tcPr>
          <w:p w14:paraId="119E4428"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7FA97FC7"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2497FFEA"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8" w:space="0" w:color="000000"/>
              <w:bottom w:val="single" w:sz="4" w:space="0" w:color="000000"/>
              <w:right w:val="single" w:sz="8" w:space="0" w:color="000000"/>
            </w:tcBorders>
            <w:shd w:val="clear" w:color="auto" w:fill="auto"/>
          </w:tcPr>
          <w:p w14:paraId="764168FB"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5804EDAC" w14:textId="77777777" w:rsidTr="005453AE">
        <w:tc>
          <w:tcPr>
            <w:tcW w:w="3085" w:type="dxa"/>
            <w:tcBorders>
              <w:left w:val="single" w:sz="8" w:space="0" w:color="000000"/>
              <w:bottom w:val="single" w:sz="4" w:space="0" w:color="000000"/>
            </w:tcBorders>
            <w:shd w:val="clear" w:color="auto" w:fill="auto"/>
          </w:tcPr>
          <w:p w14:paraId="37999F32" w14:textId="77777777" w:rsidR="005453AE" w:rsidRPr="003E6BBD" w:rsidRDefault="005453AE" w:rsidP="005453AE">
            <w:pPr>
              <w:rPr>
                <w:rFonts w:ascii="Calibri" w:hAnsi="Calibri" w:cs="Calibri"/>
                <w:szCs w:val="24"/>
              </w:rPr>
            </w:pPr>
            <w:r w:rsidRPr="003E6BBD">
              <w:rPr>
                <w:rFonts w:ascii="Calibri" w:hAnsi="Calibri" w:cs="Calibri"/>
                <w:szCs w:val="24"/>
              </w:rPr>
              <w:t>Občanská výchova</w:t>
            </w:r>
          </w:p>
        </w:tc>
        <w:tc>
          <w:tcPr>
            <w:tcW w:w="1264" w:type="dxa"/>
            <w:tcBorders>
              <w:left w:val="single" w:sz="8" w:space="0" w:color="000000"/>
              <w:bottom w:val="single" w:sz="4" w:space="0" w:color="000000"/>
            </w:tcBorders>
            <w:shd w:val="clear" w:color="auto" w:fill="auto"/>
          </w:tcPr>
          <w:p w14:paraId="1B7D24D2" w14:textId="77777777" w:rsidR="005453AE" w:rsidRPr="003E6BBD" w:rsidRDefault="005453AE" w:rsidP="005453AE">
            <w:pPr>
              <w:rPr>
                <w:rFonts w:ascii="Calibri" w:hAnsi="Calibri" w:cs="Calibri"/>
                <w:szCs w:val="24"/>
              </w:rPr>
            </w:pPr>
            <w:r w:rsidRPr="003E6BBD">
              <w:rPr>
                <w:rFonts w:ascii="Calibri" w:hAnsi="Calibri" w:cs="Calibri"/>
                <w:szCs w:val="24"/>
              </w:rPr>
              <w:t>OBV</w:t>
            </w:r>
          </w:p>
        </w:tc>
        <w:tc>
          <w:tcPr>
            <w:tcW w:w="1215" w:type="dxa"/>
            <w:tcBorders>
              <w:left w:val="single" w:sz="8" w:space="0" w:color="000000"/>
              <w:bottom w:val="single" w:sz="4" w:space="0" w:color="000000"/>
            </w:tcBorders>
            <w:shd w:val="clear" w:color="auto" w:fill="auto"/>
          </w:tcPr>
          <w:p w14:paraId="2AFA5618"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60C5AD56"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1A97952F"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8" w:space="0" w:color="000000"/>
              <w:bottom w:val="single" w:sz="4" w:space="0" w:color="000000"/>
              <w:right w:val="single" w:sz="8" w:space="0" w:color="000000"/>
            </w:tcBorders>
            <w:shd w:val="clear" w:color="auto" w:fill="auto"/>
          </w:tcPr>
          <w:p w14:paraId="4442F6DA"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2C987F3A" w14:textId="77777777" w:rsidTr="005453AE">
        <w:tc>
          <w:tcPr>
            <w:tcW w:w="3085" w:type="dxa"/>
            <w:tcBorders>
              <w:left w:val="single" w:sz="8" w:space="0" w:color="000000"/>
              <w:bottom w:val="single" w:sz="4" w:space="0" w:color="000000"/>
            </w:tcBorders>
            <w:shd w:val="clear" w:color="auto" w:fill="auto"/>
          </w:tcPr>
          <w:p w14:paraId="501ECF94" w14:textId="77777777" w:rsidR="005453AE" w:rsidRPr="003E6BBD" w:rsidRDefault="005453AE" w:rsidP="005453AE">
            <w:pPr>
              <w:rPr>
                <w:rFonts w:ascii="Calibri" w:hAnsi="Calibri" w:cs="Calibri"/>
                <w:szCs w:val="24"/>
              </w:rPr>
            </w:pPr>
            <w:r w:rsidRPr="003E6BBD">
              <w:rPr>
                <w:rFonts w:ascii="Calibri" w:hAnsi="Calibri" w:cs="Calibri"/>
                <w:szCs w:val="24"/>
              </w:rPr>
              <w:t>Matematika</w:t>
            </w:r>
          </w:p>
        </w:tc>
        <w:tc>
          <w:tcPr>
            <w:tcW w:w="1264" w:type="dxa"/>
            <w:tcBorders>
              <w:left w:val="single" w:sz="8" w:space="0" w:color="000000"/>
              <w:bottom w:val="single" w:sz="4" w:space="0" w:color="000000"/>
            </w:tcBorders>
            <w:shd w:val="clear" w:color="auto" w:fill="auto"/>
          </w:tcPr>
          <w:p w14:paraId="490E306A" w14:textId="77777777" w:rsidR="005453AE" w:rsidRPr="003E6BBD" w:rsidRDefault="005453AE" w:rsidP="005453AE">
            <w:pPr>
              <w:rPr>
                <w:rFonts w:ascii="Calibri" w:hAnsi="Calibri" w:cs="Calibri"/>
                <w:szCs w:val="24"/>
              </w:rPr>
            </w:pPr>
            <w:r w:rsidRPr="003E6BBD">
              <w:rPr>
                <w:rFonts w:ascii="Calibri" w:hAnsi="Calibri" w:cs="Calibri"/>
                <w:szCs w:val="24"/>
              </w:rPr>
              <w:t>M</w:t>
            </w:r>
          </w:p>
        </w:tc>
        <w:tc>
          <w:tcPr>
            <w:tcW w:w="1215" w:type="dxa"/>
            <w:tcBorders>
              <w:left w:val="single" w:sz="8" w:space="0" w:color="000000"/>
              <w:bottom w:val="single" w:sz="4" w:space="0" w:color="000000"/>
            </w:tcBorders>
            <w:shd w:val="clear" w:color="auto" w:fill="auto"/>
          </w:tcPr>
          <w:p w14:paraId="40642F92"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5E81BE71"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3273DD0D"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8" w:space="0" w:color="000000"/>
              <w:bottom w:val="single" w:sz="4" w:space="0" w:color="000000"/>
              <w:right w:val="single" w:sz="8" w:space="0" w:color="000000"/>
            </w:tcBorders>
            <w:shd w:val="clear" w:color="auto" w:fill="auto"/>
          </w:tcPr>
          <w:p w14:paraId="21F41A0F"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62E0000F" w14:textId="77777777" w:rsidTr="005453AE">
        <w:tc>
          <w:tcPr>
            <w:tcW w:w="3085" w:type="dxa"/>
            <w:tcBorders>
              <w:left w:val="single" w:sz="8" w:space="0" w:color="000000"/>
              <w:bottom w:val="single" w:sz="4" w:space="0" w:color="000000"/>
            </w:tcBorders>
            <w:shd w:val="clear" w:color="auto" w:fill="auto"/>
          </w:tcPr>
          <w:p w14:paraId="71559C60" w14:textId="77777777" w:rsidR="005453AE" w:rsidRPr="003E6BBD" w:rsidRDefault="005453AE" w:rsidP="005453AE">
            <w:pPr>
              <w:rPr>
                <w:rFonts w:ascii="Calibri" w:hAnsi="Calibri" w:cs="Calibri"/>
                <w:szCs w:val="24"/>
              </w:rPr>
            </w:pPr>
            <w:r w:rsidRPr="003E6BBD">
              <w:rPr>
                <w:rFonts w:ascii="Calibri" w:hAnsi="Calibri" w:cs="Calibri"/>
                <w:szCs w:val="24"/>
              </w:rPr>
              <w:t>Tělesná výchova</w:t>
            </w:r>
          </w:p>
        </w:tc>
        <w:tc>
          <w:tcPr>
            <w:tcW w:w="1264" w:type="dxa"/>
            <w:tcBorders>
              <w:left w:val="single" w:sz="8" w:space="0" w:color="000000"/>
              <w:bottom w:val="single" w:sz="4" w:space="0" w:color="000000"/>
            </w:tcBorders>
            <w:shd w:val="clear" w:color="auto" w:fill="auto"/>
          </w:tcPr>
          <w:p w14:paraId="7C5CF393" w14:textId="77777777" w:rsidR="005453AE" w:rsidRPr="003E6BBD" w:rsidRDefault="005453AE" w:rsidP="005453AE">
            <w:pPr>
              <w:rPr>
                <w:rFonts w:ascii="Calibri" w:hAnsi="Calibri" w:cs="Calibri"/>
                <w:szCs w:val="24"/>
              </w:rPr>
            </w:pPr>
            <w:r w:rsidRPr="003E6BBD">
              <w:rPr>
                <w:rFonts w:ascii="Calibri" w:hAnsi="Calibri" w:cs="Calibri"/>
                <w:szCs w:val="24"/>
              </w:rPr>
              <w:t>TV</w:t>
            </w:r>
          </w:p>
        </w:tc>
        <w:tc>
          <w:tcPr>
            <w:tcW w:w="1215" w:type="dxa"/>
            <w:tcBorders>
              <w:left w:val="single" w:sz="8" w:space="0" w:color="000000"/>
              <w:bottom w:val="single" w:sz="4" w:space="0" w:color="000000"/>
            </w:tcBorders>
            <w:shd w:val="clear" w:color="auto" w:fill="auto"/>
          </w:tcPr>
          <w:p w14:paraId="14F95367"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tcBorders>
              <w:left w:val="single" w:sz="4" w:space="0" w:color="000000"/>
              <w:bottom w:val="single" w:sz="4" w:space="0" w:color="000000"/>
            </w:tcBorders>
            <w:shd w:val="clear" w:color="auto" w:fill="auto"/>
          </w:tcPr>
          <w:p w14:paraId="3C0159C7"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tcBorders>
              <w:left w:val="single" w:sz="4" w:space="0" w:color="000000"/>
              <w:bottom w:val="single" w:sz="4" w:space="0" w:color="000000"/>
            </w:tcBorders>
            <w:shd w:val="clear" w:color="auto" w:fill="auto"/>
          </w:tcPr>
          <w:p w14:paraId="1ADE0C73"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tcBorders>
              <w:left w:val="single" w:sz="8" w:space="0" w:color="000000"/>
              <w:bottom w:val="single" w:sz="4" w:space="0" w:color="000000"/>
              <w:right w:val="single" w:sz="8" w:space="0" w:color="000000"/>
            </w:tcBorders>
            <w:shd w:val="clear" w:color="auto" w:fill="auto"/>
          </w:tcPr>
          <w:p w14:paraId="5390537F" w14:textId="77777777" w:rsidR="005453AE" w:rsidRPr="003E6BBD" w:rsidRDefault="005453AE" w:rsidP="005453AE">
            <w:pPr>
              <w:jc w:val="center"/>
              <w:rPr>
                <w:rFonts w:ascii="Calibri" w:hAnsi="Calibri" w:cs="Calibri"/>
                <w:szCs w:val="24"/>
              </w:rPr>
            </w:pPr>
            <w:r w:rsidRPr="003E6BBD">
              <w:rPr>
                <w:rFonts w:ascii="Calibri" w:hAnsi="Calibri" w:cs="Calibri"/>
                <w:szCs w:val="24"/>
              </w:rPr>
              <w:t>6</w:t>
            </w:r>
          </w:p>
        </w:tc>
      </w:tr>
      <w:tr w:rsidR="005453AE" w:rsidRPr="003E6BBD" w14:paraId="3BCF8DF0" w14:textId="77777777" w:rsidTr="005453AE">
        <w:tc>
          <w:tcPr>
            <w:tcW w:w="3085" w:type="dxa"/>
            <w:tcBorders>
              <w:left w:val="single" w:sz="8" w:space="0" w:color="000000"/>
              <w:bottom w:val="single" w:sz="4" w:space="0" w:color="000000"/>
            </w:tcBorders>
            <w:shd w:val="clear" w:color="auto" w:fill="auto"/>
          </w:tcPr>
          <w:p w14:paraId="466F1FE2" w14:textId="77777777" w:rsidR="005453AE" w:rsidRPr="003E6BBD" w:rsidRDefault="005453AE" w:rsidP="005453AE">
            <w:pPr>
              <w:rPr>
                <w:rFonts w:ascii="Calibri" w:hAnsi="Calibri" w:cs="Calibri"/>
                <w:szCs w:val="24"/>
              </w:rPr>
            </w:pPr>
            <w:r w:rsidRPr="003E6BBD">
              <w:rPr>
                <w:rFonts w:ascii="Calibri" w:hAnsi="Calibri" w:cs="Calibri"/>
                <w:szCs w:val="24"/>
              </w:rPr>
              <w:t>Práce s počítačem</w:t>
            </w:r>
          </w:p>
        </w:tc>
        <w:tc>
          <w:tcPr>
            <w:tcW w:w="1264" w:type="dxa"/>
            <w:tcBorders>
              <w:left w:val="single" w:sz="8" w:space="0" w:color="000000"/>
              <w:bottom w:val="single" w:sz="4" w:space="0" w:color="000000"/>
            </w:tcBorders>
            <w:shd w:val="clear" w:color="auto" w:fill="auto"/>
          </w:tcPr>
          <w:p w14:paraId="3026F22D" w14:textId="77777777" w:rsidR="005453AE" w:rsidRPr="003E6BBD" w:rsidRDefault="005453AE" w:rsidP="005453AE">
            <w:pPr>
              <w:rPr>
                <w:rFonts w:ascii="Calibri" w:hAnsi="Calibri" w:cs="Calibri"/>
                <w:szCs w:val="24"/>
              </w:rPr>
            </w:pPr>
            <w:r w:rsidRPr="003E6BBD">
              <w:rPr>
                <w:rFonts w:ascii="Calibri" w:hAnsi="Calibri" w:cs="Calibri"/>
                <w:szCs w:val="24"/>
              </w:rPr>
              <w:t>PSP</w:t>
            </w:r>
          </w:p>
        </w:tc>
        <w:tc>
          <w:tcPr>
            <w:tcW w:w="1215" w:type="dxa"/>
            <w:tcBorders>
              <w:left w:val="single" w:sz="8" w:space="0" w:color="000000"/>
              <w:bottom w:val="single" w:sz="4" w:space="0" w:color="000000"/>
            </w:tcBorders>
            <w:shd w:val="clear" w:color="auto" w:fill="auto"/>
          </w:tcPr>
          <w:p w14:paraId="6125705A"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74541BE3"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4" w:space="0" w:color="000000"/>
              <w:bottom w:val="single" w:sz="4" w:space="0" w:color="000000"/>
            </w:tcBorders>
            <w:shd w:val="clear" w:color="auto" w:fill="auto"/>
          </w:tcPr>
          <w:p w14:paraId="59BEC295"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8" w:space="0" w:color="000000"/>
              <w:bottom w:val="single" w:sz="4" w:space="0" w:color="000000"/>
              <w:right w:val="single" w:sz="8" w:space="0" w:color="000000"/>
            </w:tcBorders>
            <w:shd w:val="clear" w:color="auto" w:fill="auto"/>
          </w:tcPr>
          <w:p w14:paraId="063BB65C"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r>
      <w:tr w:rsidR="005453AE" w:rsidRPr="003E6BBD" w14:paraId="6BBC977B" w14:textId="77777777" w:rsidTr="005453AE">
        <w:tc>
          <w:tcPr>
            <w:tcW w:w="3085" w:type="dxa"/>
            <w:tcBorders>
              <w:left w:val="single" w:sz="8" w:space="0" w:color="000000"/>
              <w:bottom w:val="single" w:sz="4" w:space="0" w:color="000000"/>
            </w:tcBorders>
            <w:shd w:val="clear" w:color="auto" w:fill="auto"/>
          </w:tcPr>
          <w:p w14:paraId="2484F19A" w14:textId="77777777" w:rsidR="005453AE" w:rsidRPr="003E6BBD" w:rsidRDefault="005453AE" w:rsidP="005453AE">
            <w:pPr>
              <w:rPr>
                <w:rFonts w:ascii="Calibri" w:hAnsi="Calibri" w:cs="Calibri"/>
                <w:szCs w:val="24"/>
              </w:rPr>
            </w:pPr>
            <w:r w:rsidRPr="003E6BBD">
              <w:rPr>
                <w:rFonts w:ascii="Calibri" w:hAnsi="Calibri" w:cs="Calibri"/>
                <w:szCs w:val="24"/>
              </w:rPr>
              <w:t>Informační a komunikační technologie</w:t>
            </w:r>
          </w:p>
        </w:tc>
        <w:tc>
          <w:tcPr>
            <w:tcW w:w="1264" w:type="dxa"/>
            <w:tcBorders>
              <w:top w:val="single" w:sz="4" w:space="0" w:color="000000"/>
              <w:left w:val="single" w:sz="4" w:space="0" w:color="000000"/>
              <w:bottom w:val="single" w:sz="4" w:space="0" w:color="000000"/>
            </w:tcBorders>
            <w:shd w:val="clear" w:color="auto" w:fill="auto"/>
          </w:tcPr>
          <w:p w14:paraId="1B356A61" w14:textId="77777777" w:rsidR="005453AE" w:rsidRPr="003E6BBD" w:rsidRDefault="005453AE" w:rsidP="005453AE">
            <w:pPr>
              <w:rPr>
                <w:rFonts w:ascii="Calibri" w:hAnsi="Calibri" w:cs="Calibri"/>
                <w:szCs w:val="24"/>
              </w:rPr>
            </w:pPr>
            <w:r w:rsidRPr="003E6BBD">
              <w:rPr>
                <w:rFonts w:ascii="Calibri" w:hAnsi="Calibri" w:cs="Calibri"/>
                <w:szCs w:val="24"/>
              </w:rPr>
              <w:t>IKT</w:t>
            </w:r>
          </w:p>
          <w:p w14:paraId="6B3EBF03" w14:textId="77777777" w:rsidR="005453AE" w:rsidRPr="003E6BBD" w:rsidRDefault="005453AE" w:rsidP="005453AE">
            <w:pPr>
              <w:rPr>
                <w:rFonts w:ascii="Calibri" w:hAnsi="Calibri" w:cs="Calibri"/>
                <w:szCs w:val="24"/>
              </w:rPr>
            </w:pPr>
            <w:r w:rsidRPr="003E6BBD">
              <w:rPr>
                <w:rFonts w:ascii="Calibri" w:hAnsi="Calibri" w:cs="Calibri"/>
                <w:szCs w:val="24"/>
              </w:rPr>
              <w:t> </w:t>
            </w:r>
          </w:p>
        </w:tc>
        <w:tc>
          <w:tcPr>
            <w:tcW w:w="1215" w:type="dxa"/>
            <w:tcBorders>
              <w:top w:val="single" w:sz="4" w:space="0" w:color="000000"/>
              <w:left w:val="single" w:sz="8" w:space="0" w:color="000000"/>
              <w:bottom w:val="single" w:sz="4" w:space="0" w:color="000000"/>
            </w:tcBorders>
            <w:shd w:val="clear" w:color="auto" w:fill="auto"/>
          </w:tcPr>
          <w:p w14:paraId="6132C3A2"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p w14:paraId="73880D44" w14:textId="77777777" w:rsidR="005453AE" w:rsidRPr="003E6BBD" w:rsidRDefault="005453AE" w:rsidP="005453AE">
            <w:pPr>
              <w:jc w:val="center"/>
              <w:rPr>
                <w:rFonts w:ascii="Calibri" w:hAnsi="Calibri" w:cs="Calibri"/>
                <w:szCs w:val="24"/>
              </w:rPr>
            </w:pPr>
          </w:p>
        </w:tc>
        <w:tc>
          <w:tcPr>
            <w:tcW w:w="1216" w:type="dxa"/>
            <w:tcBorders>
              <w:top w:val="single" w:sz="4" w:space="0" w:color="000000"/>
              <w:left w:val="single" w:sz="4" w:space="0" w:color="000000"/>
              <w:bottom w:val="single" w:sz="4" w:space="0" w:color="000000"/>
            </w:tcBorders>
            <w:shd w:val="clear" w:color="auto" w:fill="auto"/>
          </w:tcPr>
          <w:p w14:paraId="4571EDBA"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p w14:paraId="3EB9D482" w14:textId="77777777" w:rsidR="005453AE" w:rsidRPr="003E6BBD" w:rsidRDefault="005453AE" w:rsidP="005453AE">
            <w:pPr>
              <w:jc w:val="center"/>
              <w:rPr>
                <w:rFonts w:ascii="Calibri" w:hAnsi="Calibri" w:cs="Calibri"/>
                <w:szCs w:val="24"/>
              </w:rPr>
            </w:pPr>
          </w:p>
        </w:tc>
        <w:tc>
          <w:tcPr>
            <w:tcW w:w="1216" w:type="dxa"/>
            <w:tcBorders>
              <w:top w:val="single" w:sz="4" w:space="0" w:color="000000"/>
              <w:left w:val="single" w:sz="4" w:space="0" w:color="000000"/>
              <w:bottom w:val="single" w:sz="4" w:space="0" w:color="000000"/>
            </w:tcBorders>
            <w:shd w:val="clear" w:color="auto" w:fill="auto"/>
          </w:tcPr>
          <w:p w14:paraId="7A1A5431"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p w14:paraId="5F1CDB41" w14:textId="77777777" w:rsidR="005453AE" w:rsidRPr="003E6BBD" w:rsidRDefault="005453AE" w:rsidP="005453AE">
            <w:pPr>
              <w:jc w:val="center"/>
              <w:rPr>
                <w:rFonts w:ascii="Calibri" w:hAnsi="Calibri" w:cs="Calibri"/>
                <w:szCs w:val="24"/>
              </w:rPr>
            </w:pPr>
          </w:p>
        </w:tc>
        <w:tc>
          <w:tcPr>
            <w:tcW w:w="1216" w:type="dxa"/>
            <w:tcBorders>
              <w:top w:val="single" w:sz="4" w:space="0" w:color="000000"/>
              <w:left w:val="single" w:sz="8" w:space="0" w:color="000000"/>
              <w:bottom w:val="single" w:sz="4" w:space="0" w:color="000000"/>
              <w:right w:val="single" w:sz="4" w:space="0" w:color="000000"/>
            </w:tcBorders>
            <w:shd w:val="clear" w:color="auto" w:fill="auto"/>
          </w:tcPr>
          <w:p w14:paraId="71142567"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p w14:paraId="2CEBC3A0" w14:textId="77777777" w:rsidR="005453AE" w:rsidRPr="003E6BBD" w:rsidRDefault="005453AE" w:rsidP="005453AE">
            <w:pPr>
              <w:jc w:val="center"/>
              <w:rPr>
                <w:rFonts w:ascii="Calibri" w:hAnsi="Calibri" w:cs="Calibri"/>
                <w:szCs w:val="24"/>
              </w:rPr>
            </w:pPr>
          </w:p>
        </w:tc>
      </w:tr>
      <w:tr w:rsidR="005453AE" w:rsidRPr="003E6BBD" w14:paraId="36D3BC5D" w14:textId="77777777" w:rsidTr="005453AE">
        <w:tc>
          <w:tcPr>
            <w:tcW w:w="3085" w:type="dxa"/>
            <w:tcBorders>
              <w:left w:val="single" w:sz="8" w:space="0" w:color="000000"/>
              <w:bottom w:val="single" w:sz="4" w:space="0" w:color="000000"/>
            </w:tcBorders>
            <w:shd w:val="clear" w:color="auto" w:fill="auto"/>
          </w:tcPr>
          <w:p w14:paraId="3D0C3907" w14:textId="77777777" w:rsidR="005453AE" w:rsidRPr="003E6BBD" w:rsidRDefault="005453AE" w:rsidP="005453AE">
            <w:pPr>
              <w:rPr>
                <w:rFonts w:ascii="Calibri" w:hAnsi="Calibri" w:cs="Calibri"/>
                <w:szCs w:val="24"/>
              </w:rPr>
            </w:pPr>
            <w:r w:rsidRPr="003E6BBD">
              <w:rPr>
                <w:rFonts w:ascii="Calibri" w:hAnsi="Calibri" w:cs="Calibri"/>
                <w:szCs w:val="24"/>
              </w:rPr>
              <w:t>Konstrukce střihů</w:t>
            </w:r>
          </w:p>
        </w:tc>
        <w:tc>
          <w:tcPr>
            <w:tcW w:w="1264" w:type="dxa"/>
            <w:tcBorders>
              <w:top w:val="single" w:sz="4" w:space="0" w:color="000000"/>
              <w:left w:val="single" w:sz="8" w:space="0" w:color="000000"/>
              <w:bottom w:val="single" w:sz="4" w:space="0" w:color="000000"/>
            </w:tcBorders>
            <w:shd w:val="clear" w:color="auto" w:fill="auto"/>
          </w:tcPr>
          <w:p w14:paraId="18F49863" w14:textId="77777777" w:rsidR="005453AE" w:rsidRPr="003E6BBD" w:rsidRDefault="005453AE" w:rsidP="005453AE">
            <w:pPr>
              <w:rPr>
                <w:rFonts w:ascii="Calibri" w:hAnsi="Calibri" w:cs="Calibri"/>
                <w:szCs w:val="24"/>
              </w:rPr>
            </w:pPr>
            <w:r w:rsidRPr="003E6BBD">
              <w:rPr>
                <w:rFonts w:ascii="Calibri" w:hAnsi="Calibri" w:cs="Calibri"/>
                <w:szCs w:val="24"/>
              </w:rPr>
              <w:t>KS</w:t>
            </w:r>
          </w:p>
        </w:tc>
        <w:tc>
          <w:tcPr>
            <w:tcW w:w="1215" w:type="dxa"/>
            <w:tcBorders>
              <w:top w:val="single" w:sz="4" w:space="0" w:color="000000"/>
              <w:left w:val="single" w:sz="8" w:space="0" w:color="000000"/>
              <w:bottom w:val="single" w:sz="4" w:space="0" w:color="000000"/>
            </w:tcBorders>
            <w:shd w:val="clear" w:color="auto" w:fill="auto"/>
          </w:tcPr>
          <w:p w14:paraId="7A86D571"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c>
          <w:tcPr>
            <w:tcW w:w="1216" w:type="dxa"/>
            <w:tcBorders>
              <w:top w:val="single" w:sz="4" w:space="0" w:color="000000"/>
              <w:left w:val="single" w:sz="4" w:space="0" w:color="000000"/>
              <w:bottom w:val="single" w:sz="4" w:space="0" w:color="000000"/>
            </w:tcBorders>
            <w:shd w:val="clear" w:color="auto" w:fill="auto"/>
          </w:tcPr>
          <w:p w14:paraId="21B75B32"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c>
          <w:tcPr>
            <w:tcW w:w="1216" w:type="dxa"/>
            <w:tcBorders>
              <w:top w:val="single" w:sz="4" w:space="0" w:color="000000"/>
              <w:left w:val="single" w:sz="4" w:space="0" w:color="000000"/>
              <w:bottom w:val="single" w:sz="4" w:space="0" w:color="000000"/>
            </w:tcBorders>
            <w:shd w:val="clear" w:color="auto" w:fill="auto"/>
          </w:tcPr>
          <w:p w14:paraId="12324C7B"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c>
          <w:tcPr>
            <w:tcW w:w="1216" w:type="dxa"/>
            <w:tcBorders>
              <w:top w:val="single" w:sz="4" w:space="0" w:color="000000"/>
              <w:left w:val="single" w:sz="8" w:space="0" w:color="000000"/>
              <w:bottom w:val="single" w:sz="4" w:space="0" w:color="000000"/>
              <w:right w:val="single" w:sz="8" w:space="0" w:color="000000"/>
            </w:tcBorders>
            <w:shd w:val="clear" w:color="auto" w:fill="auto"/>
          </w:tcPr>
          <w:p w14:paraId="2EACD0D1" w14:textId="77777777" w:rsidR="005453AE" w:rsidRPr="003E6BBD" w:rsidRDefault="005453AE" w:rsidP="005453AE">
            <w:pPr>
              <w:jc w:val="center"/>
              <w:rPr>
                <w:rFonts w:ascii="Calibri" w:hAnsi="Calibri" w:cs="Calibri"/>
                <w:szCs w:val="24"/>
              </w:rPr>
            </w:pPr>
            <w:r w:rsidRPr="003E6BBD">
              <w:rPr>
                <w:rFonts w:ascii="Calibri" w:hAnsi="Calibri" w:cs="Calibri"/>
                <w:szCs w:val="24"/>
              </w:rPr>
              <w:t>9</w:t>
            </w:r>
          </w:p>
        </w:tc>
      </w:tr>
      <w:tr w:rsidR="005453AE" w:rsidRPr="003E6BBD" w14:paraId="555E663D" w14:textId="77777777" w:rsidTr="005453AE">
        <w:tc>
          <w:tcPr>
            <w:tcW w:w="3085" w:type="dxa"/>
            <w:tcBorders>
              <w:left w:val="single" w:sz="8" w:space="0" w:color="000000"/>
              <w:bottom w:val="single" w:sz="4" w:space="0" w:color="000000"/>
            </w:tcBorders>
            <w:shd w:val="clear" w:color="auto" w:fill="auto"/>
          </w:tcPr>
          <w:p w14:paraId="73EE1ED6" w14:textId="77777777" w:rsidR="005453AE" w:rsidRPr="003E6BBD" w:rsidRDefault="005453AE" w:rsidP="005453AE">
            <w:pPr>
              <w:rPr>
                <w:rFonts w:ascii="Calibri" w:hAnsi="Calibri" w:cs="Calibri"/>
                <w:szCs w:val="24"/>
              </w:rPr>
            </w:pPr>
            <w:r w:rsidRPr="003E6BBD">
              <w:rPr>
                <w:rFonts w:ascii="Calibri" w:hAnsi="Calibri" w:cs="Calibri"/>
                <w:szCs w:val="24"/>
              </w:rPr>
              <w:t>Materiály</w:t>
            </w:r>
          </w:p>
        </w:tc>
        <w:tc>
          <w:tcPr>
            <w:tcW w:w="1264" w:type="dxa"/>
            <w:tcBorders>
              <w:left w:val="single" w:sz="8" w:space="0" w:color="000000"/>
              <w:bottom w:val="single" w:sz="4" w:space="0" w:color="000000"/>
            </w:tcBorders>
            <w:shd w:val="clear" w:color="auto" w:fill="auto"/>
          </w:tcPr>
          <w:p w14:paraId="1121FCE5" w14:textId="77777777" w:rsidR="005453AE" w:rsidRPr="003E6BBD" w:rsidRDefault="005453AE" w:rsidP="005453AE">
            <w:pPr>
              <w:rPr>
                <w:rFonts w:ascii="Calibri" w:hAnsi="Calibri" w:cs="Calibri"/>
                <w:szCs w:val="24"/>
              </w:rPr>
            </w:pPr>
            <w:r w:rsidRPr="003E6BBD">
              <w:rPr>
                <w:rFonts w:ascii="Calibri" w:hAnsi="Calibri" w:cs="Calibri"/>
                <w:szCs w:val="24"/>
              </w:rPr>
              <w:t>MAT</w:t>
            </w:r>
          </w:p>
        </w:tc>
        <w:tc>
          <w:tcPr>
            <w:tcW w:w="1215" w:type="dxa"/>
            <w:tcBorders>
              <w:left w:val="single" w:sz="8" w:space="0" w:color="000000"/>
              <w:bottom w:val="single" w:sz="4" w:space="0" w:color="000000"/>
            </w:tcBorders>
            <w:shd w:val="clear" w:color="auto" w:fill="auto"/>
          </w:tcPr>
          <w:p w14:paraId="5FEF8820"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0346108A"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31F53A9A"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8" w:space="0" w:color="000000"/>
              <w:bottom w:val="single" w:sz="4" w:space="0" w:color="000000"/>
              <w:right w:val="single" w:sz="8" w:space="0" w:color="000000"/>
            </w:tcBorders>
            <w:shd w:val="clear" w:color="auto" w:fill="auto"/>
          </w:tcPr>
          <w:p w14:paraId="27D5EFD4"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0DD7462A" w14:textId="77777777" w:rsidTr="005453AE">
        <w:tc>
          <w:tcPr>
            <w:tcW w:w="3085" w:type="dxa"/>
            <w:tcBorders>
              <w:left w:val="single" w:sz="8" w:space="0" w:color="000000"/>
              <w:bottom w:val="single" w:sz="4" w:space="0" w:color="000000"/>
            </w:tcBorders>
            <w:shd w:val="clear" w:color="auto" w:fill="auto"/>
          </w:tcPr>
          <w:p w14:paraId="21852447" w14:textId="77777777" w:rsidR="005453AE" w:rsidRPr="003E6BBD" w:rsidRDefault="005453AE" w:rsidP="005453AE">
            <w:pPr>
              <w:rPr>
                <w:rFonts w:ascii="Calibri" w:hAnsi="Calibri" w:cs="Calibri"/>
                <w:szCs w:val="24"/>
              </w:rPr>
            </w:pPr>
            <w:r w:rsidRPr="003E6BBD">
              <w:rPr>
                <w:rFonts w:ascii="Calibri" w:hAnsi="Calibri" w:cs="Calibri"/>
                <w:szCs w:val="24"/>
              </w:rPr>
              <w:t>Estetická výchova</w:t>
            </w:r>
          </w:p>
        </w:tc>
        <w:tc>
          <w:tcPr>
            <w:tcW w:w="1264" w:type="dxa"/>
            <w:tcBorders>
              <w:left w:val="single" w:sz="8" w:space="0" w:color="000000"/>
              <w:bottom w:val="single" w:sz="4" w:space="0" w:color="000000"/>
            </w:tcBorders>
            <w:shd w:val="clear" w:color="auto" w:fill="auto"/>
          </w:tcPr>
          <w:p w14:paraId="0BCD83C6" w14:textId="77777777" w:rsidR="005453AE" w:rsidRPr="003E6BBD" w:rsidRDefault="005453AE" w:rsidP="005453AE">
            <w:pPr>
              <w:rPr>
                <w:rFonts w:ascii="Calibri" w:hAnsi="Calibri" w:cs="Calibri"/>
                <w:szCs w:val="24"/>
              </w:rPr>
            </w:pPr>
            <w:r w:rsidRPr="003E6BBD">
              <w:rPr>
                <w:rFonts w:ascii="Calibri" w:hAnsi="Calibri" w:cs="Calibri"/>
                <w:szCs w:val="24"/>
              </w:rPr>
              <w:t>ESV</w:t>
            </w:r>
          </w:p>
        </w:tc>
        <w:tc>
          <w:tcPr>
            <w:tcW w:w="1215" w:type="dxa"/>
            <w:tcBorders>
              <w:left w:val="single" w:sz="8" w:space="0" w:color="000000"/>
              <w:bottom w:val="single" w:sz="4" w:space="0" w:color="000000"/>
            </w:tcBorders>
            <w:shd w:val="clear" w:color="auto" w:fill="auto"/>
          </w:tcPr>
          <w:p w14:paraId="6644FD72"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7FBBF94B"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6957AE40"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8" w:space="0" w:color="000000"/>
              <w:bottom w:val="single" w:sz="4" w:space="0" w:color="000000"/>
              <w:right w:val="single" w:sz="8" w:space="0" w:color="000000"/>
            </w:tcBorders>
            <w:shd w:val="clear" w:color="auto" w:fill="auto"/>
          </w:tcPr>
          <w:p w14:paraId="63C4BEC4"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r>
      <w:tr w:rsidR="005453AE" w:rsidRPr="003E6BBD" w14:paraId="68ED9DA7" w14:textId="77777777" w:rsidTr="005453AE">
        <w:tc>
          <w:tcPr>
            <w:tcW w:w="3085" w:type="dxa"/>
            <w:tcBorders>
              <w:left w:val="single" w:sz="8" w:space="0" w:color="000000"/>
              <w:bottom w:val="single" w:sz="4" w:space="0" w:color="000000"/>
            </w:tcBorders>
            <w:shd w:val="clear" w:color="auto" w:fill="auto"/>
          </w:tcPr>
          <w:p w14:paraId="16AB6E63" w14:textId="77777777" w:rsidR="005453AE" w:rsidRPr="003E6BBD" w:rsidRDefault="005453AE" w:rsidP="005453AE">
            <w:pPr>
              <w:rPr>
                <w:rFonts w:ascii="Calibri" w:hAnsi="Calibri" w:cs="Calibri"/>
                <w:szCs w:val="24"/>
              </w:rPr>
            </w:pPr>
            <w:r w:rsidRPr="003E6BBD">
              <w:rPr>
                <w:rFonts w:ascii="Calibri" w:hAnsi="Calibri" w:cs="Calibri"/>
                <w:szCs w:val="24"/>
              </w:rPr>
              <w:t>Stroje a zařízení</w:t>
            </w:r>
          </w:p>
        </w:tc>
        <w:tc>
          <w:tcPr>
            <w:tcW w:w="1264" w:type="dxa"/>
            <w:tcBorders>
              <w:left w:val="single" w:sz="8" w:space="0" w:color="000000"/>
              <w:bottom w:val="single" w:sz="4" w:space="0" w:color="000000"/>
            </w:tcBorders>
            <w:shd w:val="clear" w:color="auto" w:fill="auto"/>
          </w:tcPr>
          <w:p w14:paraId="49B67720" w14:textId="77777777" w:rsidR="005453AE" w:rsidRPr="003E6BBD" w:rsidRDefault="005453AE" w:rsidP="005453AE">
            <w:pPr>
              <w:rPr>
                <w:rFonts w:ascii="Calibri" w:hAnsi="Calibri" w:cs="Calibri"/>
                <w:szCs w:val="24"/>
              </w:rPr>
            </w:pPr>
            <w:r w:rsidRPr="003E6BBD">
              <w:rPr>
                <w:rFonts w:ascii="Calibri" w:hAnsi="Calibri" w:cs="Calibri"/>
                <w:szCs w:val="24"/>
              </w:rPr>
              <w:t>SZ</w:t>
            </w:r>
          </w:p>
        </w:tc>
        <w:tc>
          <w:tcPr>
            <w:tcW w:w="1215" w:type="dxa"/>
            <w:tcBorders>
              <w:left w:val="single" w:sz="8" w:space="0" w:color="000000"/>
              <w:bottom w:val="single" w:sz="4" w:space="0" w:color="000000"/>
            </w:tcBorders>
            <w:shd w:val="clear" w:color="auto" w:fill="auto"/>
          </w:tcPr>
          <w:p w14:paraId="7804D213"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6BFC1FBB"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4" w:space="0" w:color="000000"/>
              <w:bottom w:val="single" w:sz="4" w:space="0" w:color="000000"/>
            </w:tcBorders>
            <w:shd w:val="clear" w:color="auto" w:fill="auto"/>
          </w:tcPr>
          <w:p w14:paraId="425A3A73"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8" w:space="0" w:color="000000"/>
              <w:bottom w:val="single" w:sz="4" w:space="0" w:color="000000"/>
              <w:right w:val="single" w:sz="8" w:space="0" w:color="000000"/>
            </w:tcBorders>
            <w:shd w:val="clear" w:color="auto" w:fill="auto"/>
          </w:tcPr>
          <w:p w14:paraId="1A812ED0"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r>
      <w:tr w:rsidR="005453AE" w:rsidRPr="003E6BBD" w14:paraId="1D790B42" w14:textId="77777777" w:rsidTr="005453AE">
        <w:tc>
          <w:tcPr>
            <w:tcW w:w="3085" w:type="dxa"/>
            <w:tcBorders>
              <w:left w:val="single" w:sz="8" w:space="0" w:color="000000"/>
              <w:bottom w:val="single" w:sz="4" w:space="0" w:color="000000"/>
            </w:tcBorders>
            <w:shd w:val="clear" w:color="auto" w:fill="auto"/>
          </w:tcPr>
          <w:p w14:paraId="7EC6036E" w14:textId="77777777" w:rsidR="005453AE" w:rsidRPr="003E6BBD" w:rsidRDefault="005453AE" w:rsidP="005453AE">
            <w:pPr>
              <w:rPr>
                <w:rFonts w:ascii="Calibri" w:hAnsi="Calibri" w:cs="Calibri"/>
                <w:szCs w:val="24"/>
              </w:rPr>
            </w:pPr>
            <w:r w:rsidRPr="003E6BBD">
              <w:rPr>
                <w:rFonts w:ascii="Calibri" w:hAnsi="Calibri" w:cs="Calibri"/>
                <w:szCs w:val="24"/>
              </w:rPr>
              <w:t>Technologie</w:t>
            </w:r>
          </w:p>
        </w:tc>
        <w:tc>
          <w:tcPr>
            <w:tcW w:w="1264" w:type="dxa"/>
            <w:tcBorders>
              <w:left w:val="single" w:sz="8" w:space="0" w:color="000000"/>
              <w:bottom w:val="single" w:sz="4" w:space="0" w:color="000000"/>
            </w:tcBorders>
            <w:shd w:val="clear" w:color="auto" w:fill="auto"/>
          </w:tcPr>
          <w:p w14:paraId="0D7E8528" w14:textId="77777777" w:rsidR="005453AE" w:rsidRPr="003E6BBD" w:rsidRDefault="005453AE" w:rsidP="005453AE">
            <w:pPr>
              <w:rPr>
                <w:rFonts w:ascii="Calibri" w:hAnsi="Calibri" w:cs="Calibri"/>
                <w:szCs w:val="24"/>
              </w:rPr>
            </w:pPr>
            <w:r w:rsidRPr="003E6BBD">
              <w:rPr>
                <w:rFonts w:ascii="Calibri" w:hAnsi="Calibri" w:cs="Calibri"/>
                <w:szCs w:val="24"/>
              </w:rPr>
              <w:t>TECH</w:t>
            </w:r>
          </w:p>
        </w:tc>
        <w:tc>
          <w:tcPr>
            <w:tcW w:w="1215" w:type="dxa"/>
            <w:tcBorders>
              <w:left w:val="single" w:sz="8" w:space="0" w:color="000000"/>
              <w:bottom w:val="single" w:sz="4" w:space="0" w:color="000000"/>
            </w:tcBorders>
            <w:shd w:val="clear" w:color="auto" w:fill="auto"/>
          </w:tcPr>
          <w:p w14:paraId="49C6FC1D"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c>
          <w:tcPr>
            <w:tcW w:w="1216" w:type="dxa"/>
            <w:tcBorders>
              <w:left w:val="single" w:sz="4" w:space="0" w:color="000000"/>
              <w:bottom w:val="single" w:sz="4" w:space="0" w:color="000000"/>
            </w:tcBorders>
            <w:shd w:val="clear" w:color="auto" w:fill="auto"/>
          </w:tcPr>
          <w:p w14:paraId="71C2C14B"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c>
          <w:tcPr>
            <w:tcW w:w="1216" w:type="dxa"/>
            <w:tcBorders>
              <w:left w:val="single" w:sz="4" w:space="0" w:color="000000"/>
              <w:bottom w:val="single" w:sz="4" w:space="0" w:color="000000"/>
            </w:tcBorders>
            <w:shd w:val="clear" w:color="auto" w:fill="auto"/>
          </w:tcPr>
          <w:p w14:paraId="577E5581"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c>
          <w:tcPr>
            <w:tcW w:w="1216" w:type="dxa"/>
            <w:tcBorders>
              <w:left w:val="single" w:sz="8" w:space="0" w:color="000000"/>
              <w:bottom w:val="single" w:sz="4" w:space="0" w:color="000000"/>
              <w:right w:val="single" w:sz="8" w:space="0" w:color="000000"/>
            </w:tcBorders>
            <w:shd w:val="clear" w:color="auto" w:fill="auto"/>
          </w:tcPr>
          <w:p w14:paraId="24A30810" w14:textId="77777777" w:rsidR="005453AE" w:rsidRPr="003E6BBD" w:rsidRDefault="005453AE" w:rsidP="005453AE">
            <w:pPr>
              <w:jc w:val="center"/>
              <w:rPr>
                <w:rFonts w:ascii="Calibri" w:hAnsi="Calibri" w:cs="Calibri"/>
                <w:szCs w:val="24"/>
              </w:rPr>
            </w:pPr>
            <w:r w:rsidRPr="003E6BBD">
              <w:rPr>
                <w:rFonts w:ascii="Calibri" w:hAnsi="Calibri" w:cs="Calibri"/>
                <w:szCs w:val="24"/>
              </w:rPr>
              <w:t>9</w:t>
            </w:r>
          </w:p>
        </w:tc>
      </w:tr>
      <w:tr w:rsidR="005453AE" w:rsidRPr="003E6BBD" w14:paraId="58D8F1AE" w14:textId="77777777" w:rsidTr="005453AE">
        <w:tc>
          <w:tcPr>
            <w:tcW w:w="3085" w:type="dxa"/>
            <w:tcBorders>
              <w:left w:val="single" w:sz="8" w:space="0" w:color="000000"/>
              <w:bottom w:val="single" w:sz="4" w:space="0" w:color="000000"/>
            </w:tcBorders>
            <w:shd w:val="clear" w:color="auto" w:fill="auto"/>
          </w:tcPr>
          <w:p w14:paraId="47B1945B" w14:textId="77777777" w:rsidR="005453AE" w:rsidRPr="003E6BBD" w:rsidRDefault="005453AE" w:rsidP="005453AE">
            <w:pPr>
              <w:rPr>
                <w:rFonts w:ascii="Calibri" w:hAnsi="Calibri" w:cs="Calibri"/>
                <w:szCs w:val="24"/>
              </w:rPr>
            </w:pPr>
            <w:r w:rsidRPr="003E6BBD">
              <w:rPr>
                <w:rFonts w:ascii="Calibri" w:hAnsi="Calibri" w:cs="Calibri"/>
                <w:szCs w:val="24"/>
              </w:rPr>
              <w:t>Odborný výcvik</w:t>
            </w:r>
          </w:p>
        </w:tc>
        <w:tc>
          <w:tcPr>
            <w:tcW w:w="1264" w:type="dxa"/>
            <w:tcBorders>
              <w:left w:val="single" w:sz="8" w:space="0" w:color="000000"/>
              <w:bottom w:val="single" w:sz="4" w:space="0" w:color="000000"/>
            </w:tcBorders>
            <w:shd w:val="clear" w:color="auto" w:fill="auto"/>
          </w:tcPr>
          <w:p w14:paraId="02953570" w14:textId="77777777" w:rsidR="005453AE" w:rsidRPr="003E6BBD" w:rsidRDefault="005453AE" w:rsidP="005453AE">
            <w:pPr>
              <w:rPr>
                <w:rFonts w:ascii="Calibri" w:hAnsi="Calibri" w:cs="Calibri"/>
                <w:szCs w:val="24"/>
              </w:rPr>
            </w:pPr>
            <w:r w:rsidRPr="003E6BBD">
              <w:rPr>
                <w:rFonts w:ascii="Calibri" w:hAnsi="Calibri" w:cs="Calibri"/>
                <w:szCs w:val="24"/>
              </w:rPr>
              <w:t>OV</w:t>
            </w:r>
          </w:p>
        </w:tc>
        <w:tc>
          <w:tcPr>
            <w:tcW w:w="1215" w:type="dxa"/>
            <w:tcBorders>
              <w:left w:val="single" w:sz="8" w:space="0" w:color="000000"/>
              <w:bottom w:val="single" w:sz="4" w:space="0" w:color="000000"/>
            </w:tcBorders>
            <w:shd w:val="clear" w:color="auto" w:fill="auto"/>
          </w:tcPr>
          <w:p w14:paraId="312FBD04" w14:textId="77777777" w:rsidR="005453AE" w:rsidRPr="003E6BBD" w:rsidRDefault="005453AE" w:rsidP="005453AE">
            <w:pPr>
              <w:jc w:val="center"/>
              <w:rPr>
                <w:rFonts w:ascii="Calibri" w:hAnsi="Calibri" w:cs="Calibri"/>
                <w:szCs w:val="24"/>
              </w:rPr>
            </w:pPr>
            <w:r w:rsidRPr="003E6BBD">
              <w:rPr>
                <w:rFonts w:ascii="Calibri" w:hAnsi="Calibri" w:cs="Calibri"/>
                <w:szCs w:val="24"/>
              </w:rPr>
              <w:t>18</w:t>
            </w:r>
          </w:p>
        </w:tc>
        <w:tc>
          <w:tcPr>
            <w:tcW w:w="1216" w:type="dxa"/>
            <w:tcBorders>
              <w:left w:val="single" w:sz="4" w:space="0" w:color="000000"/>
              <w:bottom w:val="single" w:sz="4" w:space="0" w:color="000000"/>
            </w:tcBorders>
            <w:shd w:val="clear" w:color="auto" w:fill="auto"/>
          </w:tcPr>
          <w:p w14:paraId="0F730632" w14:textId="77777777" w:rsidR="005453AE" w:rsidRPr="003E6BBD" w:rsidRDefault="005453AE" w:rsidP="005453AE">
            <w:pPr>
              <w:jc w:val="center"/>
              <w:rPr>
                <w:rFonts w:ascii="Calibri" w:hAnsi="Calibri" w:cs="Calibri"/>
                <w:szCs w:val="24"/>
              </w:rPr>
            </w:pPr>
            <w:r w:rsidRPr="003E6BBD">
              <w:rPr>
                <w:rFonts w:ascii="Calibri" w:hAnsi="Calibri" w:cs="Calibri"/>
                <w:szCs w:val="24"/>
              </w:rPr>
              <w:t>21</w:t>
            </w:r>
          </w:p>
        </w:tc>
        <w:tc>
          <w:tcPr>
            <w:tcW w:w="1216" w:type="dxa"/>
            <w:tcBorders>
              <w:left w:val="single" w:sz="4" w:space="0" w:color="000000"/>
              <w:bottom w:val="single" w:sz="4" w:space="0" w:color="000000"/>
            </w:tcBorders>
            <w:shd w:val="clear" w:color="auto" w:fill="auto"/>
          </w:tcPr>
          <w:p w14:paraId="4AC15812" w14:textId="77777777" w:rsidR="005453AE" w:rsidRPr="003E6BBD" w:rsidRDefault="005453AE" w:rsidP="005453AE">
            <w:pPr>
              <w:jc w:val="center"/>
              <w:rPr>
                <w:rFonts w:ascii="Calibri" w:hAnsi="Calibri" w:cs="Calibri"/>
                <w:szCs w:val="24"/>
              </w:rPr>
            </w:pPr>
            <w:r w:rsidRPr="003E6BBD">
              <w:rPr>
                <w:rFonts w:ascii="Calibri" w:hAnsi="Calibri" w:cs="Calibri"/>
                <w:szCs w:val="24"/>
              </w:rPr>
              <w:t>21</w:t>
            </w:r>
          </w:p>
        </w:tc>
        <w:tc>
          <w:tcPr>
            <w:tcW w:w="1216" w:type="dxa"/>
            <w:tcBorders>
              <w:left w:val="single" w:sz="8" w:space="0" w:color="000000"/>
              <w:bottom w:val="single" w:sz="4" w:space="0" w:color="000000"/>
              <w:right w:val="single" w:sz="8" w:space="0" w:color="000000"/>
            </w:tcBorders>
            <w:shd w:val="clear" w:color="auto" w:fill="auto"/>
          </w:tcPr>
          <w:p w14:paraId="765C954F" w14:textId="77777777" w:rsidR="005453AE" w:rsidRPr="003E6BBD" w:rsidRDefault="005453AE" w:rsidP="005453AE">
            <w:pPr>
              <w:jc w:val="center"/>
              <w:rPr>
                <w:rFonts w:ascii="Calibri" w:hAnsi="Calibri" w:cs="Calibri"/>
                <w:szCs w:val="24"/>
              </w:rPr>
            </w:pPr>
            <w:r w:rsidRPr="003E6BBD">
              <w:rPr>
                <w:rFonts w:ascii="Calibri" w:hAnsi="Calibri" w:cs="Calibri"/>
                <w:szCs w:val="24"/>
              </w:rPr>
              <w:t>60</w:t>
            </w:r>
          </w:p>
        </w:tc>
      </w:tr>
      <w:tr w:rsidR="005453AE" w:rsidRPr="003E6BBD" w14:paraId="37F40BF1" w14:textId="77777777" w:rsidTr="005453AE">
        <w:tc>
          <w:tcPr>
            <w:tcW w:w="3085" w:type="dxa"/>
            <w:tcBorders>
              <w:top w:val="single" w:sz="8" w:space="0" w:color="000000"/>
              <w:left w:val="single" w:sz="8" w:space="0" w:color="000000"/>
              <w:bottom w:val="single" w:sz="4" w:space="0" w:color="000000"/>
            </w:tcBorders>
            <w:shd w:val="clear" w:color="auto" w:fill="auto"/>
          </w:tcPr>
          <w:p w14:paraId="15BC9554" w14:textId="77777777" w:rsidR="005453AE" w:rsidRPr="003E6BBD" w:rsidRDefault="005453AE" w:rsidP="005453AE">
            <w:pPr>
              <w:rPr>
                <w:rFonts w:ascii="Calibri" w:hAnsi="Calibri" w:cs="Calibri"/>
                <w:b/>
                <w:bCs/>
                <w:szCs w:val="24"/>
              </w:rPr>
            </w:pPr>
            <w:r w:rsidRPr="003E6BBD">
              <w:rPr>
                <w:rFonts w:ascii="Calibri" w:hAnsi="Calibri" w:cs="Calibri"/>
                <w:b/>
                <w:bCs/>
                <w:szCs w:val="24"/>
              </w:rPr>
              <w:t> </w:t>
            </w:r>
          </w:p>
        </w:tc>
        <w:tc>
          <w:tcPr>
            <w:tcW w:w="1264" w:type="dxa"/>
            <w:tcBorders>
              <w:top w:val="single" w:sz="8" w:space="0" w:color="000000"/>
              <w:left w:val="single" w:sz="8" w:space="0" w:color="000000"/>
              <w:bottom w:val="single" w:sz="4" w:space="0" w:color="000000"/>
            </w:tcBorders>
            <w:shd w:val="clear" w:color="auto" w:fill="auto"/>
          </w:tcPr>
          <w:p w14:paraId="7EB96751" w14:textId="77777777" w:rsidR="005453AE" w:rsidRPr="003E6BBD" w:rsidRDefault="005453AE" w:rsidP="005453AE">
            <w:pPr>
              <w:rPr>
                <w:rFonts w:ascii="Calibri" w:hAnsi="Calibri" w:cs="Calibri"/>
                <w:szCs w:val="24"/>
              </w:rPr>
            </w:pPr>
            <w:r w:rsidRPr="003E6BBD">
              <w:rPr>
                <w:rFonts w:ascii="Calibri" w:hAnsi="Calibri" w:cs="Calibri"/>
                <w:b/>
                <w:bCs/>
                <w:szCs w:val="24"/>
              </w:rPr>
              <w:t> </w:t>
            </w:r>
          </w:p>
        </w:tc>
        <w:tc>
          <w:tcPr>
            <w:tcW w:w="1215" w:type="dxa"/>
            <w:tcBorders>
              <w:top w:val="single" w:sz="8" w:space="0" w:color="000000"/>
              <w:left w:val="single" w:sz="8" w:space="0" w:color="000000"/>
              <w:bottom w:val="single" w:sz="4" w:space="0" w:color="000000"/>
            </w:tcBorders>
            <w:shd w:val="clear" w:color="auto" w:fill="auto"/>
          </w:tcPr>
          <w:p w14:paraId="29BD8A49" w14:textId="77777777" w:rsidR="005453AE" w:rsidRPr="003E6BBD" w:rsidRDefault="005453AE" w:rsidP="005453AE">
            <w:pPr>
              <w:jc w:val="center"/>
              <w:rPr>
                <w:rFonts w:ascii="Calibri" w:hAnsi="Calibri" w:cs="Calibri"/>
                <w:szCs w:val="24"/>
              </w:rPr>
            </w:pPr>
          </w:p>
        </w:tc>
        <w:tc>
          <w:tcPr>
            <w:tcW w:w="1216" w:type="dxa"/>
            <w:tcBorders>
              <w:top w:val="single" w:sz="8" w:space="0" w:color="000000"/>
              <w:left w:val="single" w:sz="4" w:space="0" w:color="000000"/>
              <w:bottom w:val="single" w:sz="4" w:space="0" w:color="000000"/>
            </w:tcBorders>
            <w:shd w:val="clear" w:color="auto" w:fill="auto"/>
          </w:tcPr>
          <w:p w14:paraId="676ECFBC" w14:textId="77777777" w:rsidR="005453AE" w:rsidRPr="003E6BBD" w:rsidRDefault="005453AE" w:rsidP="005453AE">
            <w:pPr>
              <w:jc w:val="center"/>
              <w:rPr>
                <w:rFonts w:ascii="Calibri" w:hAnsi="Calibri" w:cs="Calibri"/>
                <w:szCs w:val="24"/>
              </w:rPr>
            </w:pPr>
          </w:p>
        </w:tc>
        <w:tc>
          <w:tcPr>
            <w:tcW w:w="1216" w:type="dxa"/>
            <w:tcBorders>
              <w:top w:val="single" w:sz="8" w:space="0" w:color="000000"/>
              <w:left w:val="single" w:sz="4" w:space="0" w:color="000000"/>
              <w:bottom w:val="single" w:sz="4" w:space="0" w:color="000000"/>
            </w:tcBorders>
            <w:shd w:val="clear" w:color="auto" w:fill="auto"/>
          </w:tcPr>
          <w:p w14:paraId="21244880" w14:textId="77777777" w:rsidR="005453AE" w:rsidRPr="003E6BBD" w:rsidRDefault="005453AE" w:rsidP="005453AE">
            <w:pPr>
              <w:jc w:val="center"/>
              <w:rPr>
                <w:rFonts w:ascii="Calibri" w:hAnsi="Calibri" w:cs="Calibri"/>
                <w:szCs w:val="24"/>
              </w:rPr>
            </w:pPr>
          </w:p>
        </w:tc>
        <w:tc>
          <w:tcPr>
            <w:tcW w:w="1216" w:type="dxa"/>
            <w:tcBorders>
              <w:top w:val="single" w:sz="8" w:space="0" w:color="000000"/>
              <w:left w:val="single" w:sz="8" w:space="0" w:color="000000"/>
              <w:bottom w:val="single" w:sz="4" w:space="0" w:color="000000"/>
              <w:right w:val="single" w:sz="8" w:space="0" w:color="000000"/>
            </w:tcBorders>
            <w:shd w:val="clear" w:color="auto" w:fill="auto"/>
          </w:tcPr>
          <w:p w14:paraId="07FE0AE1" w14:textId="77777777" w:rsidR="005453AE" w:rsidRPr="003E6BBD" w:rsidRDefault="005453AE" w:rsidP="005453AE">
            <w:pPr>
              <w:jc w:val="center"/>
              <w:rPr>
                <w:rFonts w:ascii="Calibri" w:hAnsi="Calibri" w:cs="Calibri"/>
                <w:szCs w:val="24"/>
              </w:rPr>
            </w:pPr>
          </w:p>
        </w:tc>
      </w:tr>
      <w:tr w:rsidR="005453AE" w:rsidRPr="003E6BBD" w14:paraId="2F81A019" w14:textId="77777777" w:rsidTr="005453AE">
        <w:tc>
          <w:tcPr>
            <w:tcW w:w="3085" w:type="dxa"/>
            <w:tcBorders>
              <w:left w:val="single" w:sz="8" w:space="0" w:color="000000"/>
              <w:bottom w:val="single" w:sz="4" w:space="0" w:color="000000"/>
            </w:tcBorders>
            <w:shd w:val="clear" w:color="auto" w:fill="auto"/>
          </w:tcPr>
          <w:p w14:paraId="287AEADA" w14:textId="77777777" w:rsidR="005453AE" w:rsidRPr="003E6BBD" w:rsidRDefault="005453AE" w:rsidP="005453AE">
            <w:pPr>
              <w:rPr>
                <w:rFonts w:ascii="Calibri" w:hAnsi="Calibri" w:cs="Calibri"/>
                <w:b/>
                <w:bCs/>
                <w:szCs w:val="24"/>
              </w:rPr>
            </w:pPr>
            <w:r w:rsidRPr="003E6BBD">
              <w:rPr>
                <w:rFonts w:ascii="Calibri" w:hAnsi="Calibri" w:cs="Calibri"/>
                <w:b/>
                <w:bCs/>
                <w:szCs w:val="24"/>
              </w:rPr>
              <w:t>Celkem</w:t>
            </w:r>
          </w:p>
        </w:tc>
        <w:tc>
          <w:tcPr>
            <w:tcW w:w="1264" w:type="dxa"/>
            <w:tcBorders>
              <w:left w:val="single" w:sz="8" w:space="0" w:color="000000"/>
              <w:bottom w:val="single" w:sz="4" w:space="0" w:color="000000"/>
            </w:tcBorders>
            <w:shd w:val="clear" w:color="auto" w:fill="auto"/>
          </w:tcPr>
          <w:p w14:paraId="0E907FEB" w14:textId="77777777" w:rsidR="005453AE" w:rsidRPr="003E6BBD" w:rsidRDefault="005453AE" w:rsidP="005453AE">
            <w:pPr>
              <w:rPr>
                <w:rFonts w:ascii="Calibri" w:hAnsi="Calibri" w:cs="Calibri"/>
                <w:szCs w:val="24"/>
              </w:rPr>
            </w:pPr>
            <w:r w:rsidRPr="003E6BBD">
              <w:rPr>
                <w:rFonts w:ascii="Calibri" w:hAnsi="Calibri" w:cs="Calibri"/>
                <w:b/>
                <w:bCs/>
                <w:szCs w:val="24"/>
              </w:rPr>
              <w:t> </w:t>
            </w:r>
          </w:p>
        </w:tc>
        <w:tc>
          <w:tcPr>
            <w:tcW w:w="1215" w:type="dxa"/>
            <w:tcBorders>
              <w:left w:val="single" w:sz="8" w:space="0" w:color="000000"/>
              <w:bottom w:val="single" w:sz="4" w:space="0" w:color="000000"/>
            </w:tcBorders>
            <w:shd w:val="clear" w:color="auto" w:fill="auto"/>
          </w:tcPr>
          <w:p w14:paraId="5888223A" w14:textId="77777777" w:rsidR="005453AE" w:rsidRPr="003E6BBD" w:rsidRDefault="005453AE" w:rsidP="005453AE">
            <w:pPr>
              <w:jc w:val="center"/>
              <w:rPr>
                <w:rFonts w:ascii="Calibri" w:hAnsi="Calibri" w:cs="Calibri"/>
                <w:szCs w:val="24"/>
              </w:rPr>
            </w:pPr>
          </w:p>
        </w:tc>
        <w:tc>
          <w:tcPr>
            <w:tcW w:w="1216" w:type="dxa"/>
            <w:tcBorders>
              <w:left w:val="single" w:sz="4" w:space="0" w:color="000000"/>
              <w:bottom w:val="single" w:sz="4" w:space="0" w:color="000000"/>
            </w:tcBorders>
            <w:shd w:val="clear" w:color="auto" w:fill="auto"/>
          </w:tcPr>
          <w:p w14:paraId="7995EC53" w14:textId="77777777" w:rsidR="005453AE" w:rsidRPr="003E6BBD" w:rsidRDefault="005453AE" w:rsidP="005453AE">
            <w:pPr>
              <w:jc w:val="center"/>
              <w:rPr>
                <w:rFonts w:ascii="Calibri" w:hAnsi="Calibri" w:cs="Calibri"/>
                <w:szCs w:val="24"/>
              </w:rPr>
            </w:pPr>
          </w:p>
        </w:tc>
        <w:tc>
          <w:tcPr>
            <w:tcW w:w="1216" w:type="dxa"/>
            <w:tcBorders>
              <w:left w:val="single" w:sz="4" w:space="0" w:color="000000"/>
              <w:bottom w:val="single" w:sz="4" w:space="0" w:color="000000"/>
            </w:tcBorders>
            <w:shd w:val="clear" w:color="auto" w:fill="auto"/>
          </w:tcPr>
          <w:p w14:paraId="07982384" w14:textId="77777777" w:rsidR="005453AE" w:rsidRPr="003E6BBD" w:rsidRDefault="005453AE" w:rsidP="005453AE">
            <w:pPr>
              <w:jc w:val="center"/>
              <w:rPr>
                <w:rFonts w:ascii="Calibri" w:hAnsi="Calibri" w:cs="Calibri"/>
                <w:szCs w:val="24"/>
              </w:rPr>
            </w:pPr>
          </w:p>
        </w:tc>
        <w:tc>
          <w:tcPr>
            <w:tcW w:w="1216" w:type="dxa"/>
            <w:tcBorders>
              <w:left w:val="single" w:sz="8" w:space="0" w:color="000000"/>
              <w:bottom w:val="single" w:sz="4" w:space="0" w:color="000000"/>
              <w:right w:val="single" w:sz="8" w:space="0" w:color="000000"/>
            </w:tcBorders>
            <w:shd w:val="clear" w:color="auto" w:fill="auto"/>
          </w:tcPr>
          <w:p w14:paraId="72974010" w14:textId="77777777" w:rsidR="005453AE" w:rsidRPr="003E6BBD" w:rsidRDefault="005453AE" w:rsidP="005453AE">
            <w:pPr>
              <w:jc w:val="center"/>
              <w:rPr>
                <w:rFonts w:ascii="Calibri" w:hAnsi="Calibri" w:cs="Calibri"/>
                <w:szCs w:val="24"/>
              </w:rPr>
            </w:pPr>
          </w:p>
        </w:tc>
      </w:tr>
      <w:tr w:rsidR="005453AE" w:rsidRPr="003E6BBD" w14:paraId="3DF7AACF" w14:textId="77777777" w:rsidTr="005453AE">
        <w:tc>
          <w:tcPr>
            <w:tcW w:w="3085" w:type="dxa"/>
            <w:tcBorders>
              <w:left w:val="single" w:sz="8" w:space="0" w:color="000000"/>
              <w:bottom w:val="single" w:sz="4" w:space="0" w:color="000000"/>
            </w:tcBorders>
            <w:shd w:val="clear" w:color="auto" w:fill="auto"/>
          </w:tcPr>
          <w:p w14:paraId="1AE7A358" w14:textId="77777777" w:rsidR="005453AE" w:rsidRPr="003E6BBD" w:rsidRDefault="005453AE" w:rsidP="005453AE">
            <w:pPr>
              <w:rPr>
                <w:rFonts w:ascii="Calibri" w:hAnsi="Calibri" w:cs="Calibri"/>
                <w:szCs w:val="24"/>
              </w:rPr>
            </w:pPr>
            <w:r w:rsidRPr="003E6BBD">
              <w:rPr>
                <w:rFonts w:ascii="Calibri" w:hAnsi="Calibri" w:cs="Calibri"/>
                <w:szCs w:val="24"/>
              </w:rPr>
              <w:t>teorie</w:t>
            </w:r>
          </w:p>
        </w:tc>
        <w:tc>
          <w:tcPr>
            <w:tcW w:w="1264" w:type="dxa"/>
            <w:tcBorders>
              <w:left w:val="single" w:sz="8" w:space="0" w:color="000000"/>
              <w:bottom w:val="single" w:sz="4" w:space="0" w:color="000000"/>
            </w:tcBorders>
            <w:shd w:val="clear" w:color="auto" w:fill="auto"/>
          </w:tcPr>
          <w:p w14:paraId="43722CA7" w14:textId="77777777" w:rsidR="005453AE" w:rsidRPr="003E6BBD" w:rsidRDefault="005453AE" w:rsidP="005453AE">
            <w:pPr>
              <w:rPr>
                <w:rFonts w:ascii="Calibri" w:hAnsi="Calibri" w:cs="Calibri"/>
                <w:szCs w:val="24"/>
              </w:rPr>
            </w:pPr>
            <w:r w:rsidRPr="003E6BBD">
              <w:rPr>
                <w:rFonts w:ascii="Calibri" w:hAnsi="Calibri" w:cs="Calibri"/>
                <w:szCs w:val="24"/>
              </w:rPr>
              <w:t> </w:t>
            </w:r>
          </w:p>
        </w:tc>
        <w:tc>
          <w:tcPr>
            <w:tcW w:w="1215" w:type="dxa"/>
            <w:tcBorders>
              <w:left w:val="single" w:sz="8" w:space="0" w:color="000000"/>
              <w:bottom w:val="single" w:sz="4" w:space="0" w:color="000000"/>
            </w:tcBorders>
            <w:shd w:val="clear" w:color="auto" w:fill="auto"/>
          </w:tcPr>
          <w:p w14:paraId="0E27D9AA"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tcBorders>
              <w:left w:val="single" w:sz="4" w:space="0" w:color="000000"/>
              <w:bottom w:val="single" w:sz="4" w:space="0" w:color="000000"/>
            </w:tcBorders>
            <w:shd w:val="clear" w:color="auto" w:fill="auto"/>
          </w:tcPr>
          <w:p w14:paraId="29D5FDD1"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tcBorders>
              <w:left w:val="single" w:sz="4" w:space="0" w:color="000000"/>
              <w:bottom w:val="single" w:sz="4" w:space="0" w:color="000000"/>
            </w:tcBorders>
            <w:shd w:val="clear" w:color="auto" w:fill="auto"/>
          </w:tcPr>
          <w:p w14:paraId="1176F11A" w14:textId="77777777" w:rsidR="005453AE" w:rsidRPr="003E6BBD" w:rsidRDefault="005453AE" w:rsidP="005453AE">
            <w:pPr>
              <w:jc w:val="center"/>
              <w:rPr>
                <w:rFonts w:ascii="Calibri" w:hAnsi="Calibri" w:cs="Calibri"/>
                <w:szCs w:val="24"/>
              </w:rPr>
            </w:pPr>
            <w:r w:rsidRPr="003E6BBD">
              <w:rPr>
                <w:rFonts w:ascii="Calibri" w:hAnsi="Calibri" w:cs="Calibri"/>
                <w:szCs w:val="24"/>
              </w:rPr>
              <w:t>12</w:t>
            </w:r>
          </w:p>
        </w:tc>
        <w:tc>
          <w:tcPr>
            <w:tcW w:w="1216" w:type="dxa"/>
            <w:tcBorders>
              <w:left w:val="single" w:sz="8" w:space="0" w:color="000000"/>
              <w:bottom w:val="single" w:sz="4" w:space="0" w:color="000000"/>
              <w:right w:val="single" w:sz="8" w:space="0" w:color="000000"/>
            </w:tcBorders>
            <w:shd w:val="clear" w:color="auto" w:fill="auto"/>
          </w:tcPr>
          <w:p w14:paraId="1B0C3270" w14:textId="77777777" w:rsidR="005453AE" w:rsidRPr="003E6BBD" w:rsidRDefault="005453AE" w:rsidP="005453AE">
            <w:pPr>
              <w:jc w:val="center"/>
              <w:rPr>
                <w:rFonts w:ascii="Calibri" w:hAnsi="Calibri" w:cs="Calibri"/>
                <w:szCs w:val="24"/>
              </w:rPr>
            </w:pPr>
            <w:r w:rsidRPr="003E6BBD">
              <w:rPr>
                <w:rFonts w:ascii="Calibri" w:hAnsi="Calibri" w:cs="Calibri"/>
                <w:szCs w:val="24"/>
              </w:rPr>
              <w:t>42</w:t>
            </w:r>
          </w:p>
        </w:tc>
      </w:tr>
      <w:tr w:rsidR="005453AE" w:rsidRPr="003E6BBD" w14:paraId="5853A615" w14:textId="77777777" w:rsidTr="005453AE">
        <w:tc>
          <w:tcPr>
            <w:tcW w:w="3085" w:type="dxa"/>
            <w:tcBorders>
              <w:left w:val="single" w:sz="8" w:space="0" w:color="000000"/>
              <w:bottom w:val="single" w:sz="4" w:space="0" w:color="000000"/>
            </w:tcBorders>
            <w:shd w:val="clear" w:color="auto" w:fill="auto"/>
          </w:tcPr>
          <w:p w14:paraId="6160A2E9" w14:textId="77777777" w:rsidR="005453AE" w:rsidRPr="003E6BBD" w:rsidRDefault="005453AE" w:rsidP="005453AE">
            <w:pPr>
              <w:rPr>
                <w:rFonts w:ascii="Calibri" w:hAnsi="Calibri" w:cs="Calibri"/>
                <w:szCs w:val="24"/>
              </w:rPr>
            </w:pPr>
            <w:r w:rsidRPr="003E6BBD">
              <w:rPr>
                <w:rFonts w:ascii="Calibri" w:hAnsi="Calibri" w:cs="Calibri"/>
                <w:szCs w:val="24"/>
              </w:rPr>
              <w:t>odborný výcvik</w:t>
            </w:r>
          </w:p>
        </w:tc>
        <w:tc>
          <w:tcPr>
            <w:tcW w:w="1264" w:type="dxa"/>
            <w:tcBorders>
              <w:left w:val="single" w:sz="8" w:space="0" w:color="000000"/>
              <w:bottom w:val="single" w:sz="4" w:space="0" w:color="000000"/>
            </w:tcBorders>
            <w:shd w:val="clear" w:color="auto" w:fill="auto"/>
          </w:tcPr>
          <w:p w14:paraId="5356AB12" w14:textId="77777777" w:rsidR="005453AE" w:rsidRPr="003E6BBD" w:rsidRDefault="005453AE" w:rsidP="005453AE">
            <w:pPr>
              <w:rPr>
                <w:rFonts w:ascii="Calibri" w:hAnsi="Calibri" w:cs="Calibri"/>
                <w:szCs w:val="24"/>
              </w:rPr>
            </w:pPr>
            <w:r w:rsidRPr="003E6BBD">
              <w:rPr>
                <w:rFonts w:ascii="Calibri" w:hAnsi="Calibri" w:cs="Calibri"/>
                <w:szCs w:val="24"/>
              </w:rPr>
              <w:t> </w:t>
            </w:r>
          </w:p>
        </w:tc>
        <w:tc>
          <w:tcPr>
            <w:tcW w:w="1215" w:type="dxa"/>
            <w:tcBorders>
              <w:left w:val="single" w:sz="8" w:space="0" w:color="000000"/>
              <w:bottom w:val="single" w:sz="4" w:space="0" w:color="000000"/>
            </w:tcBorders>
            <w:shd w:val="clear" w:color="auto" w:fill="auto"/>
          </w:tcPr>
          <w:p w14:paraId="3EEDB6FE" w14:textId="77777777" w:rsidR="005453AE" w:rsidRPr="003E6BBD" w:rsidRDefault="005453AE" w:rsidP="005453AE">
            <w:pPr>
              <w:jc w:val="center"/>
              <w:rPr>
                <w:rFonts w:ascii="Calibri" w:hAnsi="Calibri" w:cs="Calibri"/>
                <w:szCs w:val="24"/>
              </w:rPr>
            </w:pPr>
            <w:r w:rsidRPr="003E6BBD">
              <w:rPr>
                <w:rFonts w:ascii="Calibri" w:hAnsi="Calibri" w:cs="Calibri"/>
                <w:szCs w:val="24"/>
              </w:rPr>
              <w:t>18</w:t>
            </w:r>
          </w:p>
        </w:tc>
        <w:tc>
          <w:tcPr>
            <w:tcW w:w="1216" w:type="dxa"/>
            <w:tcBorders>
              <w:left w:val="single" w:sz="4" w:space="0" w:color="000000"/>
              <w:bottom w:val="single" w:sz="4" w:space="0" w:color="000000"/>
            </w:tcBorders>
            <w:shd w:val="clear" w:color="auto" w:fill="auto"/>
          </w:tcPr>
          <w:p w14:paraId="409205DD" w14:textId="77777777" w:rsidR="005453AE" w:rsidRPr="003E6BBD" w:rsidRDefault="005453AE" w:rsidP="005453AE">
            <w:pPr>
              <w:jc w:val="center"/>
              <w:rPr>
                <w:rFonts w:ascii="Calibri" w:hAnsi="Calibri" w:cs="Calibri"/>
                <w:szCs w:val="24"/>
              </w:rPr>
            </w:pPr>
            <w:r w:rsidRPr="003E6BBD">
              <w:rPr>
                <w:rFonts w:ascii="Calibri" w:hAnsi="Calibri" w:cs="Calibri"/>
                <w:szCs w:val="24"/>
              </w:rPr>
              <w:t>21</w:t>
            </w:r>
          </w:p>
        </w:tc>
        <w:tc>
          <w:tcPr>
            <w:tcW w:w="1216" w:type="dxa"/>
            <w:tcBorders>
              <w:left w:val="single" w:sz="4" w:space="0" w:color="000000"/>
              <w:bottom w:val="single" w:sz="4" w:space="0" w:color="000000"/>
            </w:tcBorders>
            <w:shd w:val="clear" w:color="auto" w:fill="auto"/>
          </w:tcPr>
          <w:p w14:paraId="3CF7D616" w14:textId="77777777" w:rsidR="005453AE" w:rsidRPr="003E6BBD" w:rsidRDefault="005453AE" w:rsidP="005453AE">
            <w:pPr>
              <w:jc w:val="center"/>
              <w:rPr>
                <w:rFonts w:ascii="Calibri" w:hAnsi="Calibri" w:cs="Calibri"/>
                <w:szCs w:val="24"/>
              </w:rPr>
            </w:pPr>
            <w:r w:rsidRPr="003E6BBD">
              <w:rPr>
                <w:rFonts w:ascii="Calibri" w:hAnsi="Calibri" w:cs="Calibri"/>
                <w:szCs w:val="24"/>
              </w:rPr>
              <w:t>21</w:t>
            </w:r>
          </w:p>
        </w:tc>
        <w:tc>
          <w:tcPr>
            <w:tcW w:w="1216" w:type="dxa"/>
            <w:tcBorders>
              <w:left w:val="single" w:sz="8" w:space="0" w:color="000000"/>
              <w:bottom w:val="single" w:sz="4" w:space="0" w:color="000000"/>
              <w:right w:val="single" w:sz="8" w:space="0" w:color="000000"/>
            </w:tcBorders>
            <w:shd w:val="clear" w:color="auto" w:fill="auto"/>
          </w:tcPr>
          <w:p w14:paraId="0ADCEBED" w14:textId="77777777" w:rsidR="005453AE" w:rsidRPr="003E6BBD" w:rsidRDefault="005453AE" w:rsidP="005453AE">
            <w:pPr>
              <w:jc w:val="center"/>
              <w:rPr>
                <w:rFonts w:ascii="Calibri" w:hAnsi="Calibri" w:cs="Calibri"/>
                <w:szCs w:val="24"/>
              </w:rPr>
            </w:pPr>
            <w:r w:rsidRPr="003E6BBD">
              <w:rPr>
                <w:rFonts w:ascii="Calibri" w:hAnsi="Calibri" w:cs="Calibri"/>
                <w:szCs w:val="24"/>
              </w:rPr>
              <w:t>60</w:t>
            </w:r>
          </w:p>
        </w:tc>
      </w:tr>
      <w:tr w:rsidR="005453AE" w:rsidRPr="003E6BBD" w14:paraId="6A6FB78B" w14:textId="77777777" w:rsidTr="005453AE">
        <w:tc>
          <w:tcPr>
            <w:tcW w:w="3085" w:type="dxa"/>
            <w:tcBorders>
              <w:left w:val="single" w:sz="8" w:space="0" w:color="000000"/>
              <w:bottom w:val="single" w:sz="8" w:space="0" w:color="000000"/>
            </w:tcBorders>
            <w:shd w:val="clear" w:color="auto" w:fill="auto"/>
          </w:tcPr>
          <w:p w14:paraId="1C175C4E" w14:textId="77777777" w:rsidR="005453AE" w:rsidRPr="003E6BBD" w:rsidRDefault="005453AE" w:rsidP="005453AE">
            <w:pPr>
              <w:rPr>
                <w:rFonts w:ascii="Calibri" w:hAnsi="Calibri" w:cs="Calibri"/>
                <w:szCs w:val="24"/>
              </w:rPr>
            </w:pPr>
            <w:r w:rsidRPr="003E6BBD">
              <w:rPr>
                <w:rFonts w:ascii="Calibri" w:hAnsi="Calibri" w:cs="Calibri"/>
                <w:szCs w:val="24"/>
              </w:rPr>
              <w:t>teorie + odborný výcvik</w:t>
            </w:r>
          </w:p>
        </w:tc>
        <w:tc>
          <w:tcPr>
            <w:tcW w:w="1264" w:type="dxa"/>
            <w:tcBorders>
              <w:left w:val="single" w:sz="8" w:space="0" w:color="000000"/>
              <w:bottom w:val="single" w:sz="8" w:space="0" w:color="000000"/>
            </w:tcBorders>
            <w:shd w:val="clear" w:color="auto" w:fill="auto"/>
          </w:tcPr>
          <w:p w14:paraId="473CECA9" w14:textId="77777777" w:rsidR="005453AE" w:rsidRPr="003E6BBD" w:rsidRDefault="005453AE" w:rsidP="005453AE">
            <w:pPr>
              <w:rPr>
                <w:rFonts w:ascii="Calibri" w:hAnsi="Calibri" w:cs="Calibri"/>
                <w:szCs w:val="24"/>
              </w:rPr>
            </w:pPr>
            <w:r w:rsidRPr="003E6BBD">
              <w:rPr>
                <w:rFonts w:ascii="Calibri" w:hAnsi="Calibri" w:cs="Calibri"/>
                <w:szCs w:val="24"/>
              </w:rPr>
              <w:t> </w:t>
            </w:r>
          </w:p>
        </w:tc>
        <w:tc>
          <w:tcPr>
            <w:tcW w:w="1215" w:type="dxa"/>
            <w:tcBorders>
              <w:left w:val="single" w:sz="8" w:space="0" w:color="000000"/>
              <w:bottom w:val="single" w:sz="8" w:space="0" w:color="000000"/>
            </w:tcBorders>
            <w:shd w:val="clear" w:color="auto" w:fill="auto"/>
          </w:tcPr>
          <w:p w14:paraId="074FDE73" w14:textId="77777777" w:rsidR="005453AE" w:rsidRPr="003E6BBD" w:rsidRDefault="005453AE" w:rsidP="005453AE">
            <w:pPr>
              <w:jc w:val="center"/>
              <w:rPr>
                <w:rFonts w:ascii="Calibri" w:hAnsi="Calibri" w:cs="Calibri"/>
                <w:szCs w:val="24"/>
              </w:rPr>
            </w:pPr>
            <w:r w:rsidRPr="003E6BBD">
              <w:rPr>
                <w:rFonts w:ascii="Calibri" w:hAnsi="Calibri" w:cs="Calibri"/>
                <w:szCs w:val="24"/>
              </w:rPr>
              <w:t>33</w:t>
            </w:r>
          </w:p>
        </w:tc>
        <w:tc>
          <w:tcPr>
            <w:tcW w:w="1216" w:type="dxa"/>
            <w:tcBorders>
              <w:left w:val="single" w:sz="4" w:space="0" w:color="000000"/>
              <w:bottom w:val="single" w:sz="8" w:space="0" w:color="000000"/>
            </w:tcBorders>
            <w:shd w:val="clear" w:color="auto" w:fill="auto"/>
          </w:tcPr>
          <w:p w14:paraId="1E158718" w14:textId="77777777" w:rsidR="005453AE" w:rsidRPr="003E6BBD" w:rsidRDefault="005453AE" w:rsidP="005453AE">
            <w:pPr>
              <w:jc w:val="center"/>
              <w:rPr>
                <w:rFonts w:ascii="Calibri" w:hAnsi="Calibri" w:cs="Calibri"/>
                <w:szCs w:val="24"/>
              </w:rPr>
            </w:pPr>
            <w:r w:rsidRPr="003E6BBD">
              <w:rPr>
                <w:rFonts w:ascii="Calibri" w:hAnsi="Calibri" w:cs="Calibri"/>
                <w:szCs w:val="24"/>
              </w:rPr>
              <w:t>36</w:t>
            </w:r>
          </w:p>
        </w:tc>
        <w:tc>
          <w:tcPr>
            <w:tcW w:w="1216" w:type="dxa"/>
            <w:tcBorders>
              <w:left w:val="single" w:sz="4" w:space="0" w:color="000000"/>
              <w:bottom w:val="single" w:sz="8" w:space="0" w:color="000000"/>
            </w:tcBorders>
            <w:shd w:val="clear" w:color="auto" w:fill="auto"/>
          </w:tcPr>
          <w:p w14:paraId="3AEC68BA" w14:textId="77777777" w:rsidR="005453AE" w:rsidRPr="003E6BBD" w:rsidRDefault="005453AE" w:rsidP="005453AE">
            <w:pPr>
              <w:jc w:val="center"/>
              <w:rPr>
                <w:rFonts w:ascii="Calibri" w:hAnsi="Calibri" w:cs="Calibri"/>
                <w:szCs w:val="24"/>
              </w:rPr>
            </w:pPr>
            <w:r w:rsidRPr="003E6BBD">
              <w:rPr>
                <w:rFonts w:ascii="Calibri" w:hAnsi="Calibri" w:cs="Calibri"/>
                <w:szCs w:val="24"/>
              </w:rPr>
              <w:t>33</w:t>
            </w:r>
          </w:p>
        </w:tc>
        <w:tc>
          <w:tcPr>
            <w:tcW w:w="1216" w:type="dxa"/>
            <w:tcBorders>
              <w:left w:val="single" w:sz="8" w:space="0" w:color="000000"/>
              <w:bottom w:val="single" w:sz="8" w:space="0" w:color="000000"/>
              <w:right w:val="single" w:sz="8" w:space="0" w:color="000000"/>
            </w:tcBorders>
            <w:shd w:val="clear" w:color="auto" w:fill="auto"/>
          </w:tcPr>
          <w:p w14:paraId="1A7A8C94" w14:textId="77777777" w:rsidR="005453AE" w:rsidRPr="003E6BBD" w:rsidRDefault="005453AE" w:rsidP="005453AE">
            <w:pPr>
              <w:jc w:val="center"/>
              <w:rPr>
                <w:rFonts w:ascii="Calibri" w:hAnsi="Calibri" w:cs="Calibri"/>
                <w:szCs w:val="24"/>
              </w:rPr>
            </w:pPr>
            <w:r w:rsidRPr="003E6BBD">
              <w:rPr>
                <w:rFonts w:ascii="Calibri" w:hAnsi="Calibri" w:cs="Calibri"/>
                <w:szCs w:val="24"/>
              </w:rPr>
              <w:t>102</w:t>
            </w:r>
          </w:p>
        </w:tc>
      </w:tr>
    </w:tbl>
    <w:p w14:paraId="5AE14F06" w14:textId="77777777" w:rsidR="005453AE" w:rsidRDefault="005453AE" w:rsidP="005453AE">
      <w:pPr>
        <w:rPr>
          <w:rFonts w:ascii="Calibri" w:hAnsi="Calibri" w:cs="Calibri"/>
        </w:rPr>
      </w:pPr>
    </w:p>
    <w:p w14:paraId="48C5B9E3" w14:textId="77777777" w:rsidR="005453AE" w:rsidRPr="003E6BBD" w:rsidRDefault="005453AE" w:rsidP="005453AE">
      <w:pPr>
        <w:rPr>
          <w:rFonts w:ascii="Calibri" w:hAnsi="Calibri" w:cs="Calibri"/>
        </w:rPr>
      </w:pPr>
    </w:p>
    <w:p w14:paraId="10A178DE" w14:textId="77777777" w:rsidR="005453AE" w:rsidRPr="003E6BBD" w:rsidRDefault="005453AE" w:rsidP="005453AE">
      <w:pPr>
        <w:rPr>
          <w:rFonts w:ascii="Calibri" w:hAnsi="Calibri" w:cs="Calibri"/>
        </w:rPr>
      </w:pPr>
    </w:p>
    <w:p w14:paraId="1DA68E67" w14:textId="77777777" w:rsidR="005453AE" w:rsidRPr="003E6BBD" w:rsidRDefault="005453AE" w:rsidP="005453AE">
      <w:pPr>
        <w:rPr>
          <w:rFonts w:ascii="Calibri" w:hAnsi="Calibri" w:cs="Calibri"/>
        </w:rPr>
      </w:pPr>
      <w:r w:rsidRPr="003E6BBD">
        <w:rPr>
          <w:rFonts w:ascii="Calibri" w:hAnsi="Calibri" w:cs="Calibri"/>
        </w:rPr>
        <w:t>Podle tohoto plánu bude probíhat výuka ve všech ročnících.</w:t>
      </w:r>
    </w:p>
    <w:p w14:paraId="19B1D046" w14:textId="77777777" w:rsidR="005453AE" w:rsidRPr="003E6BBD" w:rsidRDefault="005453AE" w:rsidP="005453AE">
      <w:pPr>
        <w:rPr>
          <w:rFonts w:ascii="Calibri" w:hAnsi="Calibri" w:cs="Calibri"/>
        </w:rPr>
      </w:pPr>
      <w:r w:rsidRPr="003E6BBD">
        <w:rPr>
          <w:rFonts w:ascii="Calibri" w:hAnsi="Calibri" w:cs="Calibri"/>
        </w:rPr>
        <w:t xml:space="preserve">Projednáno na </w:t>
      </w:r>
      <w:r>
        <w:rPr>
          <w:rFonts w:ascii="Calibri" w:hAnsi="Calibri" w:cs="Calibri"/>
        </w:rPr>
        <w:t>předmětových komisích v září 2020</w:t>
      </w:r>
      <w:r w:rsidRPr="003E6BBD">
        <w:rPr>
          <w:rFonts w:ascii="Calibri" w:hAnsi="Calibri" w:cs="Calibri"/>
        </w:rPr>
        <w:t>.</w:t>
      </w:r>
    </w:p>
    <w:p w14:paraId="558FD283" w14:textId="77777777" w:rsidR="005453AE" w:rsidRPr="003E6BBD" w:rsidRDefault="005453AE" w:rsidP="005453AE">
      <w:pPr>
        <w:rPr>
          <w:rFonts w:ascii="Calibri" w:hAnsi="Calibri" w:cs="Calibri"/>
        </w:rPr>
      </w:pPr>
    </w:p>
    <w:p w14:paraId="098BD791" w14:textId="77777777" w:rsidR="005453AE" w:rsidRPr="003E6BBD" w:rsidRDefault="005453AE" w:rsidP="005453AE">
      <w:pPr>
        <w:rPr>
          <w:rFonts w:ascii="Calibri" w:hAnsi="Calibri" w:cs="Calibri"/>
        </w:rPr>
      </w:pPr>
      <w:r w:rsidRPr="003E6BBD">
        <w:rPr>
          <w:rFonts w:ascii="Calibri" w:hAnsi="Calibri" w:cs="Calibri"/>
        </w:rPr>
        <w:t xml:space="preserve">Schválila: RNDr. Milada </w:t>
      </w:r>
      <w:proofErr w:type="spellStart"/>
      <w:r w:rsidRPr="003E6BBD">
        <w:rPr>
          <w:rFonts w:ascii="Calibri" w:hAnsi="Calibri" w:cs="Calibri"/>
        </w:rPr>
        <w:t>Kussak</w:t>
      </w:r>
      <w:proofErr w:type="spellEnd"/>
      <w:r w:rsidRPr="003E6BBD">
        <w:rPr>
          <w:rFonts w:ascii="Calibri" w:hAnsi="Calibri" w:cs="Calibri"/>
        </w:rPr>
        <w:t xml:space="preserve"> </w:t>
      </w:r>
      <w:proofErr w:type="spellStart"/>
      <w:r w:rsidRPr="003E6BBD">
        <w:rPr>
          <w:rFonts w:ascii="Calibri" w:hAnsi="Calibri" w:cs="Calibri"/>
        </w:rPr>
        <w:t>Höklová</w:t>
      </w:r>
      <w:proofErr w:type="spellEnd"/>
    </w:p>
    <w:p w14:paraId="54D97F56" w14:textId="77777777" w:rsidR="005453AE" w:rsidRPr="003E6BBD" w:rsidRDefault="005453AE" w:rsidP="005453AE">
      <w:pPr>
        <w:rPr>
          <w:rFonts w:ascii="Calibri" w:hAnsi="Calibri" w:cs="Calibri"/>
        </w:rPr>
      </w:pPr>
      <w:r>
        <w:rPr>
          <w:rFonts w:ascii="Calibri" w:hAnsi="Calibri" w:cs="Calibri"/>
        </w:rPr>
        <w:t>Ve Cvrčovicích dne 27. 9. 2020</w:t>
      </w:r>
    </w:p>
    <w:p w14:paraId="36F6DFC8" w14:textId="77777777" w:rsidR="005453AE" w:rsidRPr="003E6BBD" w:rsidRDefault="005453AE" w:rsidP="005453AE">
      <w:pPr>
        <w:rPr>
          <w:rFonts w:ascii="Calibri" w:hAnsi="Calibri" w:cs="Calibri"/>
        </w:rPr>
      </w:pPr>
    </w:p>
    <w:p w14:paraId="37F3D7D2" w14:textId="77777777" w:rsidR="005453AE" w:rsidRPr="003E6BBD" w:rsidRDefault="005453AE" w:rsidP="005453AE">
      <w:pPr>
        <w:rPr>
          <w:rFonts w:ascii="Calibri" w:hAnsi="Calibri" w:cs="Calibri"/>
        </w:rPr>
      </w:pPr>
    </w:p>
    <w:p w14:paraId="20AB56CD" w14:textId="77777777" w:rsidR="005453AE" w:rsidRPr="003E6BBD" w:rsidRDefault="005453AE" w:rsidP="005453AE">
      <w:pPr>
        <w:rPr>
          <w:rFonts w:ascii="Calibri" w:hAnsi="Calibri" w:cs="Calibri"/>
        </w:rPr>
      </w:pPr>
    </w:p>
    <w:p w14:paraId="682DC332" w14:textId="77777777" w:rsidR="005453AE" w:rsidRPr="003E6BBD" w:rsidRDefault="005453AE" w:rsidP="005453AE">
      <w:pPr>
        <w:rPr>
          <w:rFonts w:ascii="Calibri" w:hAnsi="Calibri" w:cs="Calibri"/>
        </w:rPr>
      </w:pPr>
    </w:p>
    <w:p w14:paraId="3EA6555E" w14:textId="77777777" w:rsidR="005453AE" w:rsidRDefault="005453AE" w:rsidP="005453AE">
      <w:pPr>
        <w:rPr>
          <w:rFonts w:ascii="Calibri" w:hAnsi="Calibri" w:cs="Calibri"/>
        </w:rPr>
      </w:pPr>
    </w:p>
    <w:p w14:paraId="0E25C8D3" w14:textId="77777777" w:rsidR="005453AE" w:rsidRDefault="005453AE" w:rsidP="005453AE">
      <w:pPr>
        <w:rPr>
          <w:rFonts w:ascii="Calibri" w:hAnsi="Calibri" w:cs="Calibri"/>
        </w:rPr>
      </w:pPr>
    </w:p>
    <w:p w14:paraId="5A95F9AD" w14:textId="77777777" w:rsidR="005453AE" w:rsidRPr="003E6BBD" w:rsidRDefault="005453AE" w:rsidP="005453AE">
      <w:pPr>
        <w:rPr>
          <w:rFonts w:ascii="Calibri" w:hAnsi="Calibri" w:cs="Calibri"/>
        </w:rPr>
      </w:pPr>
    </w:p>
    <w:p w14:paraId="46985670" w14:textId="77777777" w:rsidR="005453AE" w:rsidRDefault="005453AE" w:rsidP="005453AE">
      <w:pPr>
        <w:rPr>
          <w:rFonts w:ascii="Calibri" w:hAnsi="Calibri" w:cs="Calibri"/>
          <w:b/>
          <w:szCs w:val="24"/>
        </w:rPr>
      </w:pPr>
    </w:p>
    <w:p w14:paraId="0EED301F" w14:textId="77777777" w:rsidR="005453AE" w:rsidRDefault="005453AE" w:rsidP="005453AE">
      <w:pPr>
        <w:rPr>
          <w:rFonts w:ascii="Calibri" w:hAnsi="Calibri" w:cs="Calibri"/>
          <w:b/>
          <w:szCs w:val="24"/>
        </w:rPr>
      </w:pPr>
    </w:p>
    <w:p w14:paraId="3C5BC48B" w14:textId="77777777" w:rsidR="005453AE" w:rsidRDefault="005453AE" w:rsidP="005453AE">
      <w:pPr>
        <w:rPr>
          <w:rFonts w:ascii="Calibri" w:hAnsi="Calibri" w:cs="Calibri"/>
          <w:b/>
          <w:szCs w:val="24"/>
        </w:rPr>
      </w:pPr>
    </w:p>
    <w:p w14:paraId="278FD393" w14:textId="77777777" w:rsidR="005453AE" w:rsidRDefault="005453AE" w:rsidP="005453AE">
      <w:pPr>
        <w:rPr>
          <w:rFonts w:ascii="Calibri" w:hAnsi="Calibri" w:cs="Calibri"/>
          <w:b/>
          <w:szCs w:val="24"/>
        </w:rPr>
      </w:pPr>
    </w:p>
    <w:p w14:paraId="53B48864" w14:textId="77777777" w:rsidR="005453AE" w:rsidRDefault="005453AE" w:rsidP="005453AE">
      <w:pPr>
        <w:rPr>
          <w:rFonts w:ascii="Calibri" w:hAnsi="Calibri" w:cs="Calibri"/>
          <w:b/>
          <w:szCs w:val="24"/>
        </w:rPr>
      </w:pPr>
    </w:p>
    <w:p w14:paraId="4FE143F0" w14:textId="77777777" w:rsidR="005453AE" w:rsidRDefault="005453AE" w:rsidP="005453AE">
      <w:pPr>
        <w:rPr>
          <w:rFonts w:ascii="Calibri" w:hAnsi="Calibri" w:cs="Calibri"/>
          <w:b/>
          <w:szCs w:val="24"/>
        </w:rPr>
      </w:pPr>
    </w:p>
    <w:p w14:paraId="0FF81F57" w14:textId="77777777" w:rsidR="005453AE" w:rsidRDefault="005453AE" w:rsidP="005453AE">
      <w:pPr>
        <w:rPr>
          <w:rFonts w:ascii="Calibri" w:hAnsi="Calibri" w:cs="Calibri"/>
          <w:b/>
          <w:szCs w:val="24"/>
        </w:rPr>
      </w:pPr>
    </w:p>
    <w:p w14:paraId="3CD6F538" w14:textId="77777777" w:rsidR="005453AE" w:rsidRDefault="005453AE" w:rsidP="005453AE">
      <w:pPr>
        <w:rPr>
          <w:rFonts w:ascii="Calibri" w:hAnsi="Calibri" w:cs="Calibri"/>
          <w:b/>
          <w:szCs w:val="24"/>
        </w:rPr>
      </w:pPr>
    </w:p>
    <w:p w14:paraId="1D8A2A0E" w14:textId="77777777" w:rsidR="005453AE" w:rsidRDefault="005453AE" w:rsidP="005453AE">
      <w:pPr>
        <w:rPr>
          <w:rFonts w:ascii="Calibri" w:hAnsi="Calibri" w:cs="Calibri"/>
          <w:b/>
          <w:szCs w:val="24"/>
        </w:rPr>
      </w:pPr>
    </w:p>
    <w:p w14:paraId="587C2437" w14:textId="77777777" w:rsidR="005453AE" w:rsidRDefault="005453AE" w:rsidP="005453AE">
      <w:pPr>
        <w:rPr>
          <w:rFonts w:ascii="Calibri" w:hAnsi="Calibri" w:cs="Calibri"/>
          <w:b/>
          <w:szCs w:val="24"/>
        </w:rPr>
      </w:pPr>
    </w:p>
    <w:p w14:paraId="2D86369C" w14:textId="77777777" w:rsidR="005453AE" w:rsidRDefault="005453AE" w:rsidP="005453AE">
      <w:pPr>
        <w:rPr>
          <w:rFonts w:ascii="Calibri" w:hAnsi="Calibri" w:cs="Calibri"/>
          <w:b/>
          <w:szCs w:val="24"/>
        </w:rPr>
      </w:pPr>
    </w:p>
    <w:p w14:paraId="10E9D657" w14:textId="77777777" w:rsidR="005453AE" w:rsidRDefault="005453AE" w:rsidP="005453AE">
      <w:pPr>
        <w:rPr>
          <w:rFonts w:ascii="Calibri" w:hAnsi="Calibri" w:cs="Calibri"/>
          <w:b/>
          <w:szCs w:val="24"/>
        </w:rPr>
      </w:pPr>
    </w:p>
    <w:p w14:paraId="75D08F02" w14:textId="77777777" w:rsidR="005453AE" w:rsidRDefault="005453AE" w:rsidP="005453AE">
      <w:pPr>
        <w:rPr>
          <w:rFonts w:ascii="Calibri" w:hAnsi="Calibri" w:cs="Calibri"/>
          <w:b/>
          <w:szCs w:val="24"/>
        </w:rPr>
      </w:pPr>
    </w:p>
    <w:p w14:paraId="5D0B43E6" w14:textId="77777777" w:rsidR="005453AE" w:rsidRDefault="005453AE" w:rsidP="005453AE">
      <w:pPr>
        <w:rPr>
          <w:rFonts w:ascii="Calibri" w:hAnsi="Calibri" w:cs="Calibri"/>
          <w:b/>
          <w:szCs w:val="24"/>
        </w:rPr>
      </w:pPr>
    </w:p>
    <w:p w14:paraId="1438B848" w14:textId="77777777" w:rsidR="005453AE" w:rsidRDefault="005453AE" w:rsidP="005453AE">
      <w:pPr>
        <w:rPr>
          <w:rFonts w:ascii="Calibri" w:hAnsi="Calibri" w:cs="Calibri"/>
          <w:b/>
          <w:szCs w:val="24"/>
        </w:rPr>
      </w:pPr>
    </w:p>
    <w:p w14:paraId="5F0260F2" w14:textId="77777777" w:rsidR="005453AE" w:rsidRDefault="005453AE" w:rsidP="005453AE">
      <w:pPr>
        <w:rPr>
          <w:rFonts w:ascii="Calibri" w:hAnsi="Calibri" w:cs="Calibri"/>
          <w:b/>
          <w:szCs w:val="24"/>
        </w:rPr>
      </w:pPr>
    </w:p>
    <w:p w14:paraId="794E05FE" w14:textId="77777777" w:rsidR="005453AE" w:rsidRDefault="005453AE" w:rsidP="005453AE">
      <w:pPr>
        <w:rPr>
          <w:rFonts w:ascii="Calibri" w:hAnsi="Calibri" w:cs="Calibri"/>
          <w:b/>
          <w:szCs w:val="24"/>
        </w:rPr>
      </w:pPr>
    </w:p>
    <w:p w14:paraId="2B179141" w14:textId="77777777" w:rsidR="005453AE" w:rsidRDefault="005453AE" w:rsidP="005453AE">
      <w:pPr>
        <w:rPr>
          <w:rFonts w:ascii="Calibri" w:hAnsi="Calibri" w:cs="Calibri"/>
          <w:b/>
          <w:szCs w:val="24"/>
        </w:rPr>
      </w:pPr>
    </w:p>
    <w:p w14:paraId="422C36F7" w14:textId="77777777" w:rsidR="005453AE" w:rsidRDefault="005453AE" w:rsidP="005453AE">
      <w:pPr>
        <w:rPr>
          <w:rFonts w:ascii="Calibri" w:hAnsi="Calibri" w:cs="Calibri"/>
          <w:b/>
          <w:szCs w:val="24"/>
        </w:rPr>
      </w:pPr>
    </w:p>
    <w:p w14:paraId="4148D88F" w14:textId="77777777" w:rsidR="005453AE" w:rsidRDefault="005453AE" w:rsidP="005453AE">
      <w:pPr>
        <w:rPr>
          <w:rFonts w:ascii="Calibri" w:hAnsi="Calibri" w:cs="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264"/>
        <w:gridCol w:w="1215"/>
        <w:gridCol w:w="1216"/>
        <w:gridCol w:w="1216"/>
        <w:gridCol w:w="1216"/>
      </w:tblGrid>
      <w:tr w:rsidR="005453AE" w:rsidRPr="003E6BBD" w14:paraId="1E0FA193" w14:textId="77777777" w:rsidTr="005453AE">
        <w:tc>
          <w:tcPr>
            <w:tcW w:w="9212" w:type="dxa"/>
            <w:gridSpan w:val="6"/>
            <w:tcBorders>
              <w:top w:val="single" w:sz="8" w:space="0" w:color="000000"/>
              <w:left w:val="single" w:sz="8" w:space="0" w:color="000000"/>
              <w:bottom w:val="single" w:sz="4" w:space="0" w:color="auto"/>
              <w:right w:val="single" w:sz="8" w:space="0" w:color="000000"/>
            </w:tcBorders>
            <w:shd w:val="clear" w:color="auto" w:fill="auto"/>
          </w:tcPr>
          <w:p w14:paraId="485272EC" w14:textId="77777777" w:rsidR="005453AE" w:rsidRPr="003E6BBD" w:rsidRDefault="005453AE" w:rsidP="005453AE">
            <w:pPr>
              <w:rPr>
                <w:rFonts w:ascii="Calibri" w:hAnsi="Calibri" w:cs="Calibri"/>
                <w:szCs w:val="24"/>
              </w:rPr>
            </w:pPr>
            <w:r w:rsidRPr="003E6BBD">
              <w:rPr>
                <w:rFonts w:ascii="Calibri" w:hAnsi="Calibri" w:cs="Calibri"/>
                <w:szCs w:val="24"/>
              </w:rPr>
              <w:t xml:space="preserve">Škola: </w:t>
            </w:r>
            <w:r w:rsidRPr="003E6BBD">
              <w:rPr>
                <w:rFonts w:ascii="Calibri" w:hAnsi="Calibri" w:cs="Calibri"/>
                <w:b/>
                <w:szCs w:val="24"/>
              </w:rPr>
              <w:t>Odborné učiliště Cvrčovice, příspěvková organizace</w:t>
            </w:r>
          </w:p>
        </w:tc>
      </w:tr>
      <w:tr w:rsidR="005453AE" w:rsidRPr="003E6BBD" w14:paraId="6610F04A" w14:textId="77777777" w:rsidTr="005453AE">
        <w:tc>
          <w:tcPr>
            <w:tcW w:w="9212" w:type="dxa"/>
            <w:gridSpan w:val="6"/>
            <w:shd w:val="clear" w:color="auto" w:fill="auto"/>
          </w:tcPr>
          <w:p w14:paraId="58B65613" w14:textId="77777777" w:rsidR="005453AE" w:rsidRPr="003E6BBD" w:rsidRDefault="005453AE" w:rsidP="005453AE">
            <w:pPr>
              <w:rPr>
                <w:rFonts w:ascii="Calibri" w:hAnsi="Calibri" w:cs="Calibri"/>
                <w:szCs w:val="24"/>
              </w:rPr>
            </w:pPr>
            <w:r w:rsidRPr="003E6BBD">
              <w:rPr>
                <w:rFonts w:ascii="Calibri" w:hAnsi="Calibri" w:cs="Calibri"/>
                <w:szCs w:val="24"/>
              </w:rPr>
              <w:t xml:space="preserve">Kód a název RVP: </w:t>
            </w:r>
            <w:r w:rsidRPr="003E6BBD">
              <w:rPr>
                <w:rFonts w:ascii="Calibri" w:hAnsi="Calibri" w:cs="Calibri"/>
                <w:b/>
                <w:szCs w:val="24"/>
              </w:rPr>
              <w:t>29-51-E/01 Potravinářská výroba</w:t>
            </w:r>
          </w:p>
        </w:tc>
      </w:tr>
      <w:tr w:rsidR="005453AE" w:rsidRPr="003E6BBD" w14:paraId="38F95CB6" w14:textId="77777777" w:rsidTr="005453AE">
        <w:tc>
          <w:tcPr>
            <w:tcW w:w="9212" w:type="dxa"/>
            <w:gridSpan w:val="6"/>
            <w:shd w:val="clear" w:color="auto" w:fill="auto"/>
          </w:tcPr>
          <w:p w14:paraId="32DF3B79" w14:textId="77777777" w:rsidR="005453AE" w:rsidRPr="003E6BBD" w:rsidRDefault="005453AE" w:rsidP="005453AE">
            <w:pPr>
              <w:rPr>
                <w:rFonts w:ascii="Calibri" w:hAnsi="Calibri" w:cs="Calibri"/>
                <w:szCs w:val="24"/>
              </w:rPr>
            </w:pPr>
            <w:r w:rsidRPr="003E6BBD">
              <w:rPr>
                <w:rFonts w:ascii="Calibri" w:hAnsi="Calibri" w:cs="Calibri"/>
                <w:szCs w:val="24"/>
              </w:rPr>
              <w:t xml:space="preserve">Název ŠVP: </w:t>
            </w:r>
            <w:r w:rsidRPr="003E6BBD">
              <w:rPr>
                <w:rFonts w:ascii="Calibri" w:hAnsi="Calibri" w:cs="Calibri"/>
                <w:b/>
                <w:szCs w:val="24"/>
              </w:rPr>
              <w:t>Cukrářské práce</w:t>
            </w:r>
          </w:p>
        </w:tc>
      </w:tr>
      <w:tr w:rsidR="005453AE" w:rsidRPr="003E6BBD" w14:paraId="7F4E69DF" w14:textId="77777777" w:rsidTr="005453AE">
        <w:tc>
          <w:tcPr>
            <w:tcW w:w="3085" w:type="dxa"/>
            <w:shd w:val="clear" w:color="auto" w:fill="auto"/>
          </w:tcPr>
          <w:p w14:paraId="51667E18" w14:textId="77777777" w:rsidR="005453AE" w:rsidRPr="003E6BBD" w:rsidRDefault="005453AE" w:rsidP="005453AE">
            <w:pPr>
              <w:rPr>
                <w:rFonts w:ascii="Calibri" w:hAnsi="Calibri" w:cs="Calibri"/>
              </w:rPr>
            </w:pPr>
            <w:r w:rsidRPr="003E6BBD">
              <w:rPr>
                <w:rFonts w:ascii="Calibri" w:hAnsi="Calibri" w:cs="Calibri"/>
              </w:rPr>
              <w:t>Vyučovací předmět</w:t>
            </w:r>
          </w:p>
        </w:tc>
        <w:tc>
          <w:tcPr>
            <w:tcW w:w="1264" w:type="dxa"/>
            <w:shd w:val="clear" w:color="auto" w:fill="auto"/>
          </w:tcPr>
          <w:p w14:paraId="64003F99" w14:textId="77777777" w:rsidR="005453AE" w:rsidRPr="003E6BBD" w:rsidRDefault="005453AE" w:rsidP="005453AE">
            <w:pPr>
              <w:rPr>
                <w:rFonts w:ascii="Calibri" w:hAnsi="Calibri" w:cs="Calibri"/>
                <w:szCs w:val="24"/>
              </w:rPr>
            </w:pPr>
            <w:r w:rsidRPr="003E6BBD">
              <w:rPr>
                <w:rFonts w:ascii="Calibri" w:hAnsi="Calibri" w:cs="Calibri"/>
                <w:szCs w:val="24"/>
              </w:rPr>
              <w:t>Zkratka předmětu</w:t>
            </w:r>
          </w:p>
        </w:tc>
        <w:tc>
          <w:tcPr>
            <w:tcW w:w="4863" w:type="dxa"/>
            <w:gridSpan w:val="4"/>
            <w:shd w:val="clear" w:color="auto" w:fill="auto"/>
          </w:tcPr>
          <w:p w14:paraId="7894CB76" w14:textId="77777777" w:rsidR="005453AE" w:rsidRPr="003E6BBD" w:rsidRDefault="005453AE" w:rsidP="005453AE">
            <w:pPr>
              <w:rPr>
                <w:rFonts w:ascii="Calibri" w:hAnsi="Calibri" w:cs="Calibri"/>
                <w:szCs w:val="24"/>
              </w:rPr>
            </w:pPr>
            <w:r w:rsidRPr="003E6BBD">
              <w:rPr>
                <w:rFonts w:ascii="Calibri" w:hAnsi="Calibri" w:cs="Calibri"/>
                <w:szCs w:val="24"/>
              </w:rPr>
              <w:t>Počet vyučovacích hodin</w:t>
            </w:r>
          </w:p>
        </w:tc>
      </w:tr>
      <w:tr w:rsidR="005453AE" w:rsidRPr="003E6BBD" w14:paraId="4904C99E" w14:textId="77777777" w:rsidTr="005453AE">
        <w:tc>
          <w:tcPr>
            <w:tcW w:w="3085" w:type="dxa"/>
            <w:shd w:val="clear" w:color="auto" w:fill="auto"/>
          </w:tcPr>
          <w:p w14:paraId="7E408186" w14:textId="77777777" w:rsidR="005453AE" w:rsidRPr="003E6BBD" w:rsidRDefault="005453AE" w:rsidP="005453AE">
            <w:pPr>
              <w:rPr>
                <w:rFonts w:ascii="Calibri" w:hAnsi="Calibri" w:cs="Calibri"/>
              </w:rPr>
            </w:pPr>
          </w:p>
        </w:tc>
        <w:tc>
          <w:tcPr>
            <w:tcW w:w="1264" w:type="dxa"/>
            <w:shd w:val="clear" w:color="auto" w:fill="auto"/>
          </w:tcPr>
          <w:p w14:paraId="0BB5F914" w14:textId="77777777" w:rsidR="005453AE" w:rsidRPr="003E6BBD" w:rsidRDefault="005453AE" w:rsidP="005453AE">
            <w:pPr>
              <w:rPr>
                <w:rFonts w:ascii="Calibri" w:hAnsi="Calibri" w:cs="Calibri"/>
              </w:rPr>
            </w:pPr>
          </w:p>
        </w:tc>
        <w:tc>
          <w:tcPr>
            <w:tcW w:w="1215" w:type="dxa"/>
            <w:tcBorders>
              <w:left w:val="single" w:sz="8" w:space="0" w:color="000000"/>
              <w:bottom w:val="single" w:sz="8" w:space="0" w:color="000000"/>
            </w:tcBorders>
            <w:shd w:val="clear" w:color="auto" w:fill="auto"/>
          </w:tcPr>
          <w:p w14:paraId="5F21306E" w14:textId="77777777" w:rsidR="005453AE" w:rsidRPr="003E6BBD" w:rsidRDefault="005453AE" w:rsidP="005453AE">
            <w:pPr>
              <w:jc w:val="center"/>
              <w:rPr>
                <w:rFonts w:ascii="Calibri" w:hAnsi="Calibri" w:cs="Calibri"/>
                <w:szCs w:val="24"/>
              </w:rPr>
            </w:pPr>
            <w:r w:rsidRPr="003E6BBD">
              <w:rPr>
                <w:rFonts w:ascii="Calibri" w:hAnsi="Calibri" w:cs="Calibri"/>
                <w:szCs w:val="24"/>
              </w:rPr>
              <w:t>I. roč.</w:t>
            </w:r>
          </w:p>
        </w:tc>
        <w:tc>
          <w:tcPr>
            <w:tcW w:w="1216" w:type="dxa"/>
            <w:tcBorders>
              <w:left w:val="single" w:sz="4" w:space="0" w:color="000000"/>
              <w:bottom w:val="single" w:sz="8" w:space="0" w:color="000000"/>
            </w:tcBorders>
            <w:shd w:val="clear" w:color="auto" w:fill="auto"/>
          </w:tcPr>
          <w:p w14:paraId="174BE6B2" w14:textId="77777777" w:rsidR="005453AE" w:rsidRPr="003E6BBD" w:rsidRDefault="005453AE" w:rsidP="005453AE">
            <w:pPr>
              <w:jc w:val="center"/>
              <w:rPr>
                <w:rFonts w:ascii="Calibri" w:hAnsi="Calibri" w:cs="Calibri"/>
                <w:szCs w:val="24"/>
              </w:rPr>
            </w:pPr>
            <w:r w:rsidRPr="003E6BBD">
              <w:rPr>
                <w:rFonts w:ascii="Calibri" w:hAnsi="Calibri" w:cs="Calibri"/>
                <w:szCs w:val="24"/>
              </w:rPr>
              <w:t>II. roč.</w:t>
            </w:r>
          </w:p>
        </w:tc>
        <w:tc>
          <w:tcPr>
            <w:tcW w:w="1216" w:type="dxa"/>
            <w:tcBorders>
              <w:left w:val="single" w:sz="4" w:space="0" w:color="000000"/>
              <w:bottom w:val="single" w:sz="8" w:space="0" w:color="000000"/>
            </w:tcBorders>
            <w:shd w:val="clear" w:color="auto" w:fill="auto"/>
          </w:tcPr>
          <w:p w14:paraId="55DE025F" w14:textId="77777777" w:rsidR="005453AE" w:rsidRPr="003E6BBD" w:rsidRDefault="005453AE" w:rsidP="005453AE">
            <w:pPr>
              <w:jc w:val="center"/>
              <w:rPr>
                <w:rFonts w:ascii="Calibri" w:hAnsi="Calibri" w:cs="Calibri"/>
                <w:szCs w:val="24"/>
              </w:rPr>
            </w:pPr>
            <w:r w:rsidRPr="003E6BBD">
              <w:rPr>
                <w:rFonts w:ascii="Calibri" w:hAnsi="Calibri" w:cs="Calibri"/>
                <w:szCs w:val="24"/>
              </w:rPr>
              <w:t>III. roč.</w:t>
            </w:r>
          </w:p>
        </w:tc>
        <w:tc>
          <w:tcPr>
            <w:tcW w:w="1216" w:type="dxa"/>
            <w:tcBorders>
              <w:left w:val="single" w:sz="8" w:space="0" w:color="000000"/>
              <w:bottom w:val="single" w:sz="8" w:space="0" w:color="000000"/>
              <w:right w:val="single" w:sz="8" w:space="0" w:color="000000"/>
            </w:tcBorders>
            <w:shd w:val="clear" w:color="auto" w:fill="auto"/>
          </w:tcPr>
          <w:p w14:paraId="410DC9D5" w14:textId="77777777" w:rsidR="005453AE" w:rsidRPr="003E6BBD" w:rsidRDefault="005453AE" w:rsidP="005453AE">
            <w:pPr>
              <w:jc w:val="center"/>
              <w:rPr>
                <w:rFonts w:ascii="Calibri" w:hAnsi="Calibri" w:cs="Calibri"/>
                <w:szCs w:val="24"/>
              </w:rPr>
            </w:pPr>
            <w:r w:rsidRPr="003E6BBD">
              <w:rPr>
                <w:rFonts w:ascii="Calibri" w:hAnsi="Calibri" w:cs="Calibri"/>
                <w:szCs w:val="24"/>
              </w:rPr>
              <w:t>celkem</w:t>
            </w:r>
          </w:p>
        </w:tc>
      </w:tr>
      <w:tr w:rsidR="005453AE" w:rsidRPr="003E6BBD" w14:paraId="0D3EA49E" w14:textId="77777777" w:rsidTr="005453AE">
        <w:tc>
          <w:tcPr>
            <w:tcW w:w="3085" w:type="dxa"/>
            <w:shd w:val="clear" w:color="auto" w:fill="auto"/>
          </w:tcPr>
          <w:p w14:paraId="57B7990D" w14:textId="77777777" w:rsidR="005453AE" w:rsidRPr="003E6BBD" w:rsidRDefault="005453AE" w:rsidP="005453AE">
            <w:pPr>
              <w:rPr>
                <w:rFonts w:ascii="Calibri" w:hAnsi="Calibri" w:cs="Calibri"/>
                <w:szCs w:val="24"/>
              </w:rPr>
            </w:pPr>
            <w:r w:rsidRPr="003E6BBD">
              <w:rPr>
                <w:rFonts w:ascii="Calibri" w:hAnsi="Calibri" w:cs="Calibri"/>
                <w:szCs w:val="24"/>
              </w:rPr>
              <w:t>Český jazyk</w:t>
            </w:r>
          </w:p>
        </w:tc>
        <w:tc>
          <w:tcPr>
            <w:tcW w:w="1264" w:type="dxa"/>
            <w:shd w:val="clear" w:color="auto" w:fill="auto"/>
          </w:tcPr>
          <w:p w14:paraId="39775BB8" w14:textId="77777777" w:rsidR="005453AE" w:rsidRPr="003E6BBD" w:rsidRDefault="005453AE" w:rsidP="005453AE">
            <w:pPr>
              <w:rPr>
                <w:rFonts w:ascii="Calibri" w:hAnsi="Calibri" w:cs="Calibri"/>
                <w:szCs w:val="24"/>
              </w:rPr>
            </w:pPr>
            <w:r w:rsidRPr="003E6BBD">
              <w:rPr>
                <w:rFonts w:ascii="Calibri" w:hAnsi="Calibri" w:cs="Calibri"/>
                <w:szCs w:val="24"/>
              </w:rPr>
              <w:t>CJ</w:t>
            </w:r>
          </w:p>
        </w:tc>
        <w:tc>
          <w:tcPr>
            <w:tcW w:w="1215" w:type="dxa"/>
            <w:shd w:val="clear" w:color="auto" w:fill="auto"/>
          </w:tcPr>
          <w:p w14:paraId="33066D13"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shd w:val="clear" w:color="auto" w:fill="auto"/>
          </w:tcPr>
          <w:p w14:paraId="18933378"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shd w:val="clear" w:color="auto" w:fill="auto"/>
          </w:tcPr>
          <w:p w14:paraId="622A3398"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shd w:val="clear" w:color="auto" w:fill="auto"/>
          </w:tcPr>
          <w:p w14:paraId="080A467B"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6FC60FC6" w14:textId="77777777" w:rsidTr="005453AE">
        <w:tc>
          <w:tcPr>
            <w:tcW w:w="3085" w:type="dxa"/>
            <w:shd w:val="clear" w:color="auto" w:fill="auto"/>
          </w:tcPr>
          <w:p w14:paraId="373E0343" w14:textId="77777777" w:rsidR="005453AE" w:rsidRPr="003E6BBD" w:rsidRDefault="005453AE" w:rsidP="005453AE">
            <w:pPr>
              <w:rPr>
                <w:rFonts w:ascii="Calibri" w:hAnsi="Calibri" w:cs="Calibri"/>
                <w:szCs w:val="24"/>
              </w:rPr>
            </w:pPr>
            <w:r w:rsidRPr="003E6BBD">
              <w:rPr>
                <w:rFonts w:ascii="Calibri" w:hAnsi="Calibri" w:cs="Calibri"/>
                <w:szCs w:val="24"/>
              </w:rPr>
              <w:t>Občanská výchova</w:t>
            </w:r>
          </w:p>
        </w:tc>
        <w:tc>
          <w:tcPr>
            <w:tcW w:w="1264" w:type="dxa"/>
            <w:shd w:val="clear" w:color="auto" w:fill="auto"/>
          </w:tcPr>
          <w:p w14:paraId="610FEE37" w14:textId="77777777" w:rsidR="005453AE" w:rsidRPr="003E6BBD" w:rsidRDefault="005453AE" w:rsidP="005453AE">
            <w:pPr>
              <w:rPr>
                <w:rFonts w:ascii="Calibri" w:hAnsi="Calibri" w:cs="Calibri"/>
                <w:szCs w:val="24"/>
              </w:rPr>
            </w:pPr>
            <w:r w:rsidRPr="003E6BBD">
              <w:rPr>
                <w:rFonts w:ascii="Calibri" w:hAnsi="Calibri" w:cs="Calibri"/>
                <w:szCs w:val="24"/>
              </w:rPr>
              <w:t>OBV</w:t>
            </w:r>
          </w:p>
        </w:tc>
        <w:tc>
          <w:tcPr>
            <w:tcW w:w="1215" w:type="dxa"/>
            <w:shd w:val="clear" w:color="auto" w:fill="auto"/>
          </w:tcPr>
          <w:p w14:paraId="3B329BC2"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shd w:val="clear" w:color="auto" w:fill="auto"/>
          </w:tcPr>
          <w:p w14:paraId="1F8E2AE9"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shd w:val="clear" w:color="auto" w:fill="auto"/>
          </w:tcPr>
          <w:p w14:paraId="2C10E06C"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shd w:val="clear" w:color="auto" w:fill="auto"/>
          </w:tcPr>
          <w:p w14:paraId="1E7E566B"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6D0AFE1E" w14:textId="77777777" w:rsidTr="005453AE">
        <w:tc>
          <w:tcPr>
            <w:tcW w:w="3085" w:type="dxa"/>
            <w:shd w:val="clear" w:color="auto" w:fill="auto"/>
          </w:tcPr>
          <w:p w14:paraId="1C581505" w14:textId="77777777" w:rsidR="005453AE" w:rsidRPr="003E6BBD" w:rsidRDefault="005453AE" w:rsidP="005453AE">
            <w:pPr>
              <w:rPr>
                <w:rFonts w:ascii="Calibri" w:hAnsi="Calibri" w:cs="Calibri"/>
                <w:szCs w:val="24"/>
              </w:rPr>
            </w:pPr>
            <w:r w:rsidRPr="003E6BBD">
              <w:rPr>
                <w:rFonts w:ascii="Calibri" w:hAnsi="Calibri" w:cs="Calibri"/>
                <w:szCs w:val="24"/>
              </w:rPr>
              <w:t>Matematika</w:t>
            </w:r>
          </w:p>
        </w:tc>
        <w:tc>
          <w:tcPr>
            <w:tcW w:w="1264" w:type="dxa"/>
            <w:shd w:val="clear" w:color="auto" w:fill="auto"/>
          </w:tcPr>
          <w:p w14:paraId="7A2B1E7B" w14:textId="77777777" w:rsidR="005453AE" w:rsidRPr="003E6BBD" w:rsidRDefault="005453AE" w:rsidP="005453AE">
            <w:pPr>
              <w:rPr>
                <w:rFonts w:ascii="Calibri" w:hAnsi="Calibri" w:cs="Calibri"/>
                <w:szCs w:val="24"/>
              </w:rPr>
            </w:pPr>
            <w:r w:rsidRPr="003E6BBD">
              <w:rPr>
                <w:rFonts w:ascii="Calibri" w:hAnsi="Calibri" w:cs="Calibri"/>
                <w:szCs w:val="24"/>
              </w:rPr>
              <w:t>M</w:t>
            </w:r>
          </w:p>
        </w:tc>
        <w:tc>
          <w:tcPr>
            <w:tcW w:w="1215" w:type="dxa"/>
            <w:shd w:val="clear" w:color="auto" w:fill="auto"/>
          </w:tcPr>
          <w:p w14:paraId="633D4154"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shd w:val="clear" w:color="auto" w:fill="auto"/>
          </w:tcPr>
          <w:p w14:paraId="40001C0A"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shd w:val="clear" w:color="auto" w:fill="auto"/>
          </w:tcPr>
          <w:p w14:paraId="5F409462"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shd w:val="clear" w:color="auto" w:fill="auto"/>
          </w:tcPr>
          <w:p w14:paraId="4B894AE5"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70148E45" w14:textId="77777777" w:rsidTr="005453AE">
        <w:tc>
          <w:tcPr>
            <w:tcW w:w="3085" w:type="dxa"/>
            <w:shd w:val="clear" w:color="auto" w:fill="auto"/>
          </w:tcPr>
          <w:p w14:paraId="59C3B750" w14:textId="77777777" w:rsidR="005453AE" w:rsidRPr="003E6BBD" w:rsidRDefault="005453AE" w:rsidP="005453AE">
            <w:pPr>
              <w:rPr>
                <w:rFonts w:ascii="Calibri" w:hAnsi="Calibri" w:cs="Calibri"/>
                <w:szCs w:val="24"/>
              </w:rPr>
            </w:pPr>
            <w:r w:rsidRPr="003E6BBD">
              <w:rPr>
                <w:rFonts w:ascii="Calibri" w:hAnsi="Calibri" w:cs="Calibri"/>
                <w:szCs w:val="24"/>
              </w:rPr>
              <w:t>Tělesná výchova</w:t>
            </w:r>
          </w:p>
        </w:tc>
        <w:tc>
          <w:tcPr>
            <w:tcW w:w="1264" w:type="dxa"/>
            <w:shd w:val="clear" w:color="auto" w:fill="auto"/>
          </w:tcPr>
          <w:p w14:paraId="445C5FFD" w14:textId="77777777" w:rsidR="005453AE" w:rsidRPr="003E6BBD" w:rsidRDefault="005453AE" w:rsidP="005453AE">
            <w:pPr>
              <w:rPr>
                <w:rFonts w:ascii="Calibri" w:hAnsi="Calibri" w:cs="Calibri"/>
                <w:szCs w:val="24"/>
              </w:rPr>
            </w:pPr>
            <w:r w:rsidRPr="003E6BBD">
              <w:rPr>
                <w:rFonts w:ascii="Calibri" w:hAnsi="Calibri" w:cs="Calibri"/>
                <w:szCs w:val="24"/>
              </w:rPr>
              <w:t>TV</w:t>
            </w:r>
          </w:p>
        </w:tc>
        <w:tc>
          <w:tcPr>
            <w:tcW w:w="1215" w:type="dxa"/>
            <w:shd w:val="clear" w:color="auto" w:fill="auto"/>
          </w:tcPr>
          <w:p w14:paraId="26DB4447"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shd w:val="clear" w:color="auto" w:fill="auto"/>
          </w:tcPr>
          <w:p w14:paraId="44D729B1"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shd w:val="clear" w:color="auto" w:fill="auto"/>
          </w:tcPr>
          <w:p w14:paraId="0D67333C"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shd w:val="clear" w:color="auto" w:fill="auto"/>
          </w:tcPr>
          <w:p w14:paraId="4B2546A9" w14:textId="77777777" w:rsidR="005453AE" w:rsidRPr="003E6BBD" w:rsidRDefault="005453AE" w:rsidP="005453AE">
            <w:pPr>
              <w:jc w:val="center"/>
              <w:rPr>
                <w:rFonts w:ascii="Calibri" w:hAnsi="Calibri" w:cs="Calibri"/>
                <w:szCs w:val="24"/>
              </w:rPr>
            </w:pPr>
            <w:r w:rsidRPr="003E6BBD">
              <w:rPr>
                <w:rFonts w:ascii="Calibri" w:hAnsi="Calibri" w:cs="Calibri"/>
                <w:szCs w:val="24"/>
              </w:rPr>
              <w:t>6</w:t>
            </w:r>
          </w:p>
        </w:tc>
      </w:tr>
      <w:tr w:rsidR="005453AE" w:rsidRPr="003E6BBD" w14:paraId="3056D48A" w14:textId="77777777" w:rsidTr="005453AE">
        <w:tc>
          <w:tcPr>
            <w:tcW w:w="3085" w:type="dxa"/>
            <w:shd w:val="clear" w:color="auto" w:fill="auto"/>
          </w:tcPr>
          <w:p w14:paraId="5FA2D4D7" w14:textId="77777777" w:rsidR="005453AE" w:rsidRPr="003E6BBD" w:rsidRDefault="005453AE" w:rsidP="005453AE">
            <w:pPr>
              <w:rPr>
                <w:rFonts w:ascii="Calibri" w:hAnsi="Calibri" w:cs="Calibri"/>
                <w:szCs w:val="24"/>
              </w:rPr>
            </w:pPr>
            <w:r w:rsidRPr="003E6BBD">
              <w:rPr>
                <w:rFonts w:ascii="Calibri" w:hAnsi="Calibri" w:cs="Calibri"/>
                <w:szCs w:val="24"/>
              </w:rPr>
              <w:t>Práce s počítačem</w:t>
            </w:r>
          </w:p>
        </w:tc>
        <w:tc>
          <w:tcPr>
            <w:tcW w:w="1264" w:type="dxa"/>
            <w:shd w:val="clear" w:color="auto" w:fill="auto"/>
          </w:tcPr>
          <w:p w14:paraId="04CC2BFA" w14:textId="77777777" w:rsidR="005453AE" w:rsidRPr="003E6BBD" w:rsidRDefault="005453AE" w:rsidP="005453AE">
            <w:pPr>
              <w:rPr>
                <w:rFonts w:ascii="Calibri" w:hAnsi="Calibri" w:cs="Calibri"/>
                <w:szCs w:val="24"/>
              </w:rPr>
            </w:pPr>
            <w:r w:rsidRPr="003E6BBD">
              <w:rPr>
                <w:rFonts w:ascii="Calibri" w:hAnsi="Calibri" w:cs="Calibri"/>
                <w:szCs w:val="24"/>
              </w:rPr>
              <w:t>PSP</w:t>
            </w:r>
          </w:p>
        </w:tc>
        <w:tc>
          <w:tcPr>
            <w:tcW w:w="1215" w:type="dxa"/>
            <w:shd w:val="clear" w:color="auto" w:fill="auto"/>
          </w:tcPr>
          <w:p w14:paraId="27BFD091"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shd w:val="clear" w:color="auto" w:fill="auto"/>
          </w:tcPr>
          <w:p w14:paraId="04B10DBE"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shd w:val="clear" w:color="auto" w:fill="auto"/>
          </w:tcPr>
          <w:p w14:paraId="1768D4F1"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shd w:val="clear" w:color="auto" w:fill="auto"/>
          </w:tcPr>
          <w:p w14:paraId="2BBDEDC1"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r>
      <w:tr w:rsidR="005453AE" w:rsidRPr="003E6BBD" w14:paraId="5202E163" w14:textId="77777777" w:rsidTr="005453AE">
        <w:tc>
          <w:tcPr>
            <w:tcW w:w="3085" w:type="dxa"/>
            <w:shd w:val="clear" w:color="auto" w:fill="auto"/>
          </w:tcPr>
          <w:p w14:paraId="0E247A4B" w14:textId="77777777" w:rsidR="005453AE" w:rsidRPr="003E6BBD" w:rsidRDefault="005453AE" w:rsidP="005453AE">
            <w:pPr>
              <w:rPr>
                <w:rFonts w:ascii="Calibri" w:hAnsi="Calibri" w:cs="Calibri"/>
                <w:szCs w:val="24"/>
              </w:rPr>
            </w:pPr>
            <w:r w:rsidRPr="003E6BBD">
              <w:rPr>
                <w:rFonts w:ascii="Calibri" w:hAnsi="Calibri" w:cs="Calibri"/>
                <w:szCs w:val="24"/>
              </w:rPr>
              <w:t>Informační a komunikační technologie</w:t>
            </w:r>
          </w:p>
        </w:tc>
        <w:tc>
          <w:tcPr>
            <w:tcW w:w="1264" w:type="dxa"/>
            <w:shd w:val="clear" w:color="auto" w:fill="auto"/>
          </w:tcPr>
          <w:p w14:paraId="28743FA7" w14:textId="77777777" w:rsidR="005453AE" w:rsidRPr="003E6BBD" w:rsidRDefault="005453AE" w:rsidP="005453AE">
            <w:pPr>
              <w:rPr>
                <w:rFonts w:ascii="Calibri" w:hAnsi="Calibri" w:cs="Calibri"/>
                <w:szCs w:val="24"/>
              </w:rPr>
            </w:pPr>
            <w:r w:rsidRPr="003E6BBD">
              <w:rPr>
                <w:rFonts w:ascii="Calibri" w:hAnsi="Calibri" w:cs="Calibri"/>
                <w:szCs w:val="24"/>
              </w:rPr>
              <w:t>IKT</w:t>
            </w:r>
          </w:p>
        </w:tc>
        <w:tc>
          <w:tcPr>
            <w:tcW w:w="1215" w:type="dxa"/>
            <w:shd w:val="clear" w:color="auto" w:fill="auto"/>
          </w:tcPr>
          <w:p w14:paraId="0EBAAA2F" w14:textId="77777777" w:rsidR="005453AE" w:rsidRPr="003E6BBD" w:rsidRDefault="005453AE" w:rsidP="005453AE">
            <w:pPr>
              <w:snapToGrid w:val="0"/>
              <w:jc w:val="center"/>
              <w:rPr>
                <w:rFonts w:ascii="Calibri" w:hAnsi="Calibri" w:cs="Calibri"/>
                <w:szCs w:val="24"/>
              </w:rPr>
            </w:pPr>
          </w:p>
          <w:p w14:paraId="2A1F8F9D"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shd w:val="clear" w:color="auto" w:fill="auto"/>
          </w:tcPr>
          <w:p w14:paraId="17D538E7" w14:textId="77777777" w:rsidR="005453AE" w:rsidRPr="003E6BBD" w:rsidRDefault="005453AE" w:rsidP="005453AE">
            <w:pPr>
              <w:snapToGrid w:val="0"/>
              <w:jc w:val="center"/>
              <w:rPr>
                <w:rFonts w:ascii="Calibri" w:hAnsi="Calibri" w:cs="Calibri"/>
                <w:szCs w:val="24"/>
              </w:rPr>
            </w:pPr>
          </w:p>
          <w:p w14:paraId="69F4B89A"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shd w:val="clear" w:color="auto" w:fill="auto"/>
          </w:tcPr>
          <w:p w14:paraId="6C5ADF1C" w14:textId="77777777" w:rsidR="005453AE" w:rsidRPr="003E6BBD" w:rsidRDefault="005453AE" w:rsidP="005453AE">
            <w:pPr>
              <w:snapToGrid w:val="0"/>
              <w:jc w:val="center"/>
              <w:rPr>
                <w:rFonts w:ascii="Calibri" w:hAnsi="Calibri" w:cs="Calibri"/>
                <w:szCs w:val="24"/>
              </w:rPr>
            </w:pPr>
          </w:p>
          <w:p w14:paraId="752E15FA"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shd w:val="clear" w:color="auto" w:fill="auto"/>
          </w:tcPr>
          <w:p w14:paraId="040E0BBD" w14:textId="77777777" w:rsidR="005453AE" w:rsidRPr="003E6BBD" w:rsidRDefault="005453AE" w:rsidP="005453AE">
            <w:pPr>
              <w:snapToGrid w:val="0"/>
              <w:jc w:val="center"/>
              <w:rPr>
                <w:rFonts w:ascii="Calibri" w:hAnsi="Calibri" w:cs="Calibri"/>
                <w:szCs w:val="24"/>
              </w:rPr>
            </w:pPr>
          </w:p>
          <w:p w14:paraId="29E50523"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r>
      <w:tr w:rsidR="005453AE" w:rsidRPr="003E6BBD" w14:paraId="7B264187" w14:textId="77777777" w:rsidTr="005453AE">
        <w:tc>
          <w:tcPr>
            <w:tcW w:w="3085" w:type="dxa"/>
            <w:shd w:val="clear" w:color="auto" w:fill="auto"/>
          </w:tcPr>
          <w:p w14:paraId="538D6C5A" w14:textId="77777777" w:rsidR="005453AE" w:rsidRPr="003E6BBD" w:rsidRDefault="005453AE" w:rsidP="005453AE">
            <w:pPr>
              <w:rPr>
                <w:rFonts w:ascii="Calibri" w:hAnsi="Calibri" w:cs="Calibri"/>
                <w:szCs w:val="24"/>
              </w:rPr>
            </w:pPr>
            <w:r w:rsidRPr="003E6BBD">
              <w:rPr>
                <w:rFonts w:ascii="Calibri" w:hAnsi="Calibri" w:cs="Calibri"/>
                <w:szCs w:val="24"/>
              </w:rPr>
              <w:t>Hospodářské výpočty</w:t>
            </w:r>
          </w:p>
        </w:tc>
        <w:tc>
          <w:tcPr>
            <w:tcW w:w="1264" w:type="dxa"/>
            <w:shd w:val="clear" w:color="auto" w:fill="auto"/>
          </w:tcPr>
          <w:p w14:paraId="7382AD48" w14:textId="77777777" w:rsidR="005453AE" w:rsidRPr="003E6BBD" w:rsidRDefault="005453AE" w:rsidP="005453AE">
            <w:pPr>
              <w:rPr>
                <w:rFonts w:ascii="Calibri" w:hAnsi="Calibri" w:cs="Calibri"/>
                <w:szCs w:val="24"/>
              </w:rPr>
            </w:pPr>
            <w:r w:rsidRPr="003E6BBD">
              <w:rPr>
                <w:rFonts w:ascii="Calibri" w:hAnsi="Calibri" w:cs="Calibri"/>
                <w:szCs w:val="24"/>
              </w:rPr>
              <w:t>HV</w:t>
            </w:r>
          </w:p>
        </w:tc>
        <w:tc>
          <w:tcPr>
            <w:tcW w:w="1215" w:type="dxa"/>
            <w:shd w:val="clear" w:color="auto" w:fill="auto"/>
          </w:tcPr>
          <w:p w14:paraId="773E9545"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shd w:val="clear" w:color="auto" w:fill="auto"/>
          </w:tcPr>
          <w:p w14:paraId="36F16A7C"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shd w:val="clear" w:color="auto" w:fill="auto"/>
          </w:tcPr>
          <w:p w14:paraId="668ED89B"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shd w:val="clear" w:color="auto" w:fill="auto"/>
          </w:tcPr>
          <w:p w14:paraId="1118B00B"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r>
      <w:tr w:rsidR="005453AE" w:rsidRPr="003E6BBD" w14:paraId="4DC2F17B" w14:textId="77777777" w:rsidTr="005453AE">
        <w:tc>
          <w:tcPr>
            <w:tcW w:w="3085" w:type="dxa"/>
            <w:shd w:val="clear" w:color="auto" w:fill="auto"/>
          </w:tcPr>
          <w:p w14:paraId="05ACC657" w14:textId="77777777" w:rsidR="005453AE" w:rsidRPr="003E6BBD" w:rsidRDefault="005453AE" w:rsidP="005453AE">
            <w:pPr>
              <w:rPr>
                <w:rFonts w:ascii="Calibri" w:hAnsi="Calibri" w:cs="Calibri"/>
                <w:szCs w:val="24"/>
              </w:rPr>
            </w:pPr>
            <w:r w:rsidRPr="003E6BBD">
              <w:rPr>
                <w:rFonts w:ascii="Calibri" w:hAnsi="Calibri" w:cs="Calibri"/>
                <w:szCs w:val="24"/>
              </w:rPr>
              <w:t>Zařízení závodů</w:t>
            </w:r>
          </w:p>
        </w:tc>
        <w:tc>
          <w:tcPr>
            <w:tcW w:w="1264" w:type="dxa"/>
            <w:shd w:val="clear" w:color="auto" w:fill="auto"/>
          </w:tcPr>
          <w:p w14:paraId="5041B977" w14:textId="77777777" w:rsidR="005453AE" w:rsidRPr="003E6BBD" w:rsidRDefault="005453AE" w:rsidP="005453AE">
            <w:pPr>
              <w:rPr>
                <w:rFonts w:ascii="Calibri" w:hAnsi="Calibri" w:cs="Calibri"/>
                <w:szCs w:val="24"/>
              </w:rPr>
            </w:pPr>
            <w:r w:rsidRPr="003E6BBD">
              <w:rPr>
                <w:rFonts w:ascii="Calibri" w:hAnsi="Calibri" w:cs="Calibri"/>
                <w:szCs w:val="24"/>
              </w:rPr>
              <w:t>ZZ</w:t>
            </w:r>
          </w:p>
        </w:tc>
        <w:tc>
          <w:tcPr>
            <w:tcW w:w="1215" w:type="dxa"/>
            <w:shd w:val="clear" w:color="auto" w:fill="auto"/>
          </w:tcPr>
          <w:p w14:paraId="0474FD79"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shd w:val="clear" w:color="auto" w:fill="auto"/>
          </w:tcPr>
          <w:p w14:paraId="172CCC5F"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shd w:val="clear" w:color="auto" w:fill="auto"/>
          </w:tcPr>
          <w:p w14:paraId="2CA921F1"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shd w:val="clear" w:color="auto" w:fill="auto"/>
          </w:tcPr>
          <w:p w14:paraId="6F87F4B0"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r>
      <w:tr w:rsidR="005453AE" w:rsidRPr="003E6BBD" w14:paraId="3320EED1" w14:textId="77777777" w:rsidTr="005453AE">
        <w:tc>
          <w:tcPr>
            <w:tcW w:w="3085" w:type="dxa"/>
            <w:shd w:val="clear" w:color="auto" w:fill="auto"/>
          </w:tcPr>
          <w:p w14:paraId="4AB6EB1A" w14:textId="77777777" w:rsidR="005453AE" w:rsidRPr="003E6BBD" w:rsidRDefault="005453AE" w:rsidP="005453AE">
            <w:pPr>
              <w:rPr>
                <w:rFonts w:ascii="Calibri" w:hAnsi="Calibri" w:cs="Calibri"/>
                <w:szCs w:val="24"/>
              </w:rPr>
            </w:pPr>
            <w:r w:rsidRPr="003E6BBD">
              <w:rPr>
                <w:rFonts w:ascii="Calibri" w:hAnsi="Calibri" w:cs="Calibri"/>
                <w:szCs w:val="24"/>
              </w:rPr>
              <w:t>Technologie</w:t>
            </w:r>
          </w:p>
        </w:tc>
        <w:tc>
          <w:tcPr>
            <w:tcW w:w="1264" w:type="dxa"/>
            <w:shd w:val="clear" w:color="auto" w:fill="auto"/>
          </w:tcPr>
          <w:p w14:paraId="6666221B" w14:textId="77777777" w:rsidR="005453AE" w:rsidRPr="003E6BBD" w:rsidRDefault="005453AE" w:rsidP="005453AE">
            <w:pPr>
              <w:rPr>
                <w:rFonts w:ascii="Calibri" w:hAnsi="Calibri" w:cs="Calibri"/>
                <w:szCs w:val="24"/>
              </w:rPr>
            </w:pPr>
            <w:r w:rsidRPr="003E6BBD">
              <w:rPr>
                <w:rFonts w:ascii="Calibri" w:hAnsi="Calibri" w:cs="Calibri"/>
                <w:szCs w:val="24"/>
              </w:rPr>
              <w:t>TECH</w:t>
            </w:r>
          </w:p>
        </w:tc>
        <w:tc>
          <w:tcPr>
            <w:tcW w:w="1215" w:type="dxa"/>
            <w:shd w:val="clear" w:color="auto" w:fill="auto"/>
          </w:tcPr>
          <w:p w14:paraId="77374198" w14:textId="77777777" w:rsidR="005453AE" w:rsidRPr="003E6BBD" w:rsidRDefault="005453AE" w:rsidP="005453AE">
            <w:pPr>
              <w:jc w:val="center"/>
              <w:rPr>
                <w:rFonts w:ascii="Calibri" w:hAnsi="Calibri" w:cs="Calibri"/>
                <w:szCs w:val="24"/>
              </w:rPr>
            </w:pPr>
            <w:r w:rsidRPr="003E6BBD">
              <w:rPr>
                <w:rFonts w:ascii="Calibri" w:hAnsi="Calibri" w:cs="Calibri"/>
                <w:szCs w:val="24"/>
              </w:rPr>
              <w:t>4,5</w:t>
            </w:r>
          </w:p>
        </w:tc>
        <w:tc>
          <w:tcPr>
            <w:tcW w:w="1216" w:type="dxa"/>
            <w:shd w:val="clear" w:color="auto" w:fill="auto"/>
          </w:tcPr>
          <w:p w14:paraId="1DDC519E" w14:textId="77777777" w:rsidR="005453AE" w:rsidRPr="003E6BBD" w:rsidRDefault="005453AE" w:rsidP="005453AE">
            <w:pPr>
              <w:jc w:val="center"/>
              <w:rPr>
                <w:rFonts w:ascii="Calibri" w:hAnsi="Calibri" w:cs="Calibri"/>
                <w:szCs w:val="24"/>
              </w:rPr>
            </w:pPr>
            <w:r w:rsidRPr="003E6BBD">
              <w:rPr>
                <w:rFonts w:ascii="Calibri" w:hAnsi="Calibri" w:cs="Calibri"/>
                <w:szCs w:val="24"/>
              </w:rPr>
              <w:t>4,5</w:t>
            </w:r>
          </w:p>
        </w:tc>
        <w:tc>
          <w:tcPr>
            <w:tcW w:w="1216" w:type="dxa"/>
            <w:shd w:val="clear" w:color="auto" w:fill="auto"/>
          </w:tcPr>
          <w:p w14:paraId="2833D55E"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shd w:val="clear" w:color="auto" w:fill="auto"/>
          </w:tcPr>
          <w:p w14:paraId="678D4F1D" w14:textId="77777777" w:rsidR="005453AE" w:rsidRPr="003E6BBD" w:rsidRDefault="005453AE" w:rsidP="005453AE">
            <w:pPr>
              <w:jc w:val="center"/>
              <w:rPr>
                <w:rFonts w:ascii="Calibri" w:hAnsi="Calibri" w:cs="Calibri"/>
                <w:szCs w:val="24"/>
              </w:rPr>
            </w:pPr>
            <w:r w:rsidRPr="003E6BBD">
              <w:rPr>
                <w:rFonts w:ascii="Calibri" w:hAnsi="Calibri" w:cs="Calibri"/>
                <w:szCs w:val="24"/>
              </w:rPr>
              <w:t>11</w:t>
            </w:r>
          </w:p>
        </w:tc>
      </w:tr>
      <w:tr w:rsidR="005453AE" w:rsidRPr="003E6BBD" w14:paraId="3422BA98" w14:textId="77777777" w:rsidTr="005453AE">
        <w:tc>
          <w:tcPr>
            <w:tcW w:w="3085" w:type="dxa"/>
            <w:shd w:val="clear" w:color="auto" w:fill="auto"/>
          </w:tcPr>
          <w:p w14:paraId="11769541" w14:textId="77777777" w:rsidR="005453AE" w:rsidRPr="003E6BBD" w:rsidRDefault="005453AE" w:rsidP="005453AE">
            <w:pPr>
              <w:rPr>
                <w:rFonts w:ascii="Calibri" w:hAnsi="Calibri" w:cs="Calibri"/>
                <w:szCs w:val="24"/>
              </w:rPr>
            </w:pPr>
            <w:r w:rsidRPr="003E6BBD">
              <w:rPr>
                <w:rFonts w:ascii="Calibri" w:hAnsi="Calibri" w:cs="Calibri"/>
                <w:szCs w:val="24"/>
              </w:rPr>
              <w:t>Suroviny</w:t>
            </w:r>
          </w:p>
        </w:tc>
        <w:tc>
          <w:tcPr>
            <w:tcW w:w="1264" w:type="dxa"/>
            <w:shd w:val="clear" w:color="auto" w:fill="auto"/>
          </w:tcPr>
          <w:p w14:paraId="0D48A37A" w14:textId="77777777" w:rsidR="005453AE" w:rsidRPr="003E6BBD" w:rsidRDefault="005453AE" w:rsidP="005453AE">
            <w:pPr>
              <w:rPr>
                <w:rFonts w:ascii="Calibri" w:hAnsi="Calibri" w:cs="Calibri"/>
                <w:szCs w:val="24"/>
              </w:rPr>
            </w:pPr>
            <w:r w:rsidRPr="003E6BBD">
              <w:rPr>
                <w:rFonts w:ascii="Calibri" w:hAnsi="Calibri" w:cs="Calibri"/>
                <w:szCs w:val="24"/>
              </w:rPr>
              <w:t>SU</w:t>
            </w:r>
          </w:p>
        </w:tc>
        <w:tc>
          <w:tcPr>
            <w:tcW w:w="1215" w:type="dxa"/>
            <w:shd w:val="clear" w:color="auto" w:fill="auto"/>
          </w:tcPr>
          <w:p w14:paraId="36B43006"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c>
          <w:tcPr>
            <w:tcW w:w="1216" w:type="dxa"/>
            <w:shd w:val="clear" w:color="auto" w:fill="auto"/>
          </w:tcPr>
          <w:p w14:paraId="39A33291"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c>
          <w:tcPr>
            <w:tcW w:w="1216" w:type="dxa"/>
            <w:shd w:val="clear" w:color="auto" w:fill="auto"/>
          </w:tcPr>
          <w:p w14:paraId="44D7BD17"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shd w:val="clear" w:color="auto" w:fill="auto"/>
          </w:tcPr>
          <w:p w14:paraId="237E0216" w14:textId="77777777" w:rsidR="005453AE" w:rsidRPr="003E6BBD" w:rsidRDefault="005453AE" w:rsidP="005453AE">
            <w:pPr>
              <w:jc w:val="center"/>
              <w:rPr>
                <w:rFonts w:ascii="Calibri" w:hAnsi="Calibri" w:cs="Calibri"/>
                <w:szCs w:val="24"/>
              </w:rPr>
            </w:pPr>
            <w:r w:rsidRPr="003E6BBD">
              <w:rPr>
                <w:rFonts w:ascii="Calibri" w:hAnsi="Calibri" w:cs="Calibri"/>
                <w:szCs w:val="24"/>
              </w:rPr>
              <w:t>7</w:t>
            </w:r>
          </w:p>
        </w:tc>
      </w:tr>
      <w:tr w:rsidR="005453AE" w:rsidRPr="003E6BBD" w14:paraId="31F08E19" w14:textId="77777777" w:rsidTr="005453AE">
        <w:tc>
          <w:tcPr>
            <w:tcW w:w="3085" w:type="dxa"/>
            <w:shd w:val="clear" w:color="auto" w:fill="auto"/>
          </w:tcPr>
          <w:p w14:paraId="335D2054" w14:textId="77777777" w:rsidR="005453AE" w:rsidRPr="003E6BBD" w:rsidRDefault="005453AE" w:rsidP="005453AE">
            <w:pPr>
              <w:rPr>
                <w:rFonts w:ascii="Calibri" w:hAnsi="Calibri" w:cs="Calibri"/>
                <w:szCs w:val="24"/>
              </w:rPr>
            </w:pPr>
            <w:r w:rsidRPr="003E6BBD">
              <w:rPr>
                <w:rFonts w:ascii="Calibri" w:hAnsi="Calibri" w:cs="Calibri"/>
                <w:szCs w:val="24"/>
              </w:rPr>
              <w:t>Odborné kreslení</w:t>
            </w:r>
          </w:p>
        </w:tc>
        <w:tc>
          <w:tcPr>
            <w:tcW w:w="1264" w:type="dxa"/>
            <w:shd w:val="clear" w:color="auto" w:fill="auto"/>
          </w:tcPr>
          <w:p w14:paraId="16ADF875" w14:textId="77777777" w:rsidR="005453AE" w:rsidRPr="003E6BBD" w:rsidRDefault="005453AE" w:rsidP="005453AE">
            <w:pPr>
              <w:rPr>
                <w:rFonts w:ascii="Calibri" w:hAnsi="Calibri" w:cs="Calibri"/>
                <w:szCs w:val="24"/>
              </w:rPr>
            </w:pPr>
            <w:r w:rsidRPr="003E6BBD">
              <w:rPr>
                <w:rFonts w:ascii="Calibri" w:hAnsi="Calibri" w:cs="Calibri"/>
                <w:szCs w:val="24"/>
              </w:rPr>
              <w:t>OK</w:t>
            </w:r>
          </w:p>
        </w:tc>
        <w:tc>
          <w:tcPr>
            <w:tcW w:w="1215" w:type="dxa"/>
            <w:shd w:val="clear" w:color="auto" w:fill="auto"/>
          </w:tcPr>
          <w:p w14:paraId="2B214DFD"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shd w:val="clear" w:color="auto" w:fill="auto"/>
          </w:tcPr>
          <w:p w14:paraId="37B9A034"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shd w:val="clear" w:color="auto" w:fill="auto"/>
          </w:tcPr>
          <w:p w14:paraId="6743B4B1"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shd w:val="clear" w:color="auto" w:fill="auto"/>
          </w:tcPr>
          <w:p w14:paraId="2B77E748"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0731559F" w14:textId="77777777" w:rsidTr="005453AE">
        <w:tc>
          <w:tcPr>
            <w:tcW w:w="3085" w:type="dxa"/>
            <w:shd w:val="clear" w:color="auto" w:fill="auto"/>
          </w:tcPr>
          <w:p w14:paraId="74881FDC" w14:textId="77777777" w:rsidR="005453AE" w:rsidRPr="003E6BBD" w:rsidRDefault="005453AE" w:rsidP="005453AE">
            <w:pPr>
              <w:rPr>
                <w:rFonts w:ascii="Calibri" w:hAnsi="Calibri" w:cs="Calibri"/>
                <w:szCs w:val="24"/>
              </w:rPr>
            </w:pPr>
            <w:r w:rsidRPr="003E6BBD">
              <w:rPr>
                <w:rFonts w:ascii="Calibri" w:hAnsi="Calibri" w:cs="Calibri"/>
                <w:szCs w:val="24"/>
              </w:rPr>
              <w:t>Speciální technologie</w:t>
            </w:r>
          </w:p>
        </w:tc>
        <w:tc>
          <w:tcPr>
            <w:tcW w:w="1264" w:type="dxa"/>
            <w:shd w:val="clear" w:color="auto" w:fill="auto"/>
          </w:tcPr>
          <w:p w14:paraId="253B1F67" w14:textId="77777777" w:rsidR="005453AE" w:rsidRPr="003E6BBD" w:rsidRDefault="005453AE" w:rsidP="005453AE">
            <w:pPr>
              <w:rPr>
                <w:rFonts w:ascii="Calibri" w:hAnsi="Calibri" w:cs="Calibri"/>
                <w:szCs w:val="24"/>
              </w:rPr>
            </w:pPr>
            <w:r w:rsidRPr="003E6BBD">
              <w:rPr>
                <w:rFonts w:ascii="Calibri" w:hAnsi="Calibri" w:cs="Calibri"/>
                <w:szCs w:val="24"/>
              </w:rPr>
              <w:t>SPT</w:t>
            </w:r>
          </w:p>
        </w:tc>
        <w:tc>
          <w:tcPr>
            <w:tcW w:w="1215" w:type="dxa"/>
            <w:shd w:val="clear" w:color="auto" w:fill="auto"/>
          </w:tcPr>
          <w:p w14:paraId="68307C38"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shd w:val="clear" w:color="auto" w:fill="auto"/>
          </w:tcPr>
          <w:p w14:paraId="271A6D53"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shd w:val="clear" w:color="auto" w:fill="auto"/>
          </w:tcPr>
          <w:p w14:paraId="3BE0E218"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shd w:val="clear" w:color="auto" w:fill="auto"/>
          </w:tcPr>
          <w:p w14:paraId="3D4E7D7F"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r>
      <w:tr w:rsidR="005453AE" w:rsidRPr="003E6BBD" w14:paraId="50D064FE" w14:textId="77777777" w:rsidTr="005453AE">
        <w:tc>
          <w:tcPr>
            <w:tcW w:w="3085" w:type="dxa"/>
            <w:shd w:val="clear" w:color="auto" w:fill="auto"/>
          </w:tcPr>
          <w:p w14:paraId="0AAE5822" w14:textId="77777777" w:rsidR="005453AE" w:rsidRPr="003E6BBD" w:rsidRDefault="005453AE" w:rsidP="005453AE">
            <w:pPr>
              <w:rPr>
                <w:rFonts w:ascii="Calibri" w:hAnsi="Calibri" w:cs="Calibri"/>
                <w:szCs w:val="24"/>
              </w:rPr>
            </w:pPr>
            <w:r w:rsidRPr="003E6BBD">
              <w:rPr>
                <w:rFonts w:ascii="Calibri" w:hAnsi="Calibri" w:cs="Calibri"/>
                <w:szCs w:val="24"/>
              </w:rPr>
              <w:t xml:space="preserve">Odborný výcvik </w:t>
            </w:r>
          </w:p>
        </w:tc>
        <w:tc>
          <w:tcPr>
            <w:tcW w:w="1264" w:type="dxa"/>
            <w:shd w:val="clear" w:color="auto" w:fill="auto"/>
          </w:tcPr>
          <w:p w14:paraId="5D77B9A3" w14:textId="77777777" w:rsidR="005453AE" w:rsidRPr="003E6BBD" w:rsidRDefault="005453AE" w:rsidP="005453AE">
            <w:pPr>
              <w:rPr>
                <w:rFonts w:ascii="Calibri" w:hAnsi="Calibri" w:cs="Calibri"/>
                <w:szCs w:val="24"/>
              </w:rPr>
            </w:pPr>
            <w:r w:rsidRPr="003E6BBD">
              <w:rPr>
                <w:rFonts w:ascii="Calibri" w:hAnsi="Calibri" w:cs="Calibri"/>
                <w:szCs w:val="24"/>
              </w:rPr>
              <w:t>OV</w:t>
            </w:r>
          </w:p>
        </w:tc>
        <w:tc>
          <w:tcPr>
            <w:tcW w:w="1215" w:type="dxa"/>
            <w:shd w:val="clear" w:color="auto" w:fill="auto"/>
          </w:tcPr>
          <w:p w14:paraId="55197F46"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shd w:val="clear" w:color="auto" w:fill="auto"/>
          </w:tcPr>
          <w:p w14:paraId="4E349132" w14:textId="77777777" w:rsidR="005453AE" w:rsidRPr="003E6BBD" w:rsidRDefault="005453AE" w:rsidP="005453AE">
            <w:pPr>
              <w:jc w:val="center"/>
              <w:rPr>
                <w:rFonts w:ascii="Calibri" w:hAnsi="Calibri" w:cs="Calibri"/>
                <w:szCs w:val="24"/>
              </w:rPr>
            </w:pPr>
            <w:r w:rsidRPr="003E6BBD">
              <w:rPr>
                <w:rFonts w:ascii="Calibri" w:hAnsi="Calibri" w:cs="Calibri"/>
                <w:szCs w:val="24"/>
              </w:rPr>
              <w:t>17</w:t>
            </w:r>
          </w:p>
        </w:tc>
        <w:tc>
          <w:tcPr>
            <w:tcW w:w="1216" w:type="dxa"/>
            <w:shd w:val="clear" w:color="auto" w:fill="auto"/>
          </w:tcPr>
          <w:p w14:paraId="51B3132A" w14:textId="77777777" w:rsidR="005453AE" w:rsidRPr="003E6BBD" w:rsidRDefault="005453AE" w:rsidP="005453AE">
            <w:pPr>
              <w:jc w:val="center"/>
              <w:rPr>
                <w:rFonts w:ascii="Calibri" w:hAnsi="Calibri" w:cs="Calibri"/>
                <w:szCs w:val="24"/>
              </w:rPr>
            </w:pPr>
            <w:r w:rsidRPr="003E6BBD">
              <w:rPr>
                <w:rFonts w:ascii="Calibri" w:hAnsi="Calibri" w:cs="Calibri"/>
                <w:szCs w:val="24"/>
              </w:rPr>
              <w:t>27</w:t>
            </w:r>
          </w:p>
        </w:tc>
        <w:tc>
          <w:tcPr>
            <w:tcW w:w="1216" w:type="dxa"/>
            <w:shd w:val="clear" w:color="auto" w:fill="auto"/>
          </w:tcPr>
          <w:p w14:paraId="5DF31097" w14:textId="77777777" w:rsidR="005453AE" w:rsidRPr="003E6BBD" w:rsidRDefault="005453AE" w:rsidP="005453AE">
            <w:pPr>
              <w:jc w:val="center"/>
              <w:rPr>
                <w:rFonts w:ascii="Calibri" w:hAnsi="Calibri" w:cs="Calibri"/>
                <w:szCs w:val="24"/>
              </w:rPr>
            </w:pPr>
            <w:r w:rsidRPr="003E6BBD">
              <w:rPr>
                <w:rFonts w:ascii="Calibri" w:hAnsi="Calibri" w:cs="Calibri"/>
                <w:szCs w:val="24"/>
              </w:rPr>
              <w:t>59</w:t>
            </w:r>
          </w:p>
        </w:tc>
      </w:tr>
      <w:tr w:rsidR="005453AE" w:rsidRPr="003E6BBD" w14:paraId="0ADDA439" w14:textId="77777777" w:rsidTr="005453AE">
        <w:tc>
          <w:tcPr>
            <w:tcW w:w="3085" w:type="dxa"/>
            <w:shd w:val="clear" w:color="auto" w:fill="auto"/>
          </w:tcPr>
          <w:p w14:paraId="65BF52F1" w14:textId="77777777" w:rsidR="005453AE" w:rsidRPr="003E6BBD" w:rsidRDefault="005453AE" w:rsidP="005453AE">
            <w:pPr>
              <w:snapToGrid w:val="0"/>
              <w:rPr>
                <w:rFonts w:ascii="Calibri" w:hAnsi="Calibri" w:cs="Calibri"/>
                <w:szCs w:val="24"/>
              </w:rPr>
            </w:pPr>
          </w:p>
        </w:tc>
        <w:tc>
          <w:tcPr>
            <w:tcW w:w="1264" w:type="dxa"/>
            <w:shd w:val="clear" w:color="auto" w:fill="auto"/>
          </w:tcPr>
          <w:p w14:paraId="77DDCC40" w14:textId="77777777" w:rsidR="005453AE" w:rsidRPr="003E6BBD" w:rsidRDefault="005453AE" w:rsidP="005453AE">
            <w:pPr>
              <w:snapToGrid w:val="0"/>
              <w:rPr>
                <w:rFonts w:ascii="Calibri" w:hAnsi="Calibri" w:cs="Calibri"/>
                <w:szCs w:val="24"/>
              </w:rPr>
            </w:pPr>
          </w:p>
        </w:tc>
        <w:tc>
          <w:tcPr>
            <w:tcW w:w="1215" w:type="dxa"/>
            <w:shd w:val="clear" w:color="auto" w:fill="auto"/>
          </w:tcPr>
          <w:p w14:paraId="12F1B840" w14:textId="77777777" w:rsidR="005453AE" w:rsidRPr="003E6BBD" w:rsidRDefault="005453AE" w:rsidP="005453AE">
            <w:pPr>
              <w:snapToGrid w:val="0"/>
              <w:jc w:val="center"/>
              <w:rPr>
                <w:rFonts w:ascii="Calibri" w:hAnsi="Calibri" w:cs="Calibri"/>
                <w:szCs w:val="24"/>
              </w:rPr>
            </w:pPr>
          </w:p>
        </w:tc>
        <w:tc>
          <w:tcPr>
            <w:tcW w:w="1216" w:type="dxa"/>
            <w:shd w:val="clear" w:color="auto" w:fill="auto"/>
          </w:tcPr>
          <w:p w14:paraId="5E36329C" w14:textId="77777777" w:rsidR="005453AE" w:rsidRPr="003E6BBD" w:rsidRDefault="005453AE" w:rsidP="005453AE">
            <w:pPr>
              <w:snapToGrid w:val="0"/>
              <w:jc w:val="center"/>
              <w:rPr>
                <w:rFonts w:ascii="Calibri" w:hAnsi="Calibri" w:cs="Calibri"/>
                <w:szCs w:val="24"/>
              </w:rPr>
            </w:pPr>
          </w:p>
        </w:tc>
        <w:tc>
          <w:tcPr>
            <w:tcW w:w="1216" w:type="dxa"/>
            <w:shd w:val="clear" w:color="auto" w:fill="auto"/>
          </w:tcPr>
          <w:p w14:paraId="60406FD3" w14:textId="77777777" w:rsidR="005453AE" w:rsidRPr="003E6BBD" w:rsidRDefault="005453AE" w:rsidP="005453AE">
            <w:pPr>
              <w:snapToGrid w:val="0"/>
              <w:jc w:val="center"/>
              <w:rPr>
                <w:rFonts w:ascii="Calibri" w:hAnsi="Calibri" w:cs="Calibri"/>
                <w:szCs w:val="24"/>
              </w:rPr>
            </w:pPr>
          </w:p>
        </w:tc>
        <w:tc>
          <w:tcPr>
            <w:tcW w:w="1216" w:type="dxa"/>
            <w:shd w:val="clear" w:color="auto" w:fill="auto"/>
          </w:tcPr>
          <w:p w14:paraId="230ED3BC" w14:textId="77777777" w:rsidR="005453AE" w:rsidRPr="003E6BBD" w:rsidRDefault="005453AE" w:rsidP="005453AE">
            <w:pPr>
              <w:snapToGrid w:val="0"/>
              <w:jc w:val="center"/>
              <w:rPr>
                <w:rFonts w:ascii="Calibri" w:hAnsi="Calibri" w:cs="Calibri"/>
                <w:szCs w:val="24"/>
              </w:rPr>
            </w:pPr>
          </w:p>
        </w:tc>
      </w:tr>
      <w:tr w:rsidR="005453AE" w:rsidRPr="003E6BBD" w14:paraId="7C057B2A" w14:textId="77777777" w:rsidTr="005453AE">
        <w:tc>
          <w:tcPr>
            <w:tcW w:w="3085" w:type="dxa"/>
            <w:shd w:val="clear" w:color="auto" w:fill="auto"/>
          </w:tcPr>
          <w:p w14:paraId="73F1D8C6" w14:textId="77777777" w:rsidR="005453AE" w:rsidRPr="003E6BBD" w:rsidRDefault="005453AE" w:rsidP="005453AE">
            <w:pPr>
              <w:rPr>
                <w:rFonts w:ascii="Calibri" w:hAnsi="Calibri" w:cs="Calibri"/>
                <w:b/>
                <w:szCs w:val="24"/>
              </w:rPr>
            </w:pPr>
            <w:r w:rsidRPr="003E6BBD">
              <w:rPr>
                <w:rFonts w:ascii="Calibri" w:hAnsi="Calibri" w:cs="Calibri"/>
                <w:b/>
                <w:szCs w:val="24"/>
              </w:rPr>
              <w:t>Celkem</w:t>
            </w:r>
          </w:p>
        </w:tc>
        <w:tc>
          <w:tcPr>
            <w:tcW w:w="1264" w:type="dxa"/>
            <w:shd w:val="clear" w:color="auto" w:fill="auto"/>
          </w:tcPr>
          <w:p w14:paraId="20161B5E" w14:textId="77777777" w:rsidR="005453AE" w:rsidRPr="003E6BBD" w:rsidRDefault="005453AE" w:rsidP="005453AE">
            <w:pPr>
              <w:snapToGrid w:val="0"/>
              <w:rPr>
                <w:rFonts w:ascii="Calibri" w:hAnsi="Calibri" w:cs="Calibri"/>
                <w:b/>
                <w:szCs w:val="24"/>
              </w:rPr>
            </w:pPr>
          </w:p>
        </w:tc>
        <w:tc>
          <w:tcPr>
            <w:tcW w:w="1215" w:type="dxa"/>
            <w:shd w:val="clear" w:color="auto" w:fill="auto"/>
          </w:tcPr>
          <w:p w14:paraId="0B24AD4F" w14:textId="77777777" w:rsidR="005453AE" w:rsidRPr="003E6BBD" w:rsidRDefault="005453AE" w:rsidP="005453AE">
            <w:pPr>
              <w:snapToGrid w:val="0"/>
              <w:jc w:val="center"/>
              <w:rPr>
                <w:rFonts w:ascii="Calibri" w:hAnsi="Calibri" w:cs="Calibri"/>
                <w:szCs w:val="24"/>
              </w:rPr>
            </w:pPr>
          </w:p>
        </w:tc>
        <w:tc>
          <w:tcPr>
            <w:tcW w:w="1216" w:type="dxa"/>
            <w:shd w:val="clear" w:color="auto" w:fill="auto"/>
          </w:tcPr>
          <w:p w14:paraId="1919601B" w14:textId="77777777" w:rsidR="005453AE" w:rsidRPr="003E6BBD" w:rsidRDefault="005453AE" w:rsidP="005453AE">
            <w:pPr>
              <w:snapToGrid w:val="0"/>
              <w:jc w:val="center"/>
              <w:rPr>
                <w:rFonts w:ascii="Calibri" w:hAnsi="Calibri" w:cs="Calibri"/>
                <w:szCs w:val="24"/>
              </w:rPr>
            </w:pPr>
          </w:p>
        </w:tc>
        <w:tc>
          <w:tcPr>
            <w:tcW w:w="1216" w:type="dxa"/>
            <w:shd w:val="clear" w:color="auto" w:fill="auto"/>
          </w:tcPr>
          <w:p w14:paraId="7D88AC52" w14:textId="77777777" w:rsidR="005453AE" w:rsidRPr="003E6BBD" w:rsidRDefault="005453AE" w:rsidP="005453AE">
            <w:pPr>
              <w:snapToGrid w:val="0"/>
              <w:jc w:val="center"/>
              <w:rPr>
                <w:rFonts w:ascii="Calibri" w:hAnsi="Calibri" w:cs="Calibri"/>
                <w:szCs w:val="24"/>
              </w:rPr>
            </w:pPr>
          </w:p>
        </w:tc>
        <w:tc>
          <w:tcPr>
            <w:tcW w:w="1216" w:type="dxa"/>
            <w:shd w:val="clear" w:color="auto" w:fill="auto"/>
          </w:tcPr>
          <w:p w14:paraId="7F47AEAF" w14:textId="77777777" w:rsidR="005453AE" w:rsidRPr="003E6BBD" w:rsidRDefault="005453AE" w:rsidP="005453AE">
            <w:pPr>
              <w:snapToGrid w:val="0"/>
              <w:jc w:val="center"/>
              <w:rPr>
                <w:rFonts w:ascii="Calibri" w:hAnsi="Calibri" w:cs="Calibri"/>
                <w:szCs w:val="24"/>
              </w:rPr>
            </w:pPr>
          </w:p>
        </w:tc>
      </w:tr>
      <w:tr w:rsidR="005453AE" w:rsidRPr="003E6BBD" w14:paraId="551D586A" w14:textId="77777777" w:rsidTr="005453AE">
        <w:tc>
          <w:tcPr>
            <w:tcW w:w="3085" w:type="dxa"/>
            <w:shd w:val="clear" w:color="auto" w:fill="auto"/>
          </w:tcPr>
          <w:p w14:paraId="7952E361" w14:textId="77777777" w:rsidR="005453AE" w:rsidRPr="003E6BBD" w:rsidRDefault="005453AE" w:rsidP="005453AE">
            <w:pPr>
              <w:rPr>
                <w:rFonts w:ascii="Calibri" w:hAnsi="Calibri" w:cs="Calibri"/>
                <w:szCs w:val="24"/>
              </w:rPr>
            </w:pPr>
            <w:r w:rsidRPr="003E6BBD">
              <w:rPr>
                <w:rFonts w:ascii="Calibri" w:hAnsi="Calibri" w:cs="Calibri"/>
                <w:szCs w:val="24"/>
              </w:rPr>
              <w:t>teorie</w:t>
            </w:r>
          </w:p>
        </w:tc>
        <w:tc>
          <w:tcPr>
            <w:tcW w:w="1264" w:type="dxa"/>
            <w:shd w:val="clear" w:color="auto" w:fill="auto"/>
          </w:tcPr>
          <w:p w14:paraId="7BE9FA71" w14:textId="77777777" w:rsidR="005453AE" w:rsidRPr="003E6BBD" w:rsidRDefault="005453AE" w:rsidP="005453AE">
            <w:pPr>
              <w:snapToGrid w:val="0"/>
              <w:rPr>
                <w:rFonts w:ascii="Calibri" w:hAnsi="Calibri" w:cs="Calibri"/>
                <w:szCs w:val="24"/>
              </w:rPr>
            </w:pPr>
          </w:p>
        </w:tc>
        <w:tc>
          <w:tcPr>
            <w:tcW w:w="1215" w:type="dxa"/>
            <w:shd w:val="clear" w:color="auto" w:fill="auto"/>
          </w:tcPr>
          <w:p w14:paraId="5A39CB24" w14:textId="77777777" w:rsidR="005453AE" w:rsidRPr="003E6BBD" w:rsidRDefault="005453AE" w:rsidP="005453AE">
            <w:pPr>
              <w:jc w:val="center"/>
              <w:rPr>
                <w:rFonts w:ascii="Calibri" w:hAnsi="Calibri" w:cs="Calibri"/>
                <w:szCs w:val="24"/>
              </w:rPr>
            </w:pPr>
            <w:r w:rsidRPr="003E6BBD">
              <w:rPr>
                <w:rFonts w:ascii="Calibri" w:hAnsi="Calibri" w:cs="Calibri"/>
                <w:szCs w:val="24"/>
              </w:rPr>
              <w:t>18,5</w:t>
            </w:r>
          </w:p>
        </w:tc>
        <w:tc>
          <w:tcPr>
            <w:tcW w:w="1216" w:type="dxa"/>
            <w:shd w:val="clear" w:color="auto" w:fill="auto"/>
          </w:tcPr>
          <w:p w14:paraId="76331B49" w14:textId="77777777" w:rsidR="005453AE" w:rsidRPr="003E6BBD" w:rsidRDefault="005453AE" w:rsidP="005453AE">
            <w:pPr>
              <w:jc w:val="center"/>
              <w:rPr>
                <w:rFonts w:ascii="Calibri" w:hAnsi="Calibri" w:cs="Calibri"/>
                <w:szCs w:val="24"/>
              </w:rPr>
            </w:pPr>
            <w:r w:rsidRPr="003E6BBD">
              <w:rPr>
                <w:rFonts w:ascii="Calibri" w:hAnsi="Calibri" w:cs="Calibri"/>
                <w:szCs w:val="24"/>
              </w:rPr>
              <w:t>18,5</w:t>
            </w:r>
          </w:p>
        </w:tc>
        <w:tc>
          <w:tcPr>
            <w:tcW w:w="1216" w:type="dxa"/>
            <w:shd w:val="clear" w:color="auto" w:fill="auto"/>
          </w:tcPr>
          <w:p w14:paraId="21AABF59" w14:textId="77777777" w:rsidR="005453AE" w:rsidRPr="003E6BBD" w:rsidRDefault="005453AE" w:rsidP="005453AE">
            <w:pPr>
              <w:jc w:val="center"/>
              <w:rPr>
                <w:rFonts w:ascii="Calibri" w:hAnsi="Calibri" w:cs="Calibri"/>
                <w:szCs w:val="24"/>
              </w:rPr>
            </w:pPr>
            <w:r w:rsidRPr="003E6BBD">
              <w:rPr>
                <w:rFonts w:ascii="Calibri" w:hAnsi="Calibri" w:cs="Calibri"/>
                <w:szCs w:val="24"/>
              </w:rPr>
              <w:t>7</w:t>
            </w:r>
          </w:p>
        </w:tc>
        <w:tc>
          <w:tcPr>
            <w:tcW w:w="1216" w:type="dxa"/>
            <w:shd w:val="clear" w:color="auto" w:fill="auto"/>
          </w:tcPr>
          <w:p w14:paraId="2E7B8EAD" w14:textId="77777777" w:rsidR="005453AE" w:rsidRPr="003E6BBD" w:rsidRDefault="005453AE" w:rsidP="005453AE">
            <w:pPr>
              <w:jc w:val="center"/>
              <w:rPr>
                <w:rFonts w:ascii="Calibri" w:hAnsi="Calibri" w:cs="Calibri"/>
                <w:szCs w:val="24"/>
              </w:rPr>
            </w:pPr>
            <w:r w:rsidRPr="003E6BBD">
              <w:rPr>
                <w:rFonts w:ascii="Calibri" w:hAnsi="Calibri" w:cs="Calibri"/>
                <w:szCs w:val="24"/>
              </w:rPr>
              <w:t>44</w:t>
            </w:r>
          </w:p>
        </w:tc>
      </w:tr>
      <w:tr w:rsidR="005453AE" w:rsidRPr="003E6BBD" w14:paraId="3675973A" w14:textId="77777777" w:rsidTr="005453AE">
        <w:tc>
          <w:tcPr>
            <w:tcW w:w="3085" w:type="dxa"/>
            <w:tcBorders>
              <w:bottom w:val="single" w:sz="4" w:space="0" w:color="auto"/>
            </w:tcBorders>
            <w:shd w:val="clear" w:color="auto" w:fill="auto"/>
          </w:tcPr>
          <w:p w14:paraId="61D5C4FB" w14:textId="77777777" w:rsidR="005453AE" w:rsidRPr="003E6BBD" w:rsidRDefault="005453AE" w:rsidP="005453AE">
            <w:pPr>
              <w:rPr>
                <w:rFonts w:ascii="Calibri" w:hAnsi="Calibri" w:cs="Calibri"/>
                <w:szCs w:val="24"/>
              </w:rPr>
            </w:pPr>
            <w:r w:rsidRPr="003E6BBD">
              <w:rPr>
                <w:rFonts w:ascii="Calibri" w:hAnsi="Calibri" w:cs="Calibri"/>
                <w:szCs w:val="24"/>
              </w:rPr>
              <w:t>odborný výcvik</w:t>
            </w:r>
          </w:p>
        </w:tc>
        <w:tc>
          <w:tcPr>
            <w:tcW w:w="1264" w:type="dxa"/>
            <w:tcBorders>
              <w:bottom w:val="single" w:sz="4" w:space="0" w:color="auto"/>
            </w:tcBorders>
            <w:shd w:val="clear" w:color="auto" w:fill="auto"/>
          </w:tcPr>
          <w:p w14:paraId="60F2AF4B" w14:textId="77777777" w:rsidR="005453AE" w:rsidRPr="003E6BBD" w:rsidRDefault="005453AE" w:rsidP="005453AE">
            <w:pPr>
              <w:snapToGrid w:val="0"/>
              <w:rPr>
                <w:rFonts w:ascii="Calibri" w:hAnsi="Calibri" w:cs="Calibri"/>
                <w:szCs w:val="24"/>
              </w:rPr>
            </w:pPr>
          </w:p>
        </w:tc>
        <w:tc>
          <w:tcPr>
            <w:tcW w:w="1215" w:type="dxa"/>
            <w:tcBorders>
              <w:bottom w:val="single" w:sz="4" w:space="0" w:color="auto"/>
            </w:tcBorders>
            <w:shd w:val="clear" w:color="auto" w:fill="auto"/>
          </w:tcPr>
          <w:p w14:paraId="593BAF7B"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tcBorders>
              <w:bottom w:val="single" w:sz="4" w:space="0" w:color="auto"/>
            </w:tcBorders>
            <w:shd w:val="clear" w:color="auto" w:fill="auto"/>
          </w:tcPr>
          <w:p w14:paraId="61C7D65A" w14:textId="77777777" w:rsidR="005453AE" w:rsidRPr="003E6BBD" w:rsidRDefault="005453AE" w:rsidP="005453AE">
            <w:pPr>
              <w:jc w:val="center"/>
              <w:rPr>
                <w:rFonts w:ascii="Calibri" w:hAnsi="Calibri" w:cs="Calibri"/>
                <w:szCs w:val="24"/>
              </w:rPr>
            </w:pPr>
            <w:r w:rsidRPr="003E6BBD">
              <w:rPr>
                <w:rFonts w:ascii="Calibri" w:hAnsi="Calibri" w:cs="Calibri"/>
                <w:szCs w:val="24"/>
              </w:rPr>
              <w:t>17</w:t>
            </w:r>
          </w:p>
        </w:tc>
        <w:tc>
          <w:tcPr>
            <w:tcW w:w="1216" w:type="dxa"/>
            <w:tcBorders>
              <w:bottom w:val="single" w:sz="4" w:space="0" w:color="auto"/>
            </w:tcBorders>
            <w:shd w:val="clear" w:color="auto" w:fill="auto"/>
          </w:tcPr>
          <w:p w14:paraId="4A771E46" w14:textId="77777777" w:rsidR="005453AE" w:rsidRPr="003E6BBD" w:rsidRDefault="005453AE" w:rsidP="005453AE">
            <w:pPr>
              <w:jc w:val="center"/>
              <w:rPr>
                <w:rFonts w:ascii="Calibri" w:hAnsi="Calibri" w:cs="Calibri"/>
                <w:szCs w:val="24"/>
              </w:rPr>
            </w:pPr>
            <w:r w:rsidRPr="003E6BBD">
              <w:rPr>
                <w:rFonts w:ascii="Calibri" w:hAnsi="Calibri" w:cs="Calibri"/>
                <w:szCs w:val="24"/>
              </w:rPr>
              <w:t>27</w:t>
            </w:r>
          </w:p>
        </w:tc>
        <w:tc>
          <w:tcPr>
            <w:tcW w:w="1216" w:type="dxa"/>
            <w:tcBorders>
              <w:bottom w:val="single" w:sz="4" w:space="0" w:color="auto"/>
            </w:tcBorders>
            <w:shd w:val="clear" w:color="auto" w:fill="auto"/>
          </w:tcPr>
          <w:p w14:paraId="56D14CA1" w14:textId="77777777" w:rsidR="005453AE" w:rsidRPr="003E6BBD" w:rsidRDefault="005453AE" w:rsidP="005453AE">
            <w:pPr>
              <w:jc w:val="center"/>
              <w:rPr>
                <w:rFonts w:ascii="Calibri" w:hAnsi="Calibri" w:cs="Calibri"/>
                <w:szCs w:val="24"/>
              </w:rPr>
            </w:pPr>
            <w:r w:rsidRPr="003E6BBD">
              <w:rPr>
                <w:rFonts w:ascii="Calibri" w:hAnsi="Calibri" w:cs="Calibri"/>
                <w:szCs w:val="24"/>
              </w:rPr>
              <w:t>59</w:t>
            </w:r>
          </w:p>
        </w:tc>
      </w:tr>
      <w:tr w:rsidR="005453AE" w:rsidRPr="003E6BBD" w14:paraId="3DB58960" w14:textId="77777777" w:rsidTr="005453AE">
        <w:tc>
          <w:tcPr>
            <w:tcW w:w="3085" w:type="dxa"/>
            <w:tcBorders>
              <w:top w:val="single" w:sz="4" w:space="0" w:color="auto"/>
              <w:left w:val="single" w:sz="4" w:space="0" w:color="auto"/>
              <w:bottom w:val="single" w:sz="4" w:space="0" w:color="auto"/>
              <w:right w:val="single" w:sz="4" w:space="0" w:color="auto"/>
            </w:tcBorders>
            <w:shd w:val="clear" w:color="auto" w:fill="auto"/>
          </w:tcPr>
          <w:p w14:paraId="583764A2" w14:textId="77777777" w:rsidR="005453AE" w:rsidRPr="003E6BBD" w:rsidRDefault="005453AE" w:rsidP="005453AE">
            <w:pPr>
              <w:rPr>
                <w:rFonts w:ascii="Calibri" w:hAnsi="Calibri" w:cs="Calibri"/>
                <w:szCs w:val="24"/>
              </w:rPr>
            </w:pPr>
            <w:r w:rsidRPr="003E6BBD">
              <w:rPr>
                <w:rFonts w:ascii="Calibri" w:hAnsi="Calibri" w:cs="Calibri"/>
                <w:szCs w:val="24"/>
              </w:rPr>
              <w:t>teorie + odborný výcvik</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601C8F83" w14:textId="77777777" w:rsidR="005453AE" w:rsidRPr="003E6BBD" w:rsidRDefault="005453AE" w:rsidP="005453AE">
            <w:pPr>
              <w:snapToGrid w:val="0"/>
              <w:rPr>
                <w:rFonts w:ascii="Calibri" w:hAnsi="Calibri" w:cs="Calibri"/>
                <w:szCs w:val="24"/>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42BA8DAD" w14:textId="77777777" w:rsidR="005453AE" w:rsidRPr="003E6BBD" w:rsidRDefault="005453AE" w:rsidP="005453AE">
            <w:pPr>
              <w:jc w:val="center"/>
              <w:rPr>
                <w:rFonts w:ascii="Calibri" w:hAnsi="Calibri" w:cs="Calibri"/>
                <w:szCs w:val="24"/>
              </w:rPr>
            </w:pPr>
            <w:r w:rsidRPr="003E6BBD">
              <w:rPr>
                <w:rFonts w:ascii="Calibri" w:hAnsi="Calibri" w:cs="Calibri"/>
                <w:szCs w:val="24"/>
              </w:rPr>
              <w:t>33,5</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9D9EDB5" w14:textId="77777777" w:rsidR="005453AE" w:rsidRPr="003E6BBD" w:rsidRDefault="005453AE" w:rsidP="005453AE">
            <w:pPr>
              <w:jc w:val="center"/>
              <w:rPr>
                <w:rFonts w:ascii="Calibri" w:hAnsi="Calibri" w:cs="Calibri"/>
                <w:szCs w:val="24"/>
              </w:rPr>
            </w:pPr>
            <w:r w:rsidRPr="003E6BBD">
              <w:rPr>
                <w:rFonts w:ascii="Calibri" w:hAnsi="Calibri" w:cs="Calibri"/>
                <w:szCs w:val="24"/>
              </w:rPr>
              <w:t>35,5</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880F3A7" w14:textId="77777777" w:rsidR="005453AE" w:rsidRPr="003E6BBD" w:rsidRDefault="005453AE" w:rsidP="005453AE">
            <w:pPr>
              <w:jc w:val="center"/>
              <w:rPr>
                <w:rFonts w:ascii="Calibri" w:hAnsi="Calibri" w:cs="Calibri"/>
                <w:szCs w:val="24"/>
              </w:rPr>
            </w:pPr>
            <w:r w:rsidRPr="003E6BBD">
              <w:rPr>
                <w:rFonts w:ascii="Calibri" w:hAnsi="Calibri" w:cs="Calibri"/>
                <w:szCs w:val="24"/>
              </w:rPr>
              <w:t>34</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560FF84D" w14:textId="77777777" w:rsidR="005453AE" w:rsidRPr="003E6BBD" w:rsidRDefault="005453AE" w:rsidP="005453AE">
            <w:pPr>
              <w:jc w:val="center"/>
              <w:rPr>
                <w:rFonts w:ascii="Calibri" w:hAnsi="Calibri" w:cs="Calibri"/>
                <w:szCs w:val="24"/>
              </w:rPr>
            </w:pPr>
            <w:r w:rsidRPr="003E6BBD">
              <w:rPr>
                <w:rFonts w:ascii="Calibri" w:hAnsi="Calibri" w:cs="Calibri"/>
                <w:szCs w:val="24"/>
              </w:rPr>
              <w:t>103</w:t>
            </w:r>
          </w:p>
        </w:tc>
      </w:tr>
    </w:tbl>
    <w:p w14:paraId="7863F4D3" w14:textId="77777777" w:rsidR="005453AE" w:rsidRPr="003E6BBD" w:rsidRDefault="005453AE" w:rsidP="005453AE">
      <w:pPr>
        <w:rPr>
          <w:rFonts w:ascii="Calibri" w:hAnsi="Calibri" w:cs="Calibri"/>
        </w:rPr>
      </w:pPr>
    </w:p>
    <w:p w14:paraId="2DB43166" w14:textId="77777777" w:rsidR="005453AE" w:rsidRDefault="005453AE" w:rsidP="005453AE">
      <w:pPr>
        <w:rPr>
          <w:rFonts w:ascii="Calibri" w:hAnsi="Calibri" w:cs="Calibri"/>
        </w:rPr>
      </w:pPr>
    </w:p>
    <w:p w14:paraId="35457F18" w14:textId="77777777" w:rsidR="005453AE" w:rsidRPr="003E6BBD" w:rsidRDefault="005453AE" w:rsidP="005453AE">
      <w:pPr>
        <w:rPr>
          <w:rFonts w:ascii="Calibri" w:hAnsi="Calibri" w:cs="Calibri"/>
        </w:rPr>
      </w:pPr>
    </w:p>
    <w:p w14:paraId="74D7DB83" w14:textId="77777777" w:rsidR="005453AE" w:rsidRPr="003E6BBD" w:rsidRDefault="005453AE" w:rsidP="005453AE">
      <w:pPr>
        <w:rPr>
          <w:rFonts w:ascii="Calibri" w:hAnsi="Calibri" w:cs="Calibri"/>
        </w:rPr>
      </w:pPr>
      <w:r w:rsidRPr="003E6BBD">
        <w:rPr>
          <w:rFonts w:ascii="Calibri" w:hAnsi="Calibri" w:cs="Calibri"/>
        </w:rPr>
        <w:t>Podle tohoto plánu bude probíhat výuka ve všech ročnících.</w:t>
      </w:r>
    </w:p>
    <w:p w14:paraId="180D190B" w14:textId="77777777" w:rsidR="005453AE" w:rsidRPr="003E6BBD" w:rsidRDefault="005453AE" w:rsidP="005453AE">
      <w:pPr>
        <w:rPr>
          <w:rFonts w:ascii="Calibri" w:hAnsi="Calibri" w:cs="Calibri"/>
        </w:rPr>
      </w:pPr>
      <w:r w:rsidRPr="003E6BBD">
        <w:rPr>
          <w:rFonts w:ascii="Calibri" w:hAnsi="Calibri" w:cs="Calibri"/>
        </w:rPr>
        <w:t xml:space="preserve">Projednáno na </w:t>
      </w:r>
      <w:r>
        <w:rPr>
          <w:rFonts w:ascii="Calibri" w:hAnsi="Calibri" w:cs="Calibri"/>
        </w:rPr>
        <w:t>předmětových komisích v září 2020</w:t>
      </w:r>
      <w:r w:rsidRPr="003E6BBD">
        <w:rPr>
          <w:rFonts w:ascii="Calibri" w:hAnsi="Calibri" w:cs="Calibri"/>
        </w:rPr>
        <w:t>.</w:t>
      </w:r>
    </w:p>
    <w:p w14:paraId="49867690" w14:textId="77777777" w:rsidR="005453AE" w:rsidRPr="003E6BBD" w:rsidRDefault="005453AE" w:rsidP="005453AE">
      <w:pPr>
        <w:rPr>
          <w:rFonts w:ascii="Calibri" w:hAnsi="Calibri" w:cs="Calibri"/>
        </w:rPr>
      </w:pPr>
    </w:p>
    <w:p w14:paraId="467F5BA9" w14:textId="77777777" w:rsidR="005453AE" w:rsidRPr="003E6BBD" w:rsidRDefault="005453AE" w:rsidP="005453AE">
      <w:pPr>
        <w:rPr>
          <w:rFonts w:ascii="Calibri" w:hAnsi="Calibri" w:cs="Calibri"/>
        </w:rPr>
      </w:pPr>
      <w:r w:rsidRPr="003E6BBD">
        <w:rPr>
          <w:rFonts w:ascii="Calibri" w:hAnsi="Calibri" w:cs="Calibri"/>
        </w:rPr>
        <w:t xml:space="preserve">Schválila: RNDr. Milada </w:t>
      </w:r>
      <w:proofErr w:type="spellStart"/>
      <w:r w:rsidRPr="003E6BBD">
        <w:rPr>
          <w:rFonts w:ascii="Calibri" w:hAnsi="Calibri" w:cs="Calibri"/>
        </w:rPr>
        <w:t>Kussak</w:t>
      </w:r>
      <w:proofErr w:type="spellEnd"/>
      <w:r w:rsidRPr="003E6BBD">
        <w:rPr>
          <w:rFonts w:ascii="Calibri" w:hAnsi="Calibri" w:cs="Calibri"/>
        </w:rPr>
        <w:t xml:space="preserve"> </w:t>
      </w:r>
      <w:proofErr w:type="spellStart"/>
      <w:r w:rsidRPr="003E6BBD">
        <w:rPr>
          <w:rFonts w:ascii="Calibri" w:hAnsi="Calibri" w:cs="Calibri"/>
        </w:rPr>
        <w:t>Höklová</w:t>
      </w:r>
      <w:proofErr w:type="spellEnd"/>
    </w:p>
    <w:p w14:paraId="1EEC4B12" w14:textId="77777777" w:rsidR="005453AE" w:rsidRPr="003E6BBD" w:rsidRDefault="005453AE" w:rsidP="005453AE">
      <w:pPr>
        <w:rPr>
          <w:rFonts w:ascii="Calibri" w:hAnsi="Calibri" w:cs="Calibri"/>
        </w:rPr>
      </w:pPr>
      <w:r>
        <w:rPr>
          <w:rFonts w:ascii="Calibri" w:hAnsi="Calibri" w:cs="Calibri"/>
        </w:rPr>
        <w:t>Ve Cvrčovicích dne 27. 9. 2020</w:t>
      </w:r>
    </w:p>
    <w:p w14:paraId="6A08C1DC" w14:textId="77777777" w:rsidR="005453AE" w:rsidRPr="003E6BBD" w:rsidRDefault="005453AE" w:rsidP="005453AE">
      <w:pPr>
        <w:rPr>
          <w:rFonts w:ascii="Calibri" w:hAnsi="Calibri" w:cs="Calibri"/>
        </w:rPr>
      </w:pPr>
    </w:p>
    <w:p w14:paraId="6D020A55" w14:textId="77777777" w:rsidR="005453AE" w:rsidRPr="003E6BBD" w:rsidRDefault="005453AE" w:rsidP="005453AE">
      <w:pPr>
        <w:rPr>
          <w:rFonts w:ascii="Calibri" w:hAnsi="Calibri" w:cs="Calibri"/>
        </w:rPr>
      </w:pPr>
    </w:p>
    <w:p w14:paraId="025350ED" w14:textId="77777777" w:rsidR="005453AE" w:rsidRPr="003E6BBD" w:rsidRDefault="005453AE" w:rsidP="005453AE">
      <w:pPr>
        <w:rPr>
          <w:rFonts w:ascii="Calibri" w:hAnsi="Calibri" w:cs="Calibri"/>
        </w:rPr>
      </w:pPr>
    </w:p>
    <w:p w14:paraId="515432E4" w14:textId="77777777" w:rsidR="005453AE" w:rsidRPr="003E6BBD" w:rsidRDefault="005453AE" w:rsidP="005453AE">
      <w:pPr>
        <w:rPr>
          <w:rFonts w:ascii="Calibri" w:hAnsi="Calibri" w:cs="Calibri"/>
        </w:rPr>
      </w:pPr>
    </w:p>
    <w:p w14:paraId="263147C6" w14:textId="77777777" w:rsidR="005453AE" w:rsidRPr="003E6BBD" w:rsidRDefault="005453AE" w:rsidP="005453AE">
      <w:pPr>
        <w:rPr>
          <w:rFonts w:ascii="Calibri" w:hAnsi="Calibri" w:cs="Calibri"/>
        </w:rPr>
      </w:pPr>
    </w:p>
    <w:p w14:paraId="4B9B3379" w14:textId="77777777" w:rsidR="005453AE" w:rsidRPr="003E6BBD" w:rsidRDefault="005453AE" w:rsidP="005453AE">
      <w:pPr>
        <w:rPr>
          <w:rFonts w:ascii="Calibri" w:hAnsi="Calibri" w:cs="Calibri"/>
        </w:rPr>
      </w:pPr>
    </w:p>
    <w:p w14:paraId="1C1279CF" w14:textId="77777777" w:rsidR="005453AE" w:rsidRDefault="005453AE" w:rsidP="005453AE">
      <w:pPr>
        <w:rPr>
          <w:rFonts w:ascii="Calibri" w:hAnsi="Calibri" w:cs="Calibri"/>
          <w:b/>
          <w:szCs w:val="24"/>
        </w:rPr>
      </w:pPr>
    </w:p>
    <w:p w14:paraId="46297BA2" w14:textId="77777777" w:rsidR="005453AE" w:rsidRDefault="005453AE" w:rsidP="005453AE">
      <w:pPr>
        <w:rPr>
          <w:rFonts w:ascii="Calibri" w:hAnsi="Calibri" w:cs="Calibri"/>
          <w:b/>
          <w:szCs w:val="24"/>
        </w:rPr>
      </w:pPr>
    </w:p>
    <w:p w14:paraId="4078CD5E" w14:textId="77777777" w:rsidR="005453AE" w:rsidRDefault="005453AE" w:rsidP="005453AE">
      <w:pPr>
        <w:rPr>
          <w:rFonts w:ascii="Calibri" w:hAnsi="Calibri" w:cs="Calibri"/>
          <w:b/>
          <w:szCs w:val="24"/>
        </w:rPr>
      </w:pPr>
    </w:p>
    <w:p w14:paraId="756B6EFB" w14:textId="77777777" w:rsidR="005453AE" w:rsidRDefault="005453AE" w:rsidP="005453AE">
      <w:pPr>
        <w:rPr>
          <w:rFonts w:ascii="Calibri" w:hAnsi="Calibri" w:cs="Calibri"/>
          <w:b/>
          <w:szCs w:val="24"/>
        </w:rPr>
      </w:pPr>
    </w:p>
    <w:p w14:paraId="358D793D" w14:textId="77777777" w:rsidR="005453AE" w:rsidRDefault="005453AE" w:rsidP="005453AE">
      <w:pPr>
        <w:rPr>
          <w:rFonts w:ascii="Calibri" w:hAnsi="Calibri" w:cs="Calibri"/>
          <w:b/>
          <w:szCs w:val="24"/>
        </w:rPr>
      </w:pPr>
    </w:p>
    <w:p w14:paraId="0F70DBED" w14:textId="77777777" w:rsidR="005453AE" w:rsidRDefault="005453AE" w:rsidP="005453AE">
      <w:pPr>
        <w:rPr>
          <w:rFonts w:ascii="Calibri" w:hAnsi="Calibri" w:cs="Calibri"/>
          <w:b/>
          <w:szCs w:val="24"/>
        </w:rPr>
      </w:pPr>
    </w:p>
    <w:p w14:paraId="77B1C080" w14:textId="77777777" w:rsidR="005453AE" w:rsidRDefault="005453AE" w:rsidP="005453AE">
      <w:pPr>
        <w:rPr>
          <w:rFonts w:ascii="Calibri" w:hAnsi="Calibri" w:cs="Calibri"/>
          <w:b/>
          <w:szCs w:val="24"/>
        </w:rPr>
      </w:pPr>
    </w:p>
    <w:p w14:paraId="7932F18C" w14:textId="77777777" w:rsidR="005453AE" w:rsidRDefault="005453AE" w:rsidP="005453AE">
      <w:pPr>
        <w:rPr>
          <w:rFonts w:ascii="Calibri" w:hAnsi="Calibri" w:cs="Calibri"/>
          <w:b/>
          <w:szCs w:val="24"/>
        </w:rPr>
      </w:pPr>
    </w:p>
    <w:p w14:paraId="32697C39" w14:textId="77777777" w:rsidR="005453AE" w:rsidRDefault="005453AE" w:rsidP="005453AE">
      <w:pPr>
        <w:rPr>
          <w:rFonts w:ascii="Calibri" w:hAnsi="Calibri" w:cs="Calibri"/>
          <w:b/>
          <w:szCs w:val="24"/>
        </w:rPr>
      </w:pPr>
    </w:p>
    <w:p w14:paraId="13CF73FF" w14:textId="77777777" w:rsidR="005453AE" w:rsidRDefault="005453AE" w:rsidP="005453AE">
      <w:pPr>
        <w:rPr>
          <w:rFonts w:ascii="Calibri" w:hAnsi="Calibri" w:cs="Calibri"/>
          <w:b/>
          <w:szCs w:val="24"/>
        </w:rPr>
      </w:pPr>
    </w:p>
    <w:p w14:paraId="18A1B696" w14:textId="77777777" w:rsidR="005453AE" w:rsidRDefault="005453AE" w:rsidP="005453AE">
      <w:pPr>
        <w:rPr>
          <w:rFonts w:ascii="Calibri" w:hAnsi="Calibri" w:cs="Calibri"/>
          <w:b/>
          <w:szCs w:val="24"/>
        </w:rPr>
      </w:pPr>
    </w:p>
    <w:p w14:paraId="0EE64DC5" w14:textId="77777777" w:rsidR="005453AE" w:rsidRDefault="005453AE" w:rsidP="005453AE">
      <w:pPr>
        <w:rPr>
          <w:rFonts w:ascii="Calibri" w:hAnsi="Calibri" w:cs="Calibri"/>
          <w:b/>
          <w:szCs w:val="24"/>
        </w:rPr>
      </w:pPr>
    </w:p>
    <w:p w14:paraId="6C20382A" w14:textId="77777777" w:rsidR="005453AE" w:rsidRDefault="005453AE" w:rsidP="005453AE">
      <w:pPr>
        <w:rPr>
          <w:rFonts w:ascii="Calibri" w:hAnsi="Calibri" w:cs="Calibri"/>
          <w:b/>
          <w:szCs w:val="24"/>
        </w:rPr>
      </w:pPr>
    </w:p>
    <w:p w14:paraId="27E98EEC" w14:textId="77777777" w:rsidR="005453AE" w:rsidRDefault="005453AE" w:rsidP="005453AE">
      <w:pPr>
        <w:rPr>
          <w:rFonts w:ascii="Calibri" w:hAnsi="Calibri" w:cs="Calibri"/>
          <w:b/>
          <w:szCs w:val="24"/>
        </w:rPr>
      </w:pPr>
    </w:p>
    <w:p w14:paraId="461CB6A5" w14:textId="77777777" w:rsidR="005453AE" w:rsidRDefault="005453AE" w:rsidP="005453AE">
      <w:pPr>
        <w:rPr>
          <w:rFonts w:ascii="Calibri" w:hAnsi="Calibri" w:cs="Calibri"/>
          <w:b/>
          <w:szCs w:val="24"/>
        </w:rPr>
      </w:pPr>
    </w:p>
    <w:p w14:paraId="5697B9A6" w14:textId="77777777" w:rsidR="005453AE" w:rsidRDefault="005453AE" w:rsidP="005453AE">
      <w:pPr>
        <w:rPr>
          <w:rFonts w:ascii="Calibri" w:hAnsi="Calibri" w:cs="Calibri"/>
          <w:b/>
          <w:szCs w:val="24"/>
        </w:rPr>
      </w:pPr>
    </w:p>
    <w:p w14:paraId="15B9E9C0" w14:textId="77777777" w:rsidR="005453AE" w:rsidRPr="003E6BBD" w:rsidRDefault="005453AE" w:rsidP="005453AE">
      <w:pPr>
        <w:rPr>
          <w:rFonts w:ascii="Calibri" w:hAnsi="Calibri" w:cs="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264"/>
        <w:gridCol w:w="1215"/>
        <w:gridCol w:w="1216"/>
        <w:gridCol w:w="1216"/>
        <w:gridCol w:w="1216"/>
      </w:tblGrid>
      <w:tr w:rsidR="005453AE" w:rsidRPr="003E6BBD" w14:paraId="793A555B" w14:textId="77777777" w:rsidTr="005453AE">
        <w:tc>
          <w:tcPr>
            <w:tcW w:w="9212" w:type="dxa"/>
            <w:gridSpan w:val="6"/>
            <w:tcBorders>
              <w:top w:val="single" w:sz="8" w:space="0" w:color="000000"/>
              <w:left w:val="single" w:sz="8" w:space="0" w:color="000000"/>
              <w:bottom w:val="single" w:sz="8" w:space="0" w:color="000000"/>
              <w:right w:val="single" w:sz="8" w:space="0" w:color="000000"/>
            </w:tcBorders>
            <w:shd w:val="clear" w:color="auto" w:fill="auto"/>
          </w:tcPr>
          <w:p w14:paraId="52113565" w14:textId="77777777" w:rsidR="005453AE" w:rsidRPr="003E6BBD" w:rsidRDefault="005453AE" w:rsidP="005453AE">
            <w:pPr>
              <w:rPr>
                <w:rFonts w:ascii="Calibri" w:hAnsi="Calibri" w:cs="Calibri"/>
                <w:szCs w:val="24"/>
              </w:rPr>
            </w:pPr>
            <w:r w:rsidRPr="003E6BBD">
              <w:rPr>
                <w:rFonts w:ascii="Calibri" w:hAnsi="Calibri" w:cs="Calibri"/>
                <w:szCs w:val="24"/>
              </w:rPr>
              <w:t xml:space="preserve">Škola: </w:t>
            </w:r>
            <w:r w:rsidRPr="003E6BBD">
              <w:rPr>
                <w:rFonts w:ascii="Calibri" w:hAnsi="Calibri" w:cs="Calibri"/>
                <w:b/>
                <w:szCs w:val="24"/>
              </w:rPr>
              <w:t>Odborné učiliště Cvrčovice, příspěvková organizace</w:t>
            </w:r>
          </w:p>
        </w:tc>
      </w:tr>
      <w:tr w:rsidR="005453AE" w:rsidRPr="003E6BBD" w14:paraId="0FEBCDE4" w14:textId="77777777" w:rsidTr="005453AE">
        <w:tc>
          <w:tcPr>
            <w:tcW w:w="9212" w:type="dxa"/>
            <w:gridSpan w:val="6"/>
            <w:shd w:val="clear" w:color="auto" w:fill="auto"/>
          </w:tcPr>
          <w:p w14:paraId="4DE972F4" w14:textId="77777777" w:rsidR="005453AE" w:rsidRPr="003E6BBD" w:rsidRDefault="005453AE" w:rsidP="005453AE">
            <w:pPr>
              <w:rPr>
                <w:rFonts w:ascii="Calibri" w:hAnsi="Calibri" w:cs="Calibri"/>
                <w:szCs w:val="24"/>
              </w:rPr>
            </w:pPr>
            <w:r w:rsidRPr="003E6BBD">
              <w:rPr>
                <w:rFonts w:ascii="Calibri" w:hAnsi="Calibri" w:cs="Calibri"/>
                <w:szCs w:val="24"/>
              </w:rPr>
              <w:t xml:space="preserve">Kód a název RVP: </w:t>
            </w:r>
            <w:r w:rsidRPr="003E6BBD">
              <w:rPr>
                <w:rFonts w:ascii="Calibri" w:hAnsi="Calibri" w:cs="Calibri"/>
                <w:b/>
                <w:szCs w:val="24"/>
              </w:rPr>
              <w:t>65-51-E/01 Stravovací a ubytovací služby</w:t>
            </w:r>
          </w:p>
        </w:tc>
      </w:tr>
      <w:tr w:rsidR="005453AE" w:rsidRPr="003E6BBD" w14:paraId="786DCA11" w14:textId="77777777" w:rsidTr="005453AE">
        <w:tc>
          <w:tcPr>
            <w:tcW w:w="9212" w:type="dxa"/>
            <w:gridSpan w:val="6"/>
            <w:shd w:val="clear" w:color="auto" w:fill="auto"/>
          </w:tcPr>
          <w:p w14:paraId="64464FBC" w14:textId="77777777" w:rsidR="005453AE" w:rsidRPr="003E6BBD" w:rsidRDefault="005453AE" w:rsidP="005453AE">
            <w:pPr>
              <w:rPr>
                <w:rFonts w:ascii="Calibri" w:hAnsi="Calibri" w:cs="Calibri"/>
                <w:szCs w:val="24"/>
              </w:rPr>
            </w:pPr>
            <w:r w:rsidRPr="003E6BBD">
              <w:rPr>
                <w:rFonts w:ascii="Calibri" w:hAnsi="Calibri" w:cs="Calibri"/>
                <w:szCs w:val="24"/>
              </w:rPr>
              <w:t xml:space="preserve">Název ŠVP: </w:t>
            </w:r>
            <w:r w:rsidRPr="003E6BBD">
              <w:rPr>
                <w:rFonts w:ascii="Calibri" w:hAnsi="Calibri" w:cs="Calibri"/>
                <w:b/>
                <w:szCs w:val="24"/>
              </w:rPr>
              <w:t>Kuchařské práce</w:t>
            </w:r>
          </w:p>
        </w:tc>
      </w:tr>
      <w:tr w:rsidR="005453AE" w:rsidRPr="003E6BBD" w14:paraId="6F43AAAA" w14:textId="77777777" w:rsidTr="005453AE">
        <w:tc>
          <w:tcPr>
            <w:tcW w:w="3085" w:type="dxa"/>
            <w:shd w:val="clear" w:color="auto" w:fill="auto"/>
          </w:tcPr>
          <w:p w14:paraId="26EDE829" w14:textId="77777777" w:rsidR="005453AE" w:rsidRPr="003E6BBD" w:rsidRDefault="005453AE" w:rsidP="005453AE">
            <w:pPr>
              <w:rPr>
                <w:rFonts w:ascii="Calibri" w:hAnsi="Calibri" w:cs="Calibri"/>
              </w:rPr>
            </w:pPr>
            <w:r w:rsidRPr="003E6BBD">
              <w:rPr>
                <w:rFonts w:ascii="Calibri" w:hAnsi="Calibri" w:cs="Calibri"/>
              </w:rPr>
              <w:t>Vyučovací předmět</w:t>
            </w:r>
          </w:p>
        </w:tc>
        <w:tc>
          <w:tcPr>
            <w:tcW w:w="1264" w:type="dxa"/>
            <w:shd w:val="clear" w:color="auto" w:fill="auto"/>
          </w:tcPr>
          <w:p w14:paraId="0FF03BA6" w14:textId="77777777" w:rsidR="005453AE" w:rsidRPr="003E6BBD" w:rsidRDefault="005453AE" w:rsidP="005453AE">
            <w:pPr>
              <w:rPr>
                <w:rFonts w:ascii="Calibri" w:hAnsi="Calibri" w:cs="Calibri"/>
                <w:szCs w:val="24"/>
              </w:rPr>
            </w:pPr>
            <w:r w:rsidRPr="003E6BBD">
              <w:rPr>
                <w:rFonts w:ascii="Calibri" w:hAnsi="Calibri" w:cs="Calibri"/>
                <w:szCs w:val="24"/>
              </w:rPr>
              <w:t>Zkratka předmětu</w:t>
            </w:r>
          </w:p>
        </w:tc>
        <w:tc>
          <w:tcPr>
            <w:tcW w:w="4863" w:type="dxa"/>
            <w:gridSpan w:val="4"/>
            <w:shd w:val="clear" w:color="auto" w:fill="auto"/>
          </w:tcPr>
          <w:p w14:paraId="0E2CFF1D" w14:textId="77777777" w:rsidR="005453AE" w:rsidRPr="003E6BBD" w:rsidRDefault="005453AE" w:rsidP="005453AE">
            <w:pPr>
              <w:rPr>
                <w:rFonts w:ascii="Calibri" w:hAnsi="Calibri" w:cs="Calibri"/>
                <w:szCs w:val="24"/>
              </w:rPr>
            </w:pPr>
            <w:r w:rsidRPr="003E6BBD">
              <w:rPr>
                <w:rFonts w:ascii="Calibri" w:hAnsi="Calibri" w:cs="Calibri"/>
                <w:szCs w:val="24"/>
              </w:rPr>
              <w:t xml:space="preserve">    Počet vyučovacích hodin</w:t>
            </w:r>
          </w:p>
        </w:tc>
      </w:tr>
      <w:tr w:rsidR="005453AE" w:rsidRPr="003E6BBD" w14:paraId="5872481C" w14:textId="77777777" w:rsidTr="005453AE">
        <w:tc>
          <w:tcPr>
            <w:tcW w:w="3085" w:type="dxa"/>
            <w:shd w:val="clear" w:color="auto" w:fill="auto"/>
          </w:tcPr>
          <w:p w14:paraId="11F71F44" w14:textId="77777777" w:rsidR="005453AE" w:rsidRPr="003E6BBD" w:rsidRDefault="005453AE" w:rsidP="005453AE">
            <w:pPr>
              <w:rPr>
                <w:rFonts w:ascii="Calibri" w:hAnsi="Calibri" w:cs="Calibri"/>
              </w:rPr>
            </w:pPr>
          </w:p>
        </w:tc>
        <w:tc>
          <w:tcPr>
            <w:tcW w:w="1264" w:type="dxa"/>
            <w:shd w:val="clear" w:color="auto" w:fill="auto"/>
          </w:tcPr>
          <w:p w14:paraId="50772F92" w14:textId="77777777" w:rsidR="005453AE" w:rsidRPr="003E6BBD" w:rsidRDefault="005453AE" w:rsidP="005453AE">
            <w:pPr>
              <w:rPr>
                <w:rFonts w:ascii="Calibri" w:hAnsi="Calibri" w:cs="Calibri"/>
              </w:rPr>
            </w:pPr>
          </w:p>
        </w:tc>
        <w:tc>
          <w:tcPr>
            <w:tcW w:w="1215" w:type="dxa"/>
            <w:tcBorders>
              <w:left w:val="single" w:sz="8" w:space="0" w:color="000000"/>
              <w:bottom w:val="single" w:sz="8" w:space="0" w:color="000000"/>
            </w:tcBorders>
            <w:shd w:val="clear" w:color="auto" w:fill="auto"/>
          </w:tcPr>
          <w:p w14:paraId="0768D2E7" w14:textId="77777777" w:rsidR="005453AE" w:rsidRPr="003E6BBD" w:rsidRDefault="005453AE" w:rsidP="005453AE">
            <w:pPr>
              <w:jc w:val="center"/>
              <w:rPr>
                <w:rFonts w:ascii="Calibri" w:hAnsi="Calibri" w:cs="Calibri"/>
                <w:szCs w:val="24"/>
              </w:rPr>
            </w:pPr>
            <w:r w:rsidRPr="003E6BBD">
              <w:rPr>
                <w:rFonts w:ascii="Calibri" w:hAnsi="Calibri" w:cs="Calibri"/>
                <w:szCs w:val="24"/>
              </w:rPr>
              <w:t>I. roč.</w:t>
            </w:r>
          </w:p>
        </w:tc>
        <w:tc>
          <w:tcPr>
            <w:tcW w:w="1216" w:type="dxa"/>
            <w:tcBorders>
              <w:left w:val="single" w:sz="4" w:space="0" w:color="000000"/>
              <w:bottom w:val="single" w:sz="8" w:space="0" w:color="000000"/>
            </w:tcBorders>
            <w:shd w:val="clear" w:color="auto" w:fill="auto"/>
          </w:tcPr>
          <w:p w14:paraId="5B6F99BE" w14:textId="77777777" w:rsidR="005453AE" w:rsidRPr="003E6BBD" w:rsidRDefault="005453AE" w:rsidP="005453AE">
            <w:pPr>
              <w:jc w:val="center"/>
              <w:rPr>
                <w:rFonts w:ascii="Calibri" w:hAnsi="Calibri" w:cs="Calibri"/>
                <w:szCs w:val="24"/>
              </w:rPr>
            </w:pPr>
            <w:r w:rsidRPr="003E6BBD">
              <w:rPr>
                <w:rFonts w:ascii="Calibri" w:hAnsi="Calibri" w:cs="Calibri"/>
                <w:szCs w:val="24"/>
              </w:rPr>
              <w:t>II. roč.</w:t>
            </w:r>
          </w:p>
        </w:tc>
        <w:tc>
          <w:tcPr>
            <w:tcW w:w="1216" w:type="dxa"/>
            <w:tcBorders>
              <w:left w:val="single" w:sz="4" w:space="0" w:color="000000"/>
              <w:bottom w:val="single" w:sz="8" w:space="0" w:color="000000"/>
            </w:tcBorders>
            <w:shd w:val="clear" w:color="auto" w:fill="auto"/>
          </w:tcPr>
          <w:p w14:paraId="636A0635" w14:textId="77777777" w:rsidR="005453AE" w:rsidRPr="003E6BBD" w:rsidRDefault="005453AE" w:rsidP="005453AE">
            <w:pPr>
              <w:jc w:val="center"/>
              <w:rPr>
                <w:rFonts w:ascii="Calibri" w:hAnsi="Calibri" w:cs="Calibri"/>
                <w:szCs w:val="24"/>
              </w:rPr>
            </w:pPr>
            <w:r w:rsidRPr="003E6BBD">
              <w:rPr>
                <w:rFonts w:ascii="Calibri" w:hAnsi="Calibri" w:cs="Calibri"/>
                <w:szCs w:val="24"/>
              </w:rPr>
              <w:t>III. roč.</w:t>
            </w:r>
          </w:p>
        </w:tc>
        <w:tc>
          <w:tcPr>
            <w:tcW w:w="1216" w:type="dxa"/>
            <w:tcBorders>
              <w:left w:val="single" w:sz="8" w:space="0" w:color="000000"/>
              <w:bottom w:val="single" w:sz="8" w:space="0" w:color="000000"/>
              <w:right w:val="single" w:sz="8" w:space="0" w:color="000000"/>
            </w:tcBorders>
            <w:shd w:val="clear" w:color="auto" w:fill="auto"/>
          </w:tcPr>
          <w:p w14:paraId="757D0694" w14:textId="77777777" w:rsidR="005453AE" w:rsidRPr="003E6BBD" w:rsidRDefault="005453AE" w:rsidP="005453AE">
            <w:pPr>
              <w:jc w:val="center"/>
              <w:rPr>
                <w:rFonts w:ascii="Calibri" w:hAnsi="Calibri" w:cs="Calibri"/>
                <w:szCs w:val="24"/>
              </w:rPr>
            </w:pPr>
            <w:r w:rsidRPr="003E6BBD">
              <w:rPr>
                <w:rFonts w:ascii="Calibri" w:hAnsi="Calibri" w:cs="Calibri"/>
                <w:szCs w:val="24"/>
              </w:rPr>
              <w:t>celkem</w:t>
            </w:r>
          </w:p>
        </w:tc>
      </w:tr>
      <w:tr w:rsidR="005453AE" w:rsidRPr="003E6BBD" w14:paraId="5CA2C06F" w14:textId="77777777" w:rsidTr="005453AE">
        <w:tc>
          <w:tcPr>
            <w:tcW w:w="3085" w:type="dxa"/>
            <w:shd w:val="clear" w:color="auto" w:fill="auto"/>
          </w:tcPr>
          <w:p w14:paraId="33454D30" w14:textId="77777777" w:rsidR="005453AE" w:rsidRPr="003E6BBD" w:rsidRDefault="005453AE" w:rsidP="005453AE">
            <w:pPr>
              <w:rPr>
                <w:rFonts w:ascii="Calibri" w:hAnsi="Calibri" w:cs="Calibri"/>
                <w:szCs w:val="24"/>
              </w:rPr>
            </w:pPr>
            <w:r w:rsidRPr="003E6BBD">
              <w:rPr>
                <w:rFonts w:ascii="Calibri" w:hAnsi="Calibri" w:cs="Calibri"/>
                <w:szCs w:val="24"/>
              </w:rPr>
              <w:t>Český jazyk</w:t>
            </w:r>
          </w:p>
        </w:tc>
        <w:tc>
          <w:tcPr>
            <w:tcW w:w="1264" w:type="dxa"/>
            <w:shd w:val="clear" w:color="auto" w:fill="auto"/>
          </w:tcPr>
          <w:p w14:paraId="04AEFD50" w14:textId="77777777" w:rsidR="005453AE" w:rsidRPr="003E6BBD" w:rsidRDefault="005453AE" w:rsidP="005453AE">
            <w:pPr>
              <w:rPr>
                <w:rFonts w:ascii="Calibri" w:hAnsi="Calibri" w:cs="Calibri"/>
                <w:szCs w:val="24"/>
              </w:rPr>
            </w:pPr>
            <w:r w:rsidRPr="003E6BBD">
              <w:rPr>
                <w:rFonts w:ascii="Calibri" w:hAnsi="Calibri" w:cs="Calibri"/>
                <w:szCs w:val="24"/>
              </w:rPr>
              <w:t>ČJ</w:t>
            </w:r>
          </w:p>
        </w:tc>
        <w:tc>
          <w:tcPr>
            <w:tcW w:w="1215" w:type="dxa"/>
            <w:shd w:val="clear" w:color="auto" w:fill="auto"/>
          </w:tcPr>
          <w:p w14:paraId="4838957E"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shd w:val="clear" w:color="auto" w:fill="auto"/>
          </w:tcPr>
          <w:p w14:paraId="3DCBDBCA"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shd w:val="clear" w:color="auto" w:fill="auto"/>
          </w:tcPr>
          <w:p w14:paraId="50BBA621"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shd w:val="clear" w:color="auto" w:fill="auto"/>
          </w:tcPr>
          <w:p w14:paraId="49E12059"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47459BA5" w14:textId="77777777" w:rsidTr="005453AE">
        <w:tc>
          <w:tcPr>
            <w:tcW w:w="3085" w:type="dxa"/>
            <w:shd w:val="clear" w:color="auto" w:fill="auto"/>
          </w:tcPr>
          <w:p w14:paraId="6ABD54D0" w14:textId="77777777" w:rsidR="005453AE" w:rsidRPr="003E6BBD" w:rsidRDefault="005453AE" w:rsidP="005453AE">
            <w:pPr>
              <w:rPr>
                <w:rFonts w:ascii="Calibri" w:hAnsi="Calibri" w:cs="Calibri"/>
                <w:szCs w:val="24"/>
              </w:rPr>
            </w:pPr>
            <w:r w:rsidRPr="003E6BBD">
              <w:rPr>
                <w:rFonts w:ascii="Calibri" w:hAnsi="Calibri" w:cs="Calibri"/>
                <w:szCs w:val="24"/>
              </w:rPr>
              <w:t>Občanská výchova</w:t>
            </w:r>
          </w:p>
        </w:tc>
        <w:tc>
          <w:tcPr>
            <w:tcW w:w="1264" w:type="dxa"/>
            <w:shd w:val="clear" w:color="auto" w:fill="auto"/>
          </w:tcPr>
          <w:p w14:paraId="7C6B9E61" w14:textId="77777777" w:rsidR="005453AE" w:rsidRPr="003E6BBD" w:rsidRDefault="005453AE" w:rsidP="005453AE">
            <w:pPr>
              <w:rPr>
                <w:rFonts w:ascii="Calibri" w:hAnsi="Calibri" w:cs="Calibri"/>
                <w:szCs w:val="24"/>
              </w:rPr>
            </w:pPr>
            <w:r w:rsidRPr="003E6BBD">
              <w:rPr>
                <w:rFonts w:ascii="Calibri" w:hAnsi="Calibri" w:cs="Calibri"/>
                <w:szCs w:val="24"/>
              </w:rPr>
              <w:t>OBV</w:t>
            </w:r>
          </w:p>
        </w:tc>
        <w:tc>
          <w:tcPr>
            <w:tcW w:w="1215" w:type="dxa"/>
            <w:shd w:val="clear" w:color="auto" w:fill="auto"/>
          </w:tcPr>
          <w:p w14:paraId="47A7E1E1"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shd w:val="clear" w:color="auto" w:fill="auto"/>
          </w:tcPr>
          <w:p w14:paraId="0E914B49"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shd w:val="clear" w:color="auto" w:fill="auto"/>
          </w:tcPr>
          <w:p w14:paraId="7701DB20"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shd w:val="clear" w:color="auto" w:fill="auto"/>
          </w:tcPr>
          <w:p w14:paraId="1D404FE4"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45EF6DB2" w14:textId="77777777" w:rsidTr="005453AE">
        <w:tc>
          <w:tcPr>
            <w:tcW w:w="3085" w:type="dxa"/>
            <w:shd w:val="clear" w:color="auto" w:fill="auto"/>
          </w:tcPr>
          <w:p w14:paraId="5470DD29" w14:textId="77777777" w:rsidR="005453AE" w:rsidRPr="003E6BBD" w:rsidRDefault="005453AE" w:rsidP="005453AE">
            <w:pPr>
              <w:rPr>
                <w:rFonts w:ascii="Calibri" w:hAnsi="Calibri" w:cs="Calibri"/>
                <w:szCs w:val="24"/>
              </w:rPr>
            </w:pPr>
            <w:r w:rsidRPr="003E6BBD">
              <w:rPr>
                <w:rFonts w:ascii="Calibri" w:hAnsi="Calibri" w:cs="Calibri"/>
                <w:szCs w:val="24"/>
              </w:rPr>
              <w:t>Matematika</w:t>
            </w:r>
          </w:p>
        </w:tc>
        <w:tc>
          <w:tcPr>
            <w:tcW w:w="1264" w:type="dxa"/>
            <w:shd w:val="clear" w:color="auto" w:fill="auto"/>
          </w:tcPr>
          <w:p w14:paraId="08E14E08" w14:textId="77777777" w:rsidR="005453AE" w:rsidRPr="003E6BBD" w:rsidRDefault="005453AE" w:rsidP="005453AE">
            <w:pPr>
              <w:rPr>
                <w:rFonts w:ascii="Calibri" w:hAnsi="Calibri" w:cs="Calibri"/>
                <w:szCs w:val="24"/>
              </w:rPr>
            </w:pPr>
            <w:r w:rsidRPr="003E6BBD">
              <w:rPr>
                <w:rFonts w:ascii="Calibri" w:hAnsi="Calibri" w:cs="Calibri"/>
                <w:szCs w:val="24"/>
              </w:rPr>
              <w:t>M</w:t>
            </w:r>
          </w:p>
        </w:tc>
        <w:tc>
          <w:tcPr>
            <w:tcW w:w="1215" w:type="dxa"/>
            <w:shd w:val="clear" w:color="auto" w:fill="auto"/>
          </w:tcPr>
          <w:p w14:paraId="467B3E1B"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shd w:val="clear" w:color="auto" w:fill="auto"/>
          </w:tcPr>
          <w:p w14:paraId="010A6A4E"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shd w:val="clear" w:color="auto" w:fill="auto"/>
          </w:tcPr>
          <w:p w14:paraId="079CD34F"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shd w:val="clear" w:color="auto" w:fill="auto"/>
          </w:tcPr>
          <w:p w14:paraId="26632E2E"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6727F2D5" w14:textId="77777777" w:rsidTr="005453AE">
        <w:tc>
          <w:tcPr>
            <w:tcW w:w="3085" w:type="dxa"/>
            <w:shd w:val="clear" w:color="auto" w:fill="auto"/>
          </w:tcPr>
          <w:p w14:paraId="0D5012BB" w14:textId="77777777" w:rsidR="005453AE" w:rsidRPr="003E6BBD" w:rsidRDefault="005453AE" w:rsidP="005453AE">
            <w:pPr>
              <w:rPr>
                <w:rFonts w:ascii="Calibri" w:hAnsi="Calibri" w:cs="Calibri"/>
                <w:szCs w:val="24"/>
              </w:rPr>
            </w:pPr>
            <w:r w:rsidRPr="003E6BBD">
              <w:rPr>
                <w:rFonts w:ascii="Calibri" w:hAnsi="Calibri" w:cs="Calibri"/>
                <w:szCs w:val="24"/>
              </w:rPr>
              <w:t>Tělesná výchova</w:t>
            </w:r>
          </w:p>
        </w:tc>
        <w:tc>
          <w:tcPr>
            <w:tcW w:w="1264" w:type="dxa"/>
            <w:shd w:val="clear" w:color="auto" w:fill="auto"/>
          </w:tcPr>
          <w:p w14:paraId="53EB4F9F" w14:textId="77777777" w:rsidR="005453AE" w:rsidRPr="003E6BBD" w:rsidRDefault="005453AE" w:rsidP="005453AE">
            <w:pPr>
              <w:rPr>
                <w:rFonts w:ascii="Calibri" w:hAnsi="Calibri" w:cs="Calibri"/>
                <w:szCs w:val="24"/>
              </w:rPr>
            </w:pPr>
            <w:r w:rsidRPr="003E6BBD">
              <w:rPr>
                <w:rFonts w:ascii="Calibri" w:hAnsi="Calibri" w:cs="Calibri"/>
                <w:szCs w:val="24"/>
              </w:rPr>
              <w:t>TV</w:t>
            </w:r>
          </w:p>
        </w:tc>
        <w:tc>
          <w:tcPr>
            <w:tcW w:w="1215" w:type="dxa"/>
            <w:shd w:val="clear" w:color="auto" w:fill="auto"/>
          </w:tcPr>
          <w:p w14:paraId="055A6FBD"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shd w:val="clear" w:color="auto" w:fill="auto"/>
          </w:tcPr>
          <w:p w14:paraId="797D6B7D"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shd w:val="clear" w:color="auto" w:fill="auto"/>
          </w:tcPr>
          <w:p w14:paraId="5B91A5B3"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shd w:val="clear" w:color="auto" w:fill="auto"/>
          </w:tcPr>
          <w:p w14:paraId="7D8EB7A3" w14:textId="77777777" w:rsidR="005453AE" w:rsidRPr="003E6BBD" w:rsidRDefault="005453AE" w:rsidP="005453AE">
            <w:pPr>
              <w:jc w:val="center"/>
              <w:rPr>
                <w:rFonts w:ascii="Calibri" w:hAnsi="Calibri" w:cs="Calibri"/>
                <w:szCs w:val="24"/>
              </w:rPr>
            </w:pPr>
            <w:r w:rsidRPr="003E6BBD">
              <w:rPr>
                <w:rFonts w:ascii="Calibri" w:hAnsi="Calibri" w:cs="Calibri"/>
                <w:szCs w:val="24"/>
              </w:rPr>
              <w:t>6</w:t>
            </w:r>
          </w:p>
        </w:tc>
      </w:tr>
      <w:tr w:rsidR="005453AE" w:rsidRPr="003E6BBD" w14:paraId="259FD60E" w14:textId="77777777" w:rsidTr="005453AE">
        <w:tc>
          <w:tcPr>
            <w:tcW w:w="3085" w:type="dxa"/>
            <w:shd w:val="clear" w:color="auto" w:fill="auto"/>
          </w:tcPr>
          <w:p w14:paraId="029BB0B8" w14:textId="77777777" w:rsidR="005453AE" w:rsidRPr="003E6BBD" w:rsidRDefault="005453AE" w:rsidP="005453AE">
            <w:pPr>
              <w:rPr>
                <w:rFonts w:ascii="Calibri" w:hAnsi="Calibri" w:cs="Calibri"/>
                <w:szCs w:val="24"/>
              </w:rPr>
            </w:pPr>
            <w:r w:rsidRPr="003E6BBD">
              <w:rPr>
                <w:rFonts w:ascii="Calibri" w:hAnsi="Calibri" w:cs="Calibri"/>
                <w:szCs w:val="24"/>
              </w:rPr>
              <w:t>Práce s počítačem</w:t>
            </w:r>
          </w:p>
        </w:tc>
        <w:tc>
          <w:tcPr>
            <w:tcW w:w="1264" w:type="dxa"/>
            <w:shd w:val="clear" w:color="auto" w:fill="auto"/>
          </w:tcPr>
          <w:p w14:paraId="29D7466E" w14:textId="77777777" w:rsidR="005453AE" w:rsidRPr="003E6BBD" w:rsidRDefault="005453AE" w:rsidP="005453AE">
            <w:pPr>
              <w:rPr>
                <w:rFonts w:ascii="Calibri" w:hAnsi="Calibri" w:cs="Calibri"/>
                <w:szCs w:val="24"/>
              </w:rPr>
            </w:pPr>
            <w:r w:rsidRPr="003E6BBD">
              <w:rPr>
                <w:rFonts w:ascii="Calibri" w:hAnsi="Calibri" w:cs="Calibri"/>
                <w:szCs w:val="24"/>
              </w:rPr>
              <w:t>PSP</w:t>
            </w:r>
          </w:p>
        </w:tc>
        <w:tc>
          <w:tcPr>
            <w:tcW w:w="1215" w:type="dxa"/>
            <w:shd w:val="clear" w:color="auto" w:fill="auto"/>
          </w:tcPr>
          <w:p w14:paraId="42B5BDA9"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shd w:val="clear" w:color="auto" w:fill="auto"/>
          </w:tcPr>
          <w:p w14:paraId="5139C2C0"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shd w:val="clear" w:color="auto" w:fill="auto"/>
          </w:tcPr>
          <w:p w14:paraId="2FF12F18"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shd w:val="clear" w:color="auto" w:fill="auto"/>
          </w:tcPr>
          <w:p w14:paraId="52A88269"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r>
      <w:tr w:rsidR="005453AE" w:rsidRPr="003E6BBD" w14:paraId="68726696" w14:textId="77777777" w:rsidTr="005453AE">
        <w:tc>
          <w:tcPr>
            <w:tcW w:w="3085" w:type="dxa"/>
            <w:shd w:val="clear" w:color="auto" w:fill="auto"/>
          </w:tcPr>
          <w:p w14:paraId="7FE39DBD" w14:textId="77777777" w:rsidR="005453AE" w:rsidRPr="003E6BBD" w:rsidRDefault="005453AE" w:rsidP="005453AE">
            <w:pPr>
              <w:rPr>
                <w:rFonts w:ascii="Calibri" w:hAnsi="Calibri" w:cs="Calibri"/>
                <w:szCs w:val="24"/>
              </w:rPr>
            </w:pPr>
            <w:r w:rsidRPr="003E6BBD">
              <w:rPr>
                <w:rFonts w:ascii="Calibri" w:hAnsi="Calibri" w:cs="Calibri"/>
                <w:szCs w:val="24"/>
              </w:rPr>
              <w:t>Informační a komunikační technologie</w:t>
            </w:r>
          </w:p>
        </w:tc>
        <w:tc>
          <w:tcPr>
            <w:tcW w:w="1264" w:type="dxa"/>
            <w:shd w:val="clear" w:color="auto" w:fill="auto"/>
          </w:tcPr>
          <w:p w14:paraId="5A2766E0" w14:textId="77777777" w:rsidR="005453AE" w:rsidRPr="003E6BBD" w:rsidRDefault="005453AE" w:rsidP="005453AE">
            <w:pPr>
              <w:rPr>
                <w:rFonts w:ascii="Calibri" w:hAnsi="Calibri" w:cs="Calibri"/>
                <w:szCs w:val="24"/>
              </w:rPr>
            </w:pPr>
            <w:r w:rsidRPr="003E6BBD">
              <w:rPr>
                <w:rFonts w:ascii="Calibri" w:hAnsi="Calibri" w:cs="Calibri"/>
                <w:szCs w:val="24"/>
              </w:rPr>
              <w:t>IKT</w:t>
            </w:r>
          </w:p>
        </w:tc>
        <w:tc>
          <w:tcPr>
            <w:tcW w:w="1215" w:type="dxa"/>
            <w:shd w:val="clear" w:color="auto" w:fill="auto"/>
          </w:tcPr>
          <w:p w14:paraId="34A28C19"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shd w:val="clear" w:color="auto" w:fill="auto"/>
          </w:tcPr>
          <w:p w14:paraId="5AE56410"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shd w:val="clear" w:color="auto" w:fill="auto"/>
          </w:tcPr>
          <w:p w14:paraId="2D3C9082"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shd w:val="clear" w:color="auto" w:fill="auto"/>
          </w:tcPr>
          <w:p w14:paraId="078084C6"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r>
      <w:tr w:rsidR="005453AE" w:rsidRPr="003E6BBD" w14:paraId="1EBB0941" w14:textId="77777777" w:rsidTr="005453AE">
        <w:tc>
          <w:tcPr>
            <w:tcW w:w="3085" w:type="dxa"/>
            <w:shd w:val="clear" w:color="auto" w:fill="auto"/>
          </w:tcPr>
          <w:p w14:paraId="07D66D59" w14:textId="77777777" w:rsidR="005453AE" w:rsidRPr="003E6BBD" w:rsidRDefault="005453AE" w:rsidP="005453AE">
            <w:pPr>
              <w:rPr>
                <w:rFonts w:ascii="Calibri" w:hAnsi="Calibri" w:cs="Calibri"/>
                <w:szCs w:val="24"/>
              </w:rPr>
            </w:pPr>
            <w:r w:rsidRPr="003E6BBD">
              <w:rPr>
                <w:rFonts w:ascii="Calibri" w:hAnsi="Calibri" w:cs="Calibri"/>
                <w:szCs w:val="24"/>
              </w:rPr>
              <w:t>Stolničení</w:t>
            </w:r>
          </w:p>
        </w:tc>
        <w:tc>
          <w:tcPr>
            <w:tcW w:w="1264" w:type="dxa"/>
            <w:shd w:val="clear" w:color="auto" w:fill="auto"/>
          </w:tcPr>
          <w:p w14:paraId="482DB58A" w14:textId="77777777" w:rsidR="005453AE" w:rsidRPr="003E6BBD" w:rsidRDefault="005453AE" w:rsidP="005453AE">
            <w:pPr>
              <w:rPr>
                <w:rFonts w:ascii="Calibri" w:hAnsi="Calibri" w:cs="Calibri"/>
                <w:szCs w:val="24"/>
              </w:rPr>
            </w:pPr>
            <w:r w:rsidRPr="003E6BBD">
              <w:rPr>
                <w:rFonts w:ascii="Calibri" w:hAnsi="Calibri" w:cs="Calibri"/>
                <w:szCs w:val="24"/>
              </w:rPr>
              <w:t>STL</w:t>
            </w:r>
          </w:p>
        </w:tc>
        <w:tc>
          <w:tcPr>
            <w:tcW w:w="1215" w:type="dxa"/>
            <w:shd w:val="clear" w:color="auto" w:fill="auto"/>
          </w:tcPr>
          <w:p w14:paraId="1C9A508B"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shd w:val="clear" w:color="auto" w:fill="auto"/>
          </w:tcPr>
          <w:p w14:paraId="67109D11"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shd w:val="clear" w:color="auto" w:fill="auto"/>
          </w:tcPr>
          <w:p w14:paraId="03667457"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shd w:val="clear" w:color="auto" w:fill="auto"/>
          </w:tcPr>
          <w:p w14:paraId="0C89D4F2"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r>
      <w:tr w:rsidR="005453AE" w:rsidRPr="003E6BBD" w14:paraId="072E9F63" w14:textId="77777777" w:rsidTr="005453AE">
        <w:tc>
          <w:tcPr>
            <w:tcW w:w="3085" w:type="dxa"/>
            <w:shd w:val="clear" w:color="auto" w:fill="auto"/>
          </w:tcPr>
          <w:p w14:paraId="085EC514" w14:textId="77777777" w:rsidR="005453AE" w:rsidRPr="003E6BBD" w:rsidRDefault="005453AE" w:rsidP="005453AE">
            <w:pPr>
              <w:rPr>
                <w:rFonts w:ascii="Calibri" w:hAnsi="Calibri" w:cs="Calibri"/>
                <w:szCs w:val="24"/>
              </w:rPr>
            </w:pPr>
            <w:r w:rsidRPr="003E6BBD">
              <w:rPr>
                <w:rFonts w:ascii="Calibri" w:hAnsi="Calibri" w:cs="Calibri"/>
                <w:szCs w:val="24"/>
              </w:rPr>
              <w:t>Potraviny a výživa</w:t>
            </w:r>
          </w:p>
        </w:tc>
        <w:tc>
          <w:tcPr>
            <w:tcW w:w="1264" w:type="dxa"/>
            <w:shd w:val="clear" w:color="auto" w:fill="auto"/>
          </w:tcPr>
          <w:p w14:paraId="36BB482A" w14:textId="77777777" w:rsidR="005453AE" w:rsidRPr="003E6BBD" w:rsidRDefault="005453AE" w:rsidP="005453AE">
            <w:pPr>
              <w:rPr>
                <w:rFonts w:ascii="Calibri" w:hAnsi="Calibri" w:cs="Calibri"/>
                <w:szCs w:val="24"/>
              </w:rPr>
            </w:pPr>
            <w:r w:rsidRPr="003E6BBD">
              <w:rPr>
                <w:rFonts w:ascii="Calibri" w:hAnsi="Calibri" w:cs="Calibri"/>
                <w:szCs w:val="24"/>
              </w:rPr>
              <w:t>PV</w:t>
            </w:r>
          </w:p>
        </w:tc>
        <w:tc>
          <w:tcPr>
            <w:tcW w:w="1215" w:type="dxa"/>
            <w:shd w:val="clear" w:color="auto" w:fill="auto"/>
          </w:tcPr>
          <w:p w14:paraId="49CC3A11"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c>
          <w:tcPr>
            <w:tcW w:w="1216" w:type="dxa"/>
            <w:shd w:val="clear" w:color="auto" w:fill="auto"/>
          </w:tcPr>
          <w:p w14:paraId="3ADC6A9A"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shd w:val="clear" w:color="auto" w:fill="auto"/>
          </w:tcPr>
          <w:p w14:paraId="34F27A46"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shd w:val="clear" w:color="auto" w:fill="auto"/>
          </w:tcPr>
          <w:p w14:paraId="5549B196" w14:textId="77777777" w:rsidR="005453AE" w:rsidRPr="003E6BBD" w:rsidRDefault="005453AE" w:rsidP="005453AE">
            <w:pPr>
              <w:jc w:val="center"/>
              <w:rPr>
                <w:rFonts w:ascii="Calibri" w:hAnsi="Calibri" w:cs="Calibri"/>
                <w:szCs w:val="24"/>
              </w:rPr>
            </w:pPr>
            <w:r w:rsidRPr="003E6BBD">
              <w:rPr>
                <w:rFonts w:ascii="Calibri" w:hAnsi="Calibri" w:cs="Calibri"/>
                <w:szCs w:val="24"/>
              </w:rPr>
              <w:t>7</w:t>
            </w:r>
          </w:p>
        </w:tc>
      </w:tr>
      <w:tr w:rsidR="005453AE" w:rsidRPr="003E6BBD" w14:paraId="7C751460" w14:textId="77777777" w:rsidTr="005453AE">
        <w:tc>
          <w:tcPr>
            <w:tcW w:w="3085" w:type="dxa"/>
            <w:shd w:val="clear" w:color="auto" w:fill="auto"/>
          </w:tcPr>
          <w:p w14:paraId="22A54EEA" w14:textId="77777777" w:rsidR="005453AE" w:rsidRPr="003E6BBD" w:rsidRDefault="005453AE" w:rsidP="005453AE">
            <w:pPr>
              <w:rPr>
                <w:rFonts w:ascii="Calibri" w:hAnsi="Calibri" w:cs="Calibri"/>
                <w:szCs w:val="24"/>
              </w:rPr>
            </w:pPr>
            <w:r w:rsidRPr="003E6BBD">
              <w:rPr>
                <w:rFonts w:ascii="Calibri" w:hAnsi="Calibri" w:cs="Calibri"/>
                <w:szCs w:val="24"/>
              </w:rPr>
              <w:t>Technologie</w:t>
            </w:r>
          </w:p>
        </w:tc>
        <w:tc>
          <w:tcPr>
            <w:tcW w:w="1264" w:type="dxa"/>
            <w:shd w:val="clear" w:color="auto" w:fill="auto"/>
          </w:tcPr>
          <w:p w14:paraId="3AD13875" w14:textId="77777777" w:rsidR="005453AE" w:rsidRPr="003E6BBD" w:rsidRDefault="005453AE" w:rsidP="005453AE">
            <w:pPr>
              <w:rPr>
                <w:rFonts w:ascii="Calibri" w:hAnsi="Calibri" w:cs="Calibri"/>
                <w:szCs w:val="24"/>
              </w:rPr>
            </w:pPr>
            <w:r w:rsidRPr="003E6BBD">
              <w:rPr>
                <w:rFonts w:ascii="Calibri" w:hAnsi="Calibri" w:cs="Calibri"/>
                <w:szCs w:val="24"/>
              </w:rPr>
              <w:t>TECH</w:t>
            </w:r>
          </w:p>
        </w:tc>
        <w:tc>
          <w:tcPr>
            <w:tcW w:w="1215" w:type="dxa"/>
            <w:shd w:val="clear" w:color="auto" w:fill="auto"/>
          </w:tcPr>
          <w:p w14:paraId="076FA4FE" w14:textId="77777777" w:rsidR="005453AE" w:rsidRPr="003E6BBD" w:rsidRDefault="005453AE" w:rsidP="005453AE">
            <w:pPr>
              <w:jc w:val="center"/>
              <w:rPr>
                <w:rFonts w:ascii="Calibri" w:hAnsi="Calibri" w:cs="Calibri"/>
                <w:szCs w:val="24"/>
              </w:rPr>
            </w:pPr>
            <w:r w:rsidRPr="003E6BBD">
              <w:rPr>
                <w:rFonts w:ascii="Calibri" w:hAnsi="Calibri" w:cs="Calibri"/>
                <w:szCs w:val="24"/>
              </w:rPr>
              <w:t>4</w:t>
            </w:r>
          </w:p>
        </w:tc>
        <w:tc>
          <w:tcPr>
            <w:tcW w:w="1216" w:type="dxa"/>
            <w:shd w:val="clear" w:color="auto" w:fill="auto"/>
          </w:tcPr>
          <w:p w14:paraId="6119587F" w14:textId="77777777" w:rsidR="005453AE" w:rsidRPr="003E6BBD" w:rsidRDefault="005453AE" w:rsidP="005453AE">
            <w:pPr>
              <w:jc w:val="center"/>
              <w:rPr>
                <w:rFonts w:ascii="Calibri" w:hAnsi="Calibri" w:cs="Calibri"/>
                <w:szCs w:val="24"/>
              </w:rPr>
            </w:pPr>
            <w:r w:rsidRPr="003E6BBD">
              <w:rPr>
                <w:rFonts w:ascii="Calibri" w:hAnsi="Calibri" w:cs="Calibri"/>
                <w:szCs w:val="24"/>
              </w:rPr>
              <w:t>4,5</w:t>
            </w:r>
          </w:p>
        </w:tc>
        <w:tc>
          <w:tcPr>
            <w:tcW w:w="1216" w:type="dxa"/>
            <w:shd w:val="clear" w:color="auto" w:fill="auto"/>
          </w:tcPr>
          <w:p w14:paraId="2464F121"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shd w:val="clear" w:color="auto" w:fill="auto"/>
          </w:tcPr>
          <w:p w14:paraId="4F835588" w14:textId="77777777" w:rsidR="005453AE" w:rsidRPr="003E6BBD" w:rsidRDefault="005453AE" w:rsidP="005453AE">
            <w:pPr>
              <w:jc w:val="center"/>
              <w:rPr>
                <w:rFonts w:ascii="Calibri" w:hAnsi="Calibri" w:cs="Calibri"/>
                <w:szCs w:val="24"/>
              </w:rPr>
            </w:pPr>
            <w:r w:rsidRPr="003E6BBD">
              <w:rPr>
                <w:rFonts w:ascii="Calibri" w:hAnsi="Calibri" w:cs="Calibri"/>
                <w:szCs w:val="24"/>
              </w:rPr>
              <w:t>10,5</w:t>
            </w:r>
          </w:p>
        </w:tc>
      </w:tr>
      <w:tr w:rsidR="005453AE" w:rsidRPr="003E6BBD" w14:paraId="68BB458D" w14:textId="77777777" w:rsidTr="005453AE">
        <w:tc>
          <w:tcPr>
            <w:tcW w:w="3085" w:type="dxa"/>
            <w:shd w:val="clear" w:color="auto" w:fill="auto"/>
          </w:tcPr>
          <w:p w14:paraId="329B9C24" w14:textId="77777777" w:rsidR="005453AE" w:rsidRPr="003E6BBD" w:rsidRDefault="005453AE" w:rsidP="005453AE">
            <w:pPr>
              <w:rPr>
                <w:rFonts w:ascii="Calibri" w:hAnsi="Calibri" w:cs="Calibri"/>
                <w:szCs w:val="24"/>
              </w:rPr>
            </w:pPr>
            <w:r w:rsidRPr="003E6BBD">
              <w:rPr>
                <w:rFonts w:ascii="Calibri" w:hAnsi="Calibri" w:cs="Calibri"/>
                <w:szCs w:val="24"/>
              </w:rPr>
              <w:t>Hospodářské výpočty</w:t>
            </w:r>
          </w:p>
        </w:tc>
        <w:tc>
          <w:tcPr>
            <w:tcW w:w="1264" w:type="dxa"/>
            <w:shd w:val="clear" w:color="auto" w:fill="auto"/>
          </w:tcPr>
          <w:p w14:paraId="16C1CEE6" w14:textId="77777777" w:rsidR="005453AE" w:rsidRPr="003E6BBD" w:rsidRDefault="005453AE" w:rsidP="005453AE">
            <w:pPr>
              <w:rPr>
                <w:rFonts w:ascii="Calibri" w:hAnsi="Calibri" w:cs="Calibri"/>
                <w:szCs w:val="24"/>
              </w:rPr>
            </w:pPr>
            <w:r w:rsidRPr="003E6BBD">
              <w:rPr>
                <w:rFonts w:ascii="Calibri" w:hAnsi="Calibri" w:cs="Calibri"/>
                <w:szCs w:val="24"/>
              </w:rPr>
              <w:t>HV</w:t>
            </w:r>
          </w:p>
        </w:tc>
        <w:tc>
          <w:tcPr>
            <w:tcW w:w="1215" w:type="dxa"/>
            <w:shd w:val="clear" w:color="auto" w:fill="auto"/>
          </w:tcPr>
          <w:p w14:paraId="242AFB6A"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shd w:val="clear" w:color="auto" w:fill="auto"/>
          </w:tcPr>
          <w:p w14:paraId="1FFBCB48"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shd w:val="clear" w:color="auto" w:fill="auto"/>
          </w:tcPr>
          <w:p w14:paraId="19B23E5C"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shd w:val="clear" w:color="auto" w:fill="auto"/>
          </w:tcPr>
          <w:p w14:paraId="660F018C"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7DE97DA6" w14:textId="77777777" w:rsidTr="005453AE">
        <w:tc>
          <w:tcPr>
            <w:tcW w:w="3085" w:type="dxa"/>
            <w:shd w:val="clear" w:color="auto" w:fill="auto"/>
          </w:tcPr>
          <w:p w14:paraId="73682F6D" w14:textId="77777777" w:rsidR="005453AE" w:rsidRPr="003E6BBD" w:rsidRDefault="005453AE" w:rsidP="005453AE">
            <w:pPr>
              <w:rPr>
                <w:rFonts w:ascii="Calibri" w:hAnsi="Calibri" w:cs="Calibri"/>
                <w:szCs w:val="24"/>
              </w:rPr>
            </w:pPr>
            <w:r w:rsidRPr="003E6BBD">
              <w:rPr>
                <w:rFonts w:ascii="Calibri" w:hAnsi="Calibri" w:cs="Calibri"/>
                <w:szCs w:val="24"/>
              </w:rPr>
              <w:t>Zařízení závodů</w:t>
            </w:r>
          </w:p>
        </w:tc>
        <w:tc>
          <w:tcPr>
            <w:tcW w:w="1264" w:type="dxa"/>
            <w:shd w:val="clear" w:color="auto" w:fill="auto"/>
          </w:tcPr>
          <w:p w14:paraId="7EF05670" w14:textId="77777777" w:rsidR="005453AE" w:rsidRPr="003E6BBD" w:rsidRDefault="005453AE" w:rsidP="005453AE">
            <w:pPr>
              <w:rPr>
                <w:rFonts w:ascii="Calibri" w:hAnsi="Calibri" w:cs="Calibri"/>
                <w:szCs w:val="24"/>
              </w:rPr>
            </w:pPr>
            <w:r w:rsidRPr="003E6BBD">
              <w:rPr>
                <w:rFonts w:ascii="Calibri" w:hAnsi="Calibri" w:cs="Calibri"/>
                <w:szCs w:val="24"/>
              </w:rPr>
              <w:t>ZZ</w:t>
            </w:r>
          </w:p>
        </w:tc>
        <w:tc>
          <w:tcPr>
            <w:tcW w:w="1215" w:type="dxa"/>
            <w:shd w:val="clear" w:color="auto" w:fill="auto"/>
          </w:tcPr>
          <w:p w14:paraId="653111FA"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shd w:val="clear" w:color="auto" w:fill="auto"/>
          </w:tcPr>
          <w:p w14:paraId="268B9770"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shd w:val="clear" w:color="auto" w:fill="auto"/>
          </w:tcPr>
          <w:p w14:paraId="543D6194"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shd w:val="clear" w:color="auto" w:fill="auto"/>
          </w:tcPr>
          <w:p w14:paraId="51D545F4"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2F1FC45D" w14:textId="77777777" w:rsidTr="005453AE">
        <w:tc>
          <w:tcPr>
            <w:tcW w:w="3085" w:type="dxa"/>
            <w:shd w:val="clear" w:color="auto" w:fill="auto"/>
          </w:tcPr>
          <w:p w14:paraId="01864B9C" w14:textId="77777777" w:rsidR="005453AE" w:rsidRPr="003E6BBD" w:rsidRDefault="005453AE" w:rsidP="005453AE">
            <w:pPr>
              <w:rPr>
                <w:rFonts w:ascii="Calibri" w:hAnsi="Calibri" w:cs="Calibri"/>
                <w:szCs w:val="24"/>
              </w:rPr>
            </w:pPr>
            <w:r w:rsidRPr="003E6BBD">
              <w:rPr>
                <w:rFonts w:ascii="Calibri" w:hAnsi="Calibri" w:cs="Calibri"/>
                <w:szCs w:val="24"/>
              </w:rPr>
              <w:t>Odborný výcvik</w:t>
            </w:r>
          </w:p>
        </w:tc>
        <w:tc>
          <w:tcPr>
            <w:tcW w:w="1264" w:type="dxa"/>
            <w:shd w:val="clear" w:color="auto" w:fill="auto"/>
          </w:tcPr>
          <w:p w14:paraId="180F4E5B" w14:textId="77777777" w:rsidR="005453AE" w:rsidRPr="003E6BBD" w:rsidRDefault="005453AE" w:rsidP="005453AE">
            <w:pPr>
              <w:rPr>
                <w:rFonts w:ascii="Calibri" w:hAnsi="Calibri" w:cs="Calibri"/>
                <w:szCs w:val="24"/>
              </w:rPr>
            </w:pPr>
            <w:r w:rsidRPr="003E6BBD">
              <w:rPr>
                <w:rFonts w:ascii="Calibri" w:hAnsi="Calibri" w:cs="Calibri"/>
                <w:szCs w:val="24"/>
              </w:rPr>
              <w:t>OV</w:t>
            </w:r>
          </w:p>
        </w:tc>
        <w:tc>
          <w:tcPr>
            <w:tcW w:w="1215" w:type="dxa"/>
            <w:shd w:val="clear" w:color="auto" w:fill="auto"/>
          </w:tcPr>
          <w:p w14:paraId="1E3DB2C2"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shd w:val="clear" w:color="auto" w:fill="auto"/>
          </w:tcPr>
          <w:p w14:paraId="3FFF7636" w14:textId="77777777" w:rsidR="005453AE" w:rsidRPr="003E6BBD" w:rsidRDefault="005453AE" w:rsidP="005453AE">
            <w:pPr>
              <w:jc w:val="center"/>
              <w:rPr>
                <w:rFonts w:ascii="Calibri" w:hAnsi="Calibri" w:cs="Calibri"/>
                <w:szCs w:val="24"/>
              </w:rPr>
            </w:pPr>
            <w:r w:rsidRPr="003E6BBD">
              <w:rPr>
                <w:rFonts w:ascii="Calibri" w:hAnsi="Calibri" w:cs="Calibri"/>
                <w:szCs w:val="24"/>
              </w:rPr>
              <w:t>17</w:t>
            </w:r>
          </w:p>
        </w:tc>
        <w:tc>
          <w:tcPr>
            <w:tcW w:w="1216" w:type="dxa"/>
            <w:shd w:val="clear" w:color="auto" w:fill="auto"/>
          </w:tcPr>
          <w:p w14:paraId="4666BA84" w14:textId="77777777" w:rsidR="005453AE" w:rsidRPr="003E6BBD" w:rsidRDefault="005453AE" w:rsidP="005453AE">
            <w:pPr>
              <w:jc w:val="center"/>
              <w:rPr>
                <w:rFonts w:ascii="Calibri" w:hAnsi="Calibri" w:cs="Calibri"/>
                <w:szCs w:val="24"/>
              </w:rPr>
            </w:pPr>
            <w:r w:rsidRPr="003E6BBD">
              <w:rPr>
                <w:rFonts w:ascii="Calibri" w:hAnsi="Calibri" w:cs="Calibri"/>
                <w:szCs w:val="24"/>
              </w:rPr>
              <w:t>27</w:t>
            </w:r>
          </w:p>
        </w:tc>
        <w:tc>
          <w:tcPr>
            <w:tcW w:w="1216" w:type="dxa"/>
            <w:shd w:val="clear" w:color="auto" w:fill="auto"/>
          </w:tcPr>
          <w:p w14:paraId="6E0E2148" w14:textId="77777777" w:rsidR="005453AE" w:rsidRPr="003E6BBD" w:rsidRDefault="005453AE" w:rsidP="005453AE">
            <w:pPr>
              <w:jc w:val="center"/>
              <w:rPr>
                <w:rFonts w:ascii="Calibri" w:hAnsi="Calibri" w:cs="Calibri"/>
                <w:szCs w:val="24"/>
              </w:rPr>
            </w:pPr>
            <w:r w:rsidRPr="003E6BBD">
              <w:rPr>
                <w:rFonts w:ascii="Calibri" w:hAnsi="Calibri" w:cs="Calibri"/>
                <w:szCs w:val="24"/>
              </w:rPr>
              <w:t>59</w:t>
            </w:r>
          </w:p>
        </w:tc>
      </w:tr>
      <w:tr w:rsidR="005453AE" w:rsidRPr="003E6BBD" w14:paraId="3DF455EC" w14:textId="77777777" w:rsidTr="005453AE">
        <w:tc>
          <w:tcPr>
            <w:tcW w:w="3085" w:type="dxa"/>
            <w:shd w:val="clear" w:color="auto" w:fill="auto"/>
          </w:tcPr>
          <w:p w14:paraId="70BCEB57" w14:textId="77777777" w:rsidR="005453AE" w:rsidRPr="003E6BBD" w:rsidRDefault="005453AE" w:rsidP="005453AE">
            <w:pPr>
              <w:snapToGrid w:val="0"/>
              <w:rPr>
                <w:rFonts w:ascii="Calibri" w:hAnsi="Calibri" w:cs="Calibri"/>
                <w:szCs w:val="24"/>
              </w:rPr>
            </w:pPr>
          </w:p>
        </w:tc>
        <w:tc>
          <w:tcPr>
            <w:tcW w:w="1264" w:type="dxa"/>
            <w:shd w:val="clear" w:color="auto" w:fill="auto"/>
          </w:tcPr>
          <w:p w14:paraId="1A9D545B" w14:textId="77777777" w:rsidR="005453AE" w:rsidRPr="003E6BBD" w:rsidRDefault="005453AE" w:rsidP="005453AE">
            <w:pPr>
              <w:snapToGrid w:val="0"/>
              <w:rPr>
                <w:rFonts w:ascii="Calibri" w:hAnsi="Calibri" w:cs="Calibri"/>
                <w:szCs w:val="24"/>
              </w:rPr>
            </w:pPr>
          </w:p>
        </w:tc>
        <w:tc>
          <w:tcPr>
            <w:tcW w:w="1215" w:type="dxa"/>
            <w:shd w:val="clear" w:color="auto" w:fill="auto"/>
          </w:tcPr>
          <w:p w14:paraId="20B9E254" w14:textId="77777777" w:rsidR="005453AE" w:rsidRPr="003E6BBD" w:rsidRDefault="005453AE" w:rsidP="005453AE">
            <w:pPr>
              <w:snapToGrid w:val="0"/>
              <w:jc w:val="center"/>
              <w:rPr>
                <w:rFonts w:ascii="Calibri" w:hAnsi="Calibri" w:cs="Calibri"/>
                <w:szCs w:val="24"/>
              </w:rPr>
            </w:pPr>
          </w:p>
        </w:tc>
        <w:tc>
          <w:tcPr>
            <w:tcW w:w="1216" w:type="dxa"/>
            <w:shd w:val="clear" w:color="auto" w:fill="auto"/>
          </w:tcPr>
          <w:p w14:paraId="162C7DFF" w14:textId="77777777" w:rsidR="005453AE" w:rsidRPr="003E6BBD" w:rsidRDefault="005453AE" w:rsidP="005453AE">
            <w:pPr>
              <w:snapToGrid w:val="0"/>
              <w:jc w:val="center"/>
              <w:rPr>
                <w:rFonts w:ascii="Calibri" w:hAnsi="Calibri" w:cs="Calibri"/>
                <w:szCs w:val="24"/>
              </w:rPr>
            </w:pPr>
          </w:p>
        </w:tc>
        <w:tc>
          <w:tcPr>
            <w:tcW w:w="1216" w:type="dxa"/>
            <w:shd w:val="clear" w:color="auto" w:fill="auto"/>
          </w:tcPr>
          <w:p w14:paraId="43EA4C12" w14:textId="77777777" w:rsidR="005453AE" w:rsidRPr="003E6BBD" w:rsidRDefault="005453AE" w:rsidP="005453AE">
            <w:pPr>
              <w:snapToGrid w:val="0"/>
              <w:jc w:val="center"/>
              <w:rPr>
                <w:rFonts w:ascii="Calibri" w:hAnsi="Calibri" w:cs="Calibri"/>
                <w:szCs w:val="24"/>
              </w:rPr>
            </w:pPr>
          </w:p>
        </w:tc>
        <w:tc>
          <w:tcPr>
            <w:tcW w:w="1216" w:type="dxa"/>
            <w:shd w:val="clear" w:color="auto" w:fill="auto"/>
          </w:tcPr>
          <w:p w14:paraId="0E751D5E" w14:textId="77777777" w:rsidR="005453AE" w:rsidRPr="003E6BBD" w:rsidRDefault="005453AE" w:rsidP="005453AE">
            <w:pPr>
              <w:snapToGrid w:val="0"/>
              <w:jc w:val="center"/>
              <w:rPr>
                <w:rFonts w:ascii="Calibri" w:hAnsi="Calibri" w:cs="Calibri"/>
                <w:szCs w:val="24"/>
              </w:rPr>
            </w:pPr>
          </w:p>
        </w:tc>
      </w:tr>
      <w:tr w:rsidR="005453AE" w:rsidRPr="003E6BBD" w14:paraId="2B2C0D26" w14:textId="77777777" w:rsidTr="005453AE">
        <w:tc>
          <w:tcPr>
            <w:tcW w:w="3085" w:type="dxa"/>
            <w:shd w:val="clear" w:color="auto" w:fill="auto"/>
          </w:tcPr>
          <w:p w14:paraId="6191101B" w14:textId="77777777" w:rsidR="005453AE" w:rsidRPr="003E6BBD" w:rsidRDefault="005453AE" w:rsidP="005453AE">
            <w:pPr>
              <w:rPr>
                <w:rFonts w:ascii="Calibri" w:hAnsi="Calibri" w:cs="Calibri"/>
                <w:szCs w:val="24"/>
              </w:rPr>
            </w:pPr>
            <w:r w:rsidRPr="003E6BBD">
              <w:rPr>
                <w:rFonts w:ascii="Calibri" w:hAnsi="Calibri" w:cs="Calibri"/>
                <w:b/>
                <w:szCs w:val="24"/>
              </w:rPr>
              <w:t>Celkem</w:t>
            </w:r>
          </w:p>
        </w:tc>
        <w:tc>
          <w:tcPr>
            <w:tcW w:w="1264" w:type="dxa"/>
            <w:shd w:val="clear" w:color="auto" w:fill="auto"/>
          </w:tcPr>
          <w:p w14:paraId="1523BFB1" w14:textId="77777777" w:rsidR="005453AE" w:rsidRPr="003E6BBD" w:rsidRDefault="005453AE" w:rsidP="005453AE">
            <w:pPr>
              <w:snapToGrid w:val="0"/>
              <w:rPr>
                <w:rFonts w:ascii="Calibri" w:hAnsi="Calibri" w:cs="Calibri"/>
                <w:szCs w:val="24"/>
              </w:rPr>
            </w:pPr>
          </w:p>
        </w:tc>
        <w:tc>
          <w:tcPr>
            <w:tcW w:w="1215" w:type="dxa"/>
            <w:shd w:val="clear" w:color="auto" w:fill="auto"/>
          </w:tcPr>
          <w:p w14:paraId="177DA1A6" w14:textId="77777777" w:rsidR="005453AE" w:rsidRPr="003E6BBD" w:rsidRDefault="005453AE" w:rsidP="005453AE">
            <w:pPr>
              <w:snapToGrid w:val="0"/>
              <w:jc w:val="center"/>
              <w:rPr>
                <w:rFonts w:ascii="Calibri" w:hAnsi="Calibri" w:cs="Calibri"/>
                <w:szCs w:val="24"/>
              </w:rPr>
            </w:pPr>
          </w:p>
        </w:tc>
        <w:tc>
          <w:tcPr>
            <w:tcW w:w="1216" w:type="dxa"/>
            <w:shd w:val="clear" w:color="auto" w:fill="auto"/>
          </w:tcPr>
          <w:p w14:paraId="49AF278F" w14:textId="77777777" w:rsidR="005453AE" w:rsidRPr="003E6BBD" w:rsidRDefault="005453AE" w:rsidP="005453AE">
            <w:pPr>
              <w:snapToGrid w:val="0"/>
              <w:jc w:val="center"/>
              <w:rPr>
                <w:rFonts w:ascii="Calibri" w:hAnsi="Calibri" w:cs="Calibri"/>
                <w:szCs w:val="24"/>
              </w:rPr>
            </w:pPr>
          </w:p>
        </w:tc>
        <w:tc>
          <w:tcPr>
            <w:tcW w:w="1216" w:type="dxa"/>
            <w:shd w:val="clear" w:color="auto" w:fill="auto"/>
          </w:tcPr>
          <w:p w14:paraId="5F8D7303" w14:textId="77777777" w:rsidR="005453AE" w:rsidRPr="003E6BBD" w:rsidRDefault="005453AE" w:rsidP="005453AE">
            <w:pPr>
              <w:snapToGrid w:val="0"/>
              <w:jc w:val="center"/>
              <w:rPr>
                <w:rFonts w:ascii="Calibri" w:hAnsi="Calibri" w:cs="Calibri"/>
                <w:szCs w:val="24"/>
              </w:rPr>
            </w:pPr>
          </w:p>
        </w:tc>
        <w:tc>
          <w:tcPr>
            <w:tcW w:w="1216" w:type="dxa"/>
            <w:shd w:val="clear" w:color="auto" w:fill="auto"/>
          </w:tcPr>
          <w:p w14:paraId="508220AA" w14:textId="77777777" w:rsidR="005453AE" w:rsidRPr="003E6BBD" w:rsidRDefault="005453AE" w:rsidP="005453AE">
            <w:pPr>
              <w:snapToGrid w:val="0"/>
              <w:jc w:val="center"/>
              <w:rPr>
                <w:rFonts w:ascii="Calibri" w:hAnsi="Calibri" w:cs="Calibri"/>
                <w:szCs w:val="24"/>
              </w:rPr>
            </w:pPr>
          </w:p>
        </w:tc>
      </w:tr>
      <w:tr w:rsidR="005453AE" w:rsidRPr="003E6BBD" w14:paraId="3E1B96AE" w14:textId="77777777" w:rsidTr="005453AE">
        <w:tc>
          <w:tcPr>
            <w:tcW w:w="3085" w:type="dxa"/>
            <w:shd w:val="clear" w:color="auto" w:fill="auto"/>
          </w:tcPr>
          <w:p w14:paraId="54013A27" w14:textId="77777777" w:rsidR="005453AE" w:rsidRPr="003E6BBD" w:rsidRDefault="005453AE" w:rsidP="005453AE">
            <w:pPr>
              <w:rPr>
                <w:rFonts w:ascii="Calibri" w:hAnsi="Calibri" w:cs="Calibri"/>
                <w:szCs w:val="24"/>
              </w:rPr>
            </w:pPr>
            <w:r w:rsidRPr="003E6BBD">
              <w:rPr>
                <w:rFonts w:ascii="Calibri" w:hAnsi="Calibri" w:cs="Calibri"/>
                <w:szCs w:val="24"/>
              </w:rPr>
              <w:t>teorie</w:t>
            </w:r>
          </w:p>
        </w:tc>
        <w:tc>
          <w:tcPr>
            <w:tcW w:w="1264" w:type="dxa"/>
            <w:shd w:val="clear" w:color="auto" w:fill="auto"/>
          </w:tcPr>
          <w:p w14:paraId="4E20D1B8" w14:textId="77777777" w:rsidR="005453AE" w:rsidRPr="003E6BBD" w:rsidRDefault="005453AE" w:rsidP="005453AE">
            <w:pPr>
              <w:snapToGrid w:val="0"/>
              <w:rPr>
                <w:rFonts w:ascii="Calibri" w:hAnsi="Calibri" w:cs="Calibri"/>
                <w:szCs w:val="24"/>
              </w:rPr>
            </w:pPr>
          </w:p>
        </w:tc>
        <w:tc>
          <w:tcPr>
            <w:tcW w:w="1215" w:type="dxa"/>
            <w:shd w:val="clear" w:color="auto" w:fill="auto"/>
          </w:tcPr>
          <w:p w14:paraId="5C1A5ABB" w14:textId="77777777" w:rsidR="005453AE" w:rsidRPr="003E6BBD" w:rsidRDefault="005453AE" w:rsidP="005453AE">
            <w:pPr>
              <w:jc w:val="center"/>
              <w:rPr>
                <w:rFonts w:ascii="Calibri" w:hAnsi="Calibri" w:cs="Calibri"/>
                <w:szCs w:val="24"/>
              </w:rPr>
            </w:pPr>
            <w:r w:rsidRPr="003E6BBD">
              <w:rPr>
                <w:rFonts w:ascii="Calibri" w:hAnsi="Calibri" w:cs="Calibri"/>
                <w:szCs w:val="24"/>
              </w:rPr>
              <w:t>18</w:t>
            </w:r>
          </w:p>
        </w:tc>
        <w:tc>
          <w:tcPr>
            <w:tcW w:w="1216" w:type="dxa"/>
            <w:shd w:val="clear" w:color="auto" w:fill="auto"/>
          </w:tcPr>
          <w:p w14:paraId="7A179E6F" w14:textId="77777777" w:rsidR="005453AE" w:rsidRPr="003E6BBD" w:rsidRDefault="005453AE" w:rsidP="005453AE">
            <w:pPr>
              <w:jc w:val="center"/>
              <w:rPr>
                <w:rFonts w:ascii="Calibri" w:hAnsi="Calibri" w:cs="Calibri"/>
                <w:szCs w:val="24"/>
              </w:rPr>
            </w:pPr>
            <w:r w:rsidRPr="003E6BBD">
              <w:rPr>
                <w:rFonts w:ascii="Calibri" w:hAnsi="Calibri" w:cs="Calibri"/>
                <w:szCs w:val="24"/>
              </w:rPr>
              <w:t>18</w:t>
            </w:r>
          </w:p>
        </w:tc>
        <w:tc>
          <w:tcPr>
            <w:tcW w:w="1216" w:type="dxa"/>
            <w:shd w:val="clear" w:color="auto" w:fill="auto"/>
          </w:tcPr>
          <w:p w14:paraId="7725F4BE" w14:textId="77777777" w:rsidR="005453AE" w:rsidRPr="003E6BBD" w:rsidRDefault="005453AE" w:rsidP="005453AE">
            <w:pPr>
              <w:jc w:val="center"/>
              <w:rPr>
                <w:rFonts w:ascii="Calibri" w:hAnsi="Calibri" w:cs="Calibri"/>
                <w:szCs w:val="24"/>
              </w:rPr>
            </w:pPr>
            <w:r w:rsidRPr="003E6BBD">
              <w:rPr>
                <w:rFonts w:ascii="Calibri" w:hAnsi="Calibri" w:cs="Calibri"/>
                <w:szCs w:val="24"/>
              </w:rPr>
              <w:t>7</w:t>
            </w:r>
          </w:p>
        </w:tc>
        <w:tc>
          <w:tcPr>
            <w:tcW w:w="1216" w:type="dxa"/>
            <w:shd w:val="clear" w:color="auto" w:fill="auto"/>
          </w:tcPr>
          <w:p w14:paraId="062B16F0" w14:textId="77777777" w:rsidR="005453AE" w:rsidRPr="003E6BBD" w:rsidRDefault="005453AE" w:rsidP="005453AE">
            <w:pPr>
              <w:jc w:val="center"/>
              <w:rPr>
                <w:rFonts w:ascii="Calibri" w:hAnsi="Calibri" w:cs="Calibri"/>
                <w:szCs w:val="24"/>
              </w:rPr>
            </w:pPr>
            <w:r w:rsidRPr="003E6BBD">
              <w:rPr>
                <w:rFonts w:ascii="Calibri" w:hAnsi="Calibri" w:cs="Calibri"/>
                <w:szCs w:val="24"/>
              </w:rPr>
              <w:t>43</w:t>
            </w:r>
          </w:p>
        </w:tc>
      </w:tr>
      <w:tr w:rsidR="005453AE" w:rsidRPr="003E6BBD" w14:paraId="2B8F5BCF" w14:textId="77777777" w:rsidTr="005453AE">
        <w:tc>
          <w:tcPr>
            <w:tcW w:w="3085" w:type="dxa"/>
            <w:shd w:val="clear" w:color="auto" w:fill="auto"/>
          </w:tcPr>
          <w:p w14:paraId="43707278" w14:textId="77777777" w:rsidR="005453AE" w:rsidRPr="003E6BBD" w:rsidRDefault="005453AE" w:rsidP="005453AE">
            <w:pPr>
              <w:rPr>
                <w:rFonts w:ascii="Calibri" w:hAnsi="Calibri" w:cs="Calibri"/>
                <w:szCs w:val="24"/>
              </w:rPr>
            </w:pPr>
            <w:r w:rsidRPr="003E6BBD">
              <w:rPr>
                <w:rFonts w:ascii="Calibri" w:hAnsi="Calibri" w:cs="Calibri"/>
                <w:szCs w:val="24"/>
              </w:rPr>
              <w:t>odborný výcvik</w:t>
            </w:r>
          </w:p>
        </w:tc>
        <w:tc>
          <w:tcPr>
            <w:tcW w:w="1264" w:type="dxa"/>
            <w:shd w:val="clear" w:color="auto" w:fill="auto"/>
          </w:tcPr>
          <w:p w14:paraId="4BE43697" w14:textId="77777777" w:rsidR="005453AE" w:rsidRPr="003E6BBD" w:rsidRDefault="005453AE" w:rsidP="005453AE">
            <w:pPr>
              <w:snapToGrid w:val="0"/>
              <w:rPr>
                <w:rFonts w:ascii="Calibri" w:hAnsi="Calibri" w:cs="Calibri"/>
                <w:szCs w:val="24"/>
              </w:rPr>
            </w:pPr>
          </w:p>
        </w:tc>
        <w:tc>
          <w:tcPr>
            <w:tcW w:w="1215" w:type="dxa"/>
            <w:shd w:val="clear" w:color="auto" w:fill="auto"/>
          </w:tcPr>
          <w:p w14:paraId="0D0F2643"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shd w:val="clear" w:color="auto" w:fill="auto"/>
          </w:tcPr>
          <w:p w14:paraId="193B7EEE" w14:textId="77777777" w:rsidR="005453AE" w:rsidRPr="003E6BBD" w:rsidRDefault="005453AE" w:rsidP="005453AE">
            <w:pPr>
              <w:jc w:val="center"/>
              <w:rPr>
                <w:rFonts w:ascii="Calibri" w:hAnsi="Calibri" w:cs="Calibri"/>
                <w:szCs w:val="24"/>
              </w:rPr>
            </w:pPr>
            <w:r w:rsidRPr="003E6BBD">
              <w:rPr>
                <w:rFonts w:ascii="Calibri" w:hAnsi="Calibri" w:cs="Calibri"/>
                <w:szCs w:val="24"/>
              </w:rPr>
              <w:t>17</w:t>
            </w:r>
          </w:p>
        </w:tc>
        <w:tc>
          <w:tcPr>
            <w:tcW w:w="1216" w:type="dxa"/>
            <w:shd w:val="clear" w:color="auto" w:fill="auto"/>
          </w:tcPr>
          <w:p w14:paraId="1A8138D8" w14:textId="77777777" w:rsidR="005453AE" w:rsidRPr="003E6BBD" w:rsidRDefault="005453AE" w:rsidP="005453AE">
            <w:pPr>
              <w:jc w:val="center"/>
              <w:rPr>
                <w:rFonts w:ascii="Calibri" w:hAnsi="Calibri" w:cs="Calibri"/>
                <w:szCs w:val="24"/>
              </w:rPr>
            </w:pPr>
            <w:r w:rsidRPr="003E6BBD">
              <w:rPr>
                <w:rFonts w:ascii="Calibri" w:hAnsi="Calibri" w:cs="Calibri"/>
                <w:szCs w:val="24"/>
              </w:rPr>
              <w:t>27</w:t>
            </w:r>
          </w:p>
        </w:tc>
        <w:tc>
          <w:tcPr>
            <w:tcW w:w="1216" w:type="dxa"/>
            <w:shd w:val="clear" w:color="auto" w:fill="auto"/>
          </w:tcPr>
          <w:p w14:paraId="6A6E7BC6" w14:textId="77777777" w:rsidR="005453AE" w:rsidRPr="003E6BBD" w:rsidRDefault="005453AE" w:rsidP="005453AE">
            <w:pPr>
              <w:jc w:val="center"/>
              <w:rPr>
                <w:rFonts w:ascii="Calibri" w:hAnsi="Calibri" w:cs="Calibri"/>
                <w:szCs w:val="24"/>
              </w:rPr>
            </w:pPr>
            <w:r w:rsidRPr="003E6BBD">
              <w:rPr>
                <w:rFonts w:ascii="Calibri" w:hAnsi="Calibri" w:cs="Calibri"/>
                <w:szCs w:val="24"/>
              </w:rPr>
              <w:t>59</w:t>
            </w:r>
          </w:p>
        </w:tc>
      </w:tr>
      <w:tr w:rsidR="005453AE" w:rsidRPr="003E6BBD" w14:paraId="53D1B1CD" w14:textId="77777777" w:rsidTr="005453AE">
        <w:tc>
          <w:tcPr>
            <w:tcW w:w="3085" w:type="dxa"/>
            <w:shd w:val="clear" w:color="auto" w:fill="auto"/>
          </w:tcPr>
          <w:p w14:paraId="35C1D7DC" w14:textId="77777777" w:rsidR="005453AE" w:rsidRPr="003E6BBD" w:rsidRDefault="005453AE" w:rsidP="005453AE">
            <w:pPr>
              <w:rPr>
                <w:rFonts w:ascii="Calibri" w:hAnsi="Calibri" w:cs="Calibri"/>
                <w:szCs w:val="24"/>
              </w:rPr>
            </w:pPr>
            <w:r w:rsidRPr="003E6BBD">
              <w:rPr>
                <w:rFonts w:ascii="Calibri" w:hAnsi="Calibri" w:cs="Calibri"/>
                <w:szCs w:val="24"/>
              </w:rPr>
              <w:t>teorie + odborný výcvik</w:t>
            </w:r>
          </w:p>
        </w:tc>
        <w:tc>
          <w:tcPr>
            <w:tcW w:w="1264" w:type="dxa"/>
            <w:shd w:val="clear" w:color="auto" w:fill="auto"/>
          </w:tcPr>
          <w:p w14:paraId="6882ED95" w14:textId="77777777" w:rsidR="005453AE" w:rsidRPr="003E6BBD" w:rsidRDefault="005453AE" w:rsidP="005453AE">
            <w:pPr>
              <w:snapToGrid w:val="0"/>
              <w:rPr>
                <w:rFonts w:ascii="Calibri" w:hAnsi="Calibri" w:cs="Calibri"/>
                <w:szCs w:val="24"/>
              </w:rPr>
            </w:pPr>
          </w:p>
        </w:tc>
        <w:tc>
          <w:tcPr>
            <w:tcW w:w="1215" w:type="dxa"/>
            <w:shd w:val="clear" w:color="auto" w:fill="auto"/>
          </w:tcPr>
          <w:p w14:paraId="01E16518" w14:textId="77777777" w:rsidR="005453AE" w:rsidRPr="003E6BBD" w:rsidRDefault="005453AE" w:rsidP="005453AE">
            <w:pPr>
              <w:jc w:val="center"/>
              <w:rPr>
                <w:rFonts w:ascii="Calibri" w:hAnsi="Calibri" w:cs="Calibri"/>
                <w:szCs w:val="24"/>
              </w:rPr>
            </w:pPr>
            <w:r w:rsidRPr="003E6BBD">
              <w:rPr>
                <w:rFonts w:ascii="Calibri" w:hAnsi="Calibri" w:cs="Calibri"/>
                <w:szCs w:val="24"/>
              </w:rPr>
              <w:t>33</w:t>
            </w:r>
          </w:p>
        </w:tc>
        <w:tc>
          <w:tcPr>
            <w:tcW w:w="1216" w:type="dxa"/>
            <w:shd w:val="clear" w:color="auto" w:fill="auto"/>
          </w:tcPr>
          <w:p w14:paraId="3EEFF5C7" w14:textId="77777777" w:rsidR="005453AE" w:rsidRPr="003E6BBD" w:rsidRDefault="005453AE" w:rsidP="005453AE">
            <w:pPr>
              <w:jc w:val="center"/>
              <w:rPr>
                <w:rFonts w:ascii="Calibri" w:hAnsi="Calibri" w:cs="Calibri"/>
                <w:szCs w:val="24"/>
              </w:rPr>
            </w:pPr>
            <w:r w:rsidRPr="003E6BBD">
              <w:rPr>
                <w:rFonts w:ascii="Calibri" w:hAnsi="Calibri" w:cs="Calibri"/>
                <w:szCs w:val="24"/>
              </w:rPr>
              <w:t>35</w:t>
            </w:r>
          </w:p>
        </w:tc>
        <w:tc>
          <w:tcPr>
            <w:tcW w:w="1216" w:type="dxa"/>
            <w:shd w:val="clear" w:color="auto" w:fill="auto"/>
          </w:tcPr>
          <w:p w14:paraId="16B4A5A5" w14:textId="77777777" w:rsidR="005453AE" w:rsidRPr="003E6BBD" w:rsidRDefault="005453AE" w:rsidP="005453AE">
            <w:pPr>
              <w:jc w:val="center"/>
              <w:rPr>
                <w:rFonts w:ascii="Calibri" w:hAnsi="Calibri" w:cs="Calibri"/>
                <w:szCs w:val="24"/>
              </w:rPr>
            </w:pPr>
            <w:r w:rsidRPr="003E6BBD">
              <w:rPr>
                <w:rFonts w:ascii="Calibri" w:hAnsi="Calibri" w:cs="Calibri"/>
                <w:szCs w:val="24"/>
              </w:rPr>
              <w:t>34</w:t>
            </w:r>
          </w:p>
        </w:tc>
        <w:tc>
          <w:tcPr>
            <w:tcW w:w="1216" w:type="dxa"/>
            <w:shd w:val="clear" w:color="auto" w:fill="auto"/>
          </w:tcPr>
          <w:p w14:paraId="2B4366F6" w14:textId="77777777" w:rsidR="005453AE" w:rsidRPr="003E6BBD" w:rsidRDefault="005453AE" w:rsidP="005453AE">
            <w:pPr>
              <w:jc w:val="center"/>
              <w:rPr>
                <w:rFonts w:ascii="Calibri" w:hAnsi="Calibri" w:cs="Calibri"/>
                <w:szCs w:val="24"/>
              </w:rPr>
            </w:pPr>
            <w:r w:rsidRPr="003E6BBD">
              <w:rPr>
                <w:rFonts w:ascii="Calibri" w:hAnsi="Calibri" w:cs="Calibri"/>
                <w:szCs w:val="24"/>
              </w:rPr>
              <w:t>102</w:t>
            </w:r>
          </w:p>
        </w:tc>
      </w:tr>
    </w:tbl>
    <w:p w14:paraId="2E9ED56C" w14:textId="77777777" w:rsidR="005453AE" w:rsidRPr="003E6BBD" w:rsidRDefault="005453AE" w:rsidP="005453AE">
      <w:pPr>
        <w:rPr>
          <w:rFonts w:ascii="Calibri" w:hAnsi="Calibri" w:cs="Calibri"/>
        </w:rPr>
      </w:pPr>
    </w:p>
    <w:p w14:paraId="1E6E62CF" w14:textId="77777777" w:rsidR="005453AE" w:rsidRDefault="005453AE" w:rsidP="005453AE">
      <w:pPr>
        <w:rPr>
          <w:rFonts w:ascii="Calibri" w:hAnsi="Calibri" w:cs="Calibri"/>
        </w:rPr>
      </w:pPr>
    </w:p>
    <w:p w14:paraId="1849396D" w14:textId="77777777" w:rsidR="005453AE" w:rsidRDefault="005453AE" w:rsidP="005453AE">
      <w:pPr>
        <w:rPr>
          <w:rFonts w:ascii="Calibri" w:hAnsi="Calibri" w:cs="Calibri"/>
        </w:rPr>
      </w:pPr>
    </w:p>
    <w:p w14:paraId="4C2CD9CC" w14:textId="77777777" w:rsidR="005453AE" w:rsidRPr="003E6BBD" w:rsidRDefault="005453AE" w:rsidP="005453AE">
      <w:pPr>
        <w:rPr>
          <w:rFonts w:ascii="Calibri" w:hAnsi="Calibri" w:cs="Calibri"/>
        </w:rPr>
      </w:pPr>
    </w:p>
    <w:p w14:paraId="0BD1591F" w14:textId="77777777" w:rsidR="005453AE" w:rsidRPr="003E6BBD" w:rsidRDefault="005453AE" w:rsidP="005453AE">
      <w:pPr>
        <w:rPr>
          <w:rFonts w:ascii="Calibri" w:hAnsi="Calibri" w:cs="Calibri"/>
        </w:rPr>
      </w:pPr>
      <w:r w:rsidRPr="003E6BBD">
        <w:rPr>
          <w:rFonts w:ascii="Calibri" w:hAnsi="Calibri" w:cs="Calibri"/>
        </w:rPr>
        <w:t>Podle tohoto plánu bude probíhat výuka ve všech ročnících.</w:t>
      </w:r>
    </w:p>
    <w:p w14:paraId="7954BD65" w14:textId="77777777" w:rsidR="005453AE" w:rsidRPr="003E6BBD" w:rsidRDefault="005453AE" w:rsidP="005453AE">
      <w:pPr>
        <w:rPr>
          <w:rFonts w:ascii="Calibri" w:hAnsi="Calibri" w:cs="Calibri"/>
        </w:rPr>
      </w:pPr>
      <w:r w:rsidRPr="003E6BBD">
        <w:rPr>
          <w:rFonts w:ascii="Calibri" w:hAnsi="Calibri" w:cs="Calibri"/>
        </w:rPr>
        <w:t xml:space="preserve">Projednáno na </w:t>
      </w:r>
      <w:r>
        <w:rPr>
          <w:rFonts w:ascii="Calibri" w:hAnsi="Calibri" w:cs="Calibri"/>
        </w:rPr>
        <w:t>předmětových komisích v září 2020</w:t>
      </w:r>
      <w:r w:rsidRPr="003E6BBD">
        <w:rPr>
          <w:rFonts w:ascii="Calibri" w:hAnsi="Calibri" w:cs="Calibri"/>
        </w:rPr>
        <w:t>.</w:t>
      </w:r>
    </w:p>
    <w:p w14:paraId="42F2C24E" w14:textId="77777777" w:rsidR="005453AE" w:rsidRPr="003E6BBD" w:rsidRDefault="005453AE" w:rsidP="005453AE">
      <w:pPr>
        <w:rPr>
          <w:rFonts w:ascii="Calibri" w:hAnsi="Calibri" w:cs="Calibri"/>
        </w:rPr>
      </w:pPr>
    </w:p>
    <w:p w14:paraId="7614F27D" w14:textId="77777777" w:rsidR="005453AE" w:rsidRPr="003E6BBD" w:rsidRDefault="005453AE" w:rsidP="005453AE">
      <w:pPr>
        <w:rPr>
          <w:rFonts w:ascii="Calibri" w:hAnsi="Calibri" w:cs="Calibri"/>
        </w:rPr>
      </w:pPr>
      <w:r w:rsidRPr="003E6BBD">
        <w:rPr>
          <w:rFonts w:ascii="Calibri" w:hAnsi="Calibri" w:cs="Calibri"/>
        </w:rPr>
        <w:t xml:space="preserve">Schválila: RNDr. Milada </w:t>
      </w:r>
      <w:proofErr w:type="spellStart"/>
      <w:r w:rsidRPr="003E6BBD">
        <w:rPr>
          <w:rFonts w:ascii="Calibri" w:hAnsi="Calibri" w:cs="Calibri"/>
        </w:rPr>
        <w:t>Kussak</w:t>
      </w:r>
      <w:proofErr w:type="spellEnd"/>
      <w:r w:rsidRPr="003E6BBD">
        <w:rPr>
          <w:rFonts w:ascii="Calibri" w:hAnsi="Calibri" w:cs="Calibri"/>
        </w:rPr>
        <w:t xml:space="preserve"> </w:t>
      </w:r>
      <w:proofErr w:type="spellStart"/>
      <w:r w:rsidRPr="003E6BBD">
        <w:rPr>
          <w:rFonts w:ascii="Calibri" w:hAnsi="Calibri" w:cs="Calibri"/>
        </w:rPr>
        <w:t>Höklová</w:t>
      </w:r>
      <w:proofErr w:type="spellEnd"/>
    </w:p>
    <w:p w14:paraId="1CA7A28B" w14:textId="77777777" w:rsidR="005453AE" w:rsidRPr="003E6BBD" w:rsidRDefault="005453AE" w:rsidP="005453AE">
      <w:pPr>
        <w:rPr>
          <w:rFonts w:ascii="Calibri" w:hAnsi="Calibri" w:cs="Calibri"/>
        </w:rPr>
      </w:pPr>
      <w:r>
        <w:rPr>
          <w:rFonts w:ascii="Calibri" w:hAnsi="Calibri" w:cs="Calibri"/>
        </w:rPr>
        <w:t>Ve Cvrčovicích dne 27. 9. 2020</w:t>
      </w:r>
    </w:p>
    <w:p w14:paraId="66136F28" w14:textId="77777777" w:rsidR="005453AE" w:rsidRPr="003E6BBD" w:rsidRDefault="005453AE" w:rsidP="005453AE">
      <w:pPr>
        <w:rPr>
          <w:rFonts w:ascii="Calibri" w:hAnsi="Calibri" w:cs="Calibri"/>
        </w:rPr>
      </w:pPr>
      <w:r w:rsidRPr="003E6BBD">
        <w:rPr>
          <w:rFonts w:ascii="Calibri" w:hAnsi="Calibri" w:cs="Calibri"/>
        </w:rPr>
        <w:t xml:space="preserve"> </w:t>
      </w:r>
    </w:p>
    <w:p w14:paraId="129C485F" w14:textId="77777777" w:rsidR="005453AE" w:rsidRPr="003E6BBD" w:rsidRDefault="005453AE" w:rsidP="005453AE">
      <w:pPr>
        <w:rPr>
          <w:rFonts w:ascii="Calibri" w:hAnsi="Calibri" w:cs="Calibri"/>
        </w:rPr>
      </w:pPr>
    </w:p>
    <w:p w14:paraId="10911B23" w14:textId="77777777" w:rsidR="005453AE" w:rsidRPr="003E6BBD" w:rsidRDefault="005453AE" w:rsidP="005453AE">
      <w:pPr>
        <w:rPr>
          <w:rFonts w:ascii="Calibri" w:hAnsi="Calibri" w:cs="Calibri"/>
        </w:rPr>
      </w:pPr>
    </w:p>
    <w:p w14:paraId="29CAD127" w14:textId="77777777" w:rsidR="005453AE" w:rsidRPr="003E6BBD" w:rsidRDefault="005453AE" w:rsidP="005453AE">
      <w:pPr>
        <w:rPr>
          <w:rFonts w:ascii="Calibri" w:hAnsi="Calibri" w:cs="Calibri"/>
        </w:rPr>
      </w:pPr>
    </w:p>
    <w:p w14:paraId="64C68AED" w14:textId="77777777" w:rsidR="005453AE" w:rsidRPr="003E6BBD" w:rsidRDefault="005453AE" w:rsidP="005453AE">
      <w:pPr>
        <w:rPr>
          <w:rFonts w:ascii="Calibri" w:hAnsi="Calibri" w:cs="Calibri"/>
        </w:rPr>
      </w:pPr>
    </w:p>
    <w:p w14:paraId="2FCC840F" w14:textId="77777777" w:rsidR="005453AE" w:rsidRPr="003E6BBD" w:rsidRDefault="005453AE" w:rsidP="005453AE">
      <w:pPr>
        <w:rPr>
          <w:rFonts w:ascii="Calibri" w:hAnsi="Calibri" w:cs="Calibri"/>
        </w:rPr>
      </w:pPr>
    </w:p>
    <w:p w14:paraId="53F304BF" w14:textId="77777777" w:rsidR="005453AE" w:rsidRPr="003E6BBD" w:rsidRDefault="005453AE" w:rsidP="005453AE">
      <w:pPr>
        <w:rPr>
          <w:rFonts w:ascii="Calibri" w:hAnsi="Calibri" w:cs="Calibri"/>
        </w:rPr>
      </w:pPr>
    </w:p>
    <w:p w14:paraId="2D09F04D" w14:textId="77777777" w:rsidR="005453AE" w:rsidRPr="003E6BBD" w:rsidRDefault="005453AE" w:rsidP="005453AE">
      <w:pPr>
        <w:rPr>
          <w:rFonts w:ascii="Calibri" w:hAnsi="Calibri" w:cs="Calibri"/>
        </w:rPr>
      </w:pPr>
    </w:p>
    <w:p w14:paraId="71547670" w14:textId="77777777" w:rsidR="005453AE" w:rsidRDefault="005453AE" w:rsidP="005453AE">
      <w:pPr>
        <w:rPr>
          <w:rFonts w:ascii="Calibri" w:hAnsi="Calibri" w:cs="Calibri"/>
          <w:b/>
          <w:szCs w:val="24"/>
        </w:rPr>
      </w:pPr>
    </w:p>
    <w:p w14:paraId="505096EE" w14:textId="77777777" w:rsidR="005453AE" w:rsidRDefault="005453AE" w:rsidP="005453AE">
      <w:pPr>
        <w:rPr>
          <w:rFonts w:ascii="Calibri" w:hAnsi="Calibri" w:cs="Calibri"/>
          <w:b/>
          <w:szCs w:val="24"/>
        </w:rPr>
      </w:pPr>
    </w:p>
    <w:p w14:paraId="3EBB0632" w14:textId="77777777" w:rsidR="005453AE" w:rsidRDefault="005453AE" w:rsidP="005453AE">
      <w:pPr>
        <w:rPr>
          <w:rFonts w:ascii="Calibri" w:hAnsi="Calibri" w:cs="Calibri"/>
          <w:b/>
          <w:szCs w:val="24"/>
        </w:rPr>
      </w:pPr>
    </w:p>
    <w:p w14:paraId="6FAC40B9" w14:textId="77777777" w:rsidR="005453AE" w:rsidRDefault="005453AE" w:rsidP="005453AE">
      <w:pPr>
        <w:rPr>
          <w:rFonts w:ascii="Calibri" w:hAnsi="Calibri" w:cs="Calibri"/>
          <w:b/>
          <w:szCs w:val="24"/>
        </w:rPr>
      </w:pPr>
    </w:p>
    <w:p w14:paraId="3E3BDC56" w14:textId="77777777" w:rsidR="005453AE" w:rsidRDefault="005453AE" w:rsidP="005453AE">
      <w:pPr>
        <w:rPr>
          <w:rFonts w:ascii="Calibri" w:hAnsi="Calibri" w:cs="Calibri"/>
          <w:b/>
          <w:szCs w:val="24"/>
        </w:rPr>
      </w:pPr>
    </w:p>
    <w:p w14:paraId="1980B513" w14:textId="77777777" w:rsidR="005453AE" w:rsidRDefault="005453AE" w:rsidP="005453AE">
      <w:pPr>
        <w:rPr>
          <w:rFonts w:ascii="Calibri" w:hAnsi="Calibri" w:cs="Calibri"/>
          <w:b/>
          <w:szCs w:val="24"/>
        </w:rPr>
      </w:pPr>
    </w:p>
    <w:p w14:paraId="79AF479B" w14:textId="77777777" w:rsidR="005453AE" w:rsidRDefault="005453AE" w:rsidP="005453AE">
      <w:pPr>
        <w:rPr>
          <w:rFonts w:ascii="Calibri" w:hAnsi="Calibri" w:cs="Calibri"/>
          <w:b/>
          <w:szCs w:val="24"/>
        </w:rPr>
      </w:pPr>
    </w:p>
    <w:p w14:paraId="545AFDDE" w14:textId="77777777" w:rsidR="005453AE" w:rsidRDefault="005453AE" w:rsidP="005453AE">
      <w:pPr>
        <w:rPr>
          <w:rFonts w:ascii="Calibri" w:hAnsi="Calibri" w:cs="Calibri"/>
          <w:b/>
          <w:szCs w:val="24"/>
        </w:rPr>
      </w:pPr>
    </w:p>
    <w:p w14:paraId="41CA1187" w14:textId="77777777" w:rsidR="005453AE" w:rsidRDefault="005453AE" w:rsidP="005453AE">
      <w:pPr>
        <w:rPr>
          <w:rFonts w:ascii="Calibri" w:hAnsi="Calibri" w:cs="Calibri"/>
          <w:b/>
          <w:szCs w:val="24"/>
        </w:rPr>
      </w:pPr>
    </w:p>
    <w:p w14:paraId="000F46C2" w14:textId="77777777" w:rsidR="005453AE" w:rsidRDefault="005453AE" w:rsidP="005453AE">
      <w:pPr>
        <w:rPr>
          <w:rFonts w:ascii="Calibri" w:hAnsi="Calibri" w:cs="Calibri"/>
          <w:b/>
          <w:szCs w:val="24"/>
        </w:rPr>
      </w:pPr>
    </w:p>
    <w:p w14:paraId="651A245E" w14:textId="77777777" w:rsidR="005453AE" w:rsidRDefault="005453AE" w:rsidP="005453AE">
      <w:pPr>
        <w:rPr>
          <w:rFonts w:ascii="Calibri" w:hAnsi="Calibri" w:cs="Calibri"/>
          <w:b/>
          <w:szCs w:val="24"/>
        </w:rPr>
      </w:pPr>
    </w:p>
    <w:p w14:paraId="36F20437" w14:textId="77777777" w:rsidR="005453AE" w:rsidRDefault="005453AE" w:rsidP="005453AE">
      <w:pPr>
        <w:rPr>
          <w:rFonts w:ascii="Calibri" w:hAnsi="Calibri" w:cs="Calibri"/>
          <w:b/>
          <w:szCs w:val="24"/>
        </w:rPr>
      </w:pPr>
    </w:p>
    <w:p w14:paraId="7D987FD4" w14:textId="77777777" w:rsidR="005453AE" w:rsidRDefault="005453AE" w:rsidP="005453AE">
      <w:pPr>
        <w:rPr>
          <w:rFonts w:ascii="Calibri" w:hAnsi="Calibri" w:cs="Calibri"/>
          <w:b/>
          <w:szCs w:val="24"/>
        </w:rPr>
      </w:pPr>
    </w:p>
    <w:p w14:paraId="56E64FBE" w14:textId="77777777" w:rsidR="005453AE" w:rsidRDefault="005453AE" w:rsidP="005453AE">
      <w:pPr>
        <w:rPr>
          <w:rFonts w:ascii="Calibri" w:hAnsi="Calibri" w:cs="Calibri"/>
          <w:b/>
          <w:szCs w:val="24"/>
        </w:rPr>
      </w:pPr>
    </w:p>
    <w:p w14:paraId="5C8E1D77" w14:textId="77777777" w:rsidR="005453AE" w:rsidRDefault="005453AE" w:rsidP="005453AE">
      <w:pPr>
        <w:rPr>
          <w:rFonts w:ascii="Calibri" w:hAnsi="Calibri" w:cs="Calibri"/>
          <w:b/>
          <w:szCs w:val="24"/>
        </w:rPr>
      </w:pPr>
    </w:p>
    <w:p w14:paraId="530D3838" w14:textId="77777777" w:rsidR="005453AE" w:rsidRDefault="005453AE" w:rsidP="005453AE">
      <w:pPr>
        <w:rPr>
          <w:rFonts w:ascii="Calibri" w:hAnsi="Calibri" w:cs="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264"/>
        <w:gridCol w:w="1621"/>
        <w:gridCol w:w="1621"/>
        <w:gridCol w:w="1621"/>
      </w:tblGrid>
      <w:tr w:rsidR="005453AE" w:rsidRPr="003E6BBD" w14:paraId="616A2330" w14:textId="77777777" w:rsidTr="005453AE">
        <w:tc>
          <w:tcPr>
            <w:tcW w:w="9212" w:type="dxa"/>
            <w:gridSpan w:val="5"/>
            <w:tcBorders>
              <w:top w:val="single" w:sz="8" w:space="0" w:color="000000"/>
              <w:left w:val="single" w:sz="8" w:space="0" w:color="000000"/>
              <w:bottom w:val="single" w:sz="8" w:space="0" w:color="000000"/>
              <w:right w:val="single" w:sz="8" w:space="0" w:color="000000"/>
            </w:tcBorders>
            <w:shd w:val="clear" w:color="auto" w:fill="auto"/>
          </w:tcPr>
          <w:p w14:paraId="66B24E13" w14:textId="77777777" w:rsidR="005453AE" w:rsidRPr="009057E5" w:rsidRDefault="005453AE" w:rsidP="005453AE">
            <w:pPr>
              <w:rPr>
                <w:rFonts w:ascii="Calibri" w:hAnsi="Calibri" w:cs="Calibri"/>
                <w:b/>
                <w:szCs w:val="24"/>
              </w:rPr>
            </w:pPr>
            <w:r w:rsidRPr="009057E5">
              <w:rPr>
                <w:rFonts w:ascii="Calibri" w:hAnsi="Calibri" w:cs="Calibri"/>
                <w:b/>
                <w:szCs w:val="24"/>
              </w:rPr>
              <w:t>Škola: Odborné učiliště Cvrčovice, příspěvková organizace</w:t>
            </w:r>
          </w:p>
        </w:tc>
      </w:tr>
      <w:tr w:rsidR="005453AE" w:rsidRPr="003E6BBD" w14:paraId="6563B375" w14:textId="77777777" w:rsidTr="005453AE">
        <w:tc>
          <w:tcPr>
            <w:tcW w:w="9212" w:type="dxa"/>
            <w:gridSpan w:val="5"/>
            <w:tcBorders>
              <w:top w:val="single" w:sz="4" w:space="0" w:color="000000"/>
              <w:left w:val="single" w:sz="8" w:space="0" w:color="000000"/>
              <w:bottom w:val="single" w:sz="4" w:space="0" w:color="000000"/>
            </w:tcBorders>
            <w:shd w:val="clear" w:color="auto" w:fill="auto"/>
          </w:tcPr>
          <w:p w14:paraId="3FD4E50B" w14:textId="77777777" w:rsidR="005453AE" w:rsidRPr="009057E5" w:rsidRDefault="005453AE" w:rsidP="005453AE">
            <w:pPr>
              <w:rPr>
                <w:rFonts w:ascii="Calibri" w:hAnsi="Calibri" w:cs="Calibri"/>
                <w:b/>
                <w:szCs w:val="24"/>
              </w:rPr>
            </w:pPr>
            <w:r w:rsidRPr="009057E5">
              <w:rPr>
                <w:rFonts w:ascii="Calibri" w:hAnsi="Calibri" w:cs="Calibri"/>
                <w:b/>
                <w:szCs w:val="24"/>
              </w:rPr>
              <w:t>Kód a název RVP: 69-54-E/01 Provozní služby</w:t>
            </w:r>
          </w:p>
        </w:tc>
      </w:tr>
      <w:tr w:rsidR="005453AE" w:rsidRPr="003E6BBD" w14:paraId="3BF2DD12" w14:textId="77777777" w:rsidTr="005453AE">
        <w:tc>
          <w:tcPr>
            <w:tcW w:w="9212" w:type="dxa"/>
            <w:gridSpan w:val="5"/>
            <w:tcBorders>
              <w:top w:val="single" w:sz="4" w:space="0" w:color="000000"/>
              <w:left w:val="single" w:sz="8" w:space="0" w:color="000000"/>
              <w:bottom w:val="single" w:sz="4" w:space="0" w:color="000000"/>
            </w:tcBorders>
            <w:shd w:val="clear" w:color="auto" w:fill="auto"/>
            <w:vAlign w:val="center"/>
          </w:tcPr>
          <w:p w14:paraId="3CE86EE3" w14:textId="77777777" w:rsidR="005453AE" w:rsidRPr="009057E5" w:rsidRDefault="005453AE" w:rsidP="005453AE">
            <w:pPr>
              <w:rPr>
                <w:rFonts w:ascii="Calibri" w:hAnsi="Calibri" w:cs="Calibri"/>
                <w:b/>
                <w:szCs w:val="24"/>
              </w:rPr>
            </w:pPr>
            <w:r w:rsidRPr="009057E5">
              <w:rPr>
                <w:rFonts w:ascii="Calibri" w:hAnsi="Calibri" w:cs="Calibri"/>
                <w:b/>
                <w:szCs w:val="24"/>
              </w:rPr>
              <w:t>Název ŠVP: Provoz domácnosti</w:t>
            </w:r>
          </w:p>
        </w:tc>
      </w:tr>
      <w:tr w:rsidR="005453AE" w:rsidRPr="003E6BBD" w14:paraId="4D47324B" w14:textId="77777777" w:rsidTr="005453AE">
        <w:tc>
          <w:tcPr>
            <w:tcW w:w="3085" w:type="dxa"/>
            <w:shd w:val="clear" w:color="auto" w:fill="auto"/>
          </w:tcPr>
          <w:p w14:paraId="6F17D6E0" w14:textId="77777777" w:rsidR="005453AE" w:rsidRPr="009057E5" w:rsidRDefault="005453AE" w:rsidP="005453AE">
            <w:pPr>
              <w:rPr>
                <w:rFonts w:ascii="Calibri" w:hAnsi="Calibri" w:cs="Calibri"/>
                <w:b/>
              </w:rPr>
            </w:pPr>
            <w:r w:rsidRPr="009057E5">
              <w:rPr>
                <w:rFonts w:ascii="Calibri" w:hAnsi="Calibri" w:cs="Calibri"/>
                <w:b/>
              </w:rPr>
              <w:t>Vyučovací předmět</w:t>
            </w:r>
          </w:p>
        </w:tc>
        <w:tc>
          <w:tcPr>
            <w:tcW w:w="1264" w:type="dxa"/>
            <w:shd w:val="clear" w:color="auto" w:fill="auto"/>
          </w:tcPr>
          <w:p w14:paraId="009B3954" w14:textId="77777777" w:rsidR="005453AE" w:rsidRPr="009057E5" w:rsidRDefault="005453AE" w:rsidP="005453AE">
            <w:pPr>
              <w:rPr>
                <w:rFonts w:ascii="Calibri" w:hAnsi="Calibri" w:cs="Calibri"/>
                <w:b/>
                <w:szCs w:val="24"/>
              </w:rPr>
            </w:pPr>
            <w:r w:rsidRPr="009057E5">
              <w:rPr>
                <w:rFonts w:ascii="Calibri" w:hAnsi="Calibri" w:cs="Calibri"/>
                <w:b/>
                <w:szCs w:val="24"/>
              </w:rPr>
              <w:t>Zkratka předmětu</w:t>
            </w:r>
          </w:p>
        </w:tc>
        <w:tc>
          <w:tcPr>
            <w:tcW w:w="4863" w:type="dxa"/>
            <w:gridSpan w:val="3"/>
            <w:shd w:val="clear" w:color="auto" w:fill="auto"/>
          </w:tcPr>
          <w:p w14:paraId="5DF2F8FF" w14:textId="77777777" w:rsidR="005453AE" w:rsidRPr="009057E5" w:rsidRDefault="005453AE" w:rsidP="005453AE">
            <w:pPr>
              <w:rPr>
                <w:rFonts w:ascii="Calibri" w:hAnsi="Calibri" w:cs="Calibri"/>
                <w:b/>
                <w:szCs w:val="24"/>
              </w:rPr>
            </w:pPr>
            <w:r w:rsidRPr="009057E5">
              <w:rPr>
                <w:rFonts w:ascii="Calibri" w:hAnsi="Calibri" w:cs="Calibri"/>
                <w:b/>
                <w:szCs w:val="24"/>
              </w:rPr>
              <w:t>Počet vyučovacích hodin</w:t>
            </w:r>
          </w:p>
        </w:tc>
      </w:tr>
      <w:tr w:rsidR="005453AE" w:rsidRPr="003E6BBD" w14:paraId="08C76D3C" w14:textId="77777777" w:rsidTr="005453AE">
        <w:tc>
          <w:tcPr>
            <w:tcW w:w="3085" w:type="dxa"/>
            <w:shd w:val="clear" w:color="auto" w:fill="auto"/>
          </w:tcPr>
          <w:p w14:paraId="3F613C84" w14:textId="77777777" w:rsidR="005453AE" w:rsidRPr="009057E5" w:rsidRDefault="005453AE" w:rsidP="005453AE">
            <w:pPr>
              <w:rPr>
                <w:rFonts w:ascii="Calibri" w:hAnsi="Calibri" w:cs="Calibri"/>
                <w:b/>
              </w:rPr>
            </w:pPr>
          </w:p>
        </w:tc>
        <w:tc>
          <w:tcPr>
            <w:tcW w:w="1264" w:type="dxa"/>
            <w:shd w:val="clear" w:color="auto" w:fill="auto"/>
          </w:tcPr>
          <w:p w14:paraId="105B628E" w14:textId="77777777" w:rsidR="005453AE" w:rsidRPr="009057E5" w:rsidRDefault="005453AE" w:rsidP="005453AE">
            <w:pPr>
              <w:rPr>
                <w:rFonts w:ascii="Calibri" w:hAnsi="Calibri" w:cs="Calibri"/>
                <w:b/>
              </w:rPr>
            </w:pPr>
          </w:p>
        </w:tc>
        <w:tc>
          <w:tcPr>
            <w:tcW w:w="1621" w:type="dxa"/>
            <w:tcBorders>
              <w:left w:val="single" w:sz="8" w:space="0" w:color="000000"/>
              <w:bottom w:val="single" w:sz="8" w:space="0" w:color="000000"/>
            </w:tcBorders>
            <w:shd w:val="clear" w:color="auto" w:fill="auto"/>
          </w:tcPr>
          <w:p w14:paraId="1CE0A9D2"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I. roč.</w:t>
            </w:r>
          </w:p>
        </w:tc>
        <w:tc>
          <w:tcPr>
            <w:tcW w:w="1621" w:type="dxa"/>
            <w:tcBorders>
              <w:left w:val="single" w:sz="4" w:space="0" w:color="000000"/>
              <w:bottom w:val="single" w:sz="8" w:space="0" w:color="000000"/>
            </w:tcBorders>
            <w:shd w:val="clear" w:color="auto" w:fill="auto"/>
          </w:tcPr>
          <w:p w14:paraId="71DF94A9"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II. roč.</w:t>
            </w:r>
          </w:p>
        </w:tc>
        <w:tc>
          <w:tcPr>
            <w:tcW w:w="1621" w:type="dxa"/>
            <w:tcBorders>
              <w:left w:val="single" w:sz="4" w:space="0" w:color="000000"/>
              <w:bottom w:val="single" w:sz="8" w:space="0" w:color="000000"/>
              <w:right w:val="single" w:sz="8" w:space="0" w:color="000000"/>
            </w:tcBorders>
            <w:shd w:val="clear" w:color="auto" w:fill="auto"/>
          </w:tcPr>
          <w:p w14:paraId="2956FA27"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celkem</w:t>
            </w:r>
          </w:p>
        </w:tc>
      </w:tr>
      <w:tr w:rsidR="005453AE" w:rsidRPr="003E6BBD" w14:paraId="26F65D7D" w14:textId="77777777" w:rsidTr="005453AE">
        <w:tc>
          <w:tcPr>
            <w:tcW w:w="3085" w:type="dxa"/>
            <w:tcBorders>
              <w:left w:val="single" w:sz="8" w:space="0" w:color="000000"/>
              <w:bottom w:val="single" w:sz="4" w:space="0" w:color="000000"/>
            </w:tcBorders>
            <w:shd w:val="clear" w:color="auto" w:fill="auto"/>
            <w:vAlign w:val="center"/>
          </w:tcPr>
          <w:p w14:paraId="65B639B6" w14:textId="77777777" w:rsidR="005453AE" w:rsidRPr="009057E5" w:rsidRDefault="005453AE" w:rsidP="005453AE">
            <w:pPr>
              <w:rPr>
                <w:rFonts w:ascii="Calibri" w:hAnsi="Calibri" w:cs="Calibri"/>
                <w:b/>
                <w:szCs w:val="24"/>
              </w:rPr>
            </w:pPr>
            <w:r w:rsidRPr="009057E5">
              <w:rPr>
                <w:rFonts w:ascii="Calibri" w:hAnsi="Calibri" w:cs="Calibri"/>
                <w:b/>
                <w:szCs w:val="24"/>
              </w:rPr>
              <w:t>Český jazyk</w:t>
            </w:r>
          </w:p>
        </w:tc>
        <w:tc>
          <w:tcPr>
            <w:tcW w:w="1264" w:type="dxa"/>
            <w:tcBorders>
              <w:left w:val="single" w:sz="8" w:space="0" w:color="000000"/>
              <w:bottom w:val="single" w:sz="4" w:space="0" w:color="000000"/>
            </w:tcBorders>
            <w:shd w:val="clear" w:color="auto" w:fill="auto"/>
            <w:vAlign w:val="center"/>
          </w:tcPr>
          <w:p w14:paraId="1AD0EDAF" w14:textId="77777777" w:rsidR="005453AE" w:rsidRPr="009057E5" w:rsidRDefault="005453AE" w:rsidP="005453AE">
            <w:pPr>
              <w:rPr>
                <w:rFonts w:ascii="Calibri" w:hAnsi="Calibri" w:cs="Calibri"/>
                <w:b/>
                <w:szCs w:val="24"/>
              </w:rPr>
            </w:pPr>
            <w:r w:rsidRPr="009057E5">
              <w:rPr>
                <w:rFonts w:ascii="Calibri" w:hAnsi="Calibri" w:cs="Calibri"/>
                <w:b/>
                <w:szCs w:val="24"/>
              </w:rPr>
              <w:t>ČJ</w:t>
            </w:r>
          </w:p>
        </w:tc>
        <w:tc>
          <w:tcPr>
            <w:tcW w:w="1621" w:type="dxa"/>
            <w:tcBorders>
              <w:left w:val="single" w:sz="8" w:space="0" w:color="000000"/>
              <w:bottom w:val="single" w:sz="4" w:space="0" w:color="000000"/>
            </w:tcBorders>
            <w:shd w:val="clear" w:color="auto" w:fill="auto"/>
            <w:vAlign w:val="center"/>
          </w:tcPr>
          <w:p w14:paraId="5C3B21FF"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1</w:t>
            </w:r>
          </w:p>
        </w:tc>
        <w:tc>
          <w:tcPr>
            <w:tcW w:w="1621" w:type="dxa"/>
            <w:tcBorders>
              <w:left w:val="single" w:sz="4" w:space="0" w:color="000000"/>
              <w:bottom w:val="single" w:sz="4" w:space="0" w:color="000000"/>
            </w:tcBorders>
            <w:shd w:val="clear" w:color="auto" w:fill="auto"/>
            <w:vAlign w:val="center"/>
          </w:tcPr>
          <w:p w14:paraId="63942227"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1</w:t>
            </w:r>
          </w:p>
        </w:tc>
        <w:tc>
          <w:tcPr>
            <w:tcW w:w="1621" w:type="dxa"/>
            <w:tcBorders>
              <w:left w:val="single" w:sz="8" w:space="0" w:color="000000"/>
              <w:bottom w:val="single" w:sz="4" w:space="0" w:color="000000"/>
              <w:right w:val="single" w:sz="8" w:space="0" w:color="000000"/>
            </w:tcBorders>
            <w:shd w:val="clear" w:color="auto" w:fill="auto"/>
            <w:vAlign w:val="center"/>
          </w:tcPr>
          <w:p w14:paraId="44EF2F4C"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2</w:t>
            </w:r>
          </w:p>
        </w:tc>
      </w:tr>
      <w:tr w:rsidR="005453AE" w:rsidRPr="003E6BBD" w14:paraId="0FA7A202" w14:textId="77777777" w:rsidTr="005453AE">
        <w:tc>
          <w:tcPr>
            <w:tcW w:w="3085" w:type="dxa"/>
            <w:tcBorders>
              <w:left w:val="single" w:sz="8" w:space="0" w:color="000000"/>
              <w:bottom w:val="single" w:sz="4" w:space="0" w:color="000000"/>
            </w:tcBorders>
            <w:shd w:val="clear" w:color="auto" w:fill="auto"/>
            <w:vAlign w:val="center"/>
          </w:tcPr>
          <w:p w14:paraId="546D46F2" w14:textId="77777777" w:rsidR="005453AE" w:rsidRPr="009057E5" w:rsidRDefault="005453AE" w:rsidP="005453AE">
            <w:pPr>
              <w:rPr>
                <w:rFonts w:ascii="Calibri" w:hAnsi="Calibri" w:cs="Calibri"/>
                <w:b/>
                <w:szCs w:val="24"/>
              </w:rPr>
            </w:pPr>
            <w:r w:rsidRPr="009057E5">
              <w:rPr>
                <w:rFonts w:ascii="Calibri" w:hAnsi="Calibri" w:cs="Calibri"/>
                <w:b/>
                <w:szCs w:val="24"/>
              </w:rPr>
              <w:t>Občanská výchova</w:t>
            </w:r>
          </w:p>
        </w:tc>
        <w:tc>
          <w:tcPr>
            <w:tcW w:w="1264" w:type="dxa"/>
            <w:tcBorders>
              <w:left w:val="single" w:sz="8" w:space="0" w:color="000000"/>
              <w:bottom w:val="single" w:sz="4" w:space="0" w:color="000000"/>
            </w:tcBorders>
            <w:shd w:val="clear" w:color="auto" w:fill="auto"/>
            <w:vAlign w:val="center"/>
          </w:tcPr>
          <w:p w14:paraId="7F479723" w14:textId="77777777" w:rsidR="005453AE" w:rsidRPr="009057E5" w:rsidRDefault="005453AE" w:rsidP="005453AE">
            <w:pPr>
              <w:rPr>
                <w:rFonts w:ascii="Calibri" w:hAnsi="Calibri" w:cs="Calibri"/>
                <w:b/>
                <w:szCs w:val="24"/>
              </w:rPr>
            </w:pPr>
            <w:r w:rsidRPr="009057E5">
              <w:rPr>
                <w:rFonts w:ascii="Calibri" w:hAnsi="Calibri" w:cs="Calibri"/>
                <w:b/>
                <w:szCs w:val="24"/>
              </w:rPr>
              <w:t>OBV</w:t>
            </w:r>
          </w:p>
        </w:tc>
        <w:tc>
          <w:tcPr>
            <w:tcW w:w="1621" w:type="dxa"/>
            <w:tcBorders>
              <w:left w:val="single" w:sz="8" w:space="0" w:color="000000"/>
              <w:bottom w:val="single" w:sz="4" w:space="0" w:color="000000"/>
            </w:tcBorders>
            <w:shd w:val="clear" w:color="auto" w:fill="auto"/>
            <w:vAlign w:val="center"/>
          </w:tcPr>
          <w:p w14:paraId="787E2920"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1</w:t>
            </w:r>
          </w:p>
        </w:tc>
        <w:tc>
          <w:tcPr>
            <w:tcW w:w="1621" w:type="dxa"/>
            <w:tcBorders>
              <w:left w:val="single" w:sz="4" w:space="0" w:color="000000"/>
              <w:bottom w:val="single" w:sz="4" w:space="0" w:color="000000"/>
            </w:tcBorders>
            <w:shd w:val="clear" w:color="auto" w:fill="auto"/>
            <w:vAlign w:val="center"/>
          </w:tcPr>
          <w:p w14:paraId="1AFCA3F1"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1</w:t>
            </w:r>
          </w:p>
        </w:tc>
        <w:tc>
          <w:tcPr>
            <w:tcW w:w="1621" w:type="dxa"/>
            <w:tcBorders>
              <w:left w:val="single" w:sz="8" w:space="0" w:color="000000"/>
              <w:bottom w:val="single" w:sz="4" w:space="0" w:color="000000"/>
              <w:right w:val="single" w:sz="8" w:space="0" w:color="000000"/>
            </w:tcBorders>
            <w:shd w:val="clear" w:color="auto" w:fill="auto"/>
            <w:vAlign w:val="center"/>
          </w:tcPr>
          <w:p w14:paraId="692A1D01"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2</w:t>
            </w:r>
          </w:p>
        </w:tc>
      </w:tr>
      <w:tr w:rsidR="005453AE" w:rsidRPr="003E6BBD" w14:paraId="2E822174" w14:textId="77777777" w:rsidTr="005453AE">
        <w:tc>
          <w:tcPr>
            <w:tcW w:w="3085" w:type="dxa"/>
            <w:tcBorders>
              <w:left w:val="single" w:sz="8" w:space="0" w:color="000000"/>
              <w:bottom w:val="single" w:sz="4" w:space="0" w:color="000000"/>
            </w:tcBorders>
            <w:shd w:val="clear" w:color="auto" w:fill="auto"/>
            <w:vAlign w:val="center"/>
          </w:tcPr>
          <w:p w14:paraId="2CFED6C2" w14:textId="77777777" w:rsidR="005453AE" w:rsidRPr="009057E5" w:rsidRDefault="005453AE" w:rsidP="005453AE">
            <w:pPr>
              <w:rPr>
                <w:rFonts w:ascii="Calibri" w:hAnsi="Calibri" w:cs="Calibri"/>
                <w:b/>
                <w:szCs w:val="24"/>
              </w:rPr>
            </w:pPr>
            <w:r w:rsidRPr="009057E5">
              <w:rPr>
                <w:rFonts w:ascii="Calibri" w:hAnsi="Calibri" w:cs="Calibri"/>
                <w:b/>
                <w:szCs w:val="24"/>
              </w:rPr>
              <w:t>Matematika</w:t>
            </w:r>
          </w:p>
        </w:tc>
        <w:tc>
          <w:tcPr>
            <w:tcW w:w="1264" w:type="dxa"/>
            <w:tcBorders>
              <w:left w:val="single" w:sz="8" w:space="0" w:color="000000"/>
              <w:bottom w:val="single" w:sz="4" w:space="0" w:color="000000"/>
            </w:tcBorders>
            <w:shd w:val="clear" w:color="auto" w:fill="auto"/>
            <w:vAlign w:val="center"/>
          </w:tcPr>
          <w:p w14:paraId="47819483" w14:textId="77777777" w:rsidR="005453AE" w:rsidRPr="009057E5" w:rsidRDefault="005453AE" w:rsidP="005453AE">
            <w:pPr>
              <w:rPr>
                <w:rFonts w:ascii="Calibri" w:hAnsi="Calibri" w:cs="Calibri"/>
                <w:b/>
                <w:szCs w:val="24"/>
              </w:rPr>
            </w:pPr>
            <w:r w:rsidRPr="009057E5">
              <w:rPr>
                <w:rFonts w:ascii="Calibri" w:hAnsi="Calibri" w:cs="Calibri"/>
                <w:b/>
                <w:szCs w:val="24"/>
              </w:rPr>
              <w:t>M</w:t>
            </w:r>
          </w:p>
        </w:tc>
        <w:tc>
          <w:tcPr>
            <w:tcW w:w="1621" w:type="dxa"/>
            <w:tcBorders>
              <w:left w:val="single" w:sz="8" w:space="0" w:color="000000"/>
              <w:bottom w:val="single" w:sz="4" w:space="0" w:color="000000"/>
            </w:tcBorders>
            <w:shd w:val="clear" w:color="auto" w:fill="auto"/>
            <w:vAlign w:val="center"/>
          </w:tcPr>
          <w:p w14:paraId="512B3CBB"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1</w:t>
            </w:r>
          </w:p>
        </w:tc>
        <w:tc>
          <w:tcPr>
            <w:tcW w:w="1621" w:type="dxa"/>
            <w:tcBorders>
              <w:left w:val="single" w:sz="4" w:space="0" w:color="000000"/>
              <w:bottom w:val="single" w:sz="4" w:space="0" w:color="000000"/>
            </w:tcBorders>
            <w:shd w:val="clear" w:color="auto" w:fill="auto"/>
            <w:vAlign w:val="center"/>
          </w:tcPr>
          <w:p w14:paraId="02C5B54B"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1</w:t>
            </w:r>
          </w:p>
        </w:tc>
        <w:tc>
          <w:tcPr>
            <w:tcW w:w="1621" w:type="dxa"/>
            <w:tcBorders>
              <w:left w:val="single" w:sz="8" w:space="0" w:color="000000"/>
              <w:bottom w:val="single" w:sz="4" w:space="0" w:color="000000"/>
              <w:right w:val="single" w:sz="8" w:space="0" w:color="000000"/>
            </w:tcBorders>
            <w:shd w:val="clear" w:color="auto" w:fill="auto"/>
            <w:vAlign w:val="center"/>
          </w:tcPr>
          <w:p w14:paraId="75C8AC2D"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2</w:t>
            </w:r>
          </w:p>
        </w:tc>
      </w:tr>
      <w:tr w:rsidR="005453AE" w:rsidRPr="003E6BBD" w14:paraId="583F5B74" w14:textId="77777777" w:rsidTr="005453AE">
        <w:tc>
          <w:tcPr>
            <w:tcW w:w="3085" w:type="dxa"/>
            <w:tcBorders>
              <w:left w:val="single" w:sz="8" w:space="0" w:color="000000"/>
              <w:bottom w:val="single" w:sz="4" w:space="0" w:color="000000"/>
            </w:tcBorders>
            <w:shd w:val="clear" w:color="auto" w:fill="auto"/>
            <w:vAlign w:val="center"/>
          </w:tcPr>
          <w:p w14:paraId="514A274C" w14:textId="77777777" w:rsidR="005453AE" w:rsidRPr="009057E5" w:rsidRDefault="005453AE" w:rsidP="005453AE">
            <w:pPr>
              <w:rPr>
                <w:rFonts w:ascii="Calibri" w:hAnsi="Calibri" w:cs="Calibri"/>
                <w:b/>
                <w:szCs w:val="24"/>
              </w:rPr>
            </w:pPr>
            <w:r w:rsidRPr="009057E5">
              <w:rPr>
                <w:rFonts w:ascii="Calibri" w:hAnsi="Calibri" w:cs="Calibri"/>
                <w:b/>
                <w:szCs w:val="24"/>
              </w:rPr>
              <w:t>Estetická výchova</w:t>
            </w:r>
          </w:p>
        </w:tc>
        <w:tc>
          <w:tcPr>
            <w:tcW w:w="1264" w:type="dxa"/>
            <w:tcBorders>
              <w:left w:val="single" w:sz="8" w:space="0" w:color="000000"/>
              <w:bottom w:val="single" w:sz="4" w:space="0" w:color="000000"/>
            </w:tcBorders>
            <w:shd w:val="clear" w:color="auto" w:fill="auto"/>
            <w:vAlign w:val="center"/>
          </w:tcPr>
          <w:p w14:paraId="24D26561" w14:textId="77777777" w:rsidR="005453AE" w:rsidRPr="009057E5" w:rsidRDefault="005453AE" w:rsidP="005453AE">
            <w:pPr>
              <w:rPr>
                <w:rFonts w:ascii="Calibri" w:hAnsi="Calibri" w:cs="Calibri"/>
                <w:b/>
                <w:szCs w:val="24"/>
              </w:rPr>
            </w:pPr>
            <w:r w:rsidRPr="009057E5">
              <w:rPr>
                <w:rFonts w:ascii="Calibri" w:hAnsi="Calibri" w:cs="Calibri"/>
                <w:b/>
                <w:szCs w:val="24"/>
              </w:rPr>
              <w:t>ESV</w:t>
            </w:r>
          </w:p>
        </w:tc>
        <w:tc>
          <w:tcPr>
            <w:tcW w:w="1621" w:type="dxa"/>
            <w:tcBorders>
              <w:left w:val="single" w:sz="8" w:space="0" w:color="000000"/>
              <w:bottom w:val="single" w:sz="4" w:space="0" w:color="000000"/>
            </w:tcBorders>
            <w:shd w:val="clear" w:color="auto" w:fill="auto"/>
            <w:vAlign w:val="center"/>
          </w:tcPr>
          <w:p w14:paraId="3687FAC1"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1</w:t>
            </w:r>
          </w:p>
        </w:tc>
        <w:tc>
          <w:tcPr>
            <w:tcW w:w="1621" w:type="dxa"/>
            <w:tcBorders>
              <w:left w:val="single" w:sz="4" w:space="0" w:color="000000"/>
              <w:bottom w:val="single" w:sz="4" w:space="0" w:color="000000"/>
            </w:tcBorders>
            <w:shd w:val="clear" w:color="auto" w:fill="auto"/>
            <w:vAlign w:val="center"/>
          </w:tcPr>
          <w:p w14:paraId="19AB80A7"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0</w:t>
            </w:r>
          </w:p>
        </w:tc>
        <w:tc>
          <w:tcPr>
            <w:tcW w:w="1621" w:type="dxa"/>
            <w:tcBorders>
              <w:left w:val="single" w:sz="8" w:space="0" w:color="000000"/>
              <w:bottom w:val="single" w:sz="4" w:space="0" w:color="000000"/>
              <w:right w:val="single" w:sz="8" w:space="0" w:color="000000"/>
            </w:tcBorders>
            <w:shd w:val="clear" w:color="auto" w:fill="auto"/>
            <w:vAlign w:val="center"/>
          </w:tcPr>
          <w:p w14:paraId="63734588"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1</w:t>
            </w:r>
          </w:p>
        </w:tc>
      </w:tr>
      <w:tr w:rsidR="005453AE" w:rsidRPr="003E6BBD" w14:paraId="2229C992" w14:textId="77777777" w:rsidTr="005453AE">
        <w:tc>
          <w:tcPr>
            <w:tcW w:w="3085" w:type="dxa"/>
            <w:tcBorders>
              <w:left w:val="single" w:sz="8" w:space="0" w:color="000000"/>
              <w:bottom w:val="single" w:sz="4" w:space="0" w:color="000000"/>
            </w:tcBorders>
            <w:shd w:val="clear" w:color="auto" w:fill="auto"/>
            <w:vAlign w:val="center"/>
          </w:tcPr>
          <w:p w14:paraId="11A4644F" w14:textId="77777777" w:rsidR="005453AE" w:rsidRPr="009057E5" w:rsidRDefault="005453AE" w:rsidP="005453AE">
            <w:pPr>
              <w:rPr>
                <w:rFonts w:ascii="Calibri" w:hAnsi="Calibri" w:cs="Calibri"/>
                <w:b/>
                <w:szCs w:val="24"/>
              </w:rPr>
            </w:pPr>
            <w:r w:rsidRPr="009057E5">
              <w:rPr>
                <w:rFonts w:ascii="Calibri" w:hAnsi="Calibri" w:cs="Calibri"/>
                <w:b/>
                <w:szCs w:val="24"/>
              </w:rPr>
              <w:t>Tělesná výchova</w:t>
            </w:r>
          </w:p>
        </w:tc>
        <w:tc>
          <w:tcPr>
            <w:tcW w:w="1264" w:type="dxa"/>
            <w:tcBorders>
              <w:left w:val="single" w:sz="8" w:space="0" w:color="000000"/>
              <w:bottom w:val="single" w:sz="4" w:space="0" w:color="000000"/>
            </w:tcBorders>
            <w:shd w:val="clear" w:color="auto" w:fill="auto"/>
            <w:vAlign w:val="center"/>
          </w:tcPr>
          <w:p w14:paraId="6AA8E524" w14:textId="77777777" w:rsidR="005453AE" w:rsidRPr="009057E5" w:rsidRDefault="005453AE" w:rsidP="005453AE">
            <w:pPr>
              <w:rPr>
                <w:rFonts w:ascii="Calibri" w:hAnsi="Calibri" w:cs="Calibri"/>
                <w:b/>
                <w:szCs w:val="24"/>
              </w:rPr>
            </w:pPr>
            <w:r w:rsidRPr="009057E5">
              <w:rPr>
                <w:rFonts w:ascii="Calibri" w:hAnsi="Calibri" w:cs="Calibri"/>
                <w:b/>
                <w:szCs w:val="24"/>
              </w:rPr>
              <w:t>TV</w:t>
            </w:r>
          </w:p>
        </w:tc>
        <w:tc>
          <w:tcPr>
            <w:tcW w:w="1621" w:type="dxa"/>
            <w:tcBorders>
              <w:left w:val="single" w:sz="8" w:space="0" w:color="000000"/>
              <w:bottom w:val="single" w:sz="4" w:space="0" w:color="000000"/>
            </w:tcBorders>
            <w:shd w:val="clear" w:color="auto" w:fill="auto"/>
            <w:vAlign w:val="center"/>
          </w:tcPr>
          <w:p w14:paraId="6C6B89FD"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2</w:t>
            </w:r>
          </w:p>
        </w:tc>
        <w:tc>
          <w:tcPr>
            <w:tcW w:w="1621" w:type="dxa"/>
            <w:tcBorders>
              <w:left w:val="single" w:sz="4" w:space="0" w:color="000000"/>
              <w:bottom w:val="single" w:sz="4" w:space="0" w:color="000000"/>
            </w:tcBorders>
            <w:shd w:val="clear" w:color="auto" w:fill="auto"/>
            <w:vAlign w:val="center"/>
          </w:tcPr>
          <w:p w14:paraId="7499AF09"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2</w:t>
            </w:r>
          </w:p>
        </w:tc>
        <w:tc>
          <w:tcPr>
            <w:tcW w:w="1621" w:type="dxa"/>
            <w:tcBorders>
              <w:left w:val="single" w:sz="8" w:space="0" w:color="000000"/>
              <w:bottom w:val="single" w:sz="4" w:space="0" w:color="000000"/>
              <w:right w:val="single" w:sz="8" w:space="0" w:color="000000"/>
            </w:tcBorders>
            <w:shd w:val="clear" w:color="auto" w:fill="auto"/>
            <w:vAlign w:val="center"/>
          </w:tcPr>
          <w:p w14:paraId="46DCDD7C"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4</w:t>
            </w:r>
          </w:p>
        </w:tc>
      </w:tr>
      <w:tr w:rsidR="005453AE" w:rsidRPr="003E6BBD" w14:paraId="4B5E91DD" w14:textId="77777777" w:rsidTr="005453AE">
        <w:tc>
          <w:tcPr>
            <w:tcW w:w="3085" w:type="dxa"/>
            <w:tcBorders>
              <w:left w:val="single" w:sz="8" w:space="0" w:color="000000"/>
              <w:bottom w:val="single" w:sz="4" w:space="0" w:color="000000"/>
            </w:tcBorders>
            <w:shd w:val="clear" w:color="auto" w:fill="auto"/>
            <w:vAlign w:val="center"/>
          </w:tcPr>
          <w:p w14:paraId="3826B29E" w14:textId="77777777" w:rsidR="005453AE" w:rsidRPr="009057E5" w:rsidRDefault="005453AE" w:rsidP="005453AE">
            <w:pPr>
              <w:rPr>
                <w:rFonts w:ascii="Calibri" w:hAnsi="Calibri" w:cs="Calibri"/>
                <w:b/>
                <w:szCs w:val="24"/>
              </w:rPr>
            </w:pPr>
            <w:r w:rsidRPr="009057E5">
              <w:rPr>
                <w:rFonts w:ascii="Calibri" w:hAnsi="Calibri" w:cs="Calibri"/>
                <w:b/>
                <w:szCs w:val="24"/>
              </w:rPr>
              <w:t>Péče o zdraví</w:t>
            </w:r>
          </w:p>
        </w:tc>
        <w:tc>
          <w:tcPr>
            <w:tcW w:w="1264" w:type="dxa"/>
            <w:tcBorders>
              <w:left w:val="single" w:sz="8" w:space="0" w:color="000000"/>
              <w:bottom w:val="single" w:sz="4" w:space="0" w:color="000000"/>
            </w:tcBorders>
            <w:shd w:val="clear" w:color="auto" w:fill="auto"/>
            <w:vAlign w:val="center"/>
          </w:tcPr>
          <w:p w14:paraId="3F9F234D" w14:textId="77777777" w:rsidR="005453AE" w:rsidRPr="009057E5" w:rsidRDefault="005453AE" w:rsidP="005453AE">
            <w:pPr>
              <w:rPr>
                <w:rFonts w:ascii="Calibri" w:hAnsi="Calibri" w:cs="Calibri"/>
                <w:b/>
                <w:szCs w:val="24"/>
              </w:rPr>
            </w:pPr>
            <w:r w:rsidRPr="009057E5">
              <w:rPr>
                <w:rFonts w:ascii="Calibri" w:hAnsi="Calibri" w:cs="Calibri"/>
                <w:b/>
                <w:szCs w:val="24"/>
              </w:rPr>
              <w:t>PZ</w:t>
            </w:r>
          </w:p>
        </w:tc>
        <w:tc>
          <w:tcPr>
            <w:tcW w:w="1621" w:type="dxa"/>
            <w:tcBorders>
              <w:left w:val="single" w:sz="8" w:space="0" w:color="000000"/>
              <w:bottom w:val="single" w:sz="4" w:space="0" w:color="000000"/>
            </w:tcBorders>
            <w:shd w:val="clear" w:color="auto" w:fill="auto"/>
            <w:vAlign w:val="center"/>
          </w:tcPr>
          <w:p w14:paraId="571A1AE3"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1</w:t>
            </w:r>
          </w:p>
        </w:tc>
        <w:tc>
          <w:tcPr>
            <w:tcW w:w="1621" w:type="dxa"/>
            <w:tcBorders>
              <w:left w:val="single" w:sz="4" w:space="0" w:color="000000"/>
              <w:bottom w:val="single" w:sz="4" w:space="0" w:color="000000"/>
            </w:tcBorders>
            <w:shd w:val="clear" w:color="auto" w:fill="auto"/>
            <w:vAlign w:val="center"/>
          </w:tcPr>
          <w:p w14:paraId="1F864F1B"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1</w:t>
            </w:r>
          </w:p>
        </w:tc>
        <w:tc>
          <w:tcPr>
            <w:tcW w:w="1621" w:type="dxa"/>
            <w:tcBorders>
              <w:left w:val="single" w:sz="8" w:space="0" w:color="000000"/>
              <w:bottom w:val="single" w:sz="4" w:space="0" w:color="000000"/>
              <w:right w:val="single" w:sz="4" w:space="0" w:color="000000"/>
            </w:tcBorders>
            <w:shd w:val="clear" w:color="auto" w:fill="auto"/>
            <w:vAlign w:val="center"/>
          </w:tcPr>
          <w:p w14:paraId="7E959413"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2</w:t>
            </w:r>
          </w:p>
        </w:tc>
      </w:tr>
      <w:tr w:rsidR="005453AE" w:rsidRPr="003E6BBD" w14:paraId="23444562" w14:textId="77777777" w:rsidTr="005453AE">
        <w:tc>
          <w:tcPr>
            <w:tcW w:w="3085" w:type="dxa"/>
            <w:tcBorders>
              <w:left w:val="single" w:sz="8" w:space="0" w:color="000000"/>
              <w:bottom w:val="single" w:sz="4" w:space="0" w:color="000000"/>
            </w:tcBorders>
            <w:shd w:val="clear" w:color="auto" w:fill="auto"/>
            <w:vAlign w:val="center"/>
          </w:tcPr>
          <w:p w14:paraId="060EB9F5" w14:textId="77777777" w:rsidR="005453AE" w:rsidRPr="009057E5" w:rsidRDefault="005453AE" w:rsidP="005453AE">
            <w:pPr>
              <w:rPr>
                <w:rFonts w:ascii="Calibri" w:hAnsi="Calibri" w:cs="Calibri"/>
                <w:b/>
                <w:szCs w:val="24"/>
              </w:rPr>
            </w:pPr>
            <w:r w:rsidRPr="009057E5">
              <w:rPr>
                <w:rFonts w:ascii="Calibri" w:hAnsi="Calibri" w:cs="Calibri"/>
                <w:b/>
                <w:szCs w:val="24"/>
              </w:rPr>
              <w:t>Práce s počítačem</w:t>
            </w:r>
          </w:p>
        </w:tc>
        <w:tc>
          <w:tcPr>
            <w:tcW w:w="1264" w:type="dxa"/>
            <w:tcBorders>
              <w:left w:val="single" w:sz="8" w:space="0" w:color="000000"/>
              <w:bottom w:val="single" w:sz="4" w:space="0" w:color="000000"/>
            </w:tcBorders>
            <w:shd w:val="clear" w:color="auto" w:fill="auto"/>
            <w:vAlign w:val="center"/>
          </w:tcPr>
          <w:p w14:paraId="7E00AA57" w14:textId="77777777" w:rsidR="005453AE" w:rsidRPr="009057E5" w:rsidRDefault="005453AE" w:rsidP="005453AE">
            <w:pPr>
              <w:rPr>
                <w:rFonts w:ascii="Calibri" w:hAnsi="Calibri" w:cs="Calibri"/>
                <w:b/>
                <w:szCs w:val="24"/>
              </w:rPr>
            </w:pPr>
            <w:r w:rsidRPr="009057E5">
              <w:rPr>
                <w:rFonts w:ascii="Calibri" w:hAnsi="Calibri" w:cs="Calibri"/>
                <w:b/>
                <w:szCs w:val="24"/>
              </w:rPr>
              <w:t>PSP</w:t>
            </w:r>
          </w:p>
        </w:tc>
        <w:tc>
          <w:tcPr>
            <w:tcW w:w="1621" w:type="dxa"/>
            <w:tcBorders>
              <w:left w:val="single" w:sz="8" w:space="0" w:color="000000"/>
              <w:bottom w:val="single" w:sz="4" w:space="0" w:color="000000"/>
            </w:tcBorders>
            <w:shd w:val="clear" w:color="auto" w:fill="auto"/>
            <w:vAlign w:val="center"/>
          </w:tcPr>
          <w:p w14:paraId="7A93D09A"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1</w:t>
            </w:r>
          </w:p>
        </w:tc>
        <w:tc>
          <w:tcPr>
            <w:tcW w:w="1621" w:type="dxa"/>
            <w:tcBorders>
              <w:left w:val="single" w:sz="4" w:space="0" w:color="000000"/>
              <w:bottom w:val="single" w:sz="4" w:space="0" w:color="000000"/>
            </w:tcBorders>
            <w:shd w:val="clear" w:color="auto" w:fill="auto"/>
            <w:vAlign w:val="center"/>
          </w:tcPr>
          <w:p w14:paraId="13B68DAC"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0</w:t>
            </w:r>
          </w:p>
        </w:tc>
        <w:tc>
          <w:tcPr>
            <w:tcW w:w="1621" w:type="dxa"/>
            <w:tcBorders>
              <w:left w:val="single" w:sz="8" w:space="0" w:color="000000"/>
              <w:bottom w:val="single" w:sz="4" w:space="0" w:color="000000"/>
              <w:right w:val="single" w:sz="8" w:space="0" w:color="000000"/>
            </w:tcBorders>
            <w:shd w:val="clear" w:color="auto" w:fill="auto"/>
            <w:vAlign w:val="center"/>
          </w:tcPr>
          <w:p w14:paraId="5D65BE59"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1</w:t>
            </w:r>
          </w:p>
        </w:tc>
      </w:tr>
      <w:tr w:rsidR="005453AE" w:rsidRPr="003E6BBD" w14:paraId="0554B770" w14:textId="77777777" w:rsidTr="005453AE">
        <w:tc>
          <w:tcPr>
            <w:tcW w:w="3085" w:type="dxa"/>
            <w:tcBorders>
              <w:left w:val="single" w:sz="8" w:space="0" w:color="000000"/>
              <w:bottom w:val="single" w:sz="4" w:space="0" w:color="000000"/>
            </w:tcBorders>
            <w:shd w:val="clear" w:color="auto" w:fill="auto"/>
            <w:vAlign w:val="center"/>
          </w:tcPr>
          <w:p w14:paraId="0D268D68" w14:textId="77777777" w:rsidR="005453AE" w:rsidRPr="009057E5" w:rsidRDefault="005453AE" w:rsidP="005453AE">
            <w:pPr>
              <w:rPr>
                <w:rFonts w:ascii="Calibri" w:hAnsi="Calibri" w:cs="Calibri"/>
                <w:b/>
                <w:szCs w:val="24"/>
              </w:rPr>
            </w:pPr>
            <w:r w:rsidRPr="009057E5">
              <w:rPr>
                <w:rFonts w:ascii="Calibri" w:hAnsi="Calibri" w:cs="Calibri"/>
                <w:b/>
                <w:szCs w:val="24"/>
              </w:rPr>
              <w:t>Informační a komunikační technologie</w:t>
            </w:r>
          </w:p>
        </w:tc>
        <w:tc>
          <w:tcPr>
            <w:tcW w:w="1264" w:type="dxa"/>
            <w:tcBorders>
              <w:top w:val="single" w:sz="4" w:space="0" w:color="000000"/>
              <w:left w:val="single" w:sz="4" w:space="0" w:color="000000"/>
              <w:bottom w:val="single" w:sz="4" w:space="0" w:color="000000"/>
            </w:tcBorders>
            <w:shd w:val="clear" w:color="auto" w:fill="auto"/>
            <w:vAlign w:val="center"/>
          </w:tcPr>
          <w:p w14:paraId="1B0B893A" w14:textId="77777777" w:rsidR="005453AE" w:rsidRPr="009057E5" w:rsidRDefault="005453AE" w:rsidP="005453AE">
            <w:pPr>
              <w:rPr>
                <w:rFonts w:ascii="Calibri" w:hAnsi="Calibri" w:cs="Calibri"/>
                <w:b/>
                <w:szCs w:val="24"/>
              </w:rPr>
            </w:pPr>
            <w:r w:rsidRPr="009057E5">
              <w:rPr>
                <w:rFonts w:ascii="Calibri" w:hAnsi="Calibri" w:cs="Calibri"/>
                <w:b/>
                <w:szCs w:val="24"/>
              </w:rPr>
              <w:t>IKT</w:t>
            </w:r>
          </w:p>
          <w:p w14:paraId="249C43A0" w14:textId="77777777" w:rsidR="005453AE" w:rsidRPr="009057E5" w:rsidRDefault="005453AE" w:rsidP="005453AE">
            <w:pPr>
              <w:rPr>
                <w:rFonts w:ascii="Calibri" w:hAnsi="Calibri" w:cs="Calibri"/>
                <w:b/>
                <w:szCs w:val="24"/>
              </w:rPr>
            </w:pPr>
            <w:r w:rsidRPr="009057E5">
              <w:rPr>
                <w:rFonts w:ascii="Calibri" w:hAnsi="Calibri" w:cs="Calibri"/>
                <w:b/>
                <w:szCs w:val="24"/>
              </w:rPr>
              <w:t> </w:t>
            </w:r>
          </w:p>
        </w:tc>
        <w:tc>
          <w:tcPr>
            <w:tcW w:w="1621" w:type="dxa"/>
            <w:tcBorders>
              <w:top w:val="single" w:sz="4" w:space="0" w:color="000000"/>
              <w:left w:val="single" w:sz="8" w:space="0" w:color="000000"/>
              <w:bottom w:val="single" w:sz="4" w:space="0" w:color="000000"/>
            </w:tcBorders>
            <w:shd w:val="clear" w:color="auto" w:fill="auto"/>
            <w:vAlign w:val="center"/>
          </w:tcPr>
          <w:p w14:paraId="19DB0487"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0</w:t>
            </w:r>
          </w:p>
          <w:p w14:paraId="024979C0" w14:textId="77777777" w:rsidR="005453AE" w:rsidRPr="009057E5" w:rsidRDefault="005453AE" w:rsidP="005453AE">
            <w:pPr>
              <w:jc w:val="center"/>
              <w:rPr>
                <w:rFonts w:ascii="Calibri" w:hAnsi="Calibri" w:cs="Calibri"/>
                <w:b/>
                <w:szCs w:val="24"/>
              </w:rPr>
            </w:pPr>
          </w:p>
        </w:tc>
        <w:tc>
          <w:tcPr>
            <w:tcW w:w="1621" w:type="dxa"/>
            <w:tcBorders>
              <w:top w:val="single" w:sz="4" w:space="0" w:color="000000"/>
              <w:left w:val="single" w:sz="4" w:space="0" w:color="000000"/>
              <w:bottom w:val="single" w:sz="4" w:space="0" w:color="000000"/>
            </w:tcBorders>
            <w:shd w:val="clear" w:color="auto" w:fill="auto"/>
            <w:vAlign w:val="center"/>
          </w:tcPr>
          <w:p w14:paraId="57D071E5"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2</w:t>
            </w:r>
          </w:p>
          <w:p w14:paraId="72AE5268" w14:textId="77777777" w:rsidR="005453AE" w:rsidRPr="009057E5" w:rsidRDefault="005453AE" w:rsidP="005453AE">
            <w:pPr>
              <w:jc w:val="center"/>
              <w:rPr>
                <w:rFonts w:ascii="Calibri" w:hAnsi="Calibri" w:cs="Calibri"/>
                <w:b/>
                <w:szCs w:val="24"/>
              </w:rPr>
            </w:pPr>
          </w:p>
        </w:tc>
        <w:tc>
          <w:tcPr>
            <w:tcW w:w="1621" w:type="dxa"/>
            <w:tcBorders>
              <w:top w:val="single" w:sz="4" w:space="0" w:color="000000"/>
              <w:left w:val="single" w:sz="8" w:space="0" w:color="000000"/>
              <w:bottom w:val="single" w:sz="4" w:space="0" w:color="000000"/>
              <w:right w:val="single" w:sz="8" w:space="0" w:color="000000"/>
            </w:tcBorders>
            <w:shd w:val="clear" w:color="auto" w:fill="auto"/>
            <w:vAlign w:val="center"/>
          </w:tcPr>
          <w:p w14:paraId="249C460F"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2</w:t>
            </w:r>
          </w:p>
          <w:p w14:paraId="1A38850B" w14:textId="77777777" w:rsidR="005453AE" w:rsidRPr="009057E5" w:rsidRDefault="005453AE" w:rsidP="005453AE">
            <w:pPr>
              <w:jc w:val="center"/>
              <w:rPr>
                <w:rFonts w:ascii="Calibri" w:hAnsi="Calibri" w:cs="Calibri"/>
                <w:b/>
                <w:szCs w:val="24"/>
              </w:rPr>
            </w:pPr>
          </w:p>
        </w:tc>
      </w:tr>
      <w:tr w:rsidR="005453AE" w:rsidRPr="003E6BBD" w14:paraId="257CD8C9" w14:textId="77777777" w:rsidTr="005453AE">
        <w:tc>
          <w:tcPr>
            <w:tcW w:w="3085" w:type="dxa"/>
            <w:tcBorders>
              <w:left w:val="single" w:sz="8" w:space="0" w:color="000000"/>
              <w:bottom w:val="single" w:sz="4" w:space="0" w:color="000000"/>
            </w:tcBorders>
            <w:shd w:val="clear" w:color="auto" w:fill="auto"/>
            <w:vAlign w:val="center"/>
          </w:tcPr>
          <w:p w14:paraId="1E0DFF42" w14:textId="77777777" w:rsidR="005453AE" w:rsidRPr="009057E5" w:rsidRDefault="005453AE" w:rsidP="005453AE">
            <w:pPr>
              <w:rPr>
                <w:rFonts w:ascii="Calibri" w:hAnsi="Calibri" w:cs="Calibri"/>
                <w:b/>
                <w:szCs w:val="24"/>
              </w:rPr>
            </w:pPr>
            <w:r w:rsidRPr="009057E5">
              <w:rPr>
                <w:rFonts w:ascii="Calibri" w:hAnsi="Calibri" w:cs="Calibri"/>
                <w:b/>
                <w:szCs w:val="24"/>
              </w:rPr>
              <w:t>Úklidové a pěstitelské práce</w:t>
            </w:r>
          </w:p>
        </w:tc>
        <w:tc>
          <w:tcPr>
            <w:tcW w:w="1264" w:type="dxa"/>
            <w:tcBorders>
              <w:top w:val="single" w:sz="4" w:space="0" w:color="000000"/>
              <w:left w:val="single" w:sz="8" w:space="0" w:color="000000"/>
              <w:bottom w:val="single" w:sz="4" w:space="0" w:color="000000"/>
            </w:tcBorders>
            <w:shd w:val="clear" w:color="auto" w:fill="auto"/>
            <w:vAlign w:val="center"/>
          </w:tcPr>
          <w:p w14:paraId="1A0649F7" w14:textId="77777777" w:rsidR="005453AE" w:rsidRPr="009057E5" w:rsidRDefault="005453AE" w:rsidP="005453AE">
            <w:pPr>
              <w:rPr>
                <w:rFonts w:ascii="Calibri" w:hAnsi="Calibri" w:cs="Calibri"/>
                <w:b/>
                <w:szCs w:val="24"/>
              </w:rPr>
            </w:pPr>
            <w:r w:rsidRPr="009057E5">
              <w:rPr>
                <w:rFonts w:ascii="Calibri" w:hAnsi="Calibri" w:cs="Calibri"/>
                <w:b/>
                <w:szCs w:val="24"/>
              </w:rPr>
              <w:t>ÚPP</w:t>
            </w:r>
          </w:p>
        </w:tc>
        <w:tc>
          <w:tcPr>
            <w:tcW w:w="1621" w:type="dxa"/>
            <w:tcBorders>
              <w:top w:val="single" w:sz="4" w:space="0" w:color="000000"/>
              <w:left w:val="single" w:sz="8" w:space="0" w:color="000000"/>
              <w:bottom w:val="single" w:sz="4" w:space="0" w:color="000000"/>
            </w:tcBorders>
            <w:shd w:val="clear" w:color="auto" w:fill="auto"/>
            <w:vAlign w:val="center"/>
          </w:tcPr>
          <w:p w14:paraId="7E504B0A"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2</w:t>
            </w:r>
          </w:p>
        </w:tc>
        <w:tc>
          <w:tcPr>
            <w:tcW w:w="1621" w:type="dxa"/>
            <w:tcBorders>
              <w:top w:val="single" w:sz="4" w:space="0" w:color="000000"/>
              <w:left w:val="single" w:sz="4" w:space="0" w:color="000000"/>
              <w:bottom w:val="single" w:sz="4" w:space="0" w:color="000000"/>
            </w:tcBorders>
            <w:shd w:val="clear" w:color="auto" w:fill="auto"/>
            <w:vAlign w:val="center"/>
          </w:tcPr>
          <w:p w14:paraId="695BB551"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2</w:t>
            </w:r>
          </w:p>
        </w:tc>
        <w:tc>
          <w:tcPr>
            <w:tcW w:w="1621" w:type="dxa"/>
            <w:tcBorders>
              <w:top w:val="single" w:sz="4" w:space="0" w:color="000000"/>
              <w:left w:val="single" w:sz="8" w:space="0" w:color="000000"/>
              <w:bottom w:val="single" w:sz="4" w:space="0" w:color="000000"/>
              <w:right w:val="single" w:sz="8" w:space="0" w:color="000000"/>
            </w:tcBorders>
            <w:shd w:val="clear" w:color="auto" w:fill="auto"/>
            <w:vAlign w:val="center"/>
          </w:tcPr>
          <w:p w14:paraId="7E47D9D6"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4</w:t>
            </w:r>
          </w:p>
        </w:tc>
      </w:tr>
      <w:tr w:rsidR="005453AE" w:rsidRPr="003E6BBD" w14:paraId="56DEDE7F" w14:textId="77777777" w:rsidTr="005453AE">
        <w:tc>
          <w:tcPr>
            <w:tcW w:w="3085" w:type="dxa"/>
            <w:tcBorders>
              <w:left w:val="single" w:sz="8" w:space="0" w:color="000000"/>
              <w:bottom w:val="single" w:sz="4" w:space="0" w:color="000000"/>
            </w:tcBorders>
            <w:shd w:val="clear" w:color="auto" w:fill="auto"/>
            <w:vAlign w:val="center"/>
          </w:tcPr>
          <w:p w14:paraId="41955C2E" w14:textId="77777777" w:rsidR="005453AE" w:rsidRPr="009057E5" w:rsidRDefault="005453AE" w:rsidP="005453AE">
            <w:pPr>
              <w:rPr>
                <w:rFonts w:ascii="Calibri" w:hAnsi="Calibri" w:cs="Calibri"/>
                <w:b/>
                <w:szCs w:val="24"/>
              </w:rPr>
            </w:pPr>
            <w:r w:rsidRPr="009057E5">
              <w:rPr>
                <w:rFonts w:ascii="Calibri" w:hAnsi="Calibri" w:cs="Calibri"/>
                <w:b/>
                <w:szCs w:val="24"/>
              </w:rPr>
              <w:t>Praní a žehlení</w:t>
            </w:r>
          </w:p>
        </w:tc>
        <w:tc>
          <w:tcPr>
            <w:tcW w:w="1264" w:type="dxa"/>
            <w:tcBorders>
              <w:left w:val="single" w:sz="8" w:space="0" w:color="000000"/>
              <w:bottom w:val="single" w:sz="4" w:space="0" w:color="000000"/>
            </w:tcBorders>
            <w:shd w:val="clear" w:color="auto" w:fill="auto"/>
            <w:vAlign w:val="center"/>
          </w:tcPr>
          <w:p w14:paraId="19FE1D4A" w14:textId="77777777" w:rsidR="005453AE" w:rsidRPr="009057E5" w:rsidRDefault="005453AE" w:rsidP="005453AE">
            <w:pPr>
              <w:rPr>
                <w:rFonts w:ascii="Calibri" w:hAnsi="Calibri" w:cs="Calibri"/>
                <w:b/>
                <w:szCs w:val="24"/>
              </w:rPr>
            </w:pPr>
            <w:r w:rsidRPr="009057E5">
              <w:rPr>
                <w:rFonts w:ascii="Calibri" w:hAnsi="Calibri" w:cs="Calibri"/>
                <w:b/>
                <w:szCs w:val="24"/>
              </w:rPr>
              <w:t>PŽ</w:t>
            </w:r>
          </w:p>
        </w:tc>
        <w:tc>
          <w:tcPr>
            <w:tcW w:w="1621" w:type="dxa"/>
            <w:tcBorders>
              <w:left w:val="single" w:sz="8" w:space="0" w:color="000000"/>
              <w:bottom w:val="single" w:sz="4" w:space="0" w:color="000000"/>
            </w:tcBorders>
            <w:shd w:val="clear" w:color="auto" w:fill="auto"/>
            <w:vAlign w:val="center"/>
          </w:tcPr>
          <w:p w14:paraId="44B66BC9"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1</w:t>
            </w:r>
          </w:p>
        </w:tc>
        <w:tc>
          <w:tcPr>
            <w:tcW w:w="1621" w:type="dxa"/>
            <w:tcBorders>
              <w:left w:val="single" w:sz="4" w:space="0" w:color="000000"/>
              <w:bottom w:val="single" w:sz="4" w:space="0" w:color="000000"/>
            </w:tcBorders>
            <w:shd w:val="clear" w:color="auto" w:fill="auto"/>
            <w:vAlign w:val="center"/>
          </w:tcPr>
          <w:p w14:paraId="2551D7EF"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1</w:t>
            </w:r>
          </w:p>
        </w:tc>
        <w:tc>
          <w:tcPr>
            <w:tcW w:w="1621" w:type="dxa"/>
            <w:tcBorders>
              <w:left w:val="single" w:sz="8" w:space="0" w:color="000000"/>
              <w:bottom w:val="single" w:sz="4" w:space="0" w:color="000000"/>
              <w:right w:val="single" w:sz="8" w:space="0" w:color="000000"/>
            </w:tcBorders>
            <w:shd w:val="clear" w:color="auto" w:fill="auto"/>
            <w:vAlign w:val="center"/>
          </w:tcPr>
          <w:p w14:paraId="4FD5C477"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2</w:t>
            </w:r>
          </w:p>
        </w:tc>
      </w:tr>
      <w:tr w:rsidR="005453AE" w:rsidRPr="003E6BBD" w14:paraId="3C7E0B95" w14:textId="77777777" w:rsidTr="005453AE">
        <w:tc>
          <w:tcPr>
            <w:tcW w:w="3085" w:type="dxa"/>
            <w:tcBorders>
              <w:left w:val="single" w:sz="8" w:space="0" w:color="000000"/>
              <w:bottom w:val="single" w:sz="4" w:space="0" w:color="000000"/>
            </w:tcBorders>
            <w:shd w:val="clear" w:color="auto" w:fill="auto"/>
            <w:vAlign w:val="center"/>
          </w:tcPr>
          <w:p w14:paraId="3F0AA31A" w14:textId="77777777" w:rsidR="005453AE" w:rsidRPr="009057E5" w:rsidRDefault="005453AE" w:rsidP="005453AE">
            <w:pPr>
              <w:rPr>
                <w:rFonts w:ascii="Calibri" w:hAnsi="Calibri" w:cs="Calibri"/>
                <w:b/>
                <w:szCs w:val="24"/>
              </w:rPr>
            </w:pPr>
            <w:r w:rsidRPr="009057E5">
              <w:rPr>
                <w:rFonts w:ascii="Calibri" w:hAnsi="Calibri" w:cs="Calibri"/>
                <w:b/>
                <w:szCs w:val="24"/>
              </w:rPr>
              <w:t>Příprava pokrmů</w:t>
            </w:r>
          </w:p>
        </w:tc>
        <w:tc>
          <w:tcPr>
            <w:tcW w:w="1264" w:type="dxa"/>
            <w:tcBorders>
              <w:left w:val="single" w:sz="8" w:space="0" w:color="000000"/>
              <w:bottom w:val="single" w:sz="4" w:space="0" w:color="000000"/>
            </w:tcBorders>
            <w:shd w:val="clear" w:color="auto" w:fill="auto"/>
            <w:vAlign w:val="center"/>
          </w:tcPr>
          <w:p w14:paraId="161FE4AE" w14:textId="77777777" w:rsidR="005453AE" w:rsidRPr="009057E5" w:rsidRDefault="005453AE" w:rsidP="005453AE">
            <w:pPr>
              <w:rPr>
                <w:rFonts w:ascii="Calibri" w:hAnsi="Calibri" w:cs="Calibri"/>
                <w:b/>
                <w:szCs w:val="24"/>
              </w:rPr>
            </w:pPr>
            <w:r w:rsidRPr="009057E5">
              <w:rPr>
                <w:rFonts w:ascii="Calibri" w:hAnsi="Calibri" w:cs="Calibri"/>
                <w:b/>
                <w:szCs w:val="24"/>
              </w:rPr>
              <w:t>PP</w:t>
            </w:r>
          </w:p>
        </w:tc>
        <w:tc>
          <w:tcPr>
            <w:tcW w:w="1621" w:type="dxa"/>
            <w:tcBorders>
              <w:left w:val="single" w:sz="8" w:space="0" w:color="000000"/>
              <w:bottom w:val="single" w:sz="4" w:space="0" w:color="000000"/>
            </w:tcBorders>
            <w:shd w:val="clear" w:color="auto" w:fill="auto"/>
            <w:vAlign w:val="center"/>
          </w:tcPr>
          <w:p w14:paraId="60949E95"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2</w:t>
            </w:r>
          </w:p>
        </w:tc>
        <w:tc>
          <w:tcPr>
            <w:tcW w:w="1621" w:type="dxa"/>
            <w:tcBorders>
              <w:left w:val="single" w:sz="4" w:space="0" w:color="000000"/>
              <w:bottom w:val="single" w:sz="4" w:space="0" w:color="000000"/>
            </w:tcBorders>
            <w:shd w:val="clear" w:color="auto" w:fill="auto"/>
            <w:vAlign w:val="center"/>
          </w:tcPr>
          <w:p w14:paraId="40949CE2"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2</w:t>
            </w:r>
          </w:p>
        </w:tc>
        <w:tc>
          <w:tcPr>
            <w:tcW w:w="1621" w:type="dxa"/>
            <w:tcBorders>
              <w:left w:val="single" w:sz="8" w:space="0" w:color="000000"/>
              <w:bottom w:val="single" w:sz="4" w:space="0" w:color="000000"/>
              <w:right w:val="single" w:sz="8" w:space="0" w:color="000000"/>
            </w:tcBorders>
            <w:shd w:val="clear" w:color="auto" w:fill="auto"/>
            <w:vAlign w:val="center"/>
          </w:tcPr>
          <w:p w14:paraId="20537361"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4</w:t>
            </w:r>
          </w:p>
        </w:tc>
      </w:tr>
      <w:tr w:rsidR="005453AE" w:rsidRPr="003E6BBD" w14:paraId="23052F19" w14:textId="77777777" w:rsidTr="005453AE">
        <w:tc>
          <w:tcPr>
            <w:tcW w:w="3085" w:type="dxa"/>
            <w:tcBorders>
              <w:left w:val="single" w:sz="8" w:space="0" w:color="000000"/>
              <w:bottom w:val="single" w:sz="4" w:space="0" w:color="000000"/>
            </w:tcBorders>
            <w:shd w:val="clear" w:color="auto" w:fill="auto"/>
            <w:vAlign w:val="center"/>
          </w:tcPr>
          <w:p w14:paraId="4A8F2793" w14:textId="77777777" w:rsidR="005453AE" w:rsidRPr="009057E5" w:rsidRDefault="005453AE" w:rsidP="005453AE">
            <w:pPr>
              <w:rPr>
                <w:rFonts w:ascii="Calibri" w:hAnsi="Calibri" w:cs="Calibri"/>
                <w:b/>
                <w:szCs w:val="24"/>
              </w:rPr>
            </w:pPr>
            <w:r w:rsidRPr="009057E5">
              <w:rPr>
                <w:rFonts w:ascii="Calibri" w:hAnsi="Calibri" w:cs="Calibri"/>
                <w:b/>
                <w:szCs w:val="24"/>
              </w:rPr>
              <w:t>Základy šití</w:t>
            </w:r>
          </w:p>
        </w:tc>
        <w:tc>
          <w:tcPr>
            <w:tcW w:w="1264" w:type="dxa"/>
            <w:tcBorders>
              <w:left w:val="single" w:sz="8" w:space="0" w:color="000000"/>
              <w:bottom w:val="single" w:sz="4" w:space="0" w:color="000000"/>
            </w:tcBorders>
            <w:shd w:val="clear" w:color="auto" w:fill="auto"/>
            <w:vAlign w:val="center"/>
          </w:tcPr>
          <w:p w14:paraId="70EE0113" w14:textId="77777777" w:rsidR="005453AE" w:rsidRPr="009057E5" w:rsidRDefault="005453AE" w:rsidP="005453AE">
            <w:pPr>
              <w:rPr>
                <w:rFonts w:ascii="Calibri" w:hAnsi="Calibri" w:cs="Calibri"/>
                <w:b/>
                <w:szCs w:val="24"/>
              </w:rPr>
            </w:pPr>
            <w:r w:rsidRPr="009057E5">
              <w:rPr>
                <w:rFonts w:ascii="Calibri" w:hAnsi="Calibri" w:cs="Calibri"/>
                <w:b/>
                <w:szCs w:val="24"/>
              </w:rPr>
              <w:t>ZŠ</w:t>
            </w:r>
          </w:p>
        </w:tc>
        <w:tc>
          <w:tcPr>
            <w:tcW w:w="1621" w:type="dxa"/>
            <w:tcBorders>
              <w:left w:val="single" w:sz="8" w:space="0" w:color="000000"/>
              <w:bottom w:val="single" w:sz="4" w:space="0" w:color="000000"/>
            </w:tcBorders>
            <w:shd w:val="clear" w:color="auto" w:fill="auto"/>
            <w:vAlign w:val="center"/>
          </w:tcPr>
          <w:p w14:paraId="75AC2B76"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2</w:t>
            </w:r>
          </w:p>
        </w:tc>
        <w:tc>
          <w:tcPr>
            <w:tcW w:w="1621" w:type="dxa"/>
            <w:tcBorders>
              <w:left w:val="single" w:sz="4" w:space="0" w:color="000000"/>
              <w:bottom w:val="single" w:sz="4" w:space="0" w:color="000000"/>
            </w:tcBorders>
            <w:shd w:val="clear" w:color="auto" w:fill="auto"/>
            <w:vAlign w:val="center"/>
          </w:tcPr>
          <w:p w14:paraId="690C4DEB"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2</w:t>
            </w:r>
          </w:p>
        </w:tc>
        <w:tc>
          <w:tcPr>
            <w:tcW w:w="1621" w:type="dxa"/>
            <w:tcBorders>
              <w:left w:val="single" w:sz="8" w:space="0" w:color="000000"/>
              <w:bottom w:val="single" w:sz="4" w:space="0" w:color="000000"/>
              <w:right w:val="single" w:sz="8" w:space="0" w:color="000000"/>
            </w:tcBorders>
            <w:shd w:val="clear" w:color="auto" w:fill="auto"/>
            <w:vAlign w:val="center"/>
          </w:tcPr>
          <w:p w14:paraId="18161A8C"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4</w:t>
            </w:r>
          </w:p>
        </w:tc>
      </w:tr>
      <w:tr w:rsidR="005453AE" w:rsidRPr="003E6BBD" w14:paraId="4D3EEF12" w14:textId="77777777" w:rsidTr="005453AE">
        <w:tc>
          <w:tcPr>
            <w:tcW w:w="3085" w:type="dxa"/>
            <w:tcBorders>
              <w:left w:val="single" w:sz="8" w:space="0" w:color="000000"/>
            </w:tcBorders>
            <w:shd w:val="clear" w:color="auto" w:fill="auto"/>
            <w:vAlign w:val="center"/>
          </w:tcPr>
          <w:p w14:paraId="18EC9B71" w14:textId="77777777" w:rsidR="005453AE" w:rsidRPr="009057E5" w:rsidRDefault="005453AE" w:rsidP="005453AE">
            <w:pPr>
              <w:rPr>
                <w:rFonts w:ascii="Calibri" w:hAnsi="Calibri" w:cs="Calibri"/>
                <w:b/>
                <w:szCs w:val="24"/>
              </w:rPr>
            </w:pPr>
            <w:r w:rsidRPr="009057E5">
              <w:rPr>
                <w:rFonts w:ascii="Calibri" w:hAnsi="Calibri" w:cs="Calibri"/>
                <w:b/>
                <w:szCs w:val="24"/>
              </w:rPr>
              <w:t>Odborný výcvik</w:t>
            </w:r>
          </w:p>
        </w:tc>
        <w:tc>
          <w:tcPr>
            <w:tcW w:w="1264" w:type="dxa"/>
            <w:tcBorders>
              <w:left w:val="single" w:sz="8" w:space="0" w:color="000000"/>
            </w:tcBorders>
            <w:shd w:val="clear" w:color="auto" w:fill="auto"/>
            <w:vAlign w:val="center"/>
          </w:tcPr>
          <w:p w14:paraId="4813EADC" w14:textId="77777777" w:rsidR="005453AE" w:rsidRPr="009057E5" w:rsidRDefault="005453AE" w:rsidP="005453AE">
            <w:pPr>
              <w:rPr>
                <w:rFonts w:ascii="Calibri" w:hAnsi="Calibri" w:cs="Calibri"/>
                <w:b/>
                <w:szCs w:val="24"/>
              </w:rPr>
            </w:pPr>
            <w:r w:rsidRPr="009057E5">
              <w:rPr>
                <w:rFonts w:ascii="Calibri" w:hAnsi="Calibri" w:cs="Calibri"/>
                <w:b/>
                <w:szCs w:val="24"/>
              </w:rPr>
              <w:t>OV</w:t>
            </w:r>
          </w:p>
        </w:tc>
        <w:tc>
          <w:tcPr>
            <w:tcW w:w="1621" w:type="dxa"/>
            <w:tcBorders>
              <w:left w:val="single" w:sz="8" w:space="0" w:color="000000"/>
            </w:tcBorders>
            <w:shd w:val="clear" w:color="auto" w:fill="auto"/>
            <w:vAlign w:val="center"/>
          </w:tcPr>
          <w:p w14:paraId="3F25C53A"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17</w:t>
            </w:r>
          </w:p>
        </w:tc>
        <w:tc>
          <w:tcPr>
            <w:tcW w:w="1621" w:type="dxa"/>
            <w:tcBorders>
              <w:left w:val="single" w:sz="4" w:space="0" w:color="000000"/>
            </w:tcBorders>
            <w:shd w:val="clear" w:color="auto" w:fill="auto"/>
            <w:vAlign w:val="center"/>
          </w:tcPr>
          <w:p w14:paraId="270C0A9A"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17</w:t>
            </w:r>
          </w:p>
        </w:tc>
        <w:tc>
          <w:tcPr>
            <w:tcW w:w="1621" w:type="dxa"/>
            <w:tcBorders>
              <w:left w:val="single" w:sz="8" w:space="0" w:color="000000"/>
              <w:right w:val="single" w:sz="8" w:space="0" w:color="000000"/>
            </w:tcBorders>
            <w:shd w:val="clear" w:color="auto" w:fill="auto"/>
            <w:vAlign w:val="center"/>
          </w:tcPr>
          <w:p w14:paraId="13FF8932"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34</w:t>
            </w:r>
          </w:p>
        </w:tc>
      </w:tr>
      <w:tr w:rsidR="005453AE" w:rsidRPr="003E6BBD" w14:paraId="61D38B18" w14:textId="77777777" w:rsidTr="005453AE">
        <w:tc>
          <w:tcPr>
            <w:tcW w:w="3085" w:type="dxa"/>
            <w:tcBorders>
              <w:top w:val="single" w:sz="8" w:space="0" w:color="000000"/>
              <w:left w:val="single" w:sz="8" w:space="0" w:color="000000"/>
              <w:bottom w:val="single" w:sz="4" w:space="0" w:color="000000"/>
            </w:tcBorders>
            <w:shd w:val="clear" w:color="auto" w:fill="auto"/>
            <w:vAlign w:val="center"/>
          </w:tcPr>
          <w:p w14:paraId="02667051" w14:textId="77777777" w:rsidR="005453AE" w:rsidRPr="009057E5" w:rsidRDefault="005453AE" w:rsidP="005453AE">
            <w:pPr>
              <w:rPr>
                <w:rFonts w:ascii="Calibri" w:hAnsi="Calibri" w:cs="Calibri"/>
                <w:b/>
                <w:bCs/>
                <w:szCs w:val="24"/>
              </w:rPr>
            </w:pPr>
            <w:r w:rsidRPr="009057E5">
              <w:rPr>
                <w:rFonts w:ascii="Calibri" w:hAnsi="Calibri" w:cs="Calibri"/>
                <w:b/>
                <w:bCs/>
                <w:szCs w:val="24"/>
              </w:rPr>
              <w:t> </w:t>
            </w:r>
          </w:p>
        </w:tc>
        <w:tc>
          <w:tcPr>
            <w:tcW w:w="1264" w:type="dxa"/>
            <w:tcBorders>
              <w:top w:val="single" w:sz="8" w:space="0" w:color="000000"/>
              <w:left w:val="single" w:sz="8" w:space="0" w:color="000000"/>
              <w:bottom w:val="single" w:sz="4" w:space="0" w:color="000000"/>
            </w:tcBorders>
            <w:shd w:val="clear" w:color="auto" w:fill="auto"/>
            <w:vAlign w:val="center"/>
          </w:tcPr>
          <w:p w14:paraId="2EEF80AF" w14:textId="77777777" w:rsidR="005453AE" w:rsidRPr="009057E5" w:rsidRDefault="005453AE" w:rsidP="005453AE">
            <w:pPr>
              <w:rPr>
                <w:rFonts w:ascii="Calibri" w:hAnsi="Calibri" w:cs="Calibri"/>
                <w:b/>
                <w:szCs w:val="24"/>
              </w:rPr>
            </w:pPr>
            <w:r w:rsidRPr="009057E5">
              <w:rPr>
                <w:rFonts w:ascii="Calibri" w:hAnsi="Calibri" w:cs="Calibri"/>
                <w:b/>
                <w:bCs/>
                <w:szCs w:val="24"/>
              </w:rPr>
              <w:t> </w:t>
            </w:r>
          </w:p>
        </w:tc>
        <w:tc>
          <w:tcPr>
            <w:tcW w:w="1621" w:type="dxa"/>
            <w:tcBorders>
              <w:top w:val="single" w:sz="8" w:space="0" w:color="000000"/>
              <w:left w:val="single" w:sz="8" w:space="0" w:color="000000"/>
              <w:bottom w:val="single" w:sz="4" w:space="0" w:color="000000"/>
            </w:tcBorders>
            <w:shd w:val="clear" w:color="auto" w:fill="auto"/>
            <w:vAlign w:val="center"/>
          </w:tcPr>
          <w:p w14:paraId="35288854" w14:textId="77777777" w:rsidR="005453AE" w:rsidRPr="009057E5" w:rsidRDefault="005453AE" w:rsidP="005453AE">
            <w:pPr>
              <w:snapToGrid w:val="0"/>
              <w:jc w:val="center"/>
              <w:rPr>
                <w:rFonts w:ascii="Calibri" w:hAnsi="Calibri" w:cs="Calibri"/>
                <w:b/>
                <w:szCs w:val="24"/>
              </w:rPr>
            </w:pPr>
          </w:p>
        </w:tc>
        <w:tc>
          <w:tcPr>
            <w:tcW w:w="1621" w:type="dxa"/>
            <w:tcBorders>
              <w:top w:val="single" w:sz="8" w:space="0" w:color="000000"/>
              <w:left w:val="single" w:sz="4" w:space="0" w:color="000000"/>
              <w:bottom w:val="single" w:sz="4" w:space="0" w:color="000000"/>
            </w:tcBorders>
            <w:shd w:val="clear" w:color="auto" w:fill="auto"/>
            <w:vAlign w:val="center"/>
          </w:tcPr>
          <w:p w14:paraId="6F02C552" w14:textId="77777777" w:rsidR="005453AE" w:rsidRPr="009057E5" w:rsidRDefault="005453AE" w:rsidP="005453AE">
            <w:pPr>
              <w:snapToGrid w:val="0"/>
              <w:jc w:val="center"/>
              <w:rPr>
                <w:rFonts w:ascii="Calibri" w:hAnsi="Calibri" w:cs="Calibri"/>
                <w:b/>
                <w:szCs w:val="24"/>
              </w:rPr>
            </w:pPr>
          </w:p>
        </w:tc>
        <w:tc>
          <w:tcPr>
            <w:tcW w:w="1621" w:type="dxa"/>
            <w:tcBorders>
              <w:top w:val="single" w:sz="8" w:space="0" w:color="000000"/>
              <w:left w:val="single" w:sz="8" w:space="0" w:color="000000"/>
              <w:bottom w:val="single" w:sz="4" w:space="0" w:color="000000"/>
              <w:right w:val="single" w:sz="8" w:space="0" w:color="000000"/>
            </w:tcBorders>
            <w:shd w:val="clear" w:color="auto" w:fill="auto"/>
            <w:vAlign w:val="center"/>
          </w:tcPr>
          <w:p w14:paraId="5858CD94" w14:textId="77777777" w:rsidR="005453AE" w:rsidRPr="009057E5" w:rsidRDefault="005453AE" w:rsidP="005453AE">
            <w:pPr>
              <w:jc w:val="center"/>
              <w:rPr>
                <w:rFonts w:ascii="Calibri" w:hAnsi="Calibri" w:cs="Calibri"/>
                <w:b/>
                <w:szCs w:val="24"/>
              </w:rPr>
            </w:pPr>
          </w:p>
        </w:tc>
      </w:tr>
      <w:tr w:rsidR="005453AE" w:rsidRPr="003E6BBD" w14:paraId="35D89D02" w14:textId="77777777" w:rsidTr="005453AE">
        <w:tc>
          <w:tcPr>
            <w:tcW w:w="3085" w:type="dxa"/>
            <w:tcBorders>
              <w:left w:val="single" w:sz="8" w:space="0" w:color="000000"/>
              <w:bottom w:val="single" w:sz="4" w:space="0" w:color="000000"/>
            </w:tcBorders>
            <w:shd w:val="clear" w:color="auto" w:fill="auto"/>
            <w:vAlign w:val="center"/>
          </w:tcPr>
          <w:p w14:paraId="0B8BF9E1" w14:textId="77777777" w:rsidR="005453AE" w:rsidRPr="009057E5" w:rsidRDefault="005453AE" w:rsidP="005453AE">
            <w:pPr>
              <w:rPr>
                <w:rFonts w:ascii="Calibri" w:hAnsi="Calibri" w:cs="Calibri"/>
                <w:b/>
                <w:bCs/>
                <w:szCs w:val="24"/>
              </w:rPr>
            </w:pPr>
            <w:r w:rsidRPr="009057E5">
              <w:rPr>
                <w:rFonts w:ascii="Calibri" w:hAnsi="Calibri" w:cs="Calibri"/>
                <w:b/>
                <w:bCs/>
                <w:szCs w:val="24"/>
              </w:rPr>
              <w:t>Celkem</w:t>
            </w:r>
          </w:p>
        </w:tc>
        <w:tc>
          <w:tcPr>
            <w:tcW w:w="1264" w:type="dxa"/>
            <w:tcBorders>
              <w:left w:val="single" w:sz="8" w:space="0" w:color="000000"/>
              <w:bottom w:val="single" w:sz="4" w:space="0" w:color="000000"/>
            </w:tcBorders>
            <w:shd w:val="clear" w:color="auto" w:fill="auto"/>
            <w:vAlign w:val="center"/>
          </w:tcPr>
          <w:p w14:paraId="13FDDE45" w14:textId="77777777" w:rsidR="005453AE" w:rsidRPr="009057E5" w:rsidRDefault="005453AE" w:rsidP="005453AE">
            <w:pPr>
              <w:rPr>
                <w:rFonts w:ascii="Calibri" w:hAnsi="Calibri" w:cs="Calibri"/>
                <w:b/>
                <w:szCs w:val="24"/>
              </w:rPr>
            </w:pPr>
            <w:r w:rsidRPr="009057E5">
              <w:rPr>
                <w:rFonts w:ascii="Calibri" w:hAnsi="Calibri" w:cs="Calibri"/>
                <w:b/>
                <w:bCs/>
                <w:szCs w:val="24"/>
              </w:rPr>
              <w:t> </w:t>
            </w:r>
          </w:p>
        </w:tc>
        <w:tc>
          <w:tcPr>
            <w:tcW w:w="1621" w:type="dxa"/>
            <w:tcBorders>
              <w:left w:val="single" w:sz="8" w:space="0" w:color="000000"/>
              <w:bottom w:val="single" w:sz="4" w:space="0" w:color="000000"/>
            </w:tcBorders>
            <w:shd w:val="clear" w:color="auto" w:fill="auto"/>
            <w:vAlign w:val="center"/>
          </w:tcPr>
          <w:p w14:paraId="0D44B305" w14:textId="77777777" w:rsidR="005453AE" w:rsidRPr="009057E5" w:rsidRDefault="005453AE" w:rsidP="005453AE">
            <w:pPr>
              <w:snapToGrid w:val="0"/>
              <w:jc w:val="center"/>
              <w:rPr>
                <w:rFonts w:ascii="Calibri" w:hAnsi="Calibri" w:cs="Calibri"/>
                <w:b/>
                <w:szCs w:val="24"/>
              </w:rPr>
            </w:pPr>
          </w:p>
        </w:tc>
        <w:tc>
          <w:tcPr>
            <w:tcW w:w="1621" w:type="dxa"/>
            <w:tcBorders>
              <w:left w:val="single" w:sz="4" w:space="0" w:color="000000"/>
              <w:bottom w:val="single" w:sz="4" w:space="0" w:color="000000"/>
            </w:tcBorders>
            <w:shd w:val="clear" w:color="auto" w:fill="auto"/>
            <w:vAlign w:val="center"/>
          </w:tcPr>
          <w:p w14:paraId="1F9471E7" w14:textId="77777777" w:rsidR="005453AE" w:rsidRPr="009057E5" w:rsidRDefault="005453AE" w:rsidP="005453AE">
            <w:pPr>
              <w:snapToGrid w:val="0"/>
              <w:jc w:val="center"/>
              <w:rPr>
                <w:rFonts w:ascii="Calibri" w:hAnsi="Calibri" w:cs="Calibri"/>
                <w:b/>
                <w:szCs w:val="24"/>
              </w:rPr>
            </w:pPr>
          </w:p>
        </w:tc>
        <w:tc>
          <w:tcPr>
            <w:tcW w:w="1621" w:type="dxa"/>
            <w:tcBorders>
              <w:left w:val="single" w:sz="8" w:space="0" w:color="000000"/>
              <w:bottom w:val="single" w:sz="4" w:space="0" w:color="000000"/>
              <w:right w:val="single" w:sz="8" w:space="0" w:color="000000"/>
            </w:tcBorders>
            <w:shd w:val="clear" w:color="auto" w:fill="auto"/>
            <w:vAlign w:val="center"/>
          </w:tcPr>
          <w:p w14:paraId="1CE26F68" w14:textId="77777777" w:rsidR="005453AE" w:rsidRPr="009057E5" w:rsidRDefault="005453AE" w:rsidP="005453AE">
            <w:pPr>
              <w:jc w:val="center"/>
              <w:rPr>
                <w:rFonts w:ascii="Calibri" w:hAnsi="Calibri" w:cs="Calibri"/>
                <w:b/>
                <w:szCs w:val="24"/>
              </w:rPr>
            </w:pPr>
          </w:p>
        </w:tc>
      </w:tr>
      <w:tr w:rsidR="005453AE" w:rsidRPr="003E6BBD" w14:paraId="02096C3D" w14:textId="77777777" w:rsidTr="005453AE">
        <w:tc>
          <w:tcPr>
            <w:tcW w:w="3085" w:type="dxa"/>
            <w:tcBorders>
              <w:left w:val="single" w:sz="8" w:space="0" w:color="000000"/>
              <w:bottom w:val="single" w:sz="4" w:space="0" w:color="000000"/>
            </w:tcBorders>
            <w:shd w:val="clear" w:color="auto" w:fill="auto"/>
            <w:vAlign w:val="center"/>
          </w:tcPr>
          <w:p w14:paraId="520C205B" w14:textId="77777777" w:rsidR="005453AE" w:rsidRPr="009057E5" w:rsidRDefault="005453AE" w:rsidP="005453AE">
            <w:pPr>
              <w:rPr>
                <w:rFonts w:ascii="Calibri" w:hAnsi="Calibri" w:cs="Calibri"/>
                <w:b/>
                <w:szCs w:val="24"/>
              </w:rPr>
            </w:pPr>
            <w:r w:rsidRPr="009057E5">
              <w:rPr>
                <w:rFonts w:ascii="Calibri" w:hAnsi="Calibri" w:cs="Calibri"/>
                <w:b/>
                <w:szCs w:val="24"/>
              </w:rPr>
              <w:t>teorie</w:t>
            </w:r>
          </w:p>
        </w:tc>
        <w:tc>
          <w:tcPr>
            <w:tcW w:w="1264" w:type="dxa"/>
            <w:tcBorders>
              <w:left w:val="single" w:sz="8" w:space="0" w:color="000000"/>
              <w:bottom w:val="single" w:sz="4" w:space="0" w:color="000000"/>
            </w:tcBorders>
            <w:shd w:val="clear" w:color="auto" w:fill="auto"/>
            <w:vAlign w:val="center"/>
          </w:tcPr>
          <w:p w14:paraId="3642199A" w14:textId="77777777" w:rsidR="005453AE" w:rsidRPr="009057E5" w:rsidRDefault="005453AE" w:rsidP="005453AE">
            <w:pPr>
              <w:rPr>
                <w:rFonts w:ascii="Calibri" w:hAnsi="Calibri" w:cs="Calibri"/>
                <w:b/>
                <w:szCs w:val="24"/>
              </w:rPr>
            </w:pPr>
            <w:r w:rsidRPr="009057E5">
              <w:rPr>
                <w:rFonts w:ascii="Calibri" w:hAnsi="Calibri" w:cs="Calibri"/>
                <w:b/>
                <w:szCs w:val="24"/>
              </w:rPr>
              <w:t> </w:t>
            </w:r>
          </w:p>
        </w:tc>
        <w:tc>
          <w:tcPr>
            <w:tcW w:w="1621" w:type="dxa"/>
            <w:tcBorders>
              <w:left w:val="single" w:sz="8" w:space="0" w:color="000000"/>
              <w:bottom w:val="single" w:sz="4" w:space="0" w:color="000000"/>
            </w:tcBorders>
            <w:shd w:val="clear" w:color="auto" w:fill="auto"/>
            <w:vAlign w:val="center"/>
          </w:tcPr>
          <w:p w14:paraId="20DCFAEB"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15</w:t>
            </w:r>
          </w:p>
        </w:tc>
        <w:tc>
          <w:tcPr>
            <w:tcW w:w="1621" w:type="dxa"/>
            <w:tcBorders>
              <w:left w:val="single" w:sz="4" w:space="0" w:color="000000"/>
              <w:bottom w:val="single" w:sz="4" w:space="0" w:color="000000"/>
            </w:tcBorders>
            <w:shd w:val="clear" w:color="auto" w:fill="auto"/>
            <w:vAlign w:val="center"/>
          </w:tcPr>
          <w:p w14:paraId="5892D845"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15</w:t>
            </w:r>
          </w:p>
        </w:tc>
        <w:tc>
          <w:tcPr>
            <w:tcW w:w="1621" w:type="dxa"/>
            <w:tcBorders>
              <w:left w:val="single" w:sz="8" w:space="0" w:color="000000"/>
              <w:bottom w:val="single" w:sz="4" w:space="0" w:color="000000"/>
            </w:tcBorders>
            <w:shd w:val="clear" w:color="auto" w:fill="auto"/>
            <w:vAlign w:val="center"/>
          </w:tcPr>
          <w:p w14:paraId="147FB32C" w14:textId="77777777" w:rsidR="005453AE" w:rsidRPr="009057E5" w:rsidRDefault="005453AE" w:rsidP="005453AE">
            <w:pPr>
              <w:jc w:val="center"/>
              <w:rPr>
                <w:rFonts w:ascii="Calibri" w:hAnsi="Calibri" w:cs="Calibri"/>
                <w:b/>
              </w:rPr>
            </w:pPr>
            <w:r w:rsidRPr="009057E5">
              <w:rPr>
                <w:rFonts w:ascii="Calibri" w:hAnsi="Calibri" w:cs="Calibri"/>
                <w:b/>
                <w:szCs w:val="24"/>
              </w:rPr>
              <w:t>30</w:t>
            </w:r>
          </w:p>
        </w:tc>
      </w:tr>
      <w:tr w:rsidR="005453AE" w:rsidRPr="003E6BBD" w14:paraId="29705927" w14:textId="77777777" w:rsidTr="005453AE">
        <w:tc>
          <w:tcPr>
            <w:tcW w:w="3085" w:type="dxa"/>
            <w:tcBorders>
              <w:left w:val="single" w:sz="8" w:space="0" w:color="000000"/>
              <w:bottom w:val="single" w:sz="4" w:space="0" w:color="000000"/>
            </w:tcBorders>
            <w:shd w:val="clear" w:color="auto" w:fill="auto"/>
            <w:vAlign w:val="center"/>
          </w:tcPr>
          <w:p w14:paraId="3E8A1E0D" w14:textId="77777777" w:rsidR="005453AE" w:rsidRPr="009057E5" w:rsidRDefault="005453AE" w:rsidP="005453AE">
            <w:pPr>
              <w:rPr>
                <w:rFonts w:ascii="Calibri" w:hAnsi="Calibri" w:cs="Calibri"/>
                <w:b/>
                <w:szCs w:val="24"/>
              </w:rPr>
            </w:pPr>
            <w:r w:rsidRPr="009057E5">
              <w:rPr>
                <w:rFonts w:ascii="Calibri" w:hAnsi="Calibri" w:cs="Calibri"/>
                <w:b/>
                <w:szCs w:val="24"/>
              </w:rPr>
              <w:t>odborný výcvik</w:t>
            </w:r>
          </w:p>
        </w:tc>
        <w:tc>
          <w:tcPr>
            <w:tcW w:w="1264" w:type="dxa"/>
            <w:tcBorders>
              <w:left w:val="single" w:sz="8" w:space="0" w:color="000000"/>
              <w:bottom w:val="single" w:sz="4" w:space="0" w:color="000000"/>
            </w:tcBorders>
            <w:shd w:val="clear" w:color="auto" w:fill="auto"/>
            <w:vAlign w:val="center"/>
          </w:tcPr>
          <w:p w14:paraId="53AFB3E9" w14:textId="77777777" w:rsidR="005453AE" w:rsidRPr="009057E5" w:rsidRDefault="005453AE" w:rsidP="005453AE">
            <w:pPr>
              <w:rPr>
                <w:rFonts w:ascii="Calibri" w:hAnsi="Calibri" w:cs="Calibri"/>
                <w:b/>
                <w:szCs w:val="24"/>
              </w:rPr>
            </w:pPr>
            <w:r w:rsidRPr="009057E5">
              <w:rPr>
                <w:rFonts w:ascii="Calibri" w:hAnsi="Calibri" w:cs="Calibri"/>
                <w:b/>
                <w:szCs w:val="24"/>
              </w:rPr>
              <w:t> </w:t>
            </w:r>
          </w:p>
        </w:tc>
        <w:tc>
          <w:tcPr>
            <w:tcW w:w="1621" w:type="dxa"/>
            <w:tcBorders>
              <w:left w:val="single" w:sz="8" w:space="0" w:color="000000"/>
              <w:bottom w:val="single" w:sz="4" w:space="0" w:color="000000"/>
            </w:tcBorders>
            <w:shd w:val="clear" w:color="auto" w:fill="auto"/>
            <w:vAlign w:val="center"/>
          </w:tcPr>
          <w:p w14:paraId="1695E4AA"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17</w:t>
            </w:r>
          </w:p>
        </w:tc>
        <w:tc>
          <w:tcPr>
            <w:tcW w:w="1621" w:type="dxa"/>
            <w:tcBorders>
              <w:left w:val="single" w:sz="4" w:space="0" w:color="000000"/>
              <w:bottom w:val="single" w:sz="4" w:space="0" w:color="000000"/>
            </w:tcBorders>
            <w:shd w:val="clear" w:color="auto" w:fill="auto"/>
            <w:vAlign w:val="center"/>
          </w:tcPr>
          <w:p w14:paraId="0F71FA45"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17</w:t>
            </w:r>
          </w:p>
        </w:tc>
        <w:tc>
          <w:tcPr>
            <w:tcW w:w="1621" w:type="dxa"/>
            <w:tcBorders>
              <w:left w:val="single" w:sz="8" w:space="0" w:color="000000"/>
              <w:bottom w:val="single" w:sz="4" w:space="0" w:color="000000"/>
              <w:right w:val="single" w:sz="8" w:space="0" w:color="000000"/>
            </w:tcBorders>
            <w:shd w:val="clear" w:color="auto" w:fill="auto"/>
            <w:vAlign w:val="center"/>
          </w:tcPr>
          <w:p w14:paraId="229AD880"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34</w:t>
            </w:r>
          </w:p>
        </w:tc>
      </w:tr>
      <w:tr w:rsidR="005453AE" w:rsidRPr="003E6BBD" w14:paraId="2DE4AFF6" w14:textId="77777777" w:rsidTr="005453AE">
        <w:tc>
          <w:tcPr>
            <w:tcW w:w="3085" w:type="dxa"/>
            <w:tcBorders>
              <w:left w:val="single" w:sz="8" w:space="0" w:color="000000"/>
              <w:bottom w:val="single" w:sz="8" w:space="0" w:color="000000"/>
            </w:tcBorders>
            <w:shd w:val="clear" w:color="auto" w:fill="auto"/>
            <w:vAlign w:val="center"/>
          </w:tcPr>
          <w:p w14:paraId="5618FEEA" w14:textId="77777777" w:rsidR="005453AE" w:rsidRPr="009057E5" w:rsidRDefault="005453AE" w:rsidP="005453AE">
            <w:pPr>
              <w:rPr>
                <w:rFonts w:ascii="Calibri" w:hAnsi="Calibri" w:cs="Calibri"/>
                <w:b/>
                <w:szCs w:val="24"/>
              </w:rPr>
            </w:pPr>
            <w:r w:rsidRPr="009057E5">
              <w:rPr>
                <w:rFonts w:ascii="Calibri" w:hAnsi="Calibri" w:cs="Calibri"/>
                <w:b/>
                <w:szCs w:val="24"/>
              </w:rPr>
              <w:t>teorie + odborný výcvik</w:t>
            </w:r>
          </w:p>
        </w:tc>
        <w:tc>
          <w:tcPr>
            <w:tcW w:w="1264" w:type="dxa"/>
            <w:tcBorders>
              <w:left w:val="single" w:sz="8" w:space="0" w:color="000000"/>
              <w:bottom w:val="single" w:sz="8" w:space="0" w:color="000000"/>
            </w:tcBorders>
            <w:shd w:val="clear" w:color="auto" w:fill="auto"/>
            <w:vAlign w:val="center"/>
          </w:tcPr>
          <w:p w14:paraId="17F8375E" w14:textId="77777777" w:rsidR="005453AE" w:rsidRPr="009057E5" w:rsidRDefault="005453AE" w:rsidP="005453AE">
            <w:pPr>
              <w:rPr>
                <w:rFonts w:ascii="Calibri" w:hAnsi="Calibri" w:cs="Calibri"/>
                <w:b/>
                <w:szCs w:val="24"/>
              </w:rPr>
            </w:pPr>
            <w:r w:rsidRPr="009057E5">
              <w:rPr>
                <w:rFonts w:ascii="Calibri" w:hAnsi="Calibri" w:cs="Calibri"/>
                <w:b/>
                <w:szCs w:val="24"/>
              </w:rPr>
              <w:t> </w:t>
            </w:r>
          </w:p>
        </w:tc>
        <w:tc>
          <w:tcPr>
            <w:tcW w:w="1621" w:type="dxa"/>
            <w:tcBorders>
              <w:left w:val="single" w:sz="8" w:space="0" w:color="000000"/>
              <w:bottom w:val="single" w:sz="8" w:space="0" w:color="000000"/>
            </w:tcBorders>
            <w:shd w:val="clear" w:color="auto" w:fill="auto"/>
            <w:vAlign w:val="center"/>
          </w:tcPr>
          <w:p w14:paraId="2870DB41"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32</w:t>
            </w:r>
          </w:p>
        </w:tc>
        <w:tc>
          <w:tcPr>
            <w:tcW w:w="1621" w:type="dxa"/>
            <w:tcBorders>
              <w:left w:val="single" w:sz="4" w:space="0" w:color="000000"/>
              <w:bottom w:val="single" w:sz="8" w:space="0" w:color="000000"/>
            </w:tcBorders>
            <w:shd w:val="clear" w:color="auto" w:fill="auto"/>
            <w:vAlign w:val="center"/>
          </w:tcPr>
          <w:p w14:paraId="0C9818BE"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32</w:t>
            </w:r>
          </w:p>
        </w:tc>
        <w:tc>
          <w:tcPr>
            <w:tcW w:w="1621" w:type="dxa"/>
            <w:tcBorders>
              <w:left w:val="single" w:sz="8" w:space="0" w:color="000000"/>
              <w:bottom w:val="single" w:sz="8" w:space="0" w:color="000000"/>
              <w:right w:val="single" w:sz="8" w:space="0" w:color="000000"/>
            </w:tcBorders>
            <w:shd w:val="clear" w:color="auto" w:fill="auto"/>
            <w:vAlign w:val="center"/>
          </w:tcPr>
          <w:p w14:paraId="41F9F97B" w14:textId="77777777" w:rsidR="005453AE" w:rsidRPr="009057E5" w:rsidRDefault="005453AE" w:rsidP="005453AE">
            <w:pPr>
              <w:jc w:val="center"/>
              <w:rPr>
                <w:rFonts w:ascii="Calibri" w:hAnsi="Calibri" w:cs="Calibri"/>
                <w:b/>
                <w:szCs w:val="24"/>
              </w:rPr>
            </w:pPr>
            <w:r w:rsidRPr="009057E5">
              <w:rPr>
                <w:rFonts w:ascii="Calibri" w:hAnsi="Calibri" w:cs="Calibri"/>
                <w:b/>
                <w:szCs w:val="24"/>
              </w:rPr>
              <w:t>64</w:t>
            </w:r>
          </w:p>
        </w:tc>
      </w:tr>
    </w:tbl>
    <w:p w14:paraId="393F46C3" w14:textId="77777777" w:rsidR="005453AE" w:rsidRDefault="005453AE" w:rsidP="005453AE">
      <w:pPr>
        <w:rPr>
          <w:rFonts w:ascii="Calibri" w:hAnsi="Calibri" w:cs="Calibri"/>
        </w:rPr>
      </w:pPr>
    </w:p>
    <w:p w14:paraId="3D329BF4" w14:textId="77777777" w:rsidR="005453AE" w:rsidRDefault="005453AE" w:rsidP="005453AE">
      <w:pPr>
        <w:rPr>
          <w:rFonts w:ascii="Calibri" w:hAnsi="Calibri" w:cs="Calibri"/>
        </w:rPr>
      </w:pPr>
    </w:p>
    <w:p w14:paraId="5995B0C9" w14:textId="77777777" w:rsidR="005453AE" w:rsidRDefault="005453AE" w:rsidP="005453AE">
      <w:pPr>
        <w:rPr>
          <w:rFonts w:ascii="Calibri" w:hAnsi="Calibri" w:cs="Calibri"/>
        </w:rPr>
      </w:pPr>
    </w:p>
    <w:p w14:paraId="5EAC045B" w14:textId="77777777" w:rsidR="005453AE" w:rsidRPr="003E6BBD" w:rsidRDefault="005453AE" w:rsidP="005453AE">
      <w:pPr>
        <w:rPr>
          <w:rFonts w:ascii="Calibri" w:hAnsi="Calibri" w:cs="Calibri"/>
        </w:rPr>
      </w:pPr>
    </w:p>
    <w:p w14:paraId="4B8A6AE0" w14:textId="77777777" w:rsidR="005453AE" w:rsidRPr="003E6BBD" w:rsidRDefault="005453AE" w:rsidP="005453AE">
      <w:pPr>
        <w:rPr>
          <w:rFonts w:ascii="Calibri" w:hAnsi="Calibri" w:cs="Calibri"/>
        </w:rPr>
      </w:pPr>
      <w:r w:rsidRPr="003E6BBD">
        <w:rPr>
          <w:rFonts w:ascii="Calibri" w:hAnsi="Calibri" w:cs="Calibri"/>
        </w:rPr>
        <w:t>Podle tohoto plánu bude probíhat výuka ve všech ročnících.</w:t>
      </w:r>
    </w:p>
    <w:p w14:paraId="1832EA85" w14:textId="77777777" w:rsidR="005453AE" w:rsidRPr="003E6BBD" w:rsidRDefault="005453AE" w:rsidP="005453AE">
      <w:pPr>
        <w:rPr>
          <w:rFonts w:ascii="Calibri" w:hAnsi="Calibri" w:cs="Calibri"/>
        </w:rPr>
      </w:pPr>
      <w:r w:rsidRPr="003E6BBD">
        <w:rPr>
          <w:rFonts w:ascii="Calibri" w:hAnsi="Calibri" w:cs="Calibri"/>
        </w:rPr>
        <w:t xml:space="preserve">Projednáno na </w:t>
      </w:r>
      <w:r>
        <w:rPr>
          <w:rFonts w:ascii="Calibri" w:hAnsi="Calibri" w:cs="Calibri"/>
        </w:rPr>
        <w:t>předmětových komisích v září 2020</w:t>
      </w:r>
      <w:r w:rsidRPr="003E6BBD">
        <w:rPr>
          <w:rFonts w:ascii="Calibri" w:hAnsi="Calibri" w:cs="Calibri"/>
        </w:rPr>
        <w:t>.</w:t>
      </w:r>
    </w:p>
    <w:p w14:paraId="745BAD4E" w14:textId="77777777" w:rsidR="005453AE" w:rsidRPr="003E6BBD" w:rsidRDefault="005453AE" w:rsidP="005453AE">
      <w:pPr>
        <w:rPr>
          <w:rFonts w:ascii="Calibri" w:hAnsi="Calibri" w:cs="Calibri"/>
        </w:rPr>
      </w:pPr>
    </w:p>
    <w:p w14:paraId="7C1483FD" w14:textId="77777777" w:rsidR="005453AE" w:rsidRPr="003E6BBD" w:rsidRDefault="005453AE" w:rsidP="005453AE">
      <w:pPr>
        <w:rPr>
          <w:rFonts w:ascii="Calibri" w:hAnsi="Calibri" w:cs="Calibri"/>
        </w:rPr>
      </w:pPr>
      <w:r w:rsidRPr="003E6BBD">
        <w:rPr>
          <w:rFonts w:ascii="Calibri" w:hAnsi="Calibri" w:cs="Calibri"/>
        </w:rPr>
        <w:t xml:space="preserve">Schválila: RNDr. Milada </w:t>
      </w:r>
      <w:proofErr w:type="spellStart"/>
      <w:r w:rsidRPr="003E6BBD">
        <w:rPr>
          <w:rFonts w:ascii="Calibri" w:hAnsi="Calibri" w:cs="Calibri"/>
        </w:rPr>
        <w:t>Kussak</w:t>
      </w:r>
      <w:proofErr w:type="spellEnd"/>
      <w:r w:rsidRPr="003E6BBD">
        <w:rPr>
          <w:rFonts w:ascii="Calibri" w:hAnsi="Calibri" w:cs="Calibri"/>
        </w:rPr>
        <w:t xml:space="preserve"> </w:t>
      </w:r>
      <w:proofErr w:type="spellStart"/>
      <w:r w:rsidRPr="003E6BBD">
        <w:rPr>
          <w:rFonts w:ascii="Calibri" w:hAnsi="Calibri" w:cs="Calibri"/>
        </w:rPr>
        <w:t>Höklová</w:t>
      </w:r>
      <w:proofErr w:type="spellEnd"/>
    </w:p>
    <w:p w14:paraId="3A188E73" w14:textId="77777777" w:rsidR="005453AE" w:rsidRPr="003E6BBD" w:rsidRDefault="005453AE" w:rsidP="005453AE">
      <w:pPr>
        <w:rPr>
          <w:rFonts w:ascii="Calibri" w:hAnsi="Calibri" w:cs="Calibri"/>
        </w:rPr>
      </w:pPr>
      <w:r>
        <w:rPr>
          <w:rFonts w:ascii="Calibri" w:hAnsi="Calibri" w:cs="Calibri"/>
        </w:rPr>
        <w:t>Ve Cvrčovicích dne 27. 9. 2020</w:t>
      </w:r>
    </w:p>
    <w:p w14:paraId="5B1DB043" w14:textId="77777777" w:rsidR="005453AE" w:rsidRPr="003E6BBD" w:rsidRDefault="005453AE" w:rsidP="005453AE">
      <w:pPr>
        <w:rPr>
          <w:rFonts w:ascii="Calibri" w:hAnsi="Calibri" w:cs="Calibri"/>
        </w:rPr>
      </w:pPr>
    </w:p>
    <w:p w14:paraId="1CFFD60E" w14:textId="77777777" w:rsidR="005453AE" w:rsidRDefault="005453AE" w:rsidP="005453AE">
      <w:pPr>
        <w:rPr>
          <w:rFonts w:ascii="Calibri" w:hAnsi="Calibri" w:cs="Calibri"/>
        </w:rPr>
      </w:pPr>
    </w:p>
    <w:p w14:paraId="1DC39727" w14:textId="77777777" w:rsidR="005453AE" w:rsidRPr="003E6BBD" w:rsidRDefault="005453AE" w:rsidP="005453AE">
      <w:pPr>
        <w:rPr>
          <w:rFonts w:ascii="Calibri" w:hAnsi="Calibri" w:cs="Calibri"/>
        </w:rPr>
      </w:pPr>
    </w:p>
    <w:p w14:paraId="738A7241" w14:textId="77777777" w:rsidR="005453AE" w:rsidRPr="003E6BBD" w:rsidRDefault="005453AE" w:rsidP="005453AE">
      <w:pPr>
        <w:rPr>
          <w:rFonts w:ascii="Calibri" w:hAnsi="Calibri" w:cs="Calibri"/>
        </w:rPr>
      </w:pPr>
    </w:p>
    <w:p w14:paraId="214E2592" w14:textId="77777777" w:rsidR="005453AE" w:rsidRPr="003E6BBD" w:rsidRDefault="005453AE" w:rsidP="005453AE">
      <w:pPr>
        <w:rPr>
          <w:rFonts w:ascii="Calibri" w:hAnsi="Calibri" w:cs="Calibri"/>
        </w:rPr>
      </w:pPr>
    </w:p>
    <w:p w14:paraId="4E04128D" w14:textId="77777777" w:rsidR="005453AE" w:rsidRPr="003E6BBD" w:rsidRDefault="005453AE" w:rsidP="005453AE">
      <w:pPr>
        <w:rPr>
          <w:rFonts w:ascii="Calibri" w:hAnsi="Calibri" w:cs="Calibri"/>
        </w:rPr>
      </w:pPr>
    </w:p>
    <w:p w14:paraId="0D489420" w14:textId="77777777" w:rsidR="005453AE" w:rsidRPr="003E6BBD" w:rsidRDefault="005453AE" w:rsidP="005453AE">
      <w:pPr>
        <w:rPr>
          <w:rFonts w:ascii="Calibri" w:hAnsi="Calibri" w:cs="Calibri"/>
        </w:rPr>
      </w:pPr>
    </w:p>
    <w:p w14:paraId="34674E7E" w14:textId="77777777" w:rsidR="005453AE" w:rsidRDefault="005453AE" w:rsidP="005453AE">
      <w:pPr>
        <w:rPr>
          <w:rFonts w:ascii="Calibri" w:hAnsi="Calibri" w:cs="Calibri"/>
        </w:rPr>
      </w:pPr>
    </w:p>
    <w:p w14:paraId="7A3AFA75" w14:textId="77777777" w:rsidR="005453AE" w:rsidRDefault="005453AE" w:rsidP="005453AE">
      <w:pPr>
        <w:rPr>
          <w:rFonts w:ascii="Calibri" w:hAnsi="Calibri" w:cs="Calibri"/>
        </w:rPr>
      </w:pPr>
    </w:p>
    <w:p w14:paraId="43A74DAB" w14:textId="77777777" w:rsidR="005453AE" w:rsidRDefault="005453AE" w:rsidP="005453AE">
      <w:pPr>
        <w:rPr>
          <w:rFonts w:ascii="Calibri" w:hAnsi="Calibri" w:cs="Calibri"/>
        </w:rPr>
      </w:pPr>
    </w:p>
    <w:p w14:paraId="045B7A02" w14:textId="77777777" w:rsidR="005453AE" w:rsidRPr="003E6BBD" w:rsidRDefault="005453AE" w:rsidP="005453AE">
      <w:pPr>
        <w:rPr>
          <w:rFonts w:ascii="Calibri" w:hAnsi="Calibri" w:cs="Calibri"/>
        </w:rPr>
      </w:pPr>
    </w:p>
    <w:p w14:paraId="44644CE2" w14:textId="77777777" w:rsidR="005453AE" w:rsidRDefault="005453AE" w:rsidP="005453AE">
      <w:pPr>
        <w:rPr>
          <w:rFonts w:ascii="Calibri" w:hAnsi="Calibri" w:cs="Calibri"/>
        </w:rPr>
      </w:pPr>
    </w:p>
    <w:p w14:paraId="08300223" w14:textId="77777777" w:rsidR="005453AE" w:rsidRDefault="005453AE" w:rsidP="005453AE">
      <w:pPr>
        <w:rPr>
          <w:rFonts w:ascii="Calibri" w:hAnsi="Calibri" w:cs="Calibri"/>
        </w:rPr>
      </w:pPr>
    </w:p>
    <w:p w14:paraId="34CE9B7C" w14:textId="77777777" w:rsidR="005453AE" w:rsidRDefault="005453AE" w:rsidP="005453AE">
      <w:pPr>
        <w:rPr>
          <w:rFonts w:ascii="Calibri" w:hAnsi="Calibri" w:cs="Calibri"/>
        </w:rPr>
      </w:pPr>
    </w:p>
    <w:p w14:paraId="752FA24F" w14:textId="77777777" w:rsidR="005453AE" w:rsidRDefault="005453AE" w:rsidP="005453AE">
      <w:pPr>
        <w:rPr>
          <w:rFonts w:ascii="Calibri" w:hAnsi="Calibri" w:cs="Calibri"/>
        </w:rPr>
      </w:pPr>
    </w:p>
    <w:p w14:paraId="3F72AEBB" w14:textId="77777777" w:rsidR="005453AE" w:rsidRDefault="005453AE" w:rsidP="005453AE">
      <w:pPr>
        <w:rPr>
          <w:rFonts w:ascii="Calibri" w:hAnsi="Calibri" w:cs="Calibri"/>
        </w:rPr>
      </w:pPr>
    </w:p>
    <w:p w14:paraId="2DA6037E" w14:textId="77777777" w:rsidR="005453AE" w:rsidRDefault="005453AE" w:rsidP="005453AE">
      <w:pPr>
        <w:rPr>
          <w:rFonts w:ascii="Calibri" w:hAnsi="Calibri" w:cs="Calibri"/>
        </w:rPr>
      </w:pPr>
    </w:p>
    <w:p w14:paraId="54E0BE28" w14:textId="77777777" w:rsidR="005453AE" w:rsidRDefault="005453AE" w:rsidP="005453AE">
      <w:pPr>
        <w:rPr>
          <w:rFonts w:ascii="Calibri" w:hAnsi="Calibri" w:cs="Calibri"/>
        </w:rPr>
      </w:pPr>
    </w:p>
    <w:p w14:paraId="4CEBE603" w14:textId="77777777" w:rsidR="005453AE" w:rsidRDefault="005453AE" w:rsidP="005453AE">
      <w:pPr>
        <w:rPr>
          <w:rFonts w:ascii="Calibri" w:hAnsi="Calibri" w:cs="Calibri"/>
        </w:rPr>
      </w:pPr>
    </w:p>
    <w:p w14:paraId="10E3E6FF" w14:textId="77777777" w:rsidR="005453AE" w:rsidRDefault="005453AE" w:rsidP="005453AE">
      <w:pPr>
        <w:rPr>
          <w:rFonts w:ascii="Calibri" w:hAnsi="Calibri" w:cs="Calibri"/>
        </w:rPr>
      </w:pPr>
    </w:p>
    <w:p w14:paraId="7DEBFB0E" w14:textId="77777777" w:rsidR="005453AE" w:rsidRDefault="005453AE" w:rsidP="005453AE">
      <w:pPr>
        <w:rPr>
          <w:rFonts w:ascii="Calibri" w:hAnsi="Calibri" w:cs="Calibri"/>
        </w:rPr>
      </w:pPr>
    </w:p>
    <w:p w14:paraId="610B388D" w14:textId="77777777" w:rsidR="005453AE" w:rsidRDefault="005453AE" w:rsidP="005453AE">
      <w:pPr>
        <w:rPr>
          <w:rFonts w:ascii="Calibri" w:hAnsi="Calibri" w:cs="Calibri"/>
        </w:rPr>
      </w:pPr>
    </w:p>
    <w:p w14:paraId="06856BCB" w14:textId="77777777" w:rsidR="005453AE" w:rsidRDefault="005453AE" w:rsidP="005453AE">
      <w:pPr>
        <w:rPr>
          <w:rFonts w:ascii="Calibri" w:hAnsi="Calibri" w:cs="Calibri"/>
        </w:rPr>
      </w:pPr>
    </w:p>
    <w:p w14:paraId="4784F3CF" w14:textId="77777777" w:rsidR="005453AE" w:rsidRPr="003E6BBD" w:rsidRDefault="005453AE" w:rsidP="005453AE">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264"/>
        <w:gridCol w:w="1215"/>
        <w:gridCol w:w="1216"/>
        <w:gridCol w:w="1216"/>
        <w:gridCol w:w="1216"/>
      </w:tblGrid>
      <w:tr w:rsidR="005453AE" w:rsidRPr="003E6BBD" w14:paraId="0EB1E8E8" w14:textId="77777777" w:rsidTr="005453AE">
        <w:tc>
          <w:tcPr>
            <w:tcW w:w="9212" w:type="dxa"/>
            <w:gridSpan w:val="6"/>
            <w:tcBorders>
              <w:top w:val="single" w:sz="8" w:space="0" w:color="000000"/>
              <w:left w:val="single" w:sz="8" w:space="0" w:color="000000"/>
              <w:bottom w:val="single" w:sz="8" w:space="0" w:color="000000"/>
              <w:right w:val="single" w:sz="8" w:space="0" w:color="000000"/>
            </w:tcBorders>
            <w:shd w:val="clear" w:color="auto" w:fill="auto"/>
          </w:tcPr>
          <w:p w14:paraId="5326B31B" w14:textId="77777777" w:rsidR="005453AE" w:rsidRPr="003E6BBD" w:rsidRDefault="005453AE" w:rsidP="005453AE">
            <w:pPr>
              <w:rPr>
                <w:rFonts w:ascii="Calibri" w:hAnsi="Calibri" w:cs="Calibri"/>
                <w:szCs w:val="24"/>
              </w:rPr>
            </w:pPr>
            <w:r w:rsidRPr="003E6BBD">
              <w:rPr>
                <w:rFonts w:ascii="Calibri" w:hAnsi="Calibri" w:cs="Calibri"/>
                <w:szCs w:val="24"/>
              </w:rPr>
              <w:t xml:space="preserve">Škola: </w:t>
            </w:r>
            <w:r w:rsidRPr="003E6BBD">
              <w:rPr>
                <w:rFonts w:ascii="Calibri" w:hAnsi="Calibri" w:cs="Calibri"/>
                <w:b/>
                <w:szCs w:val="24"/>
              </w:rPr>
              <w:t>Odborné učiliště Cvrčovice, příspěvková organizace</w:t>
            </w:r>
          </w:p>
        </w:tc>
      </w:tr>
      <w:tr w:rsidR="005453AE" w:rsidRPr="003E6BBD" w14:paraId="7F573AAC" w14:textId="77777777" w:rsidTr="005453AE">
        <w:tc>
          <w:tcPr>
            <w:tcW w:w="9212" w:type="dxa"/>
            <w:gridSpan w:val="6"/>
            <w:tcBorders>
              <w:top w:val="single" w:sz="8" w:space="0" w:color="000000"/>
              <w:left w:val="single" w:sz="8" w:space="0" w:color="000000"/>
              <w:bottom w:val="single" w:sz="8" w:space="0" w:color="000000"/>
              <w:right w:val="single" w:sz="8" w:space="0" w:color="000000"/>
            </w:tcBorders>
            <w:shd w:val="clear" w:color="auto" w:fill="auto"/>
          </w:tcPr>
          <w:p w14:paraId="5A40B471" w14:textId="77777777" w:rsidR="005453AE" w:rsidRPr="003E6BBD" w:rsidRDefault="005453AE" w:rsidP="005453AE">
            <w:pPr>
              <w:rPr>
                <w:rFonts w:ascii="Calibri" w:hAnsi="Calibri" w:cs="Calibri"/>
                <w:szCs w:val="24"/>
              </w:rPr>
            </w:pPr>
            <w:r w:rsidRPr="003E6BBD">
              <w:rPr>
                <w:rFonts w:ascii="Calibri" w:hAnsi="Calibri" w:cs="Calibri"/>
                <w:szCs w:val="24"/>
              </w:rPr>
              <w:t xml:space="preserve">Kód a název RVP: </w:t>
            </w:r>
            <w:r w:rsidRPr="003E6BBD">
              <w:rPr>
                <w:rFonts w:ascii="Calibri" w:hAnsi="Calibri" w:cs="Calibri"/>
                <w:b/>
                <w:szCs w:val="24"/>
              </w:rPr>
              <w:t>36-57-E/01 Malířské a natěračské práce</w:t>
            </w:r>
          </w:p>
        </w:tc>
      </w:tr>
      <w:tr w:rsidR="005453AE" w:rsidRPr="003E6BBD" w14:paraId="62233BEB" w14:textId="77777777" w:rsidTr="005453AE">
        <w:tc>
          <w:tcPr>
            <w:tcW w:w="9212" w:type="dxa"/>
            <w:gridSpan w:val="6"/>
            <w:tcBorders>
              <w:top w:val="single" w:sz="8" w:space="0" w:color="000000"/>
              <w:left w:val="single" w:sz="8" w:space="0" w:color="000000"/>
              <w:bottom w:val="single" w:sz="8" w:space="0" w:color="000000"/>
              <w:right w:val="single" w:sz="8" w:space="0" w:color="000000"/>
            </w:tcBorders>
            <w:shd w:val="clear" w:color="auto" w:fill="auto"/>
          </w:tcPr>
          <w:p w14:paraId="5072E0B4" w14:textId="77777777" w:rsidR="005453AE" w:rsidRPr="003E6BBD" w:rsidRDefault="005453AE" w:rsidP="005453AE">
            <w:pPr>
              <w:rPr>
                <w:rFonts w:ascii="Calibri" w:hAnsi="Calibri" w:cs="Calibri"/>
                <w:szCs w:val="24"/>
              </w:rPr>
            </w:pPr>
            <w:r w:rsidRPr="003E6BBD">
              <w:rPr>
                <w:rFonts w:ascii="Calibri" w:hAnsi="Calibri" w:cs="Calibri"/>
                <w:szCs w:val="24"/>
              </w:rPr>
              <w:t xml:space="preserve">Název ŠVP: </w:t>
            </w:r>
            <w:r w:rsidRPr="003E6BBD">
              <w:rPr>
                <w:rFonts w:ascii="Calibri" w:hAnsi="Calibri" w:cs="Calibri"/>
                <w:b/>
                <w:szCs w:val="24"/>
              </w:rPr>
              <w:t>Malířské a natěračské práce</w:t>
            </w:r>
          </w:p>
        </w:tc>
      </w:tr>
      <w:tr w:rsidR="005453AE" w:rsidRPr="003E6BBD" w14:paraId="76725589" w14:textId="77777777" w:rsidTr="005453AE">
        <w:tc>
          <w:tcPr>
            <w:tcW w:w="3085" w:type="dxa"/>
            <w:shd w:val="clear" w:color="auto" w:fill="auto"/>
          </w:tcPr>
          <w:p w14:paraId="7CBEA11A" w14:textId="77777777" w:rsidR="005453AE" w:rsidRPr="003E6BBD" w:rsidRDefault="005453AE" w:rsidP="005453AE">
            <w:pPr>
              <w:rPr>
                <w:rFonts w:ascii="Calibri" w:hAnsi="Calibri" w:cs="Calibri"/>
              </w:rPr>
            </w:pPr>
            <w:r w:rsidRPr="003E6BBD">
              <w:rPr>
                <w:rFonts w:ascii="Calibri" w:hAnsi="Calibri" w:cs="Calibri"/>
              </w:rPr>
              <w:t>Vyučovací předmět</w:t>
            </w:r>
          </w:p>
        </w:tc>
        <w:tc>
          <w:tcPr>
            <w:tcW w:w="1264" w:type="dxa"/>
            <w:shd w:val="clear" w:color="auto" w:fill="auto"/>
          </w:tcPr>
          <w:p w14:paraId="38375084" w14:textId="77777777" w:rsidR="005453AE" w:rsidRPr="003E6BBD" w:rsidRDefault="005453AE" w:rsidP="005453AE">
            <w:pPr>
              <w:rPr>
                <w:rFonts w:ascii="Calibri" w:hAnsi="Calibri" w:cs="Calibri"/>
                <w:szCs w:val="24"/>
              </w:rPr>
            </w:pPr>
            <w:r w:rsidRPr="003E6BBD">
              <w:rPr>
                <w:rFonts w:ascii="Calibri" w:hAnsi="Calibri" w:cs="Calibri"/>
                <w:szCs w:val="24"/>
              </w:rPr>
              <w:t>Zkratka předmětu</w:t>
            </w:r>
          </w:p>
        </w:tc>
        <w:tc>
          <w:tcPr>
            <w:tcW w:w="4863" w:type="dxa"/>
            <w:gridSpan w:val="4"/>
            <w:shd w:val="clear" w:color="auto" w:fill="auto"/>
          </w:tcPr>
          <w:p w14:paraId="3D18AB59" w14:textId="77777777" w:rsidR="005453AE" w:rsidRPr="003E6BBD" w:rsidRDefault="005453AE" w:rsidP="005453AE">
            <w:pPr>
              <w:rPr>
                <w:rFonts w:ascii="Calibri" w:hAnsi="Calibri" w:cs="Calibri"/>
                <w:szCs w:val="24"/>
              </w:rPr>
            </w:pPr>
            <w:r w:rsidRPr="003E6BBD">
              <w:rPr>
                <w:rFonts w:ascii="Calibri" w:hAnsi="Calibri" w:cs="Calibri"/>
                <w:szCs w:val="24"/>
              </w:rPr>
              <w:t>Počet vyučovacích hodin</w:t>
            </w:r>
          </w:p>
        </w:tc>
      </w:tr>
      <w:tr w:rsidR="005453AE" w:rsidRPr="003E6BBD" w14:paraId="2E59ED63" w14:textId="77777777" w:rsidTr="005453AE">
        <w:tc>
          <w:tcPr>
            <w:tcW w:w="3085" w:type="dxa"/>
            <w:shd w:val="clear" w:color="auto" w:fill="auto"/>
          </w:tcPr>
          <w:p w14:paraId="1B4871AB" w14:textId="77777777" w:rsidR="005453AE" w:rsidRPr="003E6BBD" w:rsidRDefault="005453AE" w:rsidP="005453AE">
            <w:pPr>
              <w:rPr>
                <w:rFonts w:ascii="Calibri" w:hAnsi="Calibri" w:cs="Calibri"/>
              </w:rPr>
            </w:pPr>
          </w:p>
        </w:tc>
        <w:tc>
          <w:tcPr>
            <w:tcW w:w="1264" w:type="dxa"/>
            <w:shd w:val="clear" w:color="auto" w:fill="auto"/>
          </w:tcPr>
          <w:p w14:paraId="453D5B34" w14:textId="77777777" w:rsidR="005453AE" w:rsidRPr="003E6BBD" w:rsidRDefault="005453AE" w:rsidP="005453AE">
            <w:pPr>
              <w:rPr>
                <w:rFonts w:ascii="Calibri" w:hAnsi="Calibri" w:cs="Calibri"/>
              </w:rPr>
            </w:pPr>
          </w:p>
        </w:tc>
        <w:tc>
          <w:tcPr>
            <w:tcW w:w="1215" w:type="dxa"/>
            <w:tcBorders>
              <w:left w:val="single" w:sz="8" w:space="0" w:color="000000"/>
              <w:bottom w:val="single" w:sz="8" w:space="0" w:color="000000"/>
            </w:tcBorders>
            <w:shd w:val="clear" w:color="auto" w:fill="auto"/>
          </w:tcPr>
          <w:p w14:paraId="5DE0A890" w14:textId="77777777" w:rsidR="005453AE" w:rsidRPr="003E6BBD" w:rsidRDefault="005453AE" w:rsidP="005453AE">
            <w:pPr>
              <w:jc w:val="center"/>
              <w:rPr>
                <w:rFonts w:ascii="Calibri" w:hAnsi="Calibri" w:cs="Calibri"/>
                <w:szCs w:val="24"/>
              </w:rPr>
            </w:pPr>
            <w:r w:rsidRPr="003E6BBD">
              <w:rPr>
                <w:rFonts w:ascii="Calibri" w:hAnsi="Calibri" w:cs="Calibri"/>
                <w:szCs w:val="24"/>
              </w:rPr>
              <w:t>I. roč.</w:t>
            </w:r>
          </w:p>
        </w:tc>
        <w:tc>
          <w:tcPr>
            <w:tcW w:w="1216" w:type="dxa"/>
            <w:tcBorders>
              <w:left w:val="single" w:sz="4" w:space="0" w:color="000000"/>
              <w:bottom w:val="single" w:sz="8" w:space="0" w:color="000000"/>
            </w:tcBorders>
            <w:shd w:val="clear" w:color="auto" w:fill="auto"/>
          </w:tcPr>
          <w:p w14:paraId="0EAF91E1" w14:textId="77777777" w:rsidR="005453AE" w:rsidRPr="003E6BBD" w:rsidRDefault="005453AE" w:rsidP="005453AE">
            <w:pPr>
              <w:jc w:val="center"/>
              <w:rPr>
                <w:rFonts w:ascii="Calibri" w:hAnsi="Calibri" w:cs="Calibri"/>
                <w:szCs w:val="24"/>
              </w:rPr>
            </w:pPr>
            <w:r w:rsidRPr="003E6BBD">
              <w:rPr>
                <w:rFonts w:ascii="Calibri" w:hAnsi="Calibri" w:cs="Calibri"/>
                <w:szCs w:val="24"/>
              </w:rPr>
              <w:t>II. roč.</w:t>
            </w:r>
          </w:p>
        </w:tc>
        <w:tc>
          <w:tcPr>
            <w:tcW w:w="1216" w:type="dxa"/>
            <w:tcBorders>
              <w:left w:val="single" w:sz="4" w:space="0" w:color="000000"/>
              <w:bottom w:val="single" w:sz="8" w:space="0" w:color="000000"/>
            </w:tcBorders>
            <w:shd w:val="clear" w:color="auto" w:fill="auto"/>
          </w:tcPr>
          <w:p w14:paraId="007C17FE" w14:textId="77777777" w:rsidR="005453AE" w:rsidRPr="003E6BBD" w:rsidRDefault="005453AE" w:rsidP="005453AE">
            <w:pPr>
              <w:jc w:val="center"/>
              <w:rPr>
                <w:rFonts w:ascii="Calibri" w:hAnsi="Calibri" w:cs="Calibri"/>
                <w:szCs w:val="24"/>
              </w:rPr>
            </w:pPr>
            <w:r w:rsidRPr="003E6BBD">
              <w:rPr>
                <w:rFonts w:ascii="Calibri" w:hAnsi="Calibri" w:cs="Calibri"/>
                <w:szCs w:val="24"/>
              </w:rPr>
              <w:t>III. roč.</w:t>
            </w:r>
          </w:p>
        </w:tc>
        <w:tc>
          <w:tcPr>
            <w:tcW w:w="1216" w:type="dxa"/>
            <w:tcBorders>
              <w:left w:val="single" w:sz="8" w:space="0" w:color="000000"/>
              <w:bottom w:val="single" w:sz="8" w:space="0" w:color="000000"/>
              <w:right w:val="single" w:sz="8" w:space="0" w:color="000000"/>
            </w:tcBorders>
            <w:shd w:val="clear" w:color="auto" w:fill="auto"/>
          </w:tcPr>
          <w:p w14:paraId="33B1280B" w14:textId="77777777" w:rsidR="005453AE" w:rsidRPr="003E6BBD" w:rsidRDefault="005453AE" w:rsidP="005453AE">
            <w:pPr>
              <w:jc w:val="center"/>
              <w:rPr>
                <w:rFonts w:ascii="Calibri" w:hAnsi="Calibri" w:cs="Calibri"/>
                <w:szCs w:val="24"/>
              </w:rPr>
            </w:pPr>
            <w:r w:rsidRPr="003E6BBD">
              <w:rPr>
                <w:rFonts w:ascii="Calibri" w:hAnsi="Calibri" w:cs="Calibri"/>
                <w:szCs w:val="24"/>
              </w:rPr>
              <w:t>celkem</w:t>
            </w:r>
          </w:p>
        </w:tc>
      </w:tr>
      <w:tr w:rsidR="005453AE" w:rsidRPr="003E6BBD" w14:paraId="69C13634" w14:textId="77777777" w:rsidTr="005453AE">
        <w:tc>
          <w:tcPr>
            <w:tcW w:w="3085" w:type="dxa"/>
            <w:tcBorders>
              <w:left w:val="single" w:sz="8" w:space="0" w:color="000000"/>
              <w:bottom w:val="single" w:sz="4" w:space="0" w:color="000000"/>
            </w:tcBorders>
            <w:shd w:val="clear" w:color="auto" w:fill="auto"/>
          </w:tcPr>
          <w:p w14:paraId="4AF4C791" w14:textId="77777777" w:rsidR="005453AE" w:rsidRPr="003E6BBD" w:rsidRDefault="005453AE" w:rsidP="005453AE">
            <w:pPr>
              <w:rPr>
                <w:rFonts w:ascii="Calibri" w:hAnsi="Calibri" w:cs="Calibri"/>
                <w:szCs w:val="24"/>
              </w:rPr>
            </w:pPr>
            <w:r w:rsidRPr="003E6BBD">
              <w:rPr>
                <w:rFonts w:ascii="Calibri" w:hAnsi="Calibri" w:cs="Calibri"/>
                <w:szCs w:val="24"/>
              </w:rPr>
              <w:t>Český jazyk</w:t>
            </w:r>
          </w:p>
        </w:tc>
        <w:tc>
          <w:tcPr>
            <w:tcW w:w="1264" w:type="dxa"/>
            <w:tcBorders>
              <w:left w:val="single" w:sz="8" w:space="0" w:color="000000"/>
              <w:bottom w:val="single" w:sz="4" w:space="0" w:color="000000"/>
            </w:tcBorders>
            <w:shd w:val="clear" w:color="auto" w:fill="auto"/>
          </w:tcPr>
          <w:p w14:paraId="2B98EAA5" w14:textId="77777777" w:rsidR="005453AE" w:rsidRPr="003E6BBD" w:rsidRDefault="005453AE" w:rsidP="005453AE">
            <w:pPr>
              <w:rPr>
                <w:rFonts w:ascii="Calibri" w:hAnsi="Calibri" w:cs="Calibri"/>
                <w:szCs w:val="24"/>
              </w:rPr>
            </w:pPr>
            <w:r w:rsidRPr="003E6BBD">
              <w:rPr>
                <w:rFonts w:ascii="Calibri" w:hAnsi="Calibri" w:cs="Calibri"/>
                <w:szCs w:val="24"/>
              </w:rPr>
              <w:t>ČJ</w:t>
            </w:r>
          </w:p>
        </w:tc>
        <w:tc>
          <w:tcPr>
            <w:tcW w:w="1215" w:type="dxa"/>
            <w:tcBorders>
              <w:left w:val="single" w:sz="8" w:space="0" w:color="000000"/>
              <w:bottom w:val="single" w:sz="4" w:space="0" w:color="000000"/>
            </w:tcBorders>
            <w:shd w:val="clear" w:color="auto" w:fill="auto"/>
          </w:tcPr>
          <w:p w14:paraId="246E7962"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tcBorders>
              <w:left w:val="single" w:sz="4" w:space="0" w:color="000000"/>
              <w:bottom w:val="single" w:sz="4" w:space="0" w:color="000000"/>
            </w:tcBorders>
            <w:shd w:val="clear" w:color="auto" w:fill="auto"/>
          </w:tcPr>
          <w:p w14:paraId="3D337C58"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tcBorders>
              <w:left w:val="single" w:sz="4" w:space="0" w:color="000000"/>
              <w:bottom w:val="single" w:sz="4" w:space="0" w:color="000000"/>
            </w:tcBorders>
            <w:shd w:val="clear" w:color="auto" w:fill="auto"/>
          </w:tcPr>
          <w:p w14:paraId="7B360A57"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8" w:space="0" w:color="000000"/>
              <w:bottom w:val="single" w:sz="4" w:space="0" w:color="000000"/>
              <w:right w:val="single" w:sz="8" w:space="0" w:color="000000"/>
            </w:tcBorders>
            <w:shd w:val="clear" w:color="auto" w:fill="auto"/>
          </w:tcPr>
          <w:p w14:paraId="6337ABA8"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39E9FB57" w14:textId="77777777" w:rsidTr="005453AE">
        <w:tc>
          <w:tcPr>
            <w:tcW w:w="3085" w:type="dxa"/>
            <w:tcBorders>
              <w:left w:val="single" w:sz="8" w:space="0" w:color="000000"/>
              <w:bottom w:val="single" w:sz="4" w:space="0" w:color="000000"/>
            </w:tcBorders>
            <w:shd w:val="clear" w:color="auto" w:fill="auto"/>
          </w:tcPr>
          <w:p w14:paraId="3449517E" w14:textId="77777777" w:rsidR="005453AE" w:rsidRPr="003E6BBD" w:rsidRDefault="005453AE" w:rsidP="005453AE">
            <w:pPr>
              <w:rPr>
                <w:rFonts w:ascii="Calibri" w:hAnsi="Calibri" w:cs="Calibri"/>
                <w:szCs w:val="24"/>
              </w:rPr>
            </w:pPr>
            <w:r w:rsidRPr="003E6BBD">
              <w:rPr>
                <w:rFonts w:ascii="Calibri" w:hAnsi="Calibri" w:cs="Calibri"/>
                <w:szCs w:val="24"/>
              </w:rPr>
              <w:t>Občanská výchova</w:t>
            </w:r>
          </w:p>
        </w:tc>
        <w:tc>
          <w:tcPr>
            <w:tcW w:w="1264" w:type="dxa"/>
            <w:tcBorders>
              <w:left w:val="single" w:sz="8" w:space="0" w:color="000000"/>
              <w:bottom w:val="single" w:sz="4" w:space="0" w:color="000000"/>
            </w:tcBorders>
            <w:shd w:val="clear" w:color="auto" w:fill="auto"/>
          </w:tcPr>
          <w:p w14:paraId="7BC81820" w14:textId="77777777" w:rsidR="005453AE" w:rsidRPr="003E6BBD" w:rsidRDefault="005453AE" w:rsidP="005453AE">
            <w:pPr>
              <w:rPr>
                <w:rFonts w:ascii="Calibri" w:hAnsi="Calibri" w:cs="Calibri"/>
                <w:szCs w:val="24"/>
              </w:rPr>
            </w:pPr>
            <w:r w:rsidRPr="003E6BBD">
              <w:rPr>
                <w:rFonts w:ascii="Calibri" w:hAnsi="Calibri" w:cs="Calibri"/>
                <w:szCs w:val="24"/>
              </w:rPr>
              <w:t>OBV</w:t>
            </w:r>
          </w:p>
        </w:tc>
        <w:tc>
          <w:tcPr>
            <w:tcW w:w="1215" w:type="dxa"/>
            <w:tcBorders>
              <w:left w:val="single" w:sz="8" w:space="0" w:color="000000"/>
              <w:bottom w:val="single" w:sz="4" w:space="0" w:color="000000"/>
            </w:tcBorders>
            <w:shd w:val="clear" w:color="auto" w:fill="auto"/>
          </w:tcPr>
          <w:p w14:paraId="46527D29"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65985958"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20A881CD"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8" w:space="0" w:color="000000"/>
              <w:bottom w:val="single" w:sz="4" w:space="0" w:color="000000"/>
              <w:right w:val="single" w:sz="8" w:space="0" w:color="000000"/>
            </w:tcBorders>
            <w:shd w:val="clear" w:color="auto" w:fill="auto"/>
          </w:tcPr>
          <w:p w14:paraId="7B886079"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47BA89EB" w14:textId="77777777" w:rsidTr="005453AE">
        <w:tc>
          <w:tcPr>
            <w:tcW w:w="3085" w:type="dxa"/>
            <w:tcBorders>
              <w:left w:val="single" w:sz="8" w:space="0" w:color="000000"/>
              <w:bottom w:val="single" w:sz="4" w:space="0" w:color="000000"/>
            </w:tcBorders>
            <w:shd w:val="clear" w:color="auto" w:fill="auto"/>
          </w:tcPr>
          <w:p w14:paraId="605C1C55" w14:textId="77777777" w:rsidR="005453AE" w:rsidRPr="003E6BBD" w:rsidRDefault="005453AE" w:rsidP="005453AE">
            <w:pPr>
              <w:rPr>
                <w:rFonts w:ascii="Calibri" w:hAnsi="Calibri" w:cs="Calibri"/>
                <w:szCs w:val="24"/>
              </w:rPr>
            </w:pPr>
            <w:r w:rsidRPr="003E6BBD">
              <w:rPr>
                <w:rFonts w:ascii="Calibri" w:hAnsi="Calibri" w:cs="Calibri"/>
                <w:szCs w:val="24"/>
              </w:rPr>
              <w:t>Matematika</w:t>
            </w:r>
          </w:p>
        </w:tc>
        <w:tc>
          <w:tcPr>
            <w:tcW w:w="1264" w:type="dxa"/>
            <w:tcBorders>
              <w:left w:val="single" w:sz="8" w:space="0" w:color="000000"/>
              <w:bottom w:val="single" w:sz="4" w:space="0" w:color="000000"/>
            </w:tcBorders>
            <w:shd w:val="clear" w:color="auto" w:fill="auto"/>
          </w:tcPr>
          <w:p w14:paraId="48B7E004" w14:textId="77777777" w:rsidR="005453AE" w:rsidRPr="003E6BBD" w:rsidRDefault="005453AE" w:rsidP="005453AE">
            <w:pPr>
              <w:rPr>
                <w:rFonts w:ascii="Calibri" w:hAnsi="Calibri" w:cs="Calibri"/>
                <w:szCs w:val="24"/>
              </w:rPr>
            </w:pPr>
            <w:r w:rsidRPr="003E6BBD">
              <w:rPr>
                <w:rFonts w:ascii="Calibri" w:hAnsi="Calibri" w:cs="Calibri"/>
                <w:szCs w:val="24"/>
              </w:rPr>
              <w:t>M</w:t>
            </w:r>
          </w:p>
        </w:tc>
        <w:tc>
          <w:tcPr>
            <w:tcW w:w="1215" w:type="dxa"/>
            <w:tcBorders>
              <w:left w:val="single" w:sz="8" w:space="0" w:color="000000"/>
              <w:bottom w:val="single" w:sz="4" w:space="0" w:color="000000"/>
            </w:tcBorders>
            <w:shd w:val="clear" w:color="auto" w:fill="auto"/>
          </w:tcPr>
          <w:p w14:paraId="5119CBF3"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tcBorders>
              <w:left w:val="single" w:sz="4" w:space="0" w:color="000000"/>
              <w:bottom w:val="single" w:sz="4" w:space="0" w:color="000000"/>
            </w:tcBorders>
            <w:shd w:val="clear" w:color="auto" w:fill="auto"/>
          </w:tcPr>
          <w:p w14:paraId="65B20297"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tcBorders>
              <w:left w:val="single" w:sz="4" w:space="0" w:color="000000"/>
              <w:bottom w:val="single" w:sz="4" w:space="0" w:color="000000"/>
            </w:tcBorders>
            <w:shd w:val="clear" w:color="auto" w:fill="auto"/>
          </w:tcPr>
          <w:p w14:paraId="791A4879"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8" w:space="0" w:color="000000"/>
              <w:bottom w:val="single" w:sz="4" w:space="0" w:color="000000"/>
              <w:right w:val="single" w:sz="8" w:space="0" w:color="000000"/>
            </w:tcBorders>
            <w:shd w:val="clear" w:color="auto" w:fill="auto"/>
          </w:tcPr>
          <w:p w14:paraId="005B4033"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r>
      <w:tr w:rsidR="005453AE" w:rsidRPr="003E6BBD" w14:paraId="161C8EE0" w14:textId="77777777" w:rsidTr="005453AE">
        <w:tc>
          <w:tcPr>
            <w:tcW w:w="3085" w:type="dxa"/>
            <w:tcBorders>
              <w:left w:val="single" w:sz="8" w:space="0" w:color="000000"/>
              <w:bottom w:val="single" w:sz="4" w:space="0" w:color="000000"/>
            </w:tcBorders>
            <w:shd w:val="clear" w:color="auto" w:fill="auto"/>
          </w:tcPr>
          <w:p w14:paraId="5A49C859" w14:textId="77777777" w:rsidR="005453AE" w:rsidRPr="003E6BBD" w:rsidRDefault="005453AE" w:rsidP="005453AE">
            <w:pPr>
              <w:rPr>
                <w:rFonts w:ascii="Calibri" w:hAnsi="Calibri" w:cs="Calibri"/>
                <w:szCs w:val="24"/>
              </w:rPr>
            </w:pPr>
            <w:r w:rsidRPr="003E6BBD">
              <w:rPr>
                <w:rFonts w:ascii="Calibri" w:hAnsi="Calibri" w:cs="Calibri"/>
                <w:szCs w:val="24"/>
              </w:rPr>
              <w:t>Tělesná výchova</w:t>
            </w:r>
          </w:p>
        </w:tc>
        <w:tc>
          <w:tcPr>
            <w:tcW w:w="1264" w:type="dxa"/>
            <w:tcBorders>
              <w:left w:val="single" w:sz="8" w:space="0" w:color="000000"/>
              <w:bottom w:val="single" w:sz="4" w:space="0" w:color="000000"/>
            </w:tcBorders>
            <w:shd w:val="clear" w:color="auto" w:fill="auto"/>
          </w:tcPr>
          <w:p w14:paraId="5B97ED99" w14:textId="77777777" w:rsidR="005453AE" w:rsidRPr="003E6BBD" w:rsidRDefault="005453AE" w:rsidP="005453AE">
            <w:pPr>
              <w:rPr>
                <w:rFonts w:ascii="Calibri" w:hAnsi="Calibri" w:cs="Calibri"/>
                <w:szCs w:val="24"/>
              </w:rPr>
            </w:pPr>
            <w:r w:rsidRPr="003E6BBD">
              <w:rPr>
                <w:rFonts w:ascii="Calibri" w:hAnsi="Calibri" w:cs="Calibri"/>
                <w:szCs w:val="24"/>
              </w:rPr>
              <w:t>TV</w:t>
            </w:r>
          </w:p>
        </w:tc>
        <w:tc>
          <w:tcPr>
            <w:tcW w:w="1215" w:type="dxa"/>
            <w:tcBorders>
              <w:left w:val="single" w:sz="8" w:space="0" w:color="000000"/>
              <w:bottom w:val="single" w:sz="4" w:space="0" w:color="000000"/>
            </w:tcBorders>
            <w:shd w:val="clear" w:color="auto" w:fill="auto"/>
          </w:tcPr>
          <w:p w14:paraId="6E82FCAB"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tcBorders>
              <w:left w:val="single" w:sz="4" w:space="0" w:color="000000"/>
              <w:bottom w:val="single" w:sz="4" w:space="0" w:color="000000"/>
            </w:tcBorders>
            <w:shd w:val="clear" w:color="auto" w:fill="auto"/>
          </w:tcPr>
          <w:p w14:paraId="32241027"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tcBorders>
              <w:left w:val="single" w:sz="4" w:space="0" w:color="000000"/>
              <w:bottom w:val="single" w:sz="4" w:space="0" w:color="000000"/>
            </w:tcBorders>
            <w:shd w:val="clear" w:color="auto" w:fill="auto"/>
          </w:tcPr>
          <w:p w14:paraId="2C8C6E87"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tcBorders>
              <w:left w:val="single" w:sz="8" w:space="0" w:color="000000"/>
              <w:bottom w:val="single" w:sz="4" w:space="0" w:color="000000"/>
              <w:right w:val="single" w:sz="8" w:space="0" w:color="000000"/>
            </w:tcBorders>
            <w:shd w:val="clear" w:color="auto" w:fill="auto"/>
          </w:tcPr>
          <w:p w14:paraId="2278FA06" w14:textId="77777777" w:rsidR="005453AE" w:rsidRPr="003E6BBD" w:rsidRDefault="005453AE" w:rsidP="005453AE">
            <w:pPr>
              <w:jc w:val="center"/>
              <w:rPr>
                <w:rFonts w:ascii="Calibri" w:hAnsi="Calibri" w:cs="Calibri"/>
                <w:szCs w:val="24"/>
              </w:rPr>
            </w:pPr>
            <w:r w:rsidRPr="003E6BBD">
              <w:rPr>
                <w:rFonts w:ascii="Calibri" w:hAnsi="Calibri" w:cs="Calibri"/>
                <w:szCs w:val="24"/>
              </w:rPr>
              <w:t>6</w:t>
            </w:r>
          </w:p>
        </w:tc>
      </w:tr>
      <w:tr w:rsidR="005453AE" w:rsidRPr="003E6BBD" w14:paraId="7A45541E" w14:textId="77777777" w:rsidTr="005453AE">
        <w:tc>
          <w:tcPr>
            <w:tcW w:w="3085" w:type="dxa"/>
            <w:tcBorders>
              <w:left w:val="single" w:sz="8" w:space="0" w:color="000000"/>
              <w:bottom w:val="single" w:sz="4" w:space="0" w:color="000000"/>
            </w:tcBorders>
            <w:shd w:val="clear" w:color="auto" w:fill="auto"/>
          </w:tcPr>
          <w:p w14:paraId="60A1E0EB" w14:textId="77777777" w:rsidR="005453AE" w:rsidRPr="003E6BBD" w:rsidRDefault="005453AE" w:rsidP="005453AE">
            <w:pPr>
              <w:rPr>
                <w:rFonts w:ascii="Calibri" w:hAnsi="Calibri" w:cs="Calibri"/>
                <w:szCs w:val="24"/>
              </w:rPr>
            </w:pPr>
            <w:r w:rsidRPr="003E6BBD">
              <w:rPr>
                <w:rFonts w:ascii="Calibri" w:hAnsi="Calibri" w:cs="Calibri"/>
                <w:szCs w:val="24"/>
              </w:rPr>
              <w:t>Práce s počítačem</w:t>
            </w:r>
          </w:p>
        </w:tc>
        <w:tc>
          <w:tcPr>
            <w:tcW w:w="1264" w:type="dxa"/>
            <w:tcBorders>
              <w:left w:val="single" w:sz="8" w:space="0" w:color="000000"/>
              <w:bottom w:val="single" w:sz="4" w:space="0" w:color="000000"/>
            </w:tcBorders>
            <w:shd w:val="clear" w:color="auto" w:fill="auto"/>
          </w:tcPr>
          <w:p w14:paraId="3D3E8464" w14:textId="77777777" w:rsidR="005453AE" w:rsidRPr="003E6BBD" w:rsidRDefault="005453AE" w:rsidP="005453AE">
            <w:pPr>
              <w:rPr>
                <w:rFonts w:ascii="Calibri" w:hAnsi="Calibri" w:cs="Calibri"/>
                <w:szCs w:val="24"/>
              </w:rPr>
            </w:pPr>
            <w:r w:rsidRPr="003E6BBD">
              <w:rPr>
                <w:rFonts w:ascii="Calibri" w:hAnsi="Calibri" w:cs="Calibri"/>
                <w:szCs w:val="24"/>
              </w:rPr>
              <w:t>PSP</w:t>
            </w:r>
          </w:p>
        </w:tc>
        <w:tc>
          <w:tcPr>
            <w:tcW w:w="1215" w:type="dxa"/>
            <w:tcBorders>
              <w:left w:val="single" w:sz="8" w:space="0" w:color="000000"/>
              <w:bottom w:val="single" w:sz="4" w:space="0" w:color="000000"/>
            </w:tcBorders>
            <w:shd w:val="clear" w:color="auto" w:fill="auto"/>
          </w:tcPr>
          <w:p w14:paraId="2269D52F"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51243248"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4" w:space="0" w:color="000000"/>
              <w:bottom w:val="single" w:sz="4" w:space="0" w:color="000000"/>
            </w:tcBorders>
            <w:shd w:val="clear" w:color="auto" w:fill="auto"/>
          </w:tcPr>
          <w:p w14:paraId="74A9D58F"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8" w:space="0" w:color="000000"/>
              <w:bottom w:val="single" w:sz="4" w:space="0" w:color="000000"/>
              <w:right w:val="single" w:sz="8" w:space="0" w:color="000000"/>
            </w:tcBorders>
            <w:shd w:val="clear" w:color="auto" w:fill="auto"/>
          </w:tcPr>
          <w:p w14:paraId="3272D43F"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r>
      <w:tr w:rsidR="005453AE" w:rsidRPr="003E6BBD" w14:paraId="192030F1" w14:textId="77777777" w:rsidTr="005453AE">
        <w:tc>
          <w:tcPr>
            <w:tcW w:w="3085" w:type="dxa"/>
            <w:tcBorders>
              <w:left w:val="single" w:sz="8" w:space="0" w:color="000000"/>
              <w:bottom w:val="single" w:sz="4" w:space="0" w:color="000000"/>
            </w:tcBorders>
            <w:shd w:val="clear" w:color="auto" w:fill="auto"/>
          </w:tcPr>
          <w:p w14:paraId="50B8FDEE" w14:textId="77777777" w:rsidR="005453AE" w:rsidRPr="003E6BBD" w:rsidRDefault="005453AE" w:rsidP="005453AE">
            <w:pPr>
              <w:rPr>
                <w:rFonts w:ascii="Calibri" w:hAnsi="Calibri" w:cs="Calibri"/>
                <w:szCs w:val="24"/>
              </w:rPr>
            </w:pPr>
            <w:r w:rsidRPr="003E6BBD">
              <w:rPr>
                <w:rFonts w:ascii="Calibri" w:hAnsi="Calibri" w:cs="Calibri"/>
                <w:szCs w:val="24"/>
              </w:rPr>
              <w:t>Informační a komunikační technologie</w:t>
            </w:r>
          </w:p>
        </w:tc>
        <w:tc>
          <w:tcPr>
            <w:tcW w:w="1264" w:type="dxa"/>
            <w:tcBorders>
              <w:top w:val="single" w:sz="4" w:space="0" w:color="000000"/>
              <w:left w:val="single" w:sz="4" w:space="0" w:color="000000"/>
              <w:bottom w:val="single" w:sz="4" w:space="0" w:color="000000"/>
            </w:tcBorders>
            <w:shd w:val="clear" w:color="auto" w:fill="auto"/>
          </w:tcPr>
          <w:p w14:paraId="63F27730" w14:textId="77777777" w:rsidR="005453AE" w:rsidRPr="003E6BBD" w:rsidRDefault="005453AE" w:rsidP="005453AE">
            <w:pPr>
              <w:rPr>
                <w:rFonts w:ascii="Calibri" w:hAnsi="Calibri" w:cs="Calibri"/>
                <w:szCs w:val="24"/>
              </w:rPr>
            </w:pPr>
            <w:r w:rsidRPr="003E6BBD">
              <w:rPr>
                <w:rFonts w:ascii="Calibri" w:hAnsi="Calibri" w:cs="Calibri"/>
                <w:szCs w:val="24"/>
              </w:rPr>
              <w:t>IKT</w:t>
            </w:r>
          </w:p>
        </w:tc>
        <w:tc>
          <w:tcPr>
            <w:tcW w:w="1215" w:type="dxa"/>
            <w:tcBorders>
              <w:top w:val="single" w:sz="4" w:space="0" w:color="000000"/>
              <w:left w:val="single" w:sz="8" w:space="0" w:color="000000"/>
              <w:bottom w:val="single" w:sz="4" w:space="0" w:color="000000"/>
            </w:tcBorders>
            <w:shd w:val="clear" w:color="auto" w:fill="auto"/>
          </w:tcPr>
          <w:p w14:paraId="67D36392"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top w:val="single" w:sz="4" w:space="0" w:color="000000"/>
              <w:left w:val="single" w:sz="4" w:space="0" w:color="000000"/>
              <w:bottom w:val="single" w:sz="4" w:space="0" w:color="000000"/>
            </w:tcBorders>
            <w:shd w:val="clear" w:color="auto" w:fill="auto"/>
          </w:tcPr>
          <w:p w14:paraId="339FD0E6"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tcBorders>
              <w:top w:val="single" w:sz="4" w:space="0" w:color="000000"/>
              <w:left w:val="single" w:sz="4" w:space="0" w:color="000000"/>
              <w:bottom w:val="single" w:sz="4" w:space="0" w:color="000000"/>
            </w:tcBorders>
            <w:shd w:val="clear" w:color="auto" w:fill="auto"/>
          </w:tcPr>
          <w:p w14:paraId="151DE0DF"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top w:val="single" w:sz="4" w:space="0" w:color="000000"/>
              <w:left w:val="single" w:sz="8" w:space="0" w:color="000000"/>
              <w:bottom w:val="single" w:sz="4" w:space="0" w:color="000000"/>
              <w:right w:val="single" w:sz="4" w:space="0" w:color="000000"/>
            </w:tcBorders>
            <w:shd w:val="clear" w:color="auto" w:fill="auto"/>
          </w:tcPr>
          <w:p w14:paraId="36489245"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r>
      <w:tr w:rsidR="005453AE" w:rsidRPr="003E6BBD" w14:paraId="735E002D" w14:textId="77777777" w:rsidTr="005453AE">
        <w:tc>
          <w:tcPr>
            <w:tcW w:w="3085" w:type="dxa"/>
            <w:tcBorders>
              <w:left w:val="single" w:sz="8" w:space="0" w:color="000000"/>
              <w:bottom w:val="single" w:sz="4" w:space="0" w:color="000000"/>
            </w:tcBorders>
            <w:shd w:val="clear" w:color="auto" w:fill="auto"/>
          </w:tcPr>
          <w:p w14:paraId="03025928" w14:textId="77777777" w:rsidR="005453AE" w:rsidRPr="003E6BBD" w:rsidRDefault="005453AE" w:rsidP="005453AE">
            <w:pPr>
              <w:rPr>
                <w:rFonts w:ascii="Calibri" w:hAnsi="Calibri" w:cs="Calibri"/>
                <w:szCs w:val="24"/>
              </w:rPr>
            </w:pPr>
            <w:r w:rsidRPr="003E6BBD">
              <w:rPr>
                <w:rFonts w:ascii="Calibri" w:hAnsi="Calibri" w:cs="Calibri"/>
                <w:szCs w:val="24"/>
              </w:rPr>
              <w:t>Odborné kreslení</w:t>
            </w:r>
          </w:p>
        </w:tc>
        <w:tc>
          <w:tcPr>
            <w:tcW w:w="1264" w:type="dxa"/>
            <w:tcBorders>
              <w:top w:val="single" w:sz="4" w:space="0" w:color="000000"/>
              <w:left w:val="single" w:sz="8" w:space="0" w:color="000000"/>
              <w:bottom w:val="single" w:sz="4" w:space="0" w:color="000000"/>
            </w:tcBorders>
            <w:shd w:val="clear" w:color="auto" w:fill="auto"/>
          </w:tcPr>
          <w:p w14:paraId="0C231193" w14:textId="77777777" w:rsidR="005453AE" w:rsidRPr="003E6BBD" w:rsidRDefault="005453AE" w:rsidP="005453AE">
            <w:pPr>
              <w:rPr>
                <w:rFonts w:ascii="Calibri" w:hAnsi="Calibri" w:cs="Calibri"/>
                <w:szCs w:val="24"/>
              </w:rPr>
            </w:pPr>
            <w:r w:rsidRPr="003E6BBD">
              <w:rPr>
                <w:rFonts w:ascii="Calibri" w:hAnsi="Calibri" w:cs="Calibri"/>
                <w:szCs w:val="24"/>
              </w:rPr>
              <w:t>OK</w:t>
            </w:r>
          </w:p>
        </w:tc>
        <w:tc>
          <w:tcPr>
            <w:tcW w:w="1215" w:type="dxa"/>
            <w:tcBorders>
              <w:top w:val="single" w:sz="4" w:space="0" w:color="000000"/>
              <w:left w:val="single" w:sz="8" w:space="0" w:color="000000"/>
              <w:bottom w:val="single" w:sz="4" w:space="0" w:color="000000"/>
            </w:tcBorders>
            <w:shd w:val="clear" w:color="auto" w:fill="auto"/>
          </w:tcPr>
          <w:p w14:paraId="3865F72B"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c>
          <w:tcPr>
            <w:tcW w:w="1216" w:type="dxa"/>
            <w:tcBorders>
              <w:top w:val="single" w:sz="4" w:space="0" w:color="000000"/>
              <w:left w:val="single" w:sz="4" w:space="0" w:color="000000"/>
              <w:bottom w:val="single" w:sz="4" w:space="0" w:color="000000"/>
            </w:tcBorders>
            <w:shd w:val="clear" w:color="auto" w:fill="auto"/>
          </w:tcPr>
          <w:p w14:paraId="3AC7F106" w14:textId="77777777" w:rsidR="005453AE" w:rsidRPr="003E6BBD" w:rsidRDefault="005453AE" w:rsidP="005453AE">
            <w:pPr>
              <w:jc w:val="center"/>
              <w:rPr>
                <w:rFonts w:ascii="Calibri" w:hAnsi="Calibri" w:cs="Calibri"/>
                <w:szCs w:val="24"/>
              </w:rPr>
            </w:pPr>
            <w:r w:rsidRPr="003E6BBD">
              <w:rPr>
                <w:rFonts w:ascii="Calibri" w:hAnsi="Calibri" w:cs="Calibri"/>
                <w:szCs w:val="24"/>
              </w:rPr>
              <w:t>3</w:t>
            </w:r>
          </w:p>
        </w:tc>
        <w:tc>
          <w:tcPr>
            <w:tcW w:w="1216" w:type="dxa"/>
            <w:tcBorders>
              <w:top w:val="single" w:sz="4" w:space="0" w:color="000000"/>
              <w:left w:val="single" w:sz="4" w:space="0" w:color="000000"/>
              <w:bottom w:val="single" w:sz="4" w:space="0" w:color="000000"/>
            </w:tcBorders>
            <w:shd w:val="clear" w:color="auto" w:fill="auto"/>
          </w:tcPr>
          <w:p w14:paraId="23763784"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top w:val="single" w:sz="4" w:space="0" w:color="000000"/>
              <w:left w:val="single" w:sz="8" w:space="0" w:color="000000"/>
              <w:bottom w:val="single" w:sz="4" w:space="0" w:color="000000"/>
              <w:right w:val="single" w:sz="8" w:space="0" w:color="000000"/>
            </w:tcBorders>
            <w:shd w:val="clear" w:color="auto" w:fill="auto"/>
          </w:tcPr>
          <w:p w14:paraId="093C8F9C" w14:textId="77777777" w:rsidR="005453AE" w:rsidRPr="003E6BBD" w:rsidRDefault="005453AE" w:rsidP="005453AE">
            <w:pPr>
              <w:jc w:val="center"/>
              <w:rPr>
                <w:rFonts w:ascii="Calibri" w:hAnsi="Calibri" w:cs="Calibri"/>
                <w:szCs w:val="24"/>
              </w:rPr>
            </w:pPr>
            <w:r w:rsidRPr="003E6BBD">
              <w:rPr>
                <w:rFonts w:ascii="Calibri" w:hAnsi="Calibri" w:cs="Calibri"/>
                <w:szCs w:val="24"/>
              </w:rPr>
              <w:t>6</w:t>
            </w:r>
          </w:p>
        </w:tc>
      </w:tr>
      <w:tr w:rsidR="005453AE" w:rsidRPr="003E6BBD" w14:paraId="0830C5F4" w14:textId="77777777" w:rsidTr="005453AE">
        <w:tc>
          <w:tcPr>
            <w:tcW w:w="3085" w:type="dxa"/>
            <w:tcBorders>
              <w:left w:val="single" w:sz="8" w:space="0" w:color="000000"/>
              <w:bottom w:val="single" w:sz="4" w:space="0" w:color="000000"/>
            </w:tcBorders>
            <w:shd w:val="clear" w:color="auto" w:fill="auto"/>
          </w:tcPr>
          <w:p w14:paraId="7839BA80" w14:textId="77777777" w:rsidR="005453AE" w:rsidRPr="003E6BBD" w:rsidRDefault="005453AE" w:rsidP="005453AE">
            <w:pPr>
              <w:rPr>
                <w:rFonts w:ascii="Calibri" w:hAnsi="Calibri" w:cs="Calibri"/>
                <w:szCs w:val="24"/>
              </w:rPr>
            </w:pPr>
            <w:r w:rsidRPr="003E6BBD">
              <w:rPr>
                <w:rFonts w:ascii="Calibri" w:hAnsi="Calibri" w:cs="Calibri"/>
                <w:szCs w:val="24"/>
              </w:rPr>
              <w:t>Stavební konstrukce</w:t>
            </w:r>
          </w:p>
        </w:tc>
        <w:tc>
          <w:tcPr>
            <w:tcW w:w="1264" w:type="dxa"/>
            <w:tcBorders>
              <w:left w:val="single" w:sz="8" w:space="0" w:color="000000"/>
              <w:bottom w:val="single" w:sz="4" w:space="0" w:color="000000"/>
            </w:tcBorders>
            <w:shd w:val="clear" w:color="auto" w:fill="auto"/>
          </w:tcPr>
          <w:p w14:paraId="59B4BFF4" w14:textId="77777777" w:rsidR="005453AE" w:rsidRPr="003E6BBD" w:rsidRDefault="005453AE" w:rsidP="005453AE">
            <w:pPr>
              <w:rPr>
                <w:rFonts w:ascii="Calibri" w:hAnsi="Calibri" w:cs="Calibri"/>
                <w:szCs w:val="24"/>
              </w:rPr>
            </w:pPr>
            <w:r w:rsidRPr="003E6BBD">
              <w:rPr>
                <w:rFonts w:ascii="Calibri" w:hAnsi="Calibri" w:cs="Calibri"/>
                <w:szCs w:val="24"/>
              </w:rPr>
              <w:t>SK</w:t>
            </w:r>
          </w:p>
        </w:tc>
        <w:tc>
          <w:tcPr>
            <w:tcW w:w="1215" w:type="dxa"/>
            <w:tcBorders>
              <w:left w:val="single" w:sz="8" w:space="0" w:color="000000"/>
              <w:bottom w:val="single" w:sz="4" w:space="0" w:color="000000"/>
            </w:tcBorders>
            <w:shd w:val="clear" w:color="auto" w:fill="auto"/>
          </w:tcPr>
          <w:p w14:paraId="0634CC6F" w14:textId="77777777" w:rsidR="005453AE" w:rsidRPr="003E6BBD" w:rsidRDefault="005453AE" w:rsidP="005453AE">
            <w:pPr>
              <w:jc w:val="center"/>
              <w:rPr>
                <w:rFonts w:ascii="Calibri" w:hAnsi="Calibri" w:cs="Calibri"/>
                <w:szCs w:val="24"/>
              </w:rPr>
            </w:pPr>
            <w:r w:rsidRPr="003E6BBD">
              <w:rPr>
                <w:rFonts w:ascii="Calibri" w:hAnsi="Calibri" w:cs="Calibri"/>
                <w:szCs w:val="24"/>
              </w:rPr>
              <w:t>0</w:t>
            </w:r>
          </w:p>
        </w:tc>
        <w:tc>
          <w:tcPr>
            <w:tcW w:w="1216" w:type="dxa"/>
            <w:tcBorders>
              <w:left w:val="single" w:sz="4" w:space="0" w:color="000000"/>
              <w:bottom w:val="single" w:sz="4" w:space="0" w:color="000000"/>
            </w:tcBorders>
            <w:shd w:val="clear" w:color="auto" w:fill="auto"/>
          </w:tcPr>
          <w:p w14:paraId="32937B2B"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4" w:space="0" w:color="000000"/>
              <w:bottom w:val="single" w:sz="4" w:space="0" w:color="000000"/>
            </w:tcBorders>
            <w:shd w:val="clear" w:color="auto" w:fill="auto"/>
          </w:tcPr>
          <w:p w14:paraId="5EE8E6FA"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8" w:space="0" w:color="000000"/>
              <w:bottom w:val="single" w:sz="4" w:space="0" w:color="000000"/>
              <w:right w:val="single" w:sz="8" w:space="0" w:color="000000"/>
            </w:tcBorders>
            <w:shd w:val="clear" w:color="auto" w:fill="auto"/>
          </w:tcPr>
          <w:p w14:paraId="27F1F42A"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r>
      <w:tr w:rsidR="005453AE" w:rsidRPr="003E6BBD" w14:paraId="3F336E94" w14:textId="77777777" w:rsidTr="005453AE">
        <w:tc>
          <w:tcPr>
            <w:tcW w:w="3085" w:type="dxa"/>
            <w:tcBorders>
              <w:left w:val="single" w:sz="8" w:space="0" w:color="000000"/>
              <w:bottom w:val="single" w:sz="4" w:space="0" w:color="000000"/>
            </w:tcBorders>
            <w:shd w:val="clear" w:color="auto" w:fill="auto"/>
          </w:tcPr>
          <w:p w14:paraId="5226DB2F" w14:textId="77777777" w:rsidR="005453AE" w:rsidRPr="003E6BBD" w:rsidRDefault="005453AE" w:rsidP="005453AE">
            <w:pPr>
              <w:rPr>
                <w:rFonts w:ascii="Calibri" w:hAnsi="Calibri" w:cs="Calibri"/>
                <w:szCs w:val="24"/>
              </w:rPr>
            </w:pPr>
            <w:r w:rsidRPr="003E6BBD">
              <w:rPr>
                <w:rFonts w:ascii="Calibri" w:hAnsi="Calibri" w:cs="Calibri"/>
                <w:szCs w:val="24"/>
              </w:rPr>
              <w:t>Materiály</w:t>
            </w:r>
          </w:p>
        </w:tc>
        <w:tc>
          <w:tcPr>
            <w:tcW w:w="1264" w:type="dxa"/>
            <w:tcBorders>
              <w:left w:val="single" w:sz="8" w:space="0" w:color="000000"/>
              <w:bottom w:val="single" w:sz="4" w:space="0" w:color="000000"/>
            </w:tcBorders>
            <w:shd w:val="clear" w:color="auto" w:fill="auto"/>
          </w:tcPr>
          <w:p w14:paraId="37B38719" w14:textId="77777777" w:rsidR="005453AE" w:rsidRPr="003E6BBD" w:rsidRDefault="005453AE" w:rsidP="005453AE">
            <w:pPr>
              <w:rPr>
                <w:rFonts w:ascii="Calibri" w:hAnsi="Calibri" w:cs="Calibri"/>
                <w:szCs w:val="24"/>
              </w:rPr>
            </w:pPr>
            <w:r w:rsidRPr="003E6BBD">
              <w:rPr>
                <w:rFonts w:ascii="Calibri" w:hAnsi="Calibri" w:cs="Calibri"/>
                <w:szCs w:val="24"/>
              </w:rPr>
              <w:t>MAT</w:t>
            </w:r>
          </w:p>
        </w:tc>
        <w:tc>
          <w:tcPr>
            <w:tcW w:w="1215" w:type="dxa"/>
            <w:tcBorders>
              <w:left w:val="single" w:sz="8" w:space="0" w:color="000000"/>
              <w:bottom w:val="single" w:sz="4" w:space="0" w:color="000000"/>
            </w:tcBorders>
            <w:shd w:val="clear" w:color="auto" w:fill="auto"/>
          </w:tcPr>
          <w:p w14:paraId="7D528892"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tcBorders>
              <w:left w:val="single" w:sz="4" w:space="0" w:color="000000"/>
              <w:bottom w:val="single" w:sz="4" w:space="0" w:color="000000"/>
            </w:tcBorders>
            <w:shd w:val="clear" w:color="auto" w:fill="auto"/>
          </w:tcPr>
          <w:p w14:paraId="624E359C"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tcBorders>
              <w:left w:val="single" w:sz="4" w:space="0" w:color="000000"/>
              <w:bottom w:val="single" w:sz="4" w:space="0" w:color="000000"/>
            </w:tcBorders>
            <w:shd w:val="clear" w:color="auto" w:fill="auto"/>
          </w:tcPr>
          <w:p w14:paraId="6D6B8327" w14:textId="77777777" w:rsidR="005453AE" w:rsidRPr="003E6BBD" w:rsidRDefault="005453AE" w:rsidP="005453AE">
            <w:pPr>
              <w:jc w:val="center"/>
              <w:rPr>
                <w:rFonts w:ascii="Calibri" w:hAnsi="Calibri" w:cs="Calibri"/>
                <w:szCs w:val="24"/>
              </w:rPr>
            </w:pPr>
            <w:r w:rsidRPr="003E6BBD">
              <w:rPr>
                <w:rFonts w:ascii="Calibri" w:hAnsi="Calibri" w:cs="Calibri"/>
                <w:szCs w:val="24"/>
              </w:rPr>
              <w:t>1</w:t>
            </w:r>
          </w:p>
        </w:tc>
        <w:tc>
          <w:tcPr>
            <w:tcW w:w="1216" w:type="dxa"/>
            <w:tcBorders>
              <w:left w:val="single" w:sz="8" w:space="0" w:color="000000"/>
              <w:bottom w:val="single" w:sz="4" w:space="0" w:color="000000"/>
              <w:right w:val="single" w:sz="8" w:space="0" w:color="000000"/>
            </w:tcBorders>
            <w:shd w:val="clear" w:color="auto" w:fill="auto"/>
          </w:tcPr>
          <w:p w14:paraId="50935512" w14:textId="77777777" w:rsidR="005453AE" w:rsidRPr="003E6BBD" w:rsidRDefault="005453AE" w:rsidP="005453AE">
            <w:pPr>
              <w:jc w:val="center"/>
              <w:rPr>
                <w:rFonts w:ascii="Calibri" w:hAnsi="Calibri" w:cs="Calibri"/>
                <w:szCs w:val="24"/>
              </w:rPr>
            </w:pPr>
            <w:r w:rsidRPr="003E6BBD">
              <w:rPr>
                <w:rFonts w:ascii="Calibri" w:hAnsi="Calibri" w:cs="Calibri"/>
                <w:szCs w:val="24"/>
              </w:rPr>
              <w:t>5</w:t>
            </w:r>
          </w:p>
        </w:tc>
      </w:tr>
      <w:tr w:rsidR="005453AE" w:rsidRPr="003E6BBD" w14:paraId="5263E422" w14:textId="77777777" w:rsidTr="005453AE">
        <w:tc>
          <w:tcPr>
            <w:tcW w:w="3085" w:type="dxa"/>
            <w:tcBorders>
              <w:left w:val="single" w:sz="8" w:space="0" w:color="000000"/>
              <w:bottom w:val="single" w:sz="4" w:space="0" w:color="000000"/>
            </w:tcBorders>
            <w:shd w:val="clear" w:color="auto" w:fill="auto"/>
          </w:tcPr>
          <w:p w14:paraId="3325F1D8" w14:textId="77777777" w:rsidR="005453AE" w:rsidRPr="003E6BBD" w:rsidRDefault="005453AE" w:rsidP="005453AE">
            <w:pPr>
              <w:rPr>
                <w:rFonts w:ascii="Calibri" w:hAnsi="Calibri" w:cs="Calibri"/>
                <w:szCs w:val="24"/>
              </w:rPr>
            </w:pPr>
            <w:r w:rsidRPr="003E6BBD">
              <w:rPr>
                <w:rFonts w:ascii="Calibri" w:hAnsi="Calibri" w:cs="Calibri"/>
                <w:szCs w:val="24"/>
              </w:rPr>
              <w:t>Technologie</w:t>
            </w:r>
          </w:p>
        </w:tc>
        <w:tc>
          <w:tcPr>
            <w:tcW w:w="1264" w:type="dxa"/>
            <w:tcBorders>
              <w:left w:val="single" w:sz="8" w:space="0" w:color="000000"/>
              <w:bottom w:val="single" w:sz="4" w:space="0" w:color="000000"/>
            </w:tcBorders>
            <w:shd w:val="clear" w:color="auto" w:fill="auto"/>
          </w:tcPr>
          <w:p w14:paraId="51BBA949" w14:textId="77777777" w:rsidR="005453AE" w:rsidRPr="003E6BBD" w:rsidRDefault="005453AE" w:rsidP="005453AE">
            <w:pPr>
              <w:rPr>
                <w:rFonts w:ascii="Calibri" w:hAnsi="Calibri" w:cs="Calibri"/>
                <w:szCs w:val="24"/>
              </w:rPr>
            </w:pPr>
            <w:r w:rsidRPr="003E6BBD">
              <w:rPr>
                <w:rFonts w:ascii="Calibri" w:hAnsi="Calibri" w:cs="Calibri"/>
                <w:szCs w:val="24"/>
              </w:rPr>
              <w:t>TECH</w:t>
            </w:r>
          </w:p>
        </w:tc>
        <w:tc>
          <w:tcPr>
            <w:tcW w:w="1215" w:type="dxa"/>
            <w:tcBorders>
              <w:left w:val="single" w:sz="8" w:space="0" w:color="000000"/>
              <w:bottom w:val="single" w:sz="4" w:space="0" w:color="000000"/>
            </w:tcBorders>
            <w:shd w:val="clear" w:color="auto" w:fill="auto"/>
          </w:tcPr>
          <w:p w14:paraId="275A29BE" w14:textId="77777777" w:rsidR="005453AE" w:rsidRPr="003E6BBD" w:rsidRDefault="005453AE" w:rsidP="005453AE">
            <w:pPr>
              <w:jc w:val="center"/>
              <w:rPr>
                <w:rFonts w:ascii="Calibri" w:hAnsi="Calibri" w:cs="Calibri"/>
                <w:szCs w:val="24"/>
              </w:rPr>
            </w:pPr>
            <w:r w:rsidRPr="003E6BBD">
              <w:rPr>
                <w:rFonts w:ascii="Calibri" w:hAnsi="Calibri" w:cs="Calibri"/>
                <w:szCs w:val="24"/>
              </w:rPr>
              <w:t>4</w:t>
            </w:r>
          </w:p>
        </w:tc>
        <w:tc>
          <w:tcPr>
            <w:tcW w:w="1216" w:type="dxa"/>
            <w:tcBorders>
              <w:left w:val="single" w:sz="4" w:space="0" w:color="000000"/>
              <w:bottom w:val="single" w:sz="4" w:space="0" w:color="000000"/>
            </w:tcBorders>
            <w:shd w:val="clear" w:color="auto" w:fill="auto"/>
          </w:tcPr>
          <w:p w14:paraId="490017CB" w14:textId="77777777" w:rsidR="005453AE" w:rsidRPr="003E6BBD" w:rsidRDefault="005453AE" w:rsidP="005453AE">
            <w:pPr>
              <w:jc w:val="center"/>
              <w:rPr>
                <w:rFonts w:ascii="Calibri" w:hAnsi="Calibri" w:cs="Calibri"/>
                <w:szCs w:val="24"/>
              </w:rPr>
            </w:pPr>
            <w:r w:rsidRPr="003E6BBD">
              <w:rPr>
                <w:rFonts w:ascii="Calibri" w:hAnsi="Calibri" w:cs="Calibri"/>
                <w:szCs w:val="24"/>
              </w:rPr>
              <w:t>4</w:t>
            </w:r>
          </w:p>
        </w:tc>
        <w:tc>
          <w:tcPr>
            <w:tcW w:w="1216" w:type="dxa"/>
            <w:tcBorders>
              <w:left w:val="single" w:sz="4" w:space="0" w:color="000000"/>
              <w:bottom w:val="single" w:sz="4" w:space="0" w:color="000000"/>
            </w:tcBorders>
            <w:shd w:val="clear" w:color="auto" w:fill="auto"/>
          </w:tcPr>
          <w:p w14:paraId="239DA24F" w14:textId="77777777" w:rsidR="005453AE" w:rsidRPr="003E6BBD" w:rsidRDefault="005453AE" w:rsidP="005453AE">
            <w:pPr>
              <w:jc w:val="center"/>
              <w:rPr>
                <w:rFonts w:ascii="Calibri" w:hAnsi="Calibri" w:cs="Calibri"/>
                <w:szCs w:val="24"/>
              </w:rPr>
            </w:pPr>
            <w:r w:rsidRPr="003E6BBD">
              <w:rPr>
                <w:rFonts w:ascii="Calibri" w:hAnsi="Calibri" w:cs="Calibri"/>
                <w:szCs w:val="24"/>
              </w:rPr>
              <w:t>2</w:t>
            </w:r>
          </w:p>
        </w:tc>
        <w:tc>
          <w:tcPr>
            <w:tcW w:w="1216" w:type="dxa"/>
            <w:tcBorders>
              <w:left w:val="single" w:sz="8" w:space="0" w:color="000000"/>
              <w:bottom w:val="single" w:sz="4" w:space="0" w:color="000000"/>
              <w:right w:val="single" w:sz="8" w:space="0" w:color="000000"/>
            </w:tcBorders>
            <w:shd w:val="clear" w:color="auto" w:fill="auto"/>
          </w:tcPr>
          <w:p w14:paraId="71688930" w14:textId="77777777" w:rsidR="005453AE" w:rsidRPr="003E6BBD" w:rsidRDefault="005453AE" w:rsidP="005453AE">
            <w:pPr>
              <w:jc w:val="center"/>
              <w:rPr>
                <w:rFonts w:ascii="Calibri" w:hAnsi="Calibri" w:cs="Calibri"/>
                <w:szCs w:val="24"/>
              </w:rPr>
            </w:pPr>
            <w:r w:rsidRPr="003E6BBD">
              <w:rPr>
                <w:rFonts w:ascii="Calibri" w:hAnsi="Calibri" w:cs="Calibri"/>
                <w:szCs w:val="24"/>
              </w:rPr>
              <w:t>10</w:t>
            </w:r>
          </w:p>
        </w:tc>
      </w:tr>
      <w:tr w:rsidR="005453AE" w:rsidRPr="003E6BBD" w14:paraId="1F202D01" w14:textId="77777777" w:rsidTr="005453AE">
        <w:tc>
          <w:tcPr>
            <w:tcW w:w="3085" w:type="dxa"/>
            <w:tcBorders>
              <w:top w:val="single" w:sz="8" w:space="0" w:color="000000"/>
              <w:left w:val="single" w:sz="8" w:space="0" w:color="000000"/>
              <w:bottom w:val="single" w:sz="4" w:space="0" w:color="000000"/>
            </w:tcBorders>
            <w:shd w:val="clear" w:color="auto" w:fill="auto"/>
          </w:tcPr>
          <w:p w14:paraId="5D33C331" w14:textId="77777777" w:rsidR="005453AE" w:rsidRPr="003E6BBD" w:rsidRDefault="005453AE" w:rsidP="005453AE">
            <w:pPr>
              <w:rPr>
                <w:rFonts w:ascii="Calibri" w:hAnsi="Calibri" w:cs="Calibri"/>
                <w:bCs/>
                <w:szCs w:val="24"/>
              </w:rPr>
            </w:pPr>
            <w:r w:rsidRPr="003E6BBD">
              <w:rPr>
                <w:rFonts w:ascii="Calibri" w:hAnsi="Calibri" w:cs="Calibri"/>
                <w:bCs/>
                <w:szCs w:val="24"/>
              </w:rPr>
              <w:t>Odborný výcvik</w:t>
            </w:r>
          </w:p>
        </w:tc>
        <w:tc>
          <w:tcPr>
            <w:tcW w:w="1264" w:type="dxa"/>
            <w:tcBorders>
              <w:top w:val="single" w:sz="8" w:space="0" w:color="000000"/>
              <w:left w:val="single" w:sz="8" w:space="0" w:color="000000"/>
              <w:bottom w:val="single" w:sz="4" w:space="0" w:color="000000"/>
            </w:tcBorders>
            <w:shd w:val="clear" w:color="auto" w:fill="auto"/>
          </w:tcPr>
          <w:p w14:paraId="25D41CA6" w14:textId="77777777" w:rsidR="005453AE" w:rsidRPr="003E6BBD" w:rsidRDefault="005453AE" w:rsidP="005453AE">
            <w:pPr>
              <w:rPr>
                <w:rFonts w:ascii="Calibri" w:hAnsi="Calibri" w:cs="Calibri"/>
                <w:szCs w:val="24"/>
              </w:rPr>
            </w:pPr>
            <w:r w:rsidRPr="003E6BBD">
              <w:rPr>
                <w:rFonts w:ascii="Calibri" w:hAnsi="Calibri" w:cs="Calibri"/>
                <w:bCs/>
                <w:szCs w:val="24"/>
              </w:rPr>
              <w:t>OV</w:t>
            </w:r>
          </w:p>
        </w:tc>
        <w:tc>
          <w:tcPr>
            <w:tcW w:w="1215" w:type="dxa"/>
            <w:tcBorders>
              <w:top w:val="single" w:sz="8" w:space="0" w:color="000000"/>
              <w:left w:val="single" w:sz="8" w:space="0" w:color="000000"/>
              <w:bottom w:val="single" w:sz="4" w:space="0" w:color="000000"/>
            </w:tcBorders>
            <w:shd w:val="clear" w:color="auto" w:fill="auto"/>
          </w:tcPr>
          <w:p w14:paraId="555BCAB8"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tcBorders>
              <w:top w:val="single" w:sz="8" w:space="0" w:color="000000"/>
              <w:left w:val="single" w:sz="4" w:space="0" w:color="000000"/>
              <w:bottom w:val="single" w:sz="4" w:space="0" w:color="000000"/>
            </w:tcBorders>
            <w:shd w:val="clear" w:color="auto" w:fill="auto"/>
          </w:tcPr>
          <w:p w14:paraId="3D7CDA72" w14:textId="77777777" w:rsidR="005453AE" w:rsidRPr="003E6BBD" w:rsidRDefault="005453AE" w:rsidP="005453AE">
            <w:pPr>
              <w:jc w:val="center"/>
              <w:rPr>
                <w:rFonts w:ascii="Calibri" w:hAnsi="Calibri" w:cs="Calibri"/>
                <w:szCs w:val="24"/>
              </w:rPr>
            </w:pPr>
            <w:r w:rsidRPr="003E6BBD">
              <w:rPr>
                <w:rFonts w:ascii="Calibri" w:hAnsi="Calibri" w:cs="Calibri"/>
                <w:szCs w:val="24"/>
              </w:rPr>
              <w:t>17</w:t>
            </w:r>
          </w:p>
        </w:tc>
        <w:tc>
          <w:tcPr>
            <w:tcW w:w="1216" w:type="dxa"/>
            <w:tcBorders>
              <w:top w:val="single" w:sz="8" w:space="0" w:color="000000"/>
              <w:left w:val="single" w:sz="4" w:space="0" w:color="000000"/>
              <w:bottom w:val="single" w:sz="4" w:space="0" w:color="000000"/>
            </w:tcBorders>
            <w:shd w:val="clear" w:color="auto" w:fill="auto"/>
          </w:tcPr>
          <w:p w14:paraId="79D52CF0" w14:textId="77777777" w:rsidR="005453AE" w:rsidRPr="003E6BBD" w:rsidRDefault="005453AE" w:rsidP="005453AE">
            <w:pPr>
              <w:jc w:val="center"/>
              <w:rPr>
                <w:rFonts w:ascii="Calibri" w:hAnsi="Calibri" w:cs="Calibri"/>
                <w:szCs w:val="24"/>
              </w:rPr>
            </w:pPr>
            <w:r w:rsidRPr="003E6BBD">
              <w:rPr>
                <w:rFonts w:ascii="Calibri" w:hAnsi="Calibri" w:cs="Calibri"/>
                <w:szCs w:val="24"/>
              </w:rPr>
              <w:t>27</w:t>
            </w:r>
          </w:p>
        </w:tc>
        <w:tc>
          <w:tcPr>
            <w:tcW w:w="1216" w:type="dxa"/>
            <w:tcBorders>
              <w:top w:val="single" w:sz="8" w:space="0" w:color="000000"/>
              <w:left w:val="single" w:sz="8" w:space="0" w:color="000000"/>
              <w:bottom w:val="single" w:sz="4" w:space="0" w:color="000000"/>
              <w:right w:val="single" w:sz="8" w:space="0" w:color="000000"/>
            </w:tcBorders>
            <w:shd w:val="clear" w:color="auto" w:fill="auto"/>
          </w:tcPr>
          <w:p w14:paraId="0229F81D" w14:textId="77777777" w:rsidR="005453AE" w:rsidRPr="003E6BBD" w:rsidRDefault="005453AE" w:rsidP="005453AE">
            <w:pPr>
              <w:jc w:val="center"/>
              <w:rPr>
                <w:rFonts w:ascii="Calibri" w:hAnsi="Calibri" w:cs="Calibri"/>
                <w:szCs w:val="24"/>
              </w:rPr>
            </w:pPr>
            <w:r w:rsidRPr="003E6BBD">
              <w:rPr>
                <w:rFonts w:ascii="Calibri" w:hAnsi="Calibri" w:cs="Calibri"/>
                <w:szCs w:val="24"/>
              </w:rPr>
              <w:t>59</w:t>
            </w:r>
          </w:p>
        </w:tc>
      </w:tr>
      <w:tr w:rsidR="005453AE" w:rsidRPr="003E6BBD" w14:paraId="2DB82D7C" w14:textId="77777777" w:rsidTr="005453AE">
        <w:tc>
          <w:tcPr>
            <w:tcW w:w="3085" w:type="dxa"/>
            <w:tcBorders>
              <w:left w:val="single" w:sz="8" w:space="0" w:color="000000"/>
              <w:bottom w:val="single" w:sz="4" w:space="0" w:color="000000"/>
            </w:tcBorders>
            <w:shd w:val="clear" w:color="auto" w:fill="auto"/>
          </w:tcPr>
          <w:p w14:paraId="306B493F" w14:textId="77777777" w:rsidR="005453AE" w:rsidRPr="003E6BBD" w:rsidRDefault="005453AE" w:rsidP="005453AE">
            <w:pPr>
              <w:snapToGrid w:val="0"/>
              <w:rPr>
                <w:rFonts w:ascii="Calibri" w:hAnsi="Calibri" w:cs="Calibri"/>
                <w:b/>
                <w:bCs/>
                <w:szCs w:val="24"/>
              </w:rPr>
            </w:pPr>
          </w:p>
        </w:tc>
        <w:tc>
          <w:tcPr>
            <w:tcW w:w="1264" w:type="dxa"/>
            <w:tcBorders>
              <w:left w:val="single" w:sz="8" w:space="0" w:color="000000"/>
              <w:bottom w:val="single" w:sz="4" w:space="0" w:color="000000"/>
            </w:tcBorders>
            <w:shd w:val="clear" w:color="auto" w:fill="auto"/>
          </w:tcPr>
          <w:p w14:paraId="1EE5C41D" w14:textId="77777777" w:rsidR="005453AE" w:rsidRPr="003E6BBD" w:rsidRDefault="005453AE" w:rsidP="005453AE">
            <w:pPr>
              <w:rPr>
                <w:rFonts w:ascii="Calibri" w:hAnsi="Calibri" w:cs="Calibri"/>
                <w:szCs w:val="24"/>
              </w:rPr>
            </w:pPr>
            <w:r w:rsidRPr="003E6BBD">
              <w:rPr>
                <w:rFonts w:ascii="Calibri" w:hAnsi="Calibri" w:cs="Calibri"/>
                <w:b/>
                <w:bCs/>
                <w:szCs w:val="24"/>
              </w:rPr>
              <w:t> </w:t>
            </w:r>
          </w:p>
        </w:tc>
        <w:tc>
          <w:tcPr>
            <w:tcW w:w="1215" w:type="dxa"/>
            <w:tcBorders>
              <w:left w:val="single" w:sz="8" w:space="0" w:color="000000"/>
              <w:bottom w:val="single" w:sz="4" w:space="0" w:color="000000"/>
            </w:tcBorders>
            <w:shd w:val="clear" w:color="auto" w:fill="auto"/>
          </w:tcPr>
          <w:p w14:paraId="6FA15849" w14:textId="77777777" w:rsidR="005453AE" w:rsidRPr="003E6BBD" w:rsidRDefault="005453AE" w:rsidP="005453AE">
            <w:pPr>
              <w:jc w:val="center"/>
              <w:rPr>
                <w:rFonts w:ascii="Calibri" w:hAnsi="Calibri" w:cs="Calibri"/>
                <w:szCs w:val="24"/>
              </w:rPr>
            </w:pPr>
          </w:p>
        </w:tc>
        <w:tc>
          <w:tcPr>
            <w:tcW w:w="1216" w:type="dxa"/>
            <w:tcBorders>
              <w:left w:val="single" w:sz="4" w:space="0" w:color="000000"/>
              <w:bottom w:val="single" w:sz="4" w:space="0" w:color="000000"/>
            </w:tcBorders>
            <w:shd w:val="clear" w:color="auto" w:fill="auto"/>
          </w:tcPr>
          <w:p w14:paraId="1BC4DADD" w14:textId="77777777" w:rsidR="005453AE" w:rsidRPr="003E6BBD" w:rsidRDefault="005453AE" w:rsidP="005453AE">
            <w:pPr>
              <w:jc w:val="center"/>
              <w:rPr>
                <w:rFonts w:ascii="Calibri" w:hAnsi="Calibri" w:cs="Calibri"/>
                <w:szCs w:val="24"/>
              </w:rPr>
            </w:pPr>
          </w:p>
        </w:tc>
        <w:tc>
          <w:tcPr>
            <w:tcW w:w="1216" w:type="dxa"/>
            <w:tcBorders>
              <w:left w:val="single" w:sz="4" w:space="0" w:color="000000"/>
              <w:bottom w:val="single" w:sz="4" w:space="0" w:color="000000"/>
            </w:tcBorders>
            <w:shd w:val="clear" w:color="auto" w:fill="auto"/>
          </w:tcPr>
          <w:p w14:paraId="6A0D0AF4" w14:textId="77777777" w:rsidR="005453AE" w:rsidRPr="003E6BBD" w:rsidRDefault="005453AE" w:rsidP="005453AE">
            <w:pPr>
              <w:jc w:val="center"/>
              <w:rPr>
                <w:rFonts w:ascii="Calibri" w:hAnsi="Calibri" w:cs="Calibri"/>
                <w:szCs w:val="24"/>
              </w:rPr>
            </w:pPr>
          </w:p>
        </w:tc>
        <w:tc>
          <w:tcPr>
            <w:tcW w:w="1216" w:type="dxa"/>
            <w:tcBorders>
              <w:left w:val="single" w:sz="8" w:space="0" w:color="000000"/>
              <w:bottom w:val="single" w:sz="4" w:space="0" w:color="000000"/>
              <w:right w:val="single" w:sz="8" w:space="0" w:color="000000"/>
            </w:tcBorders>
            <w:shd w:val="clear" w:color="auto" w:fill="auto"/>
          </w:tcPr>
          <w:p w14:paraId="116A1519" w14:textId="77777777" w:rsidR="005453AE" w:rsidRPr="003E6BBD" w:rsidRDefault="005453AE" w:rsidP="005453AE">
            <w:pPr>
              <w:jc w:val="center"/>
              <w:rPr>
                <w:rFonts w:ascii="Calibri" w:hAnsi="Calibri" w:cs="Calibri"/>
                <w:szCs w:val="24"/>
              </w:rPr>
            </w:pPr>
          </w:p>
        </w:tc>
      </w:tr>
      <w:tr w:rsidR="005453AE" w:rsidRPr="003E6BBD" w14:paraId="09C2A089" w14:textId="77777777" w:rsidTr="005453AE">
        <w:tc>
          <w:tcPr>
            <w:tcW w:w="3085" w:type="dxa"/>
            <w:tcBorders>
              <w:left w:val="single" w:sz="8" w:space="0" w:color="000000"/>
              <w:bottom w:val="single" w:sz="4" w:space="0" w:color="000000"/>
            </w:tcBorders>
            <w:shd w:val="clear" w:color="auto" w:fill="auto"/>
          </w:tcPr>
          <w:p w14:paraId="0DB5B9E1" w14:textId="77777777" w:rsidR="005453AE" w:rsidRPr="003E6BBD" w:rsidRDefault="005453AE" w:rsidP="005453AE">
            <w:pPr>
              <w:rPr>
                <w:rFonts w:ascii="Calibri" w:hAnsi="Calibri" w:cs="Calibri"/>
                <w:b/>
                <w:szCs w:val="24"/>
              </w:rPr>
            </w:pPr>
            <w:r w:rsidRPr="003E6BBD">
              <w:rPr>
                <w:rFonts w:ascii="Calibri" w:hAnsi="Calibri" w:cs="Calibri"/>
                <w:b/>
                <w:szCs w:val="24"/>
              </w:rPr>
              <w:t>Celkem</w:t>
            </w:r>
          </w:p>
        </w:tc>
        <w:tc>
          <w:tcPr>
            <w:tcW w:w="1264" w:type="dxa"/>
            <w:tcBorders>
              <w:left w:val="single" w:sz="8" w:space="0" w:color="000000"/>
              <w:bottom w:val="single" w:sz="4" w:space="0" w:color="000000"/>
            </w:tcBorders>
            <w:shd w:val="clear" w:color="auto" w:fill="auto"/>
          </w:tcPr>
          <w:p w14:paraId="0FA89953" w14:textId="77777777" w:rsidR="005453AE" w:rsidRPr="003E6BBD" w:rsidRDefault="005453AE" w:rsidP="005453AE">
            <w:pPr>
              <w:rPr>
                <w:rFonts w:ascii="Calibri" w:hAnsi="Calibri" w:cs="Calibri"/>
                <w:szCs w:val="24"/>
              </w:rPr>
            </w:pPr>
            <w:r w:rsidRPr="003E6BBD">
              <w:rPr>
                <w:rFonts w:ascii="Calibri" w:hAnsi="Calibri" w:cs="Calibri"/>
                <w:szCs w:val="24"/>
              </w:rPr>
              <w:t> </w:t>
            </w:r>
          </w:p>
        </w:tc>
        <w:tc>
          <w:tcPr>
            <w:tcW w:w="1215" w:type="dxa"/>
            <w:tcBorders>
              <w:left w:val="single" w:sz="8" w:space="0" w:color="000000"/>
              <w:bottom w:val="single" w:sz="4" w:space="0" w:color="000000"/>
            </w:tcBorders>
            <w:shd w:val="clear" w:color="auto" w:fill="auto"/>
          </w:tcPr>
          <w:p w14:paraId="520EBB8D" w14:textId="77777777" w:rsidR="005453AE" w:rsidRPr="003E6BBD" w:rsidRDefault="005453AE" w:rsidP="005453AE">
            <w:pPr>
              <w:snapToGrid w:val="0"/>
              <w:jc w:val="center"/>
              <w:rPr>
                <w:rFonts w:ascii="Calibri" w:hAnsi="Calibri" w:cs="Calibri"/>
                <w:szCs w:val="24"/>
              </w:rPr>
            </w:pPr>
          </w:p>
        </w:tc>
        <w:tc>
          <w:tcPr>
            <w:tcW w:w="1216" w:type="dxa"/>
            <w:tcBorders>
              <w:left w:val="single" w:sz="4" w:space="0" w:color="000000"/>
              <w:bottom w:val="single" w:sz="4" w:space="0" w:color="000000"/>
            </w:tcBorders>
            <w:shd w:val="clear" w:color="auto" w:fill="auto"/>
          </w:tcPr>
          <w:p w14:paraId="1A3DE51E" w14:textId="77777777" w:rsidR="005453AE" w:rsidRPr="003E6BBD" w:rsidRDefault="005453AE" w:rsidP="005453AE">
            <w:pPr>
              <w:snapToGrid w:val="0"/>
              <w:jc w:val="center"/>
              <w:rPr>
                <w:rFonts w:ascii="Calibri" w:hAnsi="Calibri" w:cs="Calibri"/>
                <w:szCs w:val="24"/>
              </w:rPr>
            </w:pPr>
          </w:p>
        </w:tc>
        <w:tc>
          <w:tcPr>
            <w:tcW w:w="1216" w:type="dxa"/>
            <w:tcBorders>
              <w:left w:val="single" w:sz="4" w:space="0" w:color="000000"/>
              <w:bottom w:val="single" w:sz="4" w:space="0" w:color="000000"/>
            </w:tcBorders>
            <w:shd w:val="clear" w:color="auto" w:fill="auto"/>
          </w:tcPr>
          <w:p w14:paraId="538B8205" w14:textId="77777777" w:rsidR="005453AE" w:rsidRPr="003E6BBD" w:rsidRDefault="005453AE" w:rsidP="005453AE">
            <w:pPr>
              <w:snapToGrid w:val="0"/>
              <w:jc w:val="center"/>
              <w:rPr>
                <w:rFonts w:ascii="Calibri" w:hAnsi="Calibri" w:cs="Calibri"/>
                <w:szCs w:val="24"/>
              </w:rPr>
            </w:pPr>
          </w:p>
        </w:tc>
        <w:tc>
          <w:tcPr>
            <w:tcW w:w="1216" w:type="dxa"/>
            <w:tcBorders>
              <w:left w:val="single" w:sz="8" w:space="0" w:color="000000"/>
              <w:bottom w:val="single" w:sz="4" w:space="0" w:color="000000"/>
              <w:right w:val="single" w:sz="8" w:space="0" w:color="000000"/>
            </w:tcBorders>
            <w:shd w:val="clear" w:color="auto" w:fill="auto"/>
          </w:tcPr>
          <w:p w14:paraId="2A07D6A7" w14:textId="77777777" w:rsidR="005453AE" w:rsidRPr="003E6BBD" w:rsidRDefault="005453AE" w:rsidP="005453AE">
            <w:pPr>
              <w:snapToGrid w:val="0"/>
              <w:jc w:val="center"/>
              <w:rPr>
                <w:rFonts w:ascii="Calibri" w:hAnsi="Calibri" w:cs="Calibri"/>
                <w:szCs w:val="24"/>
              </w:rPr>
            </w:pPr>
          </w:p>
        </w:tc>
      </w:tr>
      <w:tr w:rsidR="005453AE" w:rsidRPr="003E6BBD" w14:paraId="337888FF" w14:textId="77777777" w:rsidTr="005453AE">
        <w:tc>
          <w:tcPr>
            <w:tcW w:w="3085" w:type="dxa"/>
            <w:tcBorders>
              <w:left w:val="single" w:sz="8" w:space="0" w:color="000000"/>
              <w:bottom w:val="single" w:sz="4" w:space="0" w:color="000000"/>
            </w:tcBorders>
            <w:shd w:val="clear" w:color="auto" w:fill="auto"/>
          </w:tcPr>
          <w:p w14:paraId="0A954F69" w14:textId="77777777" w:rsidR="005453AE" w:rsidRPr="003E6BBD" w:rsidRDefault="005453AE" w:rsidP="005453AE">
            <w:pPr>
              <w:rPr>
                <w:rFonts w:ascii="Calibri" w:hAnsi="Calibri" w:cs="Calibri"/>
                <w:szCs w:val="24"/>
              </w:rPr>
            </w:pPr>
            <w:r w:rsidRPr="003E6BBD">
              <w:rPr>
                <w:rFonts w:ascii="Calibri" w:hAnsi="Calibri" w:cs="Calibri"/>
                <w:szCs w:val="24"/>
              </w:rPr>
              <w:t>Teorie</w:t>
            </w:r>
          </w:p>
        </w:tc>
        <w:tc>
          <w:tcPr>
            <w:tcW w:w="1264" w:type="dxa"/>
            <w:tcBorders>
              <w:left w:val="single" w:sz="8" w:space="0" w:color="000000"/>
              <w:bottom w:val="single" w:sz="4" w:space="0" w:color="000000"/>
            </w:tcBorders>
            <w:shd w:val="clear" w:color="auto" w:fill="auto"/>
          </w:tcPr>
          <w:p w14:paraId="1D1425FF" w14:textId="77777777" w:rsidR="005453AE" w:rsidRPr="003E6BBD" w:rsidRDefault="005453AE" w:rsidP="005453AE">
            <w:pPr>
              <w:rPr>
                <w:rFonts w:ascii="Calibri" w:hAnsi="Calibri" w:cs="Calibri"/>
                <w:szCs w:val="24"/>
              </w:rPr>
            </w:pPr>
            <w:r w:rsidRPr="003E6BBD">
              <w:rPr>
                <w:rFonts w:ascii="Calibri" w:hAnsi="Calibri" w:cs="Calibri"/>
                <w:szCs w:val="24"/>
              </w:rPr>
              <w:t> </w:t>
            </w:r>
          </w:p>
        </w:tc>
        <w:tc>
          <w:tcPr>
            <w:tcW w:w="1215" w:type="dxa"/>
            <w:tcBorders>
              <w:left w:val="single" w:sz="8" w:space="0" w:color="000000"/>
              <w:bottom w:val="single" w:sz="4" w:space="0" w:color="000000"/>
            </w:tcBorders>
            <w:shd w:val="clear" w:color="auto" w:fill="auto"/>
          </w:tcPr>
          <w:p w14:paraId="2902599E" w14:textId="77777777" w:rsidR="005453AE" w:rsidRPr="003E6BBD" w:rsidRDefault="005453AE" w:rsidP="005453AE">
            <w:pPr>
              <w:jc w:val="center"/>
              <w:rPr>
                <w:rFonts w:ascii="Calibri" w:hAnsi="Calibri" w:cs="Calibri"/>
                <w:szCs w:val="24"/>
              </w:rPr>
            </w:pPr>
            <w:r w:rsidRPr="003E6BBD">
              <w:rPr>
                <w:rFonts w:ascii="Calibri" w:hAnsi="Calibri" w:cs="Calibri"/>
                <w:szCs w:val="24"/>
              </w:rPr>
              <w:t>16</w:t>
            </w:r>
          </w:p>
        </w:tc>
        <w:tc>
          <w:tcPr>
            <w:tcW w:w="1216" w:type="dxa"/>
            <w:tcBorders>
              <w:left w:val="single" w:sz="4" w:space="0" w:color="000000"/>
              <w:bottom w:val="single" w:sz="4" w:space="0" w:color="000000"/>
            </w:tcBorders>
            <w:shd w:val="clear" w:color="auto" w:fill="auto"/>
          </w:tcPr>
          <w:p w14:paraId="5A34BBCB" w14:textId="77777777" w:rsidR="005453AE" w:rsidRPr="003E6BBD" w:rsidRDefault="005453AE" w:rsidP="005453AE">
            <w:pPr>
              <w:jc w:val="center"/>
              <w:rPr>
                <w:rFonts w:ascii="Calibri" w:hAnsi="Calibri" w:cs="Calibri"/>
                <w:szCs w:val="24"/>
              </w:rPr>
            </w:pPr>
            <w:r w:rsidRPr="003E6BBD">
              <w:rPr>
                <w:rFonts w:ascii="Calibri" w:hAnsi="Calibri" w:cs="Calibri"/>
                <w:szCs w:val="24"/>
              </w:rPr>
              <w:t>18</w:t>
            </w:r>
          </w:p>
        </w:tc>
        <w:tc>
          <w:tcPr>
            <w:tcW w:w="1216" w:type="dxa"/>
            <w:tcBorders>
              <w:left w:val="single" w:sz="4" w:space="0" w:color="000000"/>
              <w:bottom w:val="single" w:sz="4" w:space="0" w:color="000000"/>
            </w:tcBorders>
            <w:shd w:val="clear" w:color="auto" w:fill="auto"/>
          </w:tcPr>
          <w:p w14:paraId="341539D5" w14:textId="77777777" w:rsidR="005453AE" w:rsidRPr="003E6BBD" w:rsidRDefault="005453AE" w:rsidP="005453AE">
            <w:pPr>
              <w:jc w:val="center"/>
              <w:rPr>
                <w:rFonts w:ascii="Calibri" w:hAnsi="Calibri" w:cs="Calibri"/>
                <w:szCs w:val="24"/>
              </w:rPr>
            </w:pPr>
            <w:r w:rsidRPr="003E6BBD">
              <w:rPr>
                <w:rFonts w:ascii="Calibri" w:hAnsi="Calibri" w:cs="Calibri"/>
                <w:szCs w:val="24"/>
              </w:rPr>
              <w:t>7</w:t>
            </w:r>
          </w:p>
        </w:tc>
        <w:tc>
          <w:tcPr>
            <w:tcW w:w="1216" w:type="dxa"/>
            <w:tcBorders>
              <w:left w:val="single" w:sz="8" w:space="0" w:color="000000"/>
              <w:bottom w:val="single" w:sz="4" w:space="0" w:color="000000"/>
              <w:right w:val="single" w:sz="8" w:space="0" w:color="000000"/>
            </w:tcBorders>
            <w:shd w:val="clear" w:color="auto" w:fill="auto"/>
          </w:tcPr>
          <w:p w14:paraId="2D58671D" w14:textId="77777777" w:rsidR="005453AE" w:rsidRPr="003E6BBD" w:rsidRDefault="005453AE" w:rsidP="005453AE">
            <w:pPr>
              <w:jc w:val="center"/>
              <w:rPr>
                <w:rFonts w:ascii="Calibri" w:hAnsi="Calibri" w:cs="Calibri"/>
                <w:szCs w:val="24"/>
              </w:rPr>
            </w:pPr>
            <w:r w:rsidRPr="003E6BBD">
              <w:rPr>
                <w:rFonts w:ascii="Calibri" w:hAnsi="Calibri" w:cs="Calibri"/>
                <w:szCs w:val="24"/>
              </w:rPr>
              <w:t>41</w:t>
            </w:r>
          </w:p>
        </w:tc>
      </w:tr>
      <w:tr w:rsidR="005453AE" w:rsidRPr="003E6BBD" w14:paraId="1AC3BAF1" w14:textId="77777777" w:rsidTr="005453AE">
        <w:tc>
          <w:tcPr>
            <w:tcW w:w="3085" w:type="dxa"/>
            <w:tcBorders>
              <w:left w:val="single" w:sz="8" w:space="0" w:color="000000"/>
              <w:bottom w:val="single" w:sz="4" w:space="0" w:color="auto"/>
            </w:tcBorders>
            <w:shd w:val="clear" w:color="auto" w:fill="auto"/>
          </w:tcPr>
          <w:p w14:paraId="322C60BA" w14:textId="77777777" w:rsidR="005453AE" w:rsidRPr="003E6BBD" w:rsidRDefault="005453AE" w:rsidP="005453AE">
            <w:pPr>
              <w:rPr>
                <w:rFonts w:ascii="Calibri" w:hAnsi="Calibri" w:cs="Calibri"/>
                <w:szCs w:val="24"/>
              </w:rPr>
            </w:pPr>
            <w:r w:rsidRPr="003E6BBD">
              <w:rPr>
                <w:rFonts w:ascii="Calibri" w:hAnsi="Calibri" w:cs="Calibri"/>
                <w:szCs w:val="24"/>
              </w:rPr>
              <w:t>Odborný výcvik</w:t>
            </w:r>
          </w:p>
        </w:tc>
        <w:tc>
          <w:tcPr>
            <w:tcW w:w="1264" w:type="dxa"/>
            <w:tcBorders>
              <w:left w:val="single" w:sz="8" w:space="0" w:color="000000"/>
              <w:bottom w:val="single" w:sz="4" w:space="0" w:color="auto"/>
            </w:tcBorders>
            <w:shd w:val="clear" w:color="auto" w:fill="auto"/>
          </w:tcPr>
          <w:p w14:paraId="6B877AFC" w14:textId="77777777" w:rsidR="005453AE" w:rsidRPr="003E6BBD" w:rsidRDefault="005453AE" w:rsidP="005453AE">
            <w:pPr>
              <w:snapToGrid w:val="0"/>
              <w:rPr>
                <w:rFonts w:ascii="Calibri" w:hAnsi="Calibri" w:cs="Calibri"/>
                <w:szCs w:val="24"/>
              </w:rPr>
            </w:pPr>
          </w:p>
        </w:tc>
        <w:tc>
          <w:tcPr>
            <w:tcW w:w="1215" w:type="dxa"/>
            <w:tcBorders>
              <w:left w:val="single" w:sz="8" w:space="0" w:color="000000"/>
              <w:bottom w:val="single" w:sz="4" w:space="0" w:color="auto"/>
            </w:tcBorders>
            <w:shd w:val="clear" w:color="auto" w:fill="auto"/>
          </w:tcPr>
          <w:p w14:paraId="47861753" w14:textId="77777777" w:rsidR="005453AE" w:rsidRPr="003E6BBD" w:rsidRDefault="005453AE" w:rsidP="005453AE">
            <w:pPr>
              <w:jc w:val="center"/>
              <w:rPr>
                <w:rFonts w:ascii="Calibri" w:hAnsi="Calibri" w:cs="Calibri"/>
                <w:szCs w:val="24"/>
              </w:rPr>
            </w:pPr>
            <w:r w:rsidRPr="003E6BBD">
              <w:rPr>
                <w:rFonts w:ascii="Calibri" w:hAnsi="Calibri" w:cs="Calibri"/>
                <w:szCs w:val="24"/>
              </w:rPr>
              <w:t>15</w:t>
            </w:r>
          </w:p>
        </w:tc>
        <w:tc>
          <w:tcPr>
            <w:tcW w:w="1216" w:type="dxa"/>
            <w:tcBorders>
              <w:left w:val="single" w:sz="4" w:space="0" w:color="000000"/>
              <w:bottom w:val="single" w:sz="4" w:space="0" w:color="auto"/>
            </w:tcBorders>
            <w:shd w:val="clear" w:color="auto" w:fill="auto"/>
          </w:tcPr>
          <w:p w14:paraId="7E3995B4" w14:textId="77777777" w:rsidR="005453AE" w:rsidRPr="003E6BBD" w:rsidRDefault="005453AE" w:rsidP="005453AE">
            <w:pPr>
              <w:jc w:val="center"/>
              <w:rPr>
                <w:rFonts w:ascii="Calibri" w:hAnsi="Calibri" w:cs="Calibri"/>
                <w:szCs w:val="24"/>
              </w:rPr>
            </w:pPr>
            <w:r w:rsidRPr="003E6BBD">
              <w:rPr>
                <w:rFonts w:ascii="Calibri" w:hAnsi="Calibri" w:cs="Calibri"/>
                <w:szCs w:val="24"/>
              </w:rPr>
              <w:t>17</w:t>
            </w:r>
          </w:p>
        </w:tc>
        <w:tc>
          <w:tcPr>
            <w:tcW w:w="1216" w:type="dxa"/>
            <w:tcBorders>
              <w:left w:val="single" w:sz="4" w:space="0" w:color="000000"/>
              <w:bottom w:val="single" w:sz="4" w:space="0" w:color="auto"/>
            </w:tcBorders>
            <w:shd w:val="clear" w:color="auto" w:fill="auto"/>
          </w:tcPr>
          <w:p w14:paraId="02311055" w14:textId="77777777" w:rsidR="005453AE" w:rsidRPr="003E6BBD" w:rsidRDefault="005453AE" w:rsidP="005453AE">
            <w:pPr>
              <w:jc w:val="center"/>
              <w:rPr>
                <w:rFonts w:ascii="Calibri" w:hAnsi="Calibri" w:cs="Calibri"/>
                <w:szCs w:val="24"/>
              </w:rPr>
            </w:pPr>
            <w:r w:rsidRPr="003E6BBD">
              <w:rPr>
                <w:rFonts w:ascii="Calibri" w:hAnsi="Calibri" w:cs="Calibri"/>
                <w:szCs w:val="24"/>
              </w:rPr>
              <w:t>27</w:t>
            </w:r>
          </w:p>
        </w:tc>
        <w:tc>
          <w:tcPr>
            <w:tcW w:w="1216" w:type="dxa"/>
            <w:tcBorders>
              <w:left w:val="single" w:sz="8" w:space="0" w:color="000000"/>
              <w:bottom w:val="single" w:sz="4" w:space="0" w:color="auto"/>
              <w:right w:val="single" w:sz="8" w:space="0" w:color="000000"/>
            </w:tcBorders>
            <w:shd w:val="clear" w:color="auto" w:fill="auto"/>
          </w:tcPr>
          <w:p w14:paraId="2F4C3CC2" w14:textId="77777777" w:rsidR="005453AE" w:rsidRPr="003E6BBD" w:rsidRDefault="005453AE" w:rsidP="005453AE">
            <w:pPr>
              <w:jc w:val="center"/>
              <w:rPr>
                <w:rFonts w:ascii="Calibri" w:hAnsi="Calibri" w:cs="Calibri"/>
                <w:szCs w:val="24"/>
              </w:rPr>
            </w:pPr>
            <w:r w:rsidRPr="003E6BBD">
              <w:rPr>
                <w:rFonts w:ascii="Calibri" w:hAnsi="Calibri" w:cs="Calibri"/>
                <w:szCs w:val="24"/>
              </w:rPr>
              <w:t>59</w:t>
            </w:r>
          </w:p>
        </w:tc>
      </w:tr>
      <w:tr w:rsidR="005453AE" w:rsidRPr="003E6BBD" w14:paraId="70665EC6" w14:textId="77777777" w:rsidTr="005453AE">
        <w:tc>
          <w:tcPr>
            <w:tcW w:w="3085" w:type="dxa"/>
            <w:tcBorders>
              <w:left w:val="single" w:sz="4" w:space="0" w:color="auto"/>
              <w:bottom w:val="single" w:sz="4" w:space="0" w:color="auto"/>
              <w:right w:val="single" w:sz="4" w:space="0" w:color="auto"/>
            </w:tcBorders>
            <w:shd w:val="clear" w:color="auto" w:fill="auto"/>
          </w:tcPr>
          <w:p w14:paraId="61E77F93" w14:textId="77777777" w:rsidR="005453AE" w:rsidRPr="003E6BBD" w:rsidRDefault="005453AE" w:rsidP="005453AE">
            <w:pPr>
              <w:rPr>
                <w:rFonts w:ascii="Calibri" w:hAnsi="Calibri" w:cs="Calibri"/>
                <w:szCs w:val="24"/>
              </w:rPr>
            </w:pPr>
            <w:r w:rsidRPr="003E6BBD">
              <w:rPr>
                <w:rFonts w:ascii="Calibri" w:hAnsi="Calibri" w:cs="Calibri"/>
                <w:szCs w:val="24"/>
              </w:rPr>
              <w:t>teorie + odborný výcvik</w:t>
            </w:r>
          </w:p>
        </w:tc>
        <w:tc>
          <w:tcPr>
            <w:tcW w:w="1264" w:type="dxa"/>
            <w:tcBorders>
              <w:left w:val="single" w:sz="4" w:space="0" w:color="auto"/>
              <w:bottom w:val="single" w:sz="4" w:space="0" w:color="auto"/>
              <w:right w:val="single" w:sz="4" w:space="0" w:color="auto"/>
            </w:tcBorders>
            <w:shd w:val="clear" w:color="auto" w:fill="auto"/>
          </w:tcPr>
          <w:p w14:paraId="091603F2" w14:textId="77777777" w:rsidR="005453AE" w:rsidRPr="003E6BBD" w:rsidRDefault="005453AE" w:rsidP="005453AE">
            <w:pPr>
              <w:rPr>
                <w:rFonts w:ascii="Calibri" w:hAnsi="Calibri" w:cs="Calibri"/>
                <w:szCs w:val="24"/>
              </w:rPr>
            </w:pPr>
            <w:r w:rsidRPr="003E6BBD">
              <w:rPr>
                <w:rFonts w:ascii="Calibri" w:hAnsi="Calibri" w:cs="Calibri"/>
                <w:szCs w:val="24"/>
              </w:rPr>
              <w:t> </w:t>
            </w:r>
          </w:p>
        </w:tc>
        <w:tc>
          <w:tcPr>
            <w:tcW w:w="1215" w:type="dxa"/>
            <w:tcBorders>
              <w:left w:val="single" w:sz="4" w:space="0" w:color="auto"/>
              <w:bottom w:val="single" w:sz="4" w:space="0" w:color="auto"/>
              <w:right w:val="single" w:sz="4" w:space="0" w:color="auto"/>
            </w:tcBorders>
            <w:shd w:val="clear" w:color="auto" w:fill="auto"/>
          </w:tcPr>
          <w:p w14:paraId="2CA210B7" w14:textId="77777777" w:rsidR="005453AE" w:rsidRPr="003E6BBD" w:rsidRDefault="005453AE" w:rsidP="005453AE">
            <w:pPr>
              <w:jc w:val="center"/>
              <w:rPr>
                <w:rFonts w:ascii="Calibri" w:hAnsi="Calibri" w:cs="Calibri"/>
                <w:szCs w:val="24"/>
              </w:rPr>
            </w:pPr>
            <w:r w:rsidRPr="003E6BBD">
              <w:rPr>
                <w:rFonts w:ascii="Calibri" w:hAnsi="Calibri" w:cs="Calibri"/>
                <w:szCs w:val="24"/>
              </w:rPr>
              <w:t>31</w:t>
            </w:r>
          </w:p>
        </w:tc>
        <w:tc>
          <w:tcPr>
            <w:tcW w:w="1216" w:type="dxa"/>
            <w:tcBorders>
              <w:left w:val="single" w:sz="4" w:space="0" w:color="auto"/>
              <w:bottom w:val="single" w:sz="4" w:space="0" w:color="auto"/>
              <w:right w:val="single" w:sz="4" w:space="0" w:color="auto"/>
            </w:tcBorders>
            <w:shd w:val="clear" w:color="auto" w:fill="auto"/>
          </w:tcPr>
          <w:p w14:paraId="6067FFFD" w14:textId="77777777" w:rsidR="005453AE" w:rsidRPr="003E6BBD" w:rsidRDefault="005453AE" w:rsidP="005453AE">
            <w:pPr>
              <w:jc w:val="center"/>
              <w:rPr>
                <w:rFonts w:ascii="Calibri" w:hAnsi="Calibri" w:cs="Calibri"/>
                <w:szCs w:val="24"/>
              </w:rPr>
            </w:pPr>
            <w:r w:rsidRPr="003E6BBD">
              <w:rPr>
                <w:rFonts w:ascii="Calibri" w:hAnsi="Calibri" w:cs="Calibri"/>
                <w:szCs w:val="24"/>
              </w:rPr>
              <w:t>35</w:t>
            </w:r>
          </w:p>
        </w:tc>
        <w:tc>
          <w:tcPr>
            <w:tcW w:w="1216" w:type="dxa"/>
            <w:tcBorders>
              <w:left w:val="single" w:sz="4" w:space="0" w:color="auto"/>
              <w:bottom w:val="single" w:sz="4" w:space="0" w:color="auto"/>
              <w:right w:val="single" w:sz="4" w:space="0" w:color="auto"/>
            </w:tcBorders>
            <w:shd w:val="clear" w:color="auto" w:fill="auto"/>
          </w:tcPr>
          <w:p w14:paraId="10D48001" w14:textId="77777777" w:rsidR="005453AE" w:rsidRPr="003E6BBD" w:rsidRDefault="005453AE" w:rsidP="005453AE">
            <w:pPr>
              <w:jc w:val="center"/>
              <w:rPr>
                <w:rFonts w:ascii="Calibri" w:hAnsi="Calibri" w:cs="Calibri"/>
                <w:szCs w:val="24"/>
              </w:rPr>
            </w:pPr>
            <w:r w:rsidRPr="003E6BBD">
              <w:rPr>
                <w:rFonts w:ascii="Calibri" w:hAnsi="Calibri" w:cs="Calibri"/>
                <w:szCs w:val="24"/>
              </w:rPr>
              <w:t>34</w:t>
            </w:r>
          </w:p>
        </w:tc>
        <w:tc>
          <w:tcPr>
            <w:tcW w:w="1216" w:type="dxa"/>
            <w:tcBorders>
              <w:left w:val="single" w:sz="4" w:space="0" w:color="auto"/>
              <w:bottom w:val="single" w:sz="4" w:space="0" w:color="auto"/>
              <w:right w:val="single" w:sz="4" w:space="0" w:color="auto"/>
            </w:tcBorders>
            <w:shd w:val="clear" w:color="auto" w:fill="auto"/>
          </w:tcPr>
          <w:p w14:paraId="433F59D7" w14:textId="77777777" w:rsidR="005453AE" w:rsidRPr="003E6BBD" w:rsidRDefault="005453AE" w:rsidP="005453AE">
            <w:pPr>
              <w:jc w:val="center"/>
              <w:rPr>
                <w:rFonts w:ascii="Calibri" w:hAnsi="Calibri" w:cs="Calibri"/>
                <w:szCs w:val="24"/>
              </w:rPr>
            </w:pPr>
            <w:r w:rsidRPr="003E6BBD">
              <w:rPr>
                <w:rFonts w:ascii="Calibri" w:hAnsi="Calibri" w:cs="Calibri"/>
                <w:szCs w:val="24"/>
              </w:rPr>
              <w:t>100</w:t>
            </w:r>
          </w:p>
        </w:tc>
      </w:tr>
    </w:tbl>
    <w:p w14:paraId="224ED1AF" w14:textId="77777777" w:rsidR="005453AE" w:rsidRDefault="005453AE" w:rsidP="005453AE">
      <w:pPr>
        <w:rPr>
          <w:rFonts w:ascii="Calibri" w:hAnsi="Calibri" w:cs="Calibri"/>
        </w:rPr>
      </w:pPr>
    </w:p>
    <w:p w14:paraId="528A145B" w14:textId="77777777" w:rsidR="005453AE" w:rsidRDefault="005453AE" w:rsidP="005453AE">
      <w:pPr>
        <w:rPr>
          <w:rFonts w:ascii="Calibri" w:hAnsi="Calibri" w:cs="Calibri"/>
        </w:rPr>
      </w:pPr>
    </w:p>
    <w:p w14:paraId="163BBDD4" w14:textId="77777777" w:rsidR="005453AE" w:rsidRPr="003E6BBD" w:rsidRDefault="005453AE" w:rsidP="005453AE">
      <w:pPr>
        <w:rPr>
          <w:rFonts w:ascii="Calibri" w:hAnsi="Calibri" w:cs="Calibri"/>
        </w:rPr>
      </w:pPr>
    </w:p>
    <w:p w14:paraId="44CEF4E0" w14:textId="77777777" w:rsidR="005453AE" w:rsidRPr="003E6BBD" w:rsidRDefault="005453AE" w:rsidP="005453AE">
      <w:pPr>
        <w:rPr>
          <w:rFonts w:ascii="Calibri" w:hAnsi="Calibri" w:cs="Calibri"/>
        </w:rPr>
      </w:pPr>
    </w:p>
    <w:p w14:paraId="52950818" w14:textId="77777777" w:rsidR="005453AE" w:rsidRPr="003E6BBD" w:rsidRDefault="005453AE" w:rsidP="005453AE">
      <w:pPr>
        <w:rPr>
          <w:rFonts w:ascii="Calibri" w:hAnsi="Calibri" w:cs="Calibri"/>
        </w:rPr>
      </w:pPr>
      <w:r w:rsidRPr="003E6BBD">
        <w:rPr>
          <w:rFonts w:ascii="Calibri" w:hAnsi="Calibri" w:cs="Calibri"/>
        </w:rPr>
        <w:t>Podle tohoto plánu bude probíhat výuka ve všech ročnících.</w:t>
      </w:r>
    </w:p>
    <w:p w14:paraId="3A646EF0" w14:textId="77777777" w:rsidR="005453AE" w:rsidRPr="003E6BBD" w:rsidRDefault="005453AE" w:rsidP="005453AE">
      <w:pPr>
        <w:rPr>
          <w:rFonts w:ascii="Calibri" w:hAnsi="Calibri" w:cs="Calibri"/>
        </w:rPr>
      </w:pPr>
      <w:r w:rsidRPr="003E6BBD">
        <w:rPr>
          <w:rFonts w:ascii="Calibri" w:hAnsi="Calibri" w:cs="Calibri"/>
        </w:rPr>
        <w:t xml:space="preserve">Projednáno na </w:t>
      </w:r>
      <w:r>
        <w:rPr>
          <w:rFonts w:ascii="Calibri" w:hAnsi="Calibri" w:cs="Calibri"/>
        </w:rPr>
        <w:t>předmětových komisích v září 2020</w:t>
      </w:r>
      <w:r w:rsidRPr="003E6BBD">
        <w:rPr>
          <w:rFonts w:ascii="Calibri" w:hAnsi="Calibri" w:cs="Calibri"/>
        </w:rPr>
        <w:t>.</w:t>
      </w:r>
    </w:p>
    <w:p w14:paraId="3A00CE72" w14:textId="77777777" w:rsidR="005453AE" w:rsidRPr="003E6BBD" w:rsidRDefault="005453AE" w:rsidP="005453AE">
      <w:pPr>
        <w:rPr>
          <w:rFonts w:ascii="Calibri" w:hAnsi="Calibri" w:cs="Calibri"/>
        </w:rPr>
      </w:pPr>
    </w:p>
    <w:p w14:paraId="4BFCBC69" w14:textId="77777777" w:rsidR="005453AE" w:rsidRPr="003E6BBD" w:rsidRDefault="005453AE" w:rsidP="005453AE">
      <w:pPr>
        <w:rPr>
          <w:rFonts w:ascii="Calibri" w:hAnsi="Calibri" w:cs="Calibri"/>
        </w:rPr>
      </w:pPr>
      <w:r w:rsidRPr="003E6BBD">
        <w:rPr>
          <w:rFonts w:ascii="Calibri" w:hAnsi="Calibri" w:cs="Calibri"/>
        </w:rPr>
        <w:t xml:space="preserve">Schválila: RNDr. Milada </w:t>
      </w:r>
      <w:proofErr w:type="spellStart"/>
      <w:r w:rsidRPr="003E6BBD">
        <w:rPr>
          <w:rFonts w:ascii="Calibri" w:hAnsi="Calibri" w:cs="Calibri"/>
        </w:rPr>
        <w:t>Kussak</w:t>
      </w:r>
      <w:proofErr w:type="spellEnd"/>
      <w:r w:rsidRPr="003E6BBD">
        <w:rPr>
          <w:rFonts w:ascii="Calibri" w:hAnsi="Calibri" w:cs="Calibri"/>
        </w:rPr>
        <w:t xml:space="preserve"> </w:t>
      </w:r>
      <w:proofErr w:type="spellStart"/>
      <w:r w:rsidRPr="003E6BBD">
        <w:rPr>
          <w:rFonts w:ascii="Calibri" w:hAnsi="Calibri" w:cs="Calibri"/>
        </w:rPr>
        <w:t>Höklová</w:t>
      </w:r>
      <w:proofErr w:type="spellEnd"/>
    </w:p>
    <w:p w14:paraId="39D4EF8C" w14:textId="77777777" w:rsidR="005453AE" w:rsidRPr="003E6BBD" w:rsidRDefault="005453AE" w:rsidP="005453AE">
      <w:pPr>
        <w:rPr>
          <w:rFonts w:ascii="Calibri" w:hAnsi="Calibri" w:cs="Calibri"/>
        </w:rPr>
      </w:pPr>
      <w:r>
        <w:rPr>
          <w:rFonts w:ascii="Calibri" w:hAnsi="Calibri" w:cs="Calibri"/>
        </w:rPr>
        <w:t>Ve Cvrčovicích dne 27. 9. 2020</w:t>
      </w:r>
    </w:p>
    <w:p w14:paraId="38F69AD0" w14:textId="77777777" w:rsidR="005453AE" w:rsidRDefault="005453AE" w:rsidP="005453AE">
      <w:pPr>
        <w:tabs>
          <w:tab w:val="left" w:pos="4536"/>
        </w:tabs>
        <w:rPr>
          <w:rFonts w:ascii="Calibri" w:hAnsi="Calibri" w:cs="Calibri"/>
          <w:b/>
          <w:sz w:val="24"/>
          <w:szCs w:val="24"/>
          <w:highlight w:val="yellow"/>
        </w:rPr>
      </w:pPr>
    </w:p>
    <w:p w14:paraId="679DE5F1" w14:textId="77777777" w:rsidR="005453AE" w:rsidRDefault="005453AE" w:rsidP="005453AE">
      <w:pPr>
        <w:tabs>
          <w:tab w:val="left" w:pos="4536"/>
        </w:tabs>
        <w:rPr>
          <w:rFonts w:ascii="Calibri" w:hAnsi="Calibri" w:cs="Calibri"/>
          <w:b/>
          <w:sz w:val="24"/>
          <w:szCs w:val="24"/>
          <w:highlight w:val="yellow"/>
        </w:rPr>
      </w:pPr>
    </w:p>
    <w:p w14:paraId="2F8B3A39" w14:textId="77777777" w:rsidR="005453AE" w:rsidRDefault="005453AE" w:rsidP="005453AE">
      <w:pPr>
        <w:rPr>
          <w:b/>
          <w:sz w:val="24"/>
          <w:szCs w:val="24"/>
        </w:rPr>
      </w:pPr>
    </w:p>
    <w:p w14:paraId="0B457739" w14:textId="77777777" w:rsidR="005453AE" w:rsidRDefault="005453AE" w:rsidP="005453AE">
      <w:pPr>
        <w:rPr>
          <w:b/>
          <w:sz w:val="24"/>
          <w:szCs w:val="24"/>
        </w:rPr>
      </w:pPr>
    </w:p>
    <w:p w14:paraId="02FB895F" w14:textId="77777777" w:rsidR="005453AE" w:rsidRDefault="005453AE" w:rsidP="005453AE">
      <w:pPr>
        <w:rPr>
          <w:b/>
          <w:sz w:val="24"/>
          <w:szCs w:val="24"/>
        </w:rPr>
      </w:pPr>
    </w:p>
    <w:p w14:paraId="06D1B5D1" w14:textId="77777777" w:rsidR="005453AE" w:rsidRDefault="005453AE" w:rsidP="005453AE">
      <w:pPr>
        <w:rPr>
          <w:b/>
          <w:sz w:val="24"/>
          <w:szCs w:val="24"/>
        </w:rPr>
      </w:pPr>
    </w:p>
    <w:p w14:paraId="3638BE2A" w14:textId="77777777" w:rsidR="005453AE" w:rsidRDefault="005453AE" w:rsidP="005453AE">
      <w:pPr>
        <w:rPr>
          <w:b/>
          <w:sz w:val="24"/>
          <w:szCs w:val="24"/>
        </w:rPr>
      </w:pPr>
    </w:p>
    <w:p w14:paraId="39E4144F" w14:textId="77777777" w:rsidR="005453AE" w:rsidRDefault="005453AE" w:rsidP="005453AE">
      <w:pPr>
        <w:rPr>
          <w:b/>
          <w:sz w:val="24"/>
          <w:szCs w:val="24"/>
        </w:rPr>
      </w:pPr>
    </w:p>
    <w:p w14:paraId="5E6CDDA7" w14:textId="77777777" w:rsidR="005453AE" w:rsidRPr="003E6BBD" w:rsidRDefault="005453AE" w:rsidP="005453AE">
      <w:pPr>
        <w:rPr>
          <w:rFonts w:ascii="Calibri" w:hAnsi="Calibri" w:cs="Calibri"/>
          <w:b/>
          <w:szCs w:val="24"/>
        </w:rPr>
      </w:pPr>
    </w:p>
    <w:p w14:paraId="22A8C662" w14:textId="77777777" w:rsidR="005453AE" w:rsidRDefault="005453AE" w:rsidP="005453AE">
      <w:pPr>
        <w:rPr>
          <w:rFonts w:ascii="Calibri" w:hAnsi="Calibri" w:cs="Calibri"/>
          <w:b/>
          <w:szCs w:val="24"/>
        </w:rPr>
      </w:pPr>
    </w:p>
    <w:p w14:paraId="0CEE2E88" w14:textId="77777777" w:rsidR="005453AE" w:rsidRDefault="005453AE" w:rsidP="005453AE">
      <w:pPr>
        <w:rPr>
          <w:rFonts w:ascii="Calibri" w:hAnsi="Calibri" w:cs="Calibri"/>
          <w:b/>
          <w:szCs w:val="24"/>
        </w:rPr>
      </w:pPr>
    </w:p>
    <w:p w14:paraId="287BD9F2" w14:textId="77777777" w:rsidR="005453AE" w:rsidRDefault="005453AE" w:rsidP="005453AE">
      <w:pPr>
        <w:rPr>
          <w:rFonts w:ascii="Calibri" w:hAnsi="Calibri" w:cs="Calibri"/>
          <w:b/>
          <w:szCs w:val="24"/>
        </w:rPr>
      </w:pPr>
    </w:p>
    <w:p w14:paraId="3264D7C8" w14:textId="77777777" w:rsidR="005453AE" w:rsidRDefault="005453AE" w:rsidP="005453AE">
      <w:pPr>
        <w:rPr>
          <w:rFonts w:ascii="Calibri" w:hAnsi="Calibri" w:cs="Calibri"/>
          <w:b/>
          <w:szCs w:val="24"/>
        </w:rPr>
      </w:pPr>
    </w:p>
    <w:p w14:paraId="61B6D657" w14:textId="77777777" w:rsidR="005453AE" w:rsidRDefault="005453AE" w:rsidP="005453AE">
      <w:pPr>
        <w:rPr>
          <w:rFonts w:ascii="Calibri" w:hAnsi="Calibri" w:cs="Calibri"/>
          <w:b/>
          <w:szCs w:val="24"/>
        </w:rPr>
      </w:pPr>
    </w:p>
    <w:p w14:paraId="078DB61D" w14:textId="77777777" w:rsidR="00230179" w:rsidRPr="00230179" w:rsidRDefault="00230179" w:rsidP="00230179">
      <w:pPr>
        <w:jc w:val="both"/>
        <w:rPr>
          <w:b/>
          <w:bCs/>
          <w:caps/>
          <w:sz w:val="24"/>
          <w:szCs w:val="24"/>
          <w:u w:val="single"/>
        </w:rPr>
      </w:pPr>
      <w:proofErr w:type="gramStart"/>
      <w:r w:rsidRPr="00230179">
        <w:rPr>
          <w:b/>
          <w:bCs/>
          <w:caps/>
          <w:sz w:val="24"/>
          <w:szCs w:val="24"/>
          <w:u w:val="single"/>
        </w:rPr>
        <w:t>2. 2.  Používané</w:t>
      </w:r>
      <w:proofErr w:type="gramEnd"/>
      <w:r w:rsidRPr="00230179">
        <w:rPr>
          <w:b/>
          <w:bCs/>
          <w:caps/>
          <w:sz w:val="24"/>
          <w:szCs w:val="24"/>
          <w:u w:val="single"/>
        </w:rPr>
        <w:t xml:space="preserve"> učební dokumenty</w:t>
      </w:r>
    </w:p>
    <w:p w14:paraId="62903D7E" w14:textId="77777777" w:rsidR="00230179" w:rsidRPr="00614AAE" w:rsidRDefault="00230179" w:rsidP="00230179">
      <w:pPr>
        <w:jc w:val="both"/>
        <w:rPr>
          <w:b/>
          <w:bCs/>
          <w:sz w:val="24"/>
          <w:szCs w:val="24"/>
        </w:rPr>
      </w:pPr>
    </w:p>
    <w:p w14:paraId="5293E523" w14:textId="77777777" w:rsidR="00230179" w:rsidRPr="00AD0B5A" w:rsidRDefault="00230179" w:rsidP="00230179">
      <w:pPr>
        <w:ind w:left="-70"/>
        <w:rPr>
          <w:szCs w:val="20"/>
        </w:rPr>
      </w:pPr>
    </w:p>
    <w:tbl>
      <w:tblPr>
        <w:tblW w:w="10175" w:type="dxa"/>
        <w:jc w:val="center"/>
        <w:tblLayout w:type="fixed"/>
        <w:tblCellMar>
          <w:left w:w="112" w:type="dxa"/>
          <w:right w:w="112" w:type="dxa"/>
        </w:tblCellMar>
        <w:tblLook w:val="0000" w:firstRow="0" w:lastRow="0" w:firstColumn="0" w:lastColumn="0" w:noHBand="0" w:noVBand="0"/>
      </w:tblPr>
      <w:tblGrid>
        <w:gridCol w:w="1471"/>
        <w:gridCol w:w="3277"/>
        <w:gridCol w:w="1559"/>
        <w:gridCol w:w="2308"/>
        <w:gridCol w:w="1560"/>
      </w:tblGrid>
      <w:tr w:rsidR="00230179" w:rsidRPr="005453AE" w14:paraId="02FD182F" w14:textId="77777777" w:rsidTr="00107E94">
        <w:trPr>
          <w:jc w:val="center"/>
        </w:trPr>
        <w:tc>
          <w:tcPr>
            <w:tcW w:w="1471" w:type="dxa"/>
            <w:tcBorders>
              <w:top w:val="double" w:sz="4" w:space="0" w:color="000000"/>
              <w:left w:val="double" w:sz="4" w:space="0" w:color="000000"/>
              <w:bottom w:val="double" w:sz="4" w:space="0" w:color="000000"/>
              <w:right w:val="single" w:sz="4" w:space="0" w:color="000000"/>
            </w:tcBorders>
            <w:shd w:val="clear" w:color="000000" w:fill="auto"/>
          </w:tcPr>
          <w:p w14:paraId="0ECA4BCE" w14:textId="77777777" w:rsidR="00230179" w:rsidRPr="002A3817" w:rsidRDefault="00230179" w:rsidP="00107E94">
            <w:pPr>
              <w:rPr>
                <w:b/>
                <w:bCs/>
                <w:sz w:val="24"/>
                <w:szCs w:val="24"/>
              </w:rPr>
            </w:pPr>
            <w:r w:rsidRPr="002A3817">
              <w:rPr>
                <w:b/>
                <w:bCs/>
                <w:sz w:val="24"/>
                <w:szCs w:val="24"/>
              </w:rPr>
              <w:t>Kód</w:t>
            </w:r>
          </w:p>
          <w:p w14:paraId="01CADA62" w14:textId="77777777" w:rsidR="00230179" w:rsidRPr="002A3817" w:rsidRDefault="00230179" w:rsidP="00107E94">
            <w:pPr>
              <w:rPr>
                <w:b/>
                <w:bCs/>
                <w:sz w:val="24"/>
                <w:szCs w:val="24"/>
              </w:rPr>
            </w:pPr>
          </w:p>
        </w:tc>
        <w:tc>
          <w:tcPr>
            <w:tcW w:w="3277" w:type="dxa"/>
            <w:tcBorders>
              <w:top w:val="double" w:sz="4" w:space="0" w:color="000000"/>
              <w:left w:val="single" w:sz="4" w:space="0" w:color="000000"/>
              <w:bottom w:val="double" w:sz="4" w:space="0" w:color="000000"/>
              <w:right w:val="single" w:sz="4" w:space="0" w:color="000000"/>
            </w:tcBorders>
            <w:shd w:val="clear" w:color="000000" w:fill="auto"/>
          </w:tcPr>
          <w:p w14:paraId="5E288C16" w14:textId="77777777" w:rsidR="00230179" w:rsidRPr="002A3817" w:rsidRDefault="00230179" w:rsidP="00107E94">
            <w:pPr>
              <w:rPr>
                <w:b/>
                <w:bCs/>
                <w:sz w:val="24"/>
                <w:szCs w:val="24"/>
              </w:rPr>
            </w:pPr>
            <w:r w:rsidRPr="002A3817">
              <w:rPr>
                <w:b/>
                <w:bCs/>
                <w:sz w:val="24"/>
                <w:szCs w:val="24"/>
              </w:rPr>
              <w:t>Název oboru</w:t>
            </w:r>
          </w:p>
        </w:tc>
        <w:tc>
          <w:tcPr>
            <w:tcW w:w="1559" w:type="dxa"/>
            <w:tcBorders>
              <w:top w:val="double" w:sz="4" w:space="0" w:color="000000"/>
              <w:left w:val="single" w:sz="4" w:space="0" w:color="000000"/>
              <w:bottom w:val="double" w:sz="4" w:space="0" w:color="000000"/>
              <w:right w:val="single" w:sz="4" w:space="0" w:color="000000"/>
            </w:tcBorders>
            <w:shd w:val="clear" w:color="000000" w:fill="auto"/>
          </w:tcPr>
          <w:p w14:paraId="54930175" w14:textId="77777777" w:rsidR="00230179" w:rsidRPr="002A3817" w:rsidRDefault="00230179" w:rsidP="00107E94">
            <w:pPr>
              <w:rPr>
                <w:b/>
                <w:bCs/>
                <w:sz w:val="24"/>
                <w:szCs w:val="24"/>
              </w:rPr>
            </w:pPr>
            <w:r w:rsidRPr="002A3817">
              <w:rPr>
                <w:b/>
                <w:bCs/>
                <w:sz w:val="24"/>
                <w:szCs w:val="24"/>
              </w:rPr>
              <w:t>Schváleno</w:t>
            </w:r>
          </w:p>
        </w:tc>
        <w:tc>
          <w:tcPr>
            <w:tcW w:w="2308" w:type="dxa"/>
            <w:tcBorders>
              <w:top w:val="double" w:sz="4" w:space="0" w:color="000000"/>
              <w:left w:val="single" w:sz="4" w:space="0" w:color="000000"/>
              <w:bottom w:val="double" w:sz="4" w:space="0" w:color="000000"/>
              <w:right w:val="single" w:sz="4" w:space="0" w:color="000000"/>
            </w:tcBorders>
            <w:shd w:val="clear" w:color="000000" w:fill="auto"/>
          </w:tcPr>
          <w:p w14:paraId="26ABD1B4" w14:textId="77777777" w:rsidR="00230179" w:rsidRPr="002A3817" w:rsidRDefault="00230179" w:rsidP="00107E94">
            <w:pPr>
              <w:rPr>
                <w:b/>
                <w:bCs/>
                <w:sz w:val="24"/>
                <w:szCs w:val="24"/>
              </w:rPr>
            </w:pPr>
            <w:r w:rsidRPr="002A3817">
              <w:rPr>
                <w:b/>
                <w:bCs/>
                <w:sz w:val="24"/>
                <w:szCs w:val="24"/>
              </w:rPr>
              <w:t>Jednací číslo</w:t>
            </w:r>
          </w:p>
        </w:tc>
        <w:tc>
          <w:tcPr>
            <w:tcW w:w="1560" w:type="dxa"/>
            <w:tcBorders>
              <w:top w:val="double" w:sz="4" w:space="0" w:color="000000"/>
              <w:left w:val="single" w:sz="4" w:space="0" w:color="000000"/>
              <w:bottom w:val="double" w:sz="4" w:space="0" w:color="000000"/>
              <w:right w:val="double" w:sz="4" w:space="0" w:color="000000"/>
            </w:tcBorders>
            <w:shd w:val="clear" w:color="000000" w:fill="auto"/>
          </w:tcPr>
          <w:p w14:paraId="2898A4F5" w14:textId="77777777" w:rsidR="00230179" w:rsidRPr="002A3817" w:rsidRDefault="00230179" w:rsidP="00107E94">
            <w:pPr>
              <w:rPr>
                <w:b/>
                <w:bCs/>
                <w:sz w:val="24"/>
                <w:szCs w:val="24"/>
              </w:rPr>
            </w:pPr>
            <w:r w:rsidRPr="002A3817">
              <w:rPr>
                <w:b/>
                <w:bCs/>
                <w:sz w:val="24"/>
                <w:szCs w:val="24"/>
              </w:rPr>
              <w:t>Platnost od</w:t>
            </w:r>
          </w:p>
        </w:tc>
      </w:tr>
      <w:tr w:rsidR="00230179" w:rsidRPr="005453AE" w14:paraId="5E8A4209" w14:textId="77777777" w:rsidTr="00107E94">
        <w:trPr>
          <w:jc w:val="center"/>
        </w:trPr>
        <w:tc>
          <w:tcPr>
            <w:tcW w:w="4748" w:type="dxa"/>
            <w:gridSpan w:val="2"/>
            <w:tcBorders>
              <w:top w:val="single" w:sz="4" w:space="0" w:color="000000"/>
              <w:left w:val="double" w:sz="4" w:space="0" w:color="000000"/>
              <w:bottom w:val="single" w:sz="4" w:space="0" w:color="000000"/>
              <w:right w:val="single" w:sz="4" w:space="0" w:color="000000"/>
            </w:tcBorders>
            <w:shd w:val="clear" w:color="000000" w:fill="auto"/>
          </w:tcPr>
          <w:p w14:paraId="429579FF" w14:textId="77777777" w:rsidR="00230179" w:rsidRPr="002A3817" w:rsidRDefault="00230179" w:rsidP="00107E94">
            <w:pPr>
              <w:rPr>
                <w:b/>
                <w:bCs/>
                <w:sz w:val="24"/>
                <w:szCs w:val="24"/>
              </w:rPr>
            </w:pPr>
            <w:r w:rsidRPr="002A3817">
              <w:rPr>
                <w:b/>
                <w:bCs/>
                <w:sz w:val="24"/>
                <w:szCs w:val="24"/>
              </w:rPr>
              <w:t>Kód a název RVP</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7B760AF2" w14:textId="77777777" w:rsidR="00230179" w:rsidRPr="002A3817" w:rsidRDefault="00230179" w:rsidP="00107E94">
            <w:pPr>
              <w:rPr>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7A8ED88D" w14:textId="77777777" w:rsidR="00230179" w:rsidRPr="002A3817" w:rsidRDefault="00230179" w:rsidP="00107E94">
            <w:pPr>
              <w:rPr>
                <w:sz w:val="24"/>
                <w:szCs w:val="24"/>
              </w:rPr>
            </w:pP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55169621" w14:textId="77777777" w:rsidR="00230179" w:rsidRPr="002A3817" w:rsidRDefault="00230179" w:rsidP="00107E94">
            <w:pPr>
              <w:rPr>
                <w:sz w:val="24"/>
                <w:szCs w:val="24"/>
              </w:rPr>
            </w:pPr>
          </w:p>
        </w:tc>
      </w:tr>
      <w:tr w:rsidR="00230179" w:rsidRPr="005453AE" w14:paraId="1152BE17" w14:textId="77777777" w:rsidTr="00107E94">
        <w:trPr>
          <w:jc w:val="center"/>
        </w:trPr>
        <w:tc>
          <w:tcPr>
            <w:tcW w:w="1471" w:type="dxa"/>
            <w:tcBorders>
              <w:top w:val="single" w:sz="4" w:space="0" w:color="000000"/>
              <w:left w:val="double" w:sz="4" w:space="0" w:color="000000"/>
              <w:bottom w:val="single" w:sz="4" w:space="0" w:color="000000"/>
              <w:right w:val="single" w:sz="4" w:space="0" w:color="000000"/>
            </w:tcBorders>
            <w:shd w:val="clear" w:color="000000" w:fill="auto"/>
          </w:tcPr>
          <w:p w14:paraId="79142922" w14:textId="77777777" w:rsidR="00230179" w:rsidRPr="002A3817" w:rsidRDefault="00230179" w:rsidP="00107E94">
            <w:pPr>
              <w:rPr>
                <w:sz w:val="24"/>
                <w:szCs w:val="24"/>
              </w:rPr>
            </w:pPr>
            <w:r w:rsidRPr="002A3817">
              <w:rPr>
                <w:sz w:val="24"/>
                <w:szCs w:val="24"/>
              </w:rPr>
              <w:t>29–51-E/01</w:t>
            </w:r>
          </w:p>
        </w:tc>
        <w:tc>
          <w:tcPr>
            <w:tcW w:w="3277" w:type="dxa"/>
            <w:tcBorders>
              <w:top w:val="single" w:sz="4" w:space="0" w:color="000000"/>
              <w:left w:val="single" w:sz="4" w:space="0" w:color="000000"/>
              <w:bottom w:val="single" w:sz="4" w:space="0" w:color="000000"/>
              <w:right w:val="single" w:sz="4" w:space="0" w:color="000000"/>
            </w:tcBorders>
            <w:shd w:val="clear" w:color="000000" w:fill="auto"/>
          </w:tcPr>
          <w:p w14:paraId="157B03B3" w14:textId="77777777" w:rsidR="00230179" w:rsidRPr="002A3817" w:rsidRDefault="00230179" w:rsidP="00107E94">
            <w:pPr>
              <w:rPr>
                <w:sz w:val="24"/>
                <w:szCs w:val="24"/>
              </w:rPr>
            </w:pPr>
            <w:r w:rsidRPr="002A3817">
              <w:rPr>
                <w:sz w:val="24"/>
                <w:szCs w:val="24"/>
              </w:rPr>
              <w:t xml:space="preserve">Potravinářská výroba  </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2B49B7BB" w14:textId="77777777" w:rsidR="00230179" w:rsidRPr="002A3817" w:rsidRDefault="00230179" w:rsidP="00107E94">
            <w:pPr>
              <w:rPr>
                <w:sz w:val="24"/>
                <w:szCs w:val="24"/>
              </w:rPr>
            </w:pPr>
            <w:r w:rsidRPr="002A3817">
              <w:rPr>
                <w:sz w:val="24"/>
                <w:szCs w:val="24"/>
              </w:rPr>
              <w:t>MŠMT ČR</w:t>
            </w: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461A4245" w14:textId="77777777" w:rsidR="00230179" w:rsidRPr="002A3817" w:rsidRDefault="00230179" w:rsidP="00107E94">
            <w:pPr>
              <w:rPr>
                <w:sz w:val="24"/>
                <w:szCs w:val="24"/>
              </w:rPr>
            </w:pPr>
            <w:r w:rsidRPr="002A3817">
              <w:rPr>
                <w:sz w:val="24"/>
                <w:szCs w:val="24"/>
              </w:rPr>
              <w:t>6907/2008-23</w:t>
            </w: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786D39E3" w14:textId="77777777" w:rsidR="00230179" w:rsidRPr="002A3817" w:rsidRDefault="00230179" w:rsidP="00107E94">
            <w:pPr>
              <w:rPr>
                <w:sz w:val="24"/>
                <w:szCs w:val="24"/>
              </w:rPr>
            </w:pPr>
            <w:r w:rsidRPr="002A3817">
              <w:rPr>
                <w:sz w:val="24"/>
                <w:szCs w:val="24"/>
              </w:rPr>
              <w:t>1.</w:t>
            </w:r>
            <w:r w:rsidR="005B3DC8" w:rsidRPr="002A3817">
              <w:rPr>
                <w:sz w:val="24"/>
                <w:szCs w:val="24"/>
              </w:rPr>
              <w:t xml:space="preserve"> </w:t>
            </w:r>
            <w:r w:rsidRPr="002A3817">
              <w:rPr>
                <w:sz w:val="24"/>
                <w:szCs w:val="24"/>
              </w:rPr>
              <w:t>9.</w:t>
            </w:r>
            <w:r w:rsidR="005B3DC8" w:rsidRPr="002A3817">
              <w:rPr>
                <w:sz w:val="24"/>
                <w:szCs w:val="24"/>
              </w:rPr>
              <w:t xml:space="preserve"> </w:t>
            </w:r>
            <w:r w:rsidRPr="002A3817">
              <w:rPr>
                <w:sz w:val="24"/>
                <w:szCs w:val="24"/>
              </w:rPr>
              <w:t>2008</w:t>
            </w:r>
          </w:p>
        </w:tc>
      </w:tr>
      <w:tr w:rsidR="00230179" w:rsidRPr="005453AE" w14:paraId="3C2DE8DF" w14:textId="77777777" w:rsidTr="00107E94">
        <w:trPr>
          <w:jc w:val="center"/>
        </w:trPr>
        <w:tc>
          <w:tcPr>
            <w:tcW w:w="1471" w:type="dxa"/>
            <w:tcBorders>
              <w:top w:val="single" w:sz="4" w:space="0" w:color="000000"/>
              <w:left w:val="double" w:sz="4" w:space="0" w:color="000000"/>
              <w:bottom w:val="single" w:sz="4" w:space="0" w:color="000000"/>
              <w:right w:val="single" w:sz="4" w:space="0" w:color="auto"/>
            </w:tcBorders>
            <w:shd w:val="clear" w:color="000000" w:fill="auto"/>
          </w:tcPr>
          <w:p w14:paraId="2E533F50" w14:textId="77777777" w:rsidR="00230179" w:rsidRPr="002A3817" w:rsidRDefault="00230179" w:rsidP="00107E94">
            <w:pPr>
              <w:rPr>
                <w:sz w:val="24"/>
                <w:szCs w:val="24"/>
              </w:rPr>
            </w:pPr>
            <w:r w:rsidRPr="002A3817">
              <w:rPr>
                <w:sz w:val="24"/>
                <w:szCs w:val="24"/>
              </w:rPr>
              <w:t>Název ŠVP</w:t>
            </w:r>
          </w:p>
        </w:tc>
        <w:tc>
          <w:tcPr>
            <w:tcW w:w="3277" w:type="dxa"/>
            <w:tcBorders>
              <w:top w:val="single" w:sz="4" w:space="0" w:color="000000"/>
              <w:left w:val="single" w:sz="4" w:space="0" w:color="auto"/>
              <w:bottom w:val="single" w:sz="4" w:space="0" w:color="000000"/>
              <w:right w:val="single" w:sz="4" w:space="0" w:color="000000"/>
            </w:tcBorders>
            <w:shd w:val="clear" w:color="000000" w:fill="auto"/>
          </w:tcPr>
          <w:p w14:paraId="4AB0BA6D" w14:textId="77777777" w:rsidR="00230179" w:rsidRPr="002A3817" w:rsidRDefault="00230179" w:rsidP="00107E94">
            <w:pPr>
              <w:rPr>
                <w:sz w:val="24"/>
                <w:szCs w:val="24"/>
              </w:rPr>
            </w:pPr>
            <w:r w:rsidRPr="002A3817">
              <w:rPr>
                <w:sz w:val="24"/>
                <w:szCs w:val="24"/>
              </w:rPr>
              <w:t>Cukrářské práce</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78ECC3AE" w14:textId="77777777" w:rsidR="00230179" w:rsidRPr="002A3817" w:rsidRDefault="00230179" w:rsidP="00107E94">
            <w:pPr>
              <w:rPr>
                <w:sz w:val="24"/>
                <w:szCs w:val="24"/>
              </w:rPr>
            </w:pPr>
            <w:r w:rsidRPr="002A3817">
              <w:rPr>
                <w:sz w:val="24"/>
                <w:szCs w:val="24"/>
              </w:rPr>
              <w:t>Ředitel školy</w:t>
            </w: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2E1BF37B" w14:textId="77777777" w:rsidR="00230179" w:rsidRPr="002A3817" w:rsidRDefault="00230179" w:rsidP="00107E94">
            <w:pPr>
              <w:rPr>
                <w:sz w:val="24"/>
                <w:szCs w:val="24"/>
              </w:rPr>
            </w:pPr>
            <w:r w:rsidRPr="002A3817">
              <w:rPr>
                <w:sz w:val="24"/>
                <w:szCs w:val="24"/>
              </w:rPr>
              <w:t>OU-CV-638/2010</w:t>
            </w: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01588689" w14:textId="77777777" w:rsidR="00230179" w:rsidRPr="002A3817" w:rsidRDefault="00230179" w:rsidP="00107E94">
            <w:pPr>
              <w:rPr>
                <w:sz w:val="24"/>
                <w:szCs w:val="24"/>
              </w:rPr>
            </w:pPr>
            <w:r w:rsidRPr="002A3817">
              <w:rPr>
                <w:sz w:val="24"/>
                <w:szCs w:val="24"/>
              </w:rPr>
              <w:t>1.</w:t>
            </w:r>
            <w:r w:rsidR="005B3DC8" w:rsidRPr="002A3817">
              <w:rPr>
                <w:sz w:val="24"/>
                <w:szCs w:val="24"/>
              </w:rPr>
              <w:t xml:space="preserve"> </w:t>
            </w:r>
            <w:r w:rsidRPr="002A3817">
              <w:rPr>
                <w:sz w:val="24"/>
                <w:szCs w:val="24"/>
              </w:rPr>
              <w:t>9.</w:t>
            </w:r>
            <w:r w:rsidR="005B3DC8" w:rsidRPr="002A3817">
              <w:rPr>
                <w:sz w:val="24"/>
                <w:szCs w:val="24"/>
              </w:rPr>
              <w:t xml:space="preserve"> </w:t>
            </w:r>
            <w:r w:rsidRPr="002A3817">
              <w:rPr>
                <w:sz w:val="24"/>
                <w:szCs w:val="24"/>
              </w:rPr>
              <w:t>2009</w:t>
            </w:r>
          </w:p>
        </w:tc>
      </w:tr>
      <w:tr w:rsidR="005453AE" w:rsidRPr="005453AE" w14:paraId="691A74D4" w14:textId="77777777" w:rsidTr="00107E94">
        <w:trPr>
          <w:jc w:val="center"/>
        </w:trPr>
        <w:tc>
          <w:tcPr>
            <w:tcW w:w="1471" w:type="dxa"/>
            <w:tcBorders>
              <w:top w:val="single" w:sz="4" w:space="0" w:color="000000"/>
              <w:left w:val="double" w:sz="4" w:space="0" w:color="000000"/>
              <w:bottom w:val="single" w:sz="4" w:space="0" w:color="000000"/>
              <w:right w:val="single" w:sz="4" w:space="0" w:color="auto"/>
            </w:tcBorders>
            <w:shd w:val="clear" w:color="000000" w:fill="auto"/>
          </w:tcPr>
          <w:p w14:paraId="7DC4F8D8" w14:textId="77777777" w:rsidR="005453AE" w:rsidRPr="002A3817" w:rsidRDefault="005453AE" w:rsidP="00107E94">
            <w:pPr>
              <w:rPr>
                <w:sz w:val="24"/>
                <w:szCs w:val="24"/>
              </w:rPr>
            </w:pPr>
          </w:p>
        </w:tc>
        <w:tc>
          <w:tcPr>
            <w:tcW w:w="3277" w:type="dxa"/>
            <w:tcBorders>
              <w:top w:val="single" w:sz="4" w:space="0" w:color="000000"/>
              <w:left w:val="single" w:sz="4" w:space="0" w:color="auto"/>
              <w:bottom w:val="single" w:sz="4" w:space="0" w:color="000000"/>
              <w:right w:val="single" w:sz="4" w:space="0" w:color="000000"/>
            </w:tcBorders>
            <w:shd w:val="clear" w:color="000000" w:fill="auto"/>
          </w:tcPr>
          <w:p w14:paraId="088B6C42" w14:textId="77777777" w:rsidR="005453AE" w:rsidRPr="002A3817" w:rsidRDefault="005453AE" w:rsidP="00107E94">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67C4E821" w14:textId="77777777" w:rsidR="005453AE" w:rsidRPr="002A3817" w:rsidRDefault="005453AE" w:rsidP="00107E94">
            <w:pPr>
              <w:rPr>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080A371F" w14:textId="77777777" w:rsidR="005453AE" w:rsidRPr="002A3817" w:rsidRDefault="005453AE" w:rsidP="00107E94">
            <w:pPr>
              <w:rPr>
                <w:sz w:val="24"/>
                <w:szCs w:val="24"/>
              </w:rPr>
            </w:pP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0AF160C7" w14:textId="77777777" w:rsidR="005453AE" w:rsidRPr="002A3817" w:rsidRDefault="005453AE" w:rsidP="00107E94">
            <w:pPr>
              <w:rPr>
                <w:sz w:val="24"/>
                <w:szCs w:val="24"/>
              </w:rPr>
            </w:pPr>
          </w:p>
        </w:tc>
      </w:tr>
      <w:tr w:rsidR="00230179" w:rsidRPr="005453AE" w14:paraId="4CEEC8E4" w14:textId="77777777" w:rsidTr="00107E94">
        <w:trPr>
          <w:jc w:val="center"/>
        </w:trPr>
        <w:tc>
          <w:tcPr>
            <w:tcW w:w="4748" w:type="dxa"/>
            <w:gridSpan w:val="2"/>
            <w:tcBorders>
              <w:top w:val="single" w:sz="4" w:space="0" w:color="000000"/>
              <w:left w:val="double" w:sz="4" w:space="0" w:color="000000"/>
              <w:bottom w:val="single" w:sz="4" w:space="0" w:color="000000"/>
              <w:right w:val="single" w:sz="4" w:space="0" w:color="000000"/>
            </w:tcBorders>
            <w:shd w:val="clear" w:color="000000" w:fill="auto"/>
          </w:tcPr>
          <w:p w14:paraId="713FF249" w14:textId="77777777" w:rsidR="00230179" w:rsidRPr="002A3817" w:rsidRDefault="00230179" w:rsidP="00107E94">
            <w:pPr>
              <w:rPr>
                <w:b/>
                <w:bCs/>
                <w:sz w:val="24"/>
                <w:szCs w:val="24"/>
              </w:rPr>
            </w:pPr>
            <w:r w:rsidRPr="002A3817">
              <w:rPr>
                <w:b/>
                <w:bCs/>
                <w:sz w:val="24"/>
                <w:szCs w:val="24"/>
              </w:rPr>
              <w:t>Kód a název RVP</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3D3EBF4C" w14:textId="77777777" w:rsidR="00230179" w:rsidRPr="002A3817" w:rsidRDefault="00230179" w:rsidP="00107E94">
            <w:pPr>
              <w:rPr>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2B3DAC4A" w14:textId="77777777" w:rsidR="00230179" w:rsidRPr="002A3817" w:rsidRDefault="00230179" w:rsidP="00107E94">
            <w:pPr>
              <w:rPr>
                <w:sz w:val="24"/>
                <w:szCs w:val="24"/>
              </w:rPr>
            </w:pP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78075903" w14:textId="77777777" w:rsidR="00230179" w:rsidRPr="002A3817" w:rsidRDefault="00230179" w:rsidP="00107E94">
            <w:pPr>
              <w:rPr>
                <w:sz w:val="24"/>
                <w:szCs w:val="24"/>
              </w:rPr>
            </w:pPr>
          </w:p>
        </w:tc>
      </w:tr>
      <w:tr w:rsidR="00230179" w:rsidRPr="005453AE" w14:paraId="2C7D6C32" w14:textId="77777777" w:rsidTr="00107E94">
        <w:trPr>
          <w:jc w:val="center"/>
        </w:trPr>
        <w:tc>
          <w:tcPr>
            <w:tcW w:w="1471" w:type="dxa"/>
            <w:tcBorders>
              <w:top w:val="single" w:sz="4" w:space="0" w:color="000000"/>
              <w:left w:val="double" w:sz="4" w:space="0" w:color="000000"/>
              <w:bottom w:val="single" w:sz="4" w:space="0" w:color="000000"/>
              <w:right w:val="single" w:sz="4" w:space="0" w:color="auto"/>
            </w:tcBorders>
            <w:shd w:val="clear" w:color="000000" w:fill="auto"/>
          </w:tcPr>
          <w:p w14:paraId="7F9DB5F4" w14:textId="77777777" w:rsidR="00230179" w:rsidRPr="002A3817" w:rsidRDefault="00230179" w:rsidP="00107E94">
            <w:pPr>
              <w:rPr>
                <w:sz w:val="24"/>
                <w:szCs w:val="24"/>
              </w:rPr>
            </w:pPr>
            <w:r w:rsidRPr="002A3817">
              <w:rPr>
                <w:sz w:val="24"/>
                <w:szCs w:val="24"/>
              </w:rPr>
              <w:t>31-59-E/01</w:t>
            </w:r>
          </w:p>
        </w:tc>
        <w:tc>
          <w:tcPr>
            <w:tcW w:w="3277" w:type="dxa"/>
            <w:tcBorders>
              <w:top w:val="single" w:sz="4" w:space="0" w:color="000000"/>
              <w:left w:val="single" w:sz="4" w:space="0" w:color="auto"/>
              <w:bottom w:val="single" w:sz="4" w:space="0" w:color="000000"/>
              <w:right w:val="single" w:sz="4" w:space="0" w:color="000000"/>
            </w:tcBorders>
            <w:shd w:val="clear" w:color="000000" w:fill="auto"/>
          </w:tcPr>
          <w:p w14:paraId="605A5DC1" w14:textId="77777777" w:rsidR="00230179" w:rsidRPr="002A3817" w:rsidRDefault="00230179" w:rsidP="00107E94">
            <w:pPr>
              <w:rPr>
                <w:sz w:val="24"/>
                <w:szCs w:val="24"/>
              </w:rPr>
            </w:pPr>
            <w:r w:rsidRPr="002A3817">
              <w:rPr>
                <w:sz w:val="24"/>
                <w:szCs w:val="24"/>
              </w:rPr>
              <w:t>Šití oděvů</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05CBA8BB" w14:textId="77777777" w:rsidR="00230179" w:rsidRPr="002A3817" w:rsidRDefault="00230179" w:rsidP="00107E94">
            <w:pPr>
              <w:rPr>
                <w:sz w:val="24"/>
                <w:szCs w:val="24"/>
              </w:rPr>
            </w:pPr>
            <w:r w:rsidRPr="002A3817">
              <w:rPr>
                <w:sz w:val="24"/>
                <w:szCs w:val="24"/>
              </w:rPr>
              <w:t>MŠMT ČR</w:t>
            </w: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7114CBD2" w14:textId="77777777" w:rsidR="00230179" w:rsidRPr="002A3817" w:rsidRDefault="00230179" w:rsidP="00107E94">
            <w:pPr>
              <w:rPr>
                <w:sz w:val="24"/>
                <w:szCs w:val="24"/>
              </w:rPr>
            </w:pPr>
            <w:r w:rsidRPr="002A3817">
              <w:rPr>
                <w:sz w:val="24"/>
                <w:szCs w:val="24"/>
              </w:rPr>
              <w:t>6907/2008-23</w:t>
            </w: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45DC38D7" w14:textId="77777777" w:rsidR="00230179" w:rsidRPr="002A3817" w:rsidRDefault="00230179" w:rsidP="00107E94">
            <w:pPr>
              <w:rPr>
                <w:sz w:val="24"/>
                <w:szCs w:val="24"/>
              </w:rPr>
            </w:pPr>
            <w:r w:rsidRPr="002A3817">
              <w:rPr>
                <w:sz w:val="24"/>
                <w:szCs w:val="24"/>
              </w:rPr>
              <w:t>1.</w:t>
            </w:r>
            <w:r w:rsidR="005B3DC8" w:rsidRPr="002A3817">
              <w:rPr>
                <w:sz w:val="24"/>
                <w:szCs w:val="24"/>
              </w:rPr>
              <w:t xml:space="preserve"> </w:t>
            </w:r>
            <w:r w:rsidRPr="002A3817">
              <w:rPr>
                <w:sz w:val="24"/>
                <w:szCs w:val="24"/>
              </w:rPr>
              <w:t>9.</w:t>
            </w:r>
            <w:r w:rsidR="005B3DC8" w:rsidRPr="002A3817">
              <w:rPr>
                <w:sz w:val="24"/>
                <w:szCs w:val="24"/>
              </w:rPr>
              <w:t xml:space="preserve"> </w:t>
            </w:r>
            <w:r w:rsidRPr="002A3817">
              <w:rPr>
                <w:sz w:val="24"/>
                <w:szCs w:val="24"/>
              </w:rPr>
              <w:t>2008</w:t>
            </w:r>
          </w:p>
        </w:tc>
      </w:tr>
      <w:tr w:rsidR="00230179" w:rsidRPr="005453AE" w14:paraId="40742750" w14:textId="77777777" w:rsidTr="00107E94">
        <w:trPr>
          <w:jc w:val="center"/>
        </w:trPr>
        <w:tc>
          <w:tcPr>
            <w:tcW w:w="1471" w:type="dxa"/>
            <w:tcBorders>
              <w:top w:val="single" w:sz="4" w:space="0" w:color="000000"/>
              <w:left w:val="double" w:sz="4" w:space="0" w:color="000000"/>
              <w:bottom w:val="single" w:sz="4" w:space="0" w:color="000000"/>
              <w:right w:val="single" w:sz="4" w:space="0" w:color="auto"/>
            </w:tcBorders>
            <w:shd w:val="clear" w:color="000000" w:fill="auto"/>
          </w:tcPr>
          <w:p w14:paraId="3AC1CFF3" w14:textId="77777777" w:rsidR="00230179" w:rsidRPr="002A3817" w:rsidRDefault="00230179" w:rsidP="00107E94">
            <w:pPr>
              <w:rPr>
                <w:sz w:val="24"/>
                <w:szCs w:val="24"/>
              </w:rPr>
            </w:pPr>
            <w:r w:rsidRPr="002A3817">
              <w:rPr>
                <w:sz w:val="24"/>
                <w:szCs w:val="24"/>
              </w:rPr>
              <w:t>Název ŠVP</w:t>
            </w:r>
          </w:p>
        </w:tc>
        <w:tc>
          <w:tcPr>
            <w:tcW w:w="3277" w:type="dxa"/>
            <w:tcBorders>
              <w:top w:val="single" w:sz="4" w:space="0" w:color="000000"/>
              <w:left w:val="single" w:sz="4" w:space="0" w:color="auto"/>
              <w:bottom w:val="single" w:sz="4" w:space="0" w:color="000000"/>
              <w:right w:val="single" w:sz="4" w:space="0" w:color="000000"/>
            </w:tcBorders>
            <w:shd w:val="clear" w:color="000000" w:fill="auto"/>
          </w:tcPr>
          <w:p w14:paraId="3853838E" w14:textId="77777777" w:rsidR="00230179" w:rsidRPr="002A3817" w:rsidRDefault="00230179" w:rsidP="00107E94">
            <w:pPr>
              <w:tabs>
                <w:tab w:val="center" w:pos="1526"/>
              </w:tabs>
              <w:rPr>
                <w:sz w:val="24"/>
                <w:szCs w:val="24"/>
              </w:rPr>
            </w:pPr>
            <w:r w:rsidRPr="002A3817">
              <w:rPr>
                <w:sz w:val="24"/>
                <w:szCs w:val="24"/>
              </w:rPr>
              <w:t>Módní dekoratér</w:t>
            </w:r>
            <w:r w:rsidRPr="002A3817">
              <w:rPr>
                <w:sz w:val="24"/>
                <w:szCs w:val="24"/>
              </w:rPr>
              <w:tab/>
            </w: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76EAB619" w14:textId="77777777" w:rsidR="00230179" w:rsidRPr="002A3817" w:rsidRDefault="00230179" w:rsidP="00107E94">
            <w:pPr>
              <w:rPr>
                <w:sz w:val="24"/>
                <w:szCs w:val="24"/>
              </w:rPr>
            </w:pPr>
            <w:r w:rsidRPr="002A3817">
              <w:rPr>
                <w:sz w:val="24"/>
                <w:szCs w:val="24"/>
              </w:rPr>
              <w:t>Ředitel školy</w:t>
            </w: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2558E348" w14:textId="77777777" w:rsidR="00230179" w:rsidRPr="002A3817" w:rsidRDefault="00230179" w:rsidP="00107E94">
            <w:pPr>
              <w:rPr>
                <w:sz w:val="24"/>
                <w:szCs w:val="24"/>
              </w:rPr>
            </w:pPr>
            <w:r w:rsidRPr="002A3817">
              <w:rPr>
                <w:sz w:val="24"/>
                <w:szCs w:val="24"/>
              </w:rPr>
              <w:t>OU-CV-563/2017</w:t>
            </w: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5E1400EB" w14:textId="77777777" w:rsidR="00230179" w:rsidRPr="002A3817" w:rsidRDefault="00230179" w:rsidP="00107E94">
            <w:pPr>
              <w:rPr>
                <w:sz w:val="24"/>
                <w:szCs w:val="24"/>
              </w:rPr>
            </w:pPr>
            <w:r w:rsidRPr="002A3817">
              <w:rPr>
                <w:sz w:val="24"/>
                <w:szCs w:val="24"/>
              </w:rPr>
              <w:t>1.</w:t>
            </w:r>
            <w:r w:rsidR="005B3DC8" w:rsidRPr="002A3817">
              <w:rPr>
                <w:sz w:val="24"/>
                <w:szCs w:val="24"/>
              </w:rPr>
              <w:t xml:space="preserve"> </w:t>
            </w:r>
            <w:r w:rsidRPr="002A3817">
              <w:rPr>
                <w:sz w:val="24"/>
                <w:szCs w:val="24"/>
              </w:rPr>
              <w:t>9.</w:t>
            </w:r>
            <w:r w:rsidR="005B3DC8" w:rsidRPr="002A3817">
              <w:rPr>
                <w:sz w:val="24"/>
                <w:szCs w:val="24"/>
              </w:rPr>
              <w:t xml:space="preserve"> </w:t>
            </w:r>
            <w:r w:rsidRPr="002A3817">
              <w:rPr>
                <w:sz w:val="24"/>
                <w:szCs w:val="24"/>
              </w:rPr>
              <w:t>2017</w:t>
            </w:r>
          </w:p>
        </w:tc>
      </w:tr>
      <w:tr w:rsidR="00230179" w:rsidRPr="005453AE" w14:paraId="131C0416" w14:textId="77777777" w:rsidTr="00107E94">
        <w:trPr>
          <w:jc w:val="center"/>
        </w:trPr>
        <w:tc>
          <w:tcPr>
            <w:tcW w:w="1471" w:type="dxa"/>
            <w:tcBorders>
              <w:top w:val="single" w:sz="4" w:space="0" w:color="000000"/>
              <w:left w:val="double" w:sz="4" w:space="0" w:color="000000"/>
              <w:bottom w:val="single" w:sz="4" w:space="0" w:color="000000"/>
              <w:right w:val="single" w:sz="4" w:space="0" w:color="auto"/>
            </w:tcBorders>
            <w:shd w:val="clear" w:color="000000" w:fill="auto"/>
          </w:tcPr>
          <w:p w14:paraId="43151023" w14:textId="77777777" w:rsidR="00230179" w:rsidRPr="002A3817" w:rsidRDefault="00230179" w:rsidP="00107E94">
            <w:pPr>
              <w:rPr>
                <w:color w:val="FF0000"/>
                <w:sz w:val="24"/>
                <w:szCs w:val="24"/>
              </w:rPr>
            </w:pPr>
          </w:p>
        </w:tc>
        <w:tc>
          <w:tcPr>
            <w:tcW w:w="3277" w:type="dxa"/>
            <w:tcBorders>
              <w:top w:val="single" w:sz="4" w:space="0" w:color="000000"/>
              <w:left w:val="single" w:sz="4" w:space="0" w:color="auto"/>
              <w:bottom w:val="single" w:sz="4" w:space="0" w:color="000000"/>
              <w:right w:val="single" w:sz="4" w:space="0" w:color="000000"/>
            </w:tcBorders>
            <w:shd w:val="clear" w:color="000000" w:fill="auto"/>
          </w:tcPr>
          <w:p w14:paraId="1A18F405" w14:textId="77777777" w:rsidR="00230179" w:rsidRPr="002A3817" w:rsidRDefault="00230179" w:rsidP="00107E94">
            <w:pPr>
              <w:tabs>
                <w:tab w:val="center" w:pos="1526"/>
              </w:tabs>
              <w:rPr>
                <w:color w:val="FF0000"/>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4A562D78" w14:textId="77777777" w:rsidR="00230179" w:rsidRPr="002A3817" w:rsidRDefault="00230179" w:rsidP="00107E94">
            <w:pPr>
              <w:rPr>
                <w:color w:val="FF0000"/>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671B43A3" w14:textId="77777777" w:rsidR="00230179" w:rsidRPr="002A3817" w:rsidRDefault="00230179" w:rsidP="00107E94">
            <w:pPr>
              <w:rPr>
                <w:color w:val="FF0000"/>
                <w:sz w:val="24"/>
                <w:szCs w:val="24"/>
              </w:rPr>
            </w:pP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1BFEA566" w14:textId="77777777" w:rsidR="00230179" w:rsidRPr="002A3817" w:rsidRDefault="00230179" w:rsidP="00107E94">
            <w:pPr>
              <w:rPr>
                <w:color w:val="FF0000"/>
                <w:sz w:val="24"/>
                <w:szCs w:val="24"/>
              </w:rPr>
            </w:pPr>
          </w:p>
        </w:tc>
      </w:tr>
      <w:tr w:rsidR="00230179" w:rsidRPr="005453AE" w14:paraId="2B56469F" w14:textId="77777777" w:rsidTr="00107E94">
        <w:trPr>
          <w:jc w:val="center"/>
        </w:trPr>
        <w:tc>
          <w:tcPr>
            <w:tcW w:w="4748" w:type="dxa"/>
            <w:gridSpan w:val="2"/>
            <w:tcBorders>
              <w:top w:val="single" w:sz="4" w:space="0" w:color="000000"/>
              <w:left w:val="double" w:sz="4" w:space="0" w:color="000000"/>
              <w:bottom w:val="single" w:sz="4" w:space="0" w:color="000000"/>
              <w:right w:val="single" w:sz="4" w:space="0" w:color="000000"/>
            </w:tcBorders>
            <w:shd w:val="clear" w:color="000000" w:fill="auto"/>
          </w:tcPr>
          <w:p w14:paraId="34D58527" w14:textId="77777777" w:rsidR="00230179" w:rsidRPr="002A3817" w:rsidRDefault="00230179" w:rsidP="00107E94">
            <w:pPr>
              <w:rPr>
                <w:b/>
                <w:bCs/>
                <w:sz w:val="24"/>
                <w:szCs w:val="24"/>
              </w:rPr>
            </w:pPr>
            <w:r w:rsidRPr="002A3817">
              <w:rPr>
                <w:b/>
                <w:bCs/>
                <w:sz w:val="24"/>
                <w:szCs w:val="24"/>
              </w:rPr>
              <w:t>Kód a název RVP</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7E61F5BE" w14:textId="77777777" w:rsidR="00230179" w:rsidRPr="002A3817" w:rsidRDefault="00230179" w:rsidP="00107E94">
            <w:pPr>
              <w:rPr>
                <w:color w:val="FF0000"/>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0F1D6C4B" w14:textId="77777777" w:rsidR="00230179" w:rsidRPr="002A3817" w:rsidRDefault="00230179" w:rsidP="00107E94">
            <w:pPr>
              <w:rPr>
                <w:color w:val="FF0000"/>
                <w:sz w:val="24"/>
                <w:szCs w:val="24"/>
              </w:rPr>
            </w:pP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76D02CDE" w14:textId="77777777" w:rsidR="00230179" w:rsidRPr="002A3817" w:rsidRDefault="00230179" w:rsidP="00107E94">
            <w:pPr>
              <w:rPr>
                <w:color w:val="FF0000"/>
                <w:sz w:val="24"/>
                <w:szCs w:val="24"/>
              </w:rPr>
            </w:pPr>
          </w:p>
        </w:tc>
      </w:tr>
      <w:tr w:rsidR="00230179" w:rsidRPr="005453AE" w14:paraId="6A70496D" w14:textId="77777777" w:rsidTr="00107E94">
        <w:trPr>
          <w:jc w:val="center"/>
        </w:trPr>
        <w:tc>
          <w:tcPr>
            <w:tcW w:w="1471" w:type="dxa"/>
            <w:tcBorders>
              <w:top w:val="single" w:sz="4" w:space="0" w:color="000000"/>
              <w:left w:val="double" w:sz="4" w:space="0" w:color="000000"/>
              <w:bottom w:val="single" w:sz="4" w:space="0" w:color="000000"/>
              <w:right w:val="single" w:sz="4" w:space="0" w:color="auto"/>
            </w:tcBorders>
            <w:shd w:val="clear" w:color="000000" w:fill="auto"/>
          </w:tcPr>
          <w:p w14:paraId="27E012E9" w14:textId="77777777" w:rsidR="00230179" w:rsidRPr="002A3817" w:rsidRDefault="00230179" w:rsidP="00107E94">
            <w:pPr>
              <w:rPr>
                <w:sz w:val="24"/>
                <w:szCs w:val="24"/>
              </w:rPr>
            </w:pPr>
            <w:r w:rsidRPr="002A3817">
              <w:rPr>
                <w:sz w:val="24"/>
                <w:szCs w:val="24"/>
              </w:rPr>
              <w:t>41-52-E/01</w:t>
            </w:r>
          </w:p>
        </w:tc>
        <w:tc>
          <w:tcPr>
            <w:tcW w:w="3277" w:type="dxa"/>
            <w:tcBorders>
              <w:top w:val="single" w:sz="4" w:space="0" w:color="000000"/>
              <w:left w:val="single" w:sz="4" w:space="0" w:color="auto"/>
              <w:bottom w:val="single" w:sz="4" w:space="0" w:color="000000"/>
              <w:right w:val="single" w:sz="4" w:space="0" w:color="000000"/>
            </w:tcBorders>
            <w:shd w:val="clear" w:color="000000" w:fill="auto"/>
          </w:tcPr>
          <w:p w14:paraId="5A42439E" w14:textId="77777777" w:rsidR="00230179" w:rsidRPr="002A3817" w:rsidRDefault="00230179" w:rsidP="00107E94">
            <w:pPr>
              <w:rPr>
                <w:sz w:val="24"/>
                <w:szCs w:val="24"/>
              </w:rPr>
            </w:pPr>
            <w:r w:rsidRPr="002A3817">
              <w:rPr>
                <w:sz w:val="24"/>
                <w:szCs w:val="24"/>
              </w:rPr>
              <w:t>Zahradnické práce</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3B28EF79" w14:textId="77777777" w:rsidR="00230179" w:rsidRPr="002A3817" w:rsidRDefault="00230179" w:rsidP="00107E94">
            <w:pPr>
              <w:rPr>
                <w:sz w:val="24"/>
                <w:szCs w:val="24"/>
              </w:rPr>
            </w:pPr>
            <w:r w:rsidRPr="002A3817">
              <w:rPr>
                <w:sz w:val="24"/>
                <w:szCs w:val="24"/>
              </w:rPr>
              <w:t>MŠMT ČR</w:t>
            </w: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2C77BE17" w14:textId="77777777" w:rsidR="00230179" w:rsidRPr="002A3817" w:rsidRDefault="00230179" w:rsidP="00107E94">
            <w:pPr>
              <w:rPr>
                <w:sz w:val="24"/>
                <w:szCs w:val="24"/>
              </w:rPr>
            </w:pPr>
            <w:r w:rsidRPr="002A3817">
              <w:rPr>
                <w:sz w:val="24"/>
                <w:szCs w:val="24"/>
              </w:rPr>
              <w:t>6907/2008-23</w:t>
            </w: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08C436A0" w14:textId="77777777" w:rsidR="00230179" w:rsidRPr="002A3817" w:rsidRDefault="00230179" w:rsidP="00107E94">
            <w:pPr>
              <w:rPr>
                <w:sz w:val="24"/>
                <w:szCs w:val="24"/>
              </w:rPr>
            </w:pPr>
            <w:r w:rsidRPr="002A3817">
              <w:rPr>
                <w:sz w:val="24"/>
                <w:szCs w:val="24"/>
              </w:rPr>
              <w:t>1.</w:t>
            </w:r>
            <w:r w:rsidR="005B3DC8" w:rsidRPr="002A3817">
              <w:rPr>
                <w:sz w:val="24"/>
                <w:szCs w:val="24"/>
              </w:rPr>
              <w:t xml:space="preserve"> </w:t>
            </w:r>
            <w:r w:rsidRPr="002A3817">
              <w:rPr>
                <w:sz w:val="24"/>
                <w:szCs w:val="24"/>
              </w:rPr>
              <w:t>9.</w:t>
            </w:r>
            <w:r w:rsidR="005B3DC8" w:rsidRPr="002A3817">
              <w:rPr>
                <w:sz w:val="24"/>
                <w:szCs w:val="24"/>
              </w:rPr>
              <w:t xml:space="preserve"> </w:t>
            </w:r>
            <w:r w:rsidRPr="002A3817">
              <w:rPr>
                <w:sz w:val="24"/>
                <w:szCs w:val="24"/>
              </w:rPr>
              <w:t>2008</w:t>
            </w:r>
          </w:p>
        </w:tc>
      </w:tr>
      <w:tr w:rsidR="00230179" w:rsidRPr="005453AE" w14:paraId="5BDFC5CE" w14:textId="77777777" w:rsidTr="00107E94">
        <w:trPr>
          <w:jc w:val="center"/>
        </w:trPr>
        <w:tc>
          <w:tcPr>
            <w:tcW w:w="1471" w:type="dxa"/>
            <w:tcBorders>
              <w:top w:val="single" w:sz="4" w:space="0" w:color="000000"/>
              <w:left w:val="double" w:sz="4" w:space="0" w:color="000000"/>
              <w:bottom w:val="single" w:sz="4" w:space="0" w:color="000000"/>
              <w:right w:val="single" w:sz="4" w:space="0" w:color="auto"/>
            </w:tcBorders>
            <w:shd w:val="clear" w:color="000000" w:fill="auto"/>
          </w:tcPr>
          <w:p w14:paraId="70BDC85D" w14:textId="77777777" w:rsidR="00230179" w:rsidRPr="002A3817" w:rsidRDefault="00230179" w:rsidP="00107E94">
            <w:pPr>
              <w:rPr>
                <w:sz w:val="24"/>
                <w:szCs w:val="24"/>
              </w:rPr>
            </w:pPr>
            <w:r w:rsidRPr="002A3817">
              <w:rPr>
                <w:sz w:val="24"/>
                <w:szCs w:val="24"/>
              </w:rPr>
              <w:t>Název ŠVP</w:t>
            </w:r>
          </w:p>
        </w:tc>
        <w:tc>
          <w:tcPr>
            <w:tcW w:w="3277" w:type="dxa"/>
            <w:tcBorders>
              <w:top w:val="single" w:sz="4" w:space="0" w:color="000000"/>
              <w:left w:val="single" w:sz="4" w:space="0" w:color="auto"/>
              <w:bottom w:val="single" w:sz="4" w:space="0" w:color="000000"/>
              <w:right w:val="single" w:sz="4" w:space="0" w:color="000000"/>
            </w:tcBorders>
            <w:shd w:val="clear" w:color="000000" w:fill="auto"/>
          </w:tcPr>
          <w:p w14:paraId="3BBC9BF6" w14:textId="77777777" w:rsidR="00230179" w:rsidRPr="002A3817" w:rsidRDefault="00230179" w:rsidP="00107E94">
            <w:pPr>
              <w:rPr>
                <w:sz w:val="24"/>
                <w:szCs w:val="24"/>
              </w:rPr>
            </w:pPr>
            <w:r w:rsidRPr="002A3817">
              <w:rPr>
                <w:sz w:val="24"/>
                <w:szCs w:val="24"/>
              </w:rPr>
              <w:t>Květinářské a aranžérské práce</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4DB7EFBA" w14:textId="77777777" w:rsidR="00230179" w:rsidRPr="002A3817" w:rsidRDefault="00230179" w:rsidP="00107E94">
            <w:pPr>
              <w:rPr>
                <w:sz w:val="24"/>
                <w:szCs w:val="24"/>
              </w:rPr>
            </w:pPr>
            <w:r w:rsidRPr="002A3817">
              <w:rPr>
                <w:sz w:val="24"/>
                <w:szCs w:val="24"/>
              </w:rPr>
              <w:t xml:space="preserve">Ředitel školy </w:t>
            </w: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247497BA" w14:textId="77777777" w:rsidR="00230179" w:rsidRPr="002A3817" w:rsidRDefault="00230179" w:rsidP="00107E94">
            <w:pPr>
              <w:rPr>
                <w:sz w:val="24"/>
                <w:szCs w:val="24"/>
              </w:rPr>
            </w:pPr>
            <w:r w:rsidRPr="002A3817">
              <w:rPr>
                <w:sz w:val="24"/>
                <w:szCs w:val="24"/>
              </w:rPr>
              <w:t>OU-CV-642/2010</w:t>
            </w: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27ED764A" w14:textId="77777777" w:rsidR="00230179" w:rsidRPr="002A3817" w:rsidRDefault="00230179" w:rsidP="00107E94">
            <w:pPr>
              <w:rPr>
                <w:sz w:val="24"/>
                <w:szCs w:val="24"/>
              </w:rPr>
            </w:pPr>
            <w:r w:rsidRPr="002A3817">
              <w:rPr>
                <w:sz w:val="24"/>
                <w:szCs w:val="24"/>
              </w:rPr>
              <w:t>1.</w:t>
            </w:r>
            <w:r w:rsidR="005B3DC8" w:rsidRPr="002A3817">
              <w:rPr>
                <w:sz w:val="24"/>
                <w:szCs w:val="24"/>
              </w:rPr>
              <w:t xml:space="preserve"> </w:t>
            </w:r>
            <w:r w:rsidRPr="002A3817">
              <w:rPr>
                <w:sz w:val="24"/>
                <w:szCs w:val="24"/>
              </w:rPr>
              <w:t>9.</w:t>
            </w:r>
            <w:r w:rsidR="005B3DC8" w:rsidRPr="002A3817">
              <w:rPr>
                <w:sz w:val="24"/>
                <w:szCs w:val="24"/>
              </w:rPr>
              <w:t xml:space="preserve"> </w:t>
            </w:r>
            <w:r w:rsidRPr="002A3817">
              <w:rPr>
                <w:sz w:val="24"/>
                <w:szCs w:val="24"/>
              </w:rPr>
              <w:t>2010</w:t>
            </w:r>
          </w:p>
        </w:tc>
      </w:tr>
      <w:tr w:rsidR="00230179" w:rsidRPr="005453AE" w14:paraId="51CBAC05" w14:textId="77777777" w:rsidTr="00107E94">
        <w:trPr>
          <w:jc w:val="center"/>
        </w:trPr>
        <w:tc>
          <w:tcPr>
            <w:tcW w:w="1471" w:type="dxa"/>
            <w:tcBorders>
              <w:top w:val="single" w:sz="4" w:space="0" w:color="000000"/>
              <w:left w:val="double" w:sz="4" w:space="0" w:color="000000"/>
              <w:bottom w:val="single" w:sz="4" w:space="0" w:color="000000"/>
              <w:right w:val="single" w:sz="4" w:space="0" w:color="auto"/>
            </w:tcBorders>
            <w:shd w:val="clear" w:color="000000" w:fill="auto"/>
          </w:tcPr>
          <w:p w14:paraId="0F0713E2" w14:textId="77777777" w:rsidR="00230179" w:rsidRPr="002A3817" w:rsidRDefault="00230179" w:rsidP="00107E94">
            <w:pPr>
              <w:rPr>
                <w:color w:val="FF0000"/>
                <w:sz w:val="24"/>
                <w:szCs w:val="24"/>
              </w:rPr>
            </w:pPr>
          </w:p>
        </w:tc>
        <w:tc>
          <w:tcPr>
            <w:tcW w:w="3277" w:type="dxa"/>
            <w:tcBorders>
              <w:top w:val="single" w:sz="4" w:space="0" w:color="000000"/>
              <w:left w:val="single" w:sz="4" w:space="0" w:color="auto"/>
              <w:bottom w:val="single" w:sz="4" w:space="0" w:color="000000"/>
              <w:right w:val="single" w:sz="4" w:space="0" w:color="000000"/>
            </w:tcBorders>
            <w:shd w:val="clear" w:color="000000" w:fill="auto"/>
          </w:tcPr>
          <w:p w14:paraId="1D928B0D" w14:textId="77777777" w:rsidR="00230179" w:rsidRPr="002A3817" w:rsidRDefault="00230179" w:rsidP="00107E94">
            <w:pPr>
              <w:rPr>
                <w:color w:val="FF0000"/>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19ED2790" w14:textId="77777777" w:rsidR="00230179" w:rsidRPr="002A3817" w:rsidRDefault="00230179" w:rsidP="00107E94">
            <w:pPr>
              <w:rPr>
                <w:color w:val="FF0000"/>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3A137320" w14:textId="77777777" w:rsidR="00230179" w:rsidRPr="002A3817" w:rsidRDefault="00230179" w:rsidP="00107E94">
            <w:pPr>
              <w:rPr>
                <w:color w:val="FF0000"/>
                <w:sz w:val="24"/>
                <w:szCs w:val="24"/>
              </w:rPr>
            </w:pP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1734707A" w14:textId="77777777" w:rsidR="00230179" w:rsidRPr="002A3817" w:rsidRDefault="00230179" w:rsidP="00107E94">
            <w:pPr>
              <w:rPr>
                <w:color w:val="FF0000"/>
                <w:sz w:val="24"/>
                <w:szCs w:val="24"/>
              </w:rPr>
            </w:pPr>
          </w:p>
        </w:tc>
      </w:tr>
      <w:tr w:rsidR="00230179" w:rsidRPr="005453AE" w14:paraId="12EE9996" w14:textId="77777777" w:rsidTr="00107E94">
        <w:trPr>
          <w:jc w:val="center"/>
        </w:trPr>
        <w:tc>
          <w:tcPr>
            <w:tcW w:w="4748" w:type="dxa"/>
            <w:gridSpan w:val="2"/>
            <w:tcBorders>
              <w:top w:val="single" w:sz="4" w:space="0" w:color="000000"/>
              <w:left w:val="double" w:sz="4" w:space="0" w:color="000000"/>
              <w:bottom w:val="single" w:sz="4" w:space="0" w:color="000000"/>
              <w:right w:val="single" w:sz="4" w:space="0" w:color="000000"/>
            </w:tcBorders>
            <w:shd w:val="clear" w:color="000000" w:fill="auto"/>
          </w:tcPr>
          <w:p w14:paraId="0D932266" w14:textId="77777777" w:rsidR="00230179" w:rsidRPr="002A3817" w:rsidRDefault="00230179" w:rsidP="00107E94">
            <w:pPr>
              <w:rPr>
                <w:b/>
                <w:bCs/>
                <w:sz w:val="24"/>
                <w:szCs w:val="24"/>
              </w:rPr>
            </w:pPr>
            <w:r w:rsidRPr="002A3817">
              <w:rPr>
                <w:b/>
                <w:bCs/>
                <w:sz w:val="24"/>
                <w:szCs w:val="24"/>
              </w:rPr>
              <w:t>Kód a název RVP</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609B49B7" w14:textId="77777777" w:rsidR="00230179" w:rsidRPr="002A3817" w:rsidRDefault="00230179" w:rsidP="00107E94">
            <w:pPr>
              <w:rPr>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4067E731" w14:textId="77777777" w:rsidR="00230179" w:rsidRPr="002A3817" w:rsidRDefault="00230179" w:rsidP="00107E94">
            <w:pPr>
              <w:rPr>
                <w:sz w:val="24"/>
                <w:szCs w:val="24"/>
              </w:rPr>
            </w:pP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6D1D2A59" w14:textId="77777777" w:rsidR="00230179" w:rsidRPr="002A3817" w:rsidRDefault="00230179" w:rsidP="00107E94">
            <w:pPr>
              <w:rPr>
                <w:sz w:val="24"/>
                <w:szCs w:val="24"/>
              </w:rPr>
            </w:pPr>
          </w:p>
        </w:tc>
      </w:tr>
      <w:tr w:rsidR="00230179" w:rsidRPr="005453AE" w14:paraId="4FC502B1" w14:textId="77777777" w:rsidTr="00107E94">
        <w:trPr>
          <w:jc w:val="center"/>
        </w:trPr>
        <w:tc>
          <w:tcPr>
            <w:tcW w:w="1471" w:type="dxa"/>
            <w:tcBorders>
              <w:top w:val="single" w:sz="4" w:space="0" w:color="000000"/>
              <w:left w:val="double" w:sz="4" w:space="0" w:color="000000"/>
              <w:bottom w:val="single" w:sz="4" w:space="0" w:color="000000"/>
              <w:right w:val="single" w:sz="4" w:space="0" w:color="auto"/>
            </w:tcBorders>
            <w:shd w:val="clear" w:color="000000" w:fill="auto"/>
          </w:tcPr>
          <w:p w14:paraId="6686CFB4" w14:textId="77777777" w:rsidR="00230179" w:rsidRPr="002A3817" w:rsidRDefault="00230179" w:rsidP="00107E94">
            <w:pPr>
              <w:rPr>
                <w:sz w:val="24"/>
                <w:szCs w:val="24"/>
              </w:rPr>
            </w:pPr>
            <w:r w:rsidRPr="002A3817">
              <w:rPr>
                <w:sz w:val="24"/>
                <w:szCs w:val="24"/>
              </w:rPr>
              <w:t>41-52-E/01</w:t>
            </w:r>
          </w:p>
        </w:tc>
        <w:tc>
          <w:tcPr>
            <w:tcW w:w="3277" w:type="dxa"/>
            <w:tcBorders>
              <w:top w:val="single" w:sz="4" w:space="0" w:color="000000"/>
              <w:left w:val="single" w:sz="4" w:space="0" w:color="auto"/>
              <w:bottom w:val="single" w:sz="4" w:space="0" w:color="000000"/>
              <w:right w:val="single" w:sz="4" w:space="0" w:color="000000"/>
            </w:tcBorders>
            <w:shd w:val="clear" w:color="000000" w:fill="auto"/>
          </w:tcPr>
          <w:p w14:paraId="5CDB1FC7" w14:textId="77777777" w:rsidR="00230179" w:rsidRPr="002A3817" w:rsidRDefault="00230179" w:rsidP="00107E94">
            <w:pPr>
              <w:rPr>
                <w:sz w:val="24"/>
                <w:szCs w:val="24"/>
              </w:rPr>
            </w:pPr>
            <w:r w:rsidRPr="002A3817">
              <w:rPr>
                <w:sz w:val="24"/>
                <w:szCs w:val="24"/>
              </w:rPr>
              <w:t>Zahradnické práce</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5D5F0B01" w14:textId="77777777" w:rsidR="00230179" w:rsidRPr="002A3817" w:rsidRDefault="00230179" w:rsidP="00107E94">
            <w:pPr>
              <w:rPr>
                <w:sz w:val="24"/>
                <w:szCs w:val="24"/>
              </w:rPr>
            </w:pPr>
            <w:r w:rsidRPr="002A3817">
              <w:rPr>
                <w:sz w:val="24"/>
                <w:szCs w:val="24"/>
              </w:rPr>
              <w:t>MŠMT ČR</w:t>
            </w: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22360CEB" w14:textId="77777777" w:rsidR="00230179" w:rsidRPr="002A3817" w:rsidRDefault="00230179" w:rsidP="00107E94">
            <w:pPr>
              <w:rPr>
                <w:sz w:val="24"/>
                <w:szCs w:val="24"/>
              </w:rPr>
            </w:pPr>
            <w:r w:rsidRPr="002A3817">
              <w:rPr>
                <w:sz w:val="24"/>
                <w:szCs w:val="24"/>
              </w:rPr>
              <w:t>6907/2008-23</w:t>
            </w: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0E9A47E6" w14:textId="77777777" w:rsidR="00230179" w:rsidRPr="002A3817" w:rsidRDefault="00230179" w:rsidP="00107E94">
            <w:pPr>
              <w:rPr>
                <w:sz w:val="24"/>
                <w:szCs w:val="24"/>
              </w:rPr>
            </w:pPr>
            <w:r w:rsidRPr="002A3817">
              <w:rPr>
                <w:sz w:val="24"/>
                <w:szCs w:val="24"/>
              </w:rPr>
              <w:t>1.</w:t>
            </w:r>
            <w:r w:rsidR="005B3DC8" w:rsidRPr="002A3817">
              <w:rPr>
                <w:sz w:val="24"/>
                <w:szCs w:val="24"/>
              </w:rPr>
              <w:t xml:space="preserve"> </w:t>
            </w:r>
            <w:r w:rsidRPr="002A3817">
              <w:rPr>
                <w:sz w:val="24"/>
                <w:szCs w:val="24"/>
              </w:rPr>
              <w:t>9.</w:t>
            </w:r>
            <w:r w:rsidR="005B3DC8" w:rsidRPr="002A3817">
              <w:rPr>
                <w:sz w:val="24"/>
                <w:szCs w:val="24"/>
              </w:rPr>
              <w:t xml:space="preserve"> </w:t>
            </w:r>
            <w:r w:rsidRPr="002A3817">
              <w:rPr>
                <w:sz w:val="24"/>
                <w:szCs w:val="24"/>
              </w:rPr>
              <w:t>2008</w:t>
            </w:r>
          </w:p>
        </w:tc>
      </w:tr>
      <w:tr w:rsidR="00230179" w:rsidRPr="005453AE" w14:paraId="70D06921" w14:textId="77777777" w:rsidTr="00107E94">
        <w:trPr>
          <w:jc w:val="center"/>
        </w:trPr>
        <w:tc>
          <w:tcPr>
            <w:tcW w:w="1471" w:type="dxa"/>
            <w:tcBorders>
              <w:top w:val="single" w:sz="4" w:space="0" w:color="000000"/>
              <w:left w:val="double" w:sz="4" w:space="0" w:color="000000"/>
              <w:bottom w:val="single" w:sz="4" w:space="0" w:color="000000"/>
              <w:right w:val="single" w:sz="4" w:space="0" w:color="auto"/>
            </w:tcBorders>
            <w:shd w:val="clear" w:color="000000" w:fill="auto"/>
          </w:tcPr>
          <w:p w14:paraId="54052CB9" w14:textId="77777777" w:rsidR="00230179" w:rsidRPr="002A3817" w:rsidRDefault="00230179" w:rsidP="00107E94">
            <w:pPr>
              <w:rPr>
                <w:sz w:val="24"/>
                <w:szCs w:val="24"/>
              </w:rPr>
            </w:pPr>
            <w:r w:rsidRPr="002A3817">
              <w:rPr>
                <w:sz w:val="24"/>
                <w:szCs w:val="24"/>
              </w:rPr>
              <w:t>Název ŠVP</w:t>
            </w:r>
          </w:p>
        </w:tc>
        <w:tc>
          <w:tcPr>
            <w:tcW w:w="3277" w:type="dxa"/>
            <w:tcBorders>
              <w:top w:val="single" w:sz="4" w:space="0" w:color="000000"/>
              <w:left w:val="single" w:sz="4" w:space="0" w:color="auto"/>
              <w:bottom w:val="single" w:sz="4" w:space="0" w:color="000000"/>
              <w:right w:val="single" w:sz="4" w:space="0" w:color="000000"/>
            </w:tcBorders>
            <w:shd w:val="clear" w:color="000000" w:fill="auto"/>
          </w:tcPr>
          <w:p w14:paraId="659188AD" w14:textId="77777777" w:rsidR="00230179" w:rsidRPr="002A3817" w:rsidRDefault="00230179" w:rsidP="00107E94">
            <w:pPr>
              <w:rPr>
                <w:sz w:val="24"/>
                <w:szCs w:val="24"/>
              </w:rPr>
            </w:pPr>
            <w:r w:rsidRPr="002A3817">
              <w:rPr>
                <w:sz w:val="24"/>
                <w:szCs w:val="24"/>
              </w:rPr>
              <w:t>Zahradnické práce</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1B353C07" w14:textId="77777777" w:rsidR="00230179" w:rsidRPr="002A3817" w:rsidRDefault="00230179" w:rsidP="00107E94">
            <w:pPr>
              <w:rPr>
                <w:sz w:val="24"/>
                <w:szCs w:val="24"/>
              </w:rPr>
            </w:pPr>
            <w:r w:rsidRPr="002A3817">
              <w:rPr>
                <w:sz w:val="24"/>
                <w:szCs w:val="24"/>
              </w:rPr>
              <w:t xml:space="preserve">Ředitel školy </w:t>
            </w: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644C9096" w14:textId="77777777" w:rsidR="00230179" w:rsidRPr="002A3817" w:rsidRDefault="00230179" w:rsidP="00107E94">
            <w:pPr>
              <w:rPr>
                <w:sz w:val="24"/>
                <w:szCs w:val="24"/>
              </w:rPr>
            </w:pPr>
            <w:r w:rsidRPr="002A3817">
              <w:rPr>
                <w:sz w:val="24"/>
                <w:szCs w:val="24"/>
              </w:rPr>
              <w:t>OU-CV-642/2014</w:t>
            </w: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6853C599" w14:textId="77777777" w:rsidR="00230179" w:rsidRPr="002A3817" w:rsidRDefault="00230179" w:rsidP="00107E94">
            <w:pPr>
              <w:rPr>
                <w:sz w:val="24"/>
                <w:szCs w:val="24"/>
              </w:rPr>
            </w:pPr>
            <w:r w:rsidRPr="002A3817">
              <w:rPr>
                <w:sz w:val="24"/>
                <w:szCs w:val="24"/>
              </w:rPr>
              <w:t>1.</w:t>
            </w:r>
            <w:r w:rsidR="005B3DC8" w:rsidRPr="002A3817">
              <w:rPr>
                <w:sz w:val="24"/>
                <w:szCs w:val="24"/>
              </w:rPr>
              <w:t xml:space="preserve"> </w:t>
            </w:r>
            <w:r w:rsidRPr="002A3817">
              <w:rPr>
                <w:sz w:val="24"/>
                <w:szCs w:val="24"/>
              </w:rPr>
              <w:t>9.</w:t>
            </w:r>
            <w:r w:rsidR="005B3DC8" w:rsidRPr="002A3817">
              <w:rPr>
                <w:sz w:val="24"/>
                <w:szCs w:val="24"/>
              </w:rPr>
              <w:t xml:space="preserve"> </w:t>
            </w:r>
            <w:r w:rsidRPr="002A3817">
              <w:rPr>
                <w:sz w:val="24"/>
                <w:szCs w:val="24"/>
              </w:rPr>
              <w:t>2014</w:t>
            </w:r>
          </w:p>
        </w:tc>
      </w:tr>
      <w:tr w:rsidR="00230179" w:rsidRPr="005453AE" w14:paraId="35D3A49B" w14:textId="77777777" w:rsidTr="00107E94">
        <w:trPr>
          <w:jc w:val="center"/>
        </w:trPr>
        <w:tc>
          <w:tcPr>
            <w:tcW w:w="1471" w:type="dxa"/>
            <w:tcBorders>
              <w:top w:val="single" w:sz="4" w:space="0" w:color="000000"/>
              <w:left w:val="double" w:sz="4" w:space="0" w:color="000000"/>
              <w:bottom w:val="single" w:sz="4" w:space="0" w:color="000000"/>
              <w:right w:val="single" w:sz="4" w:space="0" w:color="auto"/>
            </w:tcBorders>
            <w:shd w:val="clear" w:color="000000" w:fill="auto"/>
          </w:tcPr>
          <w:p w14:paraId="065DFC12" w14:textId="77777777" w:rsidR="00230179" w:rsidRPr="002A3817" w:rsidRDefault="00230179" w:rsidP="00107E94">
            <w:pPr>
              <w:rPr>
                <w:color w:val="FF0000"/>
                <w:sz w:val="24"/>
                <w:szCs w:val="24"/>
              </w:rPr>
            </w:pPr>
          </w:p>
        </w:tc>
        <w:tc>
          <w:tcPr>
            <w:tcW w:w="3277" w:type="dxa"/>
            <w:tcBorders>
              <w:top w:val="single" w:sz="4" w:space="0" w:color="000000"/>
              <w:left w:val="single" w:sz="4" w:space="0" w:color="auto"/>
              <w:bottom w:val="single" w:sz="4" w:space="0" w:color="000000"/>
              <w:right w:val="single" w:sz="4" w:space="0" w:color="000000"/>
            </w:tcBorders>
            <w:shd w:val="clear" w:color="000000" w:fill="auto"/>
          </w:tcPr>
          <w:p w14:paraId="5E9BF35D" w14:textId="77777777" w:rsidR="00230179" w:rsidRPr="002A3817" w:rsidRDefault="00230179" w:rsidP="00107E94">
            <w:pPr>
              <w:rPr>
                <w:color w:val="FF0000"/>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1FD412CD" w14:textId="77777777" w:rsidR="00230179" w:rsidRPr="002A3817" w:rsidRDefault="00230179" w:rsidP="00107E94">
            <w:pPr>
              <w:rPr>
                <w:color w:val="FF0000"/>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25E1F80C" w14:textId="77777777" w:rsidR="00230179" w:rsidRPr="002A3817" w:rsidRDefault="00230179" w:rsidP="00107E94">
            <w:pPr>
              <w:rPr>
                <w:color w:val="FF0000"/>
                <w:sz w:val="24"/>
                <w:szCs w:val="24"/>
              </w:rPr>
            </w:pP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68F5B953" w14:textId="77777777" w:rsidR="00230179" w:rsidRPr="002A3817" w:rsidRDefault="00230179" w:rsidP="00107E94">
            <w:pPr>
              <w:rPr>
                <w:color w:val="FF0000"/>
                <w:sz w:val="24"/>
                <w:szCs w:val="24"/>
              </w:rPr>
            </w:pPr>
          </w:p>
        </w:tc>
      </w:tr>
      <w:tr w:rsidR="00230179" w:rsidRPr="005453AE" w14:paraId="70859C3B" w14:textId="77777777" w:rsidTr="00107E94">
        <w:trPr>
          <w:jc w:val="center"/>
        </w:trPr>
        <w:tc>
          <w:tcPr>
            <w:tcW w:w="4748" w:type="dxa"/>
            <w:gridSpan w:val="2"/>
            <w:tcBorders>
              <w:top w:val="single" w:sz="4" w:space="0" w:color="000000"/>
              <w:left w:val="double" w:sz="4" w:space="0" w:color="000000"/>
              <w:bottom w:val="single" w:sz="4" w:space="0" w:color="000000"/>
              <w:right w:val="single" w:sz="4" w:space="0" w:color="000000"/>
            </w:tcBorders>
            <w:shd w:val="clear" w:color="000000" w:fill="auto"/>
          </w:tcPr>
          <w:p w14:paraId="3E7CE73F" w14:textId="77777777" w:rsidR="00230179" w:rsidRPr="002A3817" w:rsidRDefault="00230179" w:rsidP="00107E94">
            <w:pPr>
              <w:rPr>
                <w:b/>
                <w:bCs/>
                <w:sz w:val="24"/>
                <w:szCs w:val="24"/>
              </w:rPr>
            </w:pPr>
            <w:r w:rsidRPr="002A3817">
              <w:rPr>
                <w:b/>
                <w:bCs/>
                <w:sz w:val="24"/>
                <w:szCs w:val="24"/>
              </w:rPr>
              <w:t>Kód a název RVP</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58C02577" w14:textId="77777777" w:rsidR="00230179" w:rsidRPr="002A3817" w:rsidRDefault="00230179" w:rsidP="00107E94">
            <w:pPr>
              <w:rPr>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5E6A2E4E" w14:textId="77777777" w:rsidR="00230179" w:rsidRPr="002A3817" w:rsidRDefault="00230179" w:rsidP="00107E94">
            <w:pPr>
              <w:rPr>
                <w:sz w:val="24"/>
                <w:szCs w:val="24"/>
              </w:rPr>
            </w:pP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2A7F4BA4" w14:textId="77777777" w:rsidR="00230179" w:rsidRPr="002A3817" w:rsidRDefault="00230179" w:rsidP="00107E94">
            <w:pPr>
              <w:rPr>
                <w:sz w:val="24"/>
                <w:szCs w:val="24"/>
              </w:rPr>
            </w:pPr>
          </w:p>
        </w:tc>
      </w:tr>
      <w:tr w:rsidR="00230179" w:rsidRPr="005453AE" w14:paraId="504E5C12" w14:textId="77777777" w:rsidTr="00107E94">
        <w:trPr>
          <w:jc w:val="center"/>
        </w:trPr>
        <w:tc>
          <w:tcPr>
            <w:tcW w:w="1471" w:type="dxa"/>
            <w:tcBorders>
              <w:top w:val="single" w:sz="4" w:space="0" w:color="000000"/>
              <w:left w:val="double" w:sz="4" w:space="0" w:color="000000"/>
              <w:bottom w:val="single" w:sz="4" w:space="0" w:color="000000"/>
              <w:right w:val="single" w:sz="4" w:space="0" w:color="auto"/>
            </w:tcBorders>
            <w:shd w:val="clear" w:color="000000" w:fill="auto"/>
          </w:tcPr>
          <w:p w14:paraId="50C7727A" w14:textId="77777777" w:rsidR="00230179" w:rsidRPr="002A3817" w:rsidRDefault="00230179" w:rsidP="00107E94">
            <w:pPr>
              <w:rPr>
                <w:sz w:val="24"/>
                <w:szCs w:val="24"/>
              </w:rPr>
            </w:pPr>
            <w:r w:rsidRPr="002A3817">
              <w:rPr>
                <w:sz w:val="24"/>
                <w:szCs w:val="24"/>
              </w:rPr>
              <w:t>65-51-E/01</w:t>
            </w:r>
          </w:p>
        </w:tc>
        <w:tc>
          <w:tcPr>
            <w:tcW w:w="3277" w:type="dxa"/>
            <w:tcBorders>
              <w:top w:val="single" w:sz="4" w:space="0" w:color="000000"/>
              <w:left w:val="single" w:sz="4" w:space="0" w:color="auto"/>
              <w:bottom w:val="single" w:sz="4" w:space="0" w:color="000000"/>
              <w:right w:val="single" w:sz="4" w:space="0" w:color="000000"/>
            </w:tcBorders>
            <w:shd w:val="clear" w:color="000000" w:fill="auto"/>
          </w:tcPr>
          <w:p w14:paraId="0E7F93A8" w14:textId="77777777" w:rsidR="00230179" w:rsidRPr="002A3817" w:rsidRDefault="00230179" w:rsidP="00107E94">
            <w:pPr>
              <w:rPr>
                <w:sz w:val="24"/>
                <w:szCs w:val="24"/>
              </w:rPr>
            </w:pPr>
            <w:r w:rsidRPr="002A3817">
              <w:rPr>
                <w:sz w:val="24"/>
                <w:szCs w:val="24"/>
              </w:rPr>
              <w:t>Stravovací a ubytovací služby</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4F5045A2" w14:textId="77777777" w:rsidR="00230179" w:rsidRPr="002A3817" w:rsidRDefault="00230179" w:rsidP="00107E94">
            <w:pPr>
              <w:rPr>
                <w:sz w:val="24"/>
                <w:szCs w:val="24"/>
              </w:rPr>
            </w:pPr>
            <w:r w:rsidRPr="002A3817">
              <w:rPr>
                <w:sz w:val="24"/>
                <w:szCs w:val="24"/>
              </w:rPr>
              <w:t>MŠMT ČR</w:t>
            </w: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558C3B21" w14:textId="77777777" w:rsidR="00230179" w:rsidRPr="002A3817" w:rsidRDefault="00230179" w:rsidP="00107E94">
            <w:pPr>
              <w:rPr>
                <w:sz w:val="24"/>
                <w:szCs w:val="24"/>
              </w:rPr>
            </w:pPr>
            <w:r w:rsidRPr="002A3817">
              <w:rPr>
                <w:sz w:val="24"/>
                <w:szCs w:val="24"/>
              </w:rPr>
              <w:t>6907/2008-23</w:t>
            </w: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7FC554AD" w14:textId="77777777" w:rsidR="00230179" w:rsidRPr="002A3817" w:rsidRDefault="00230179" w:rsidP="00107E94">
            <w:pPr>
              <w:rPr>
                <w:sz w:val="24"/>
                <w:szCs w:val="24"/>
              </w:rPr>
            </w:pPr>
            <w:r w:rsidRPr="002A3817">
              <w:rPr>
                <w:sz w:val="24"/>
                <w:szCs w:val="24"/>
              </w:rPr>
              <w:t>1.</w:t>
            </w:r>
            <w:r w:rsidR="005B3DC8" w:rsidRPr="002A3817">
              <w:rPr>
                <w:sz w:val="24"/>
                <w:szCs w:val="24"/>
              </w:rPr>
              <w:t xml:space="preserve"> </w:t>
            </w:r>
            <w:r w:rsidRPr="002A3817">
              <w:rPr>
                <w:sz w:val="24"/>
                <w:szCs w:val="24"/>
              </w:rPr>
              <w:t>9.</w:t>
            </w:r>
            <w:r w:rsidR="005B3DC8" w:rsidRPr="002A3817">
              <w:rPr>
                <w:sz w:val="24"/>
                <w:szCs w:val="24"/>
              </w:rPr>
              <w:t xml:space="preserve"> </w:t>
            </w:r>
            <w:r w:rsidRPr="002A3817">
              <w:rPr>
                <w:sz w:val="24"/>
                <w:szCs w:val="24"/>
              </w:rPr>
              <w:t>2008</w:t>
            </w:r>
          </w:p>
        </w:tc>
      </w:tr>
      <w:tr w:rsidR="00230179" w:rsidRPr="005453AE" w14:paraId="00CBBA2D" w14:textId="77777777" w:rsidTr="00107E94">
        <w:trPr>
          <w:jc w:val="center"/>
        </w:trPr>
        <w:tc>
          <w:tcPr>
            <w:tcW w:w="1471" w:type="dxa"/>
            <w:tcBorders>
              <w:top w:val="single" w:sz="4" w:space="0" w:color="000000"/>
              <w:left w:val="double" w:sz="4" w:space="0" w:color="000000"/>
              <w:bottom w:val="single" w:sz="4" w:space="0" w:color="000000"/>
              <w:right w:val="single" w:sz="4" w:space="0" w:color="auto"/>
            </w:tcBorders>
            <w:shd w:val="clear" w:color="000000" w:fill="auto"/>
          </w:tcPr>
          <w:p w14:paraId="692EF5AE" w14:textId="77777777" w:rsidR="00230179" w:rsidRPr="002A3817" w:rsidRDefault="00230179" w:rsidP="00107E94">
            <w:pPr>
              <w:rPr>
                <w:sz w:val="24"/>
                <w:szCs w:val="24"/>
              </w:rPr>
            </w:pPr>
            <w:r w:rsidRPr="002A3817">
              <w:rPr>
                <w:sz w:val="24"/>
                <w:szCs w:val="24"/>
              </w:rPr>
              <w:t>Název ŠVP</w:t>
            </w:r>
          </w:p>
        </w:tc>
        <w:tc>
          <w:tcPr>
            <w:tcW w:w="3277" w:type="dxa"/>
            <w:tcBorders>
              <w:top w:val="single" w:sz="4" w:space="0" w:color="000000"/>
              <w:left w:val="single" w:sz="4" w:space="0" w:color="auto"/>
              <w:bottom w:val="single" w:sz="4" w:space="0" w:color="000000"/>
              <w:right w:val="single" w:sz="4" w:space="0" w:color="000000"/>
            </w:tcBorders>
            <w:shd w:val="clear" w:color="000000" w:fill="auto"/>
          </w:tcPr>
          <w:p w14:paraId="4993F791" w14:textId="77777777" w:rsidR="00230179" w:rsidRPr="002A3817" w:rsidRDefault="00230179" w:rsidP="00107E94">
            <w:pPr>
              <w:rPr>
                <w:sz w:val="24"/>
                <w:szCs w:val="24"/>
              </w:rPr>
            </w:pPr>
            <w:r w:rsidRPr="002A3817">
              <w:rPr>
                <w:sz w:val="24"/>
                <w:szCs w:val="24"/>
              </w:rPr>
              <w:t>Kuchařské práce</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4C8D49F8" w14:textId="77777777" w:rsidR="00230179" w:rsidRPr="002A3817" w:rsidRDefault="00230179" w:rsidP="00107E94">
            <w:pPr>
              <w:rPr>
                <w:sz w:val="24"/>
                <w:szCs w:val="24"/>
              </w:rPr>
            </w:pPr>
            <w:r w:rsidRPr="002A3817">
              <w:rPr>
                <w:sz w:val="24"/>
                <w:szCs w:val="24"/>
              </w:rPr>
              <w:t>Ředitel školy</w:t>
            </w: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635B9631" w14:textId="77777777" w:rsidR="00230179" w:rsidRPr="002A3817" w:rsidRDefault="00230179" w:rsidP="00107E94">
            <w:pPr>
              <w:rPr>
                <w:sz w:val="24"/>
                <w:szCs w:val="24"/>
              </w:rPr>
            </w:pPr>
            <w:r w:rsidRPr="002A3817">
              <w:rPr>
                <w:sz w:val="24"/>
                <w:szCs w:val="24"/>
              </w:rPr>
              <w:t>OU-CV-640/2010</w:t>
            </w: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4B9DD39B" w14:textId="77777777" w:rsidR="00230179" w:rsidRPr="002A3817" w:rsidRDefault="00230179" w:rsidP="00107E94">
            <w:pPr>
              <w:rPr>
                <w:sz w:val="24"/>
                <w:szCs w:val="24"/>
              </w:rPr>
            </w:pPr>
            <w:r w:rsidRPr="002A3817">
              <w:rPr>
                <w:sz w:val="24"/>
                <w:szCs w:val="24"/>
              </w:rPr>
              <w:t>1.</w:t>
            </w:r>
            <w:r w:rsidR="005B3DC8" w:rsidRPr="002A3817">
              <w:rPr>
                <w:sz w:val="24"/>
                <w:szCs w:val="24"/>
              </w:rPr>
              <w:t xml:space="preserve"> </w:t>
            </w:r>
            <w:r w:rsidRPr="002A3817">
              <w:rPr>
                <w:sz w:val="24"/>
                <w:szCs w:val="24"/>
              </w:rPr>
              <w:t>9.</w:t>
            </w:r>
            <w:r w:rsidR="005B3DC8" w:rsidRPr="002A3817">
              <w:rPr>
                <w:sz w:val="24"/>
                <w:szCs w:val="24"/>
              </w:rPr>
              <w:t xml:space="preserve"> </w:t>
            </w:r>
            <w:r w:rsidRPr="002A3817">
              <w:rPr>
                <w:sz w:val="24"/>
                <w:szCs w:val="24"/>
              </w:rPr>
              <w:t>2010</w:t>
            </w:r>
          </w:p>
        </w:tc>
      </w:tr>
      <w:tr w:rsidR="00230179" w:rsidRPr="005453AE" w14:paraId="2C73A41E" w14:textId="77777777" w:rsidTr="00107E94">
        <w:trPr>
          <w:jc w:val="center"/>
        </w:trPr>
        <w:tc>
          <w:tcPr>
            <w:tcW w:w="1471" w:type="dxa"/>
            <w:tcBorders>
              <w:top w:val="single" w:sz="4" w:space="0" w:color="000000"/>
              <w:left w:val="double" w:sz="4" w:space="0" w:color="000000"/>
              <w:bottom w:val="single" w:sz="4" w:space="0" w:color="000000"/>
              <w:right w:val="single" w:sz="4" w:space="0" w:color="auto"/>
            </w:tcBorders>
            <w:shd w:val="clear" w:color="000000" w:fill="auto"/>
          </w:tcPr>
          <w:p w14:paraId="64EF2776" w14:textId="77777777" w:rsidR="00230179" w:rsidRPr="002A3817" w:rsidRDefault="00230179" w:rsidP="00107E94">
            <w:pPr>
              <w:rPr>
                <w:color w:val="FF0000"/>
                <w:sz w:val="24"/>
                <w:szCs w:val="24"/>
              </w:rPr>
            </w:pPr>
          </w:p>
        </w:tc>
        <w:tc>
          <w:tcPr>
            <w:tcW w:w="3277" w:type="dxa"/>
            <w:tcBorders>
              <w:top w:val="single" w:sz="4" w:space="0" w:color="000000"/>
              <w:left w:val="single" w:sz="4" w:space="0" w:color="auto"/>
              <w:bottom w:val="single" w:sz="4" w:space="0" w:color="000000"/>
              <w:right w:val="single" w:sz="4" w:space="0" w:color="000000"/>
            </w:tcBorders>
            <w:shd w:val="clear" w:color="000000" w:fill="auto"/>
          </w:tcPr>
          <w:p w14:paraId="45C9BCC6" w14:textId="77777777" w:rsidR="00230179" w:rsidRPr="002A3817" w:rsidRDefault="00230179" w:rsidP="00107E94">
            <w:pPr>
              <w:rPr>
                <w:color w:val="FF0000"/>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675BC8C6" w14:textId="77777777" w:rsidR="00230179" w:rsidRPr="002A3817" w:rsidRDefault="00230179" w:rsidP="00107E94">
            <w:pPr>
              <w:rPr>
                <w:color w:val="FF0000"/>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473253C2" w14:textId="77777777" w:rsidR="00230179" w:rsidRPr="002A3817" w:rsidRDefault="00230179" w:rsidP="00107E94">
            <w:pPr>
              <w:rPr>
                <w:color w:val="FF0000"/>
                <w:sz w:val="24"/>
                <w:szCs w:val="24"/>
              </w:rPr>
            </w:pP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70C40EAB" w14:textId="77777777" w:rsidR="00230179" w:rsidRPr="002A3817" w:rsidRDefault="00230179" w:rsidP="00107E94">
            <w:pPr>
              <w:rPr>
                <w:color w:val="FF0000"/>
                <w:sz w:val="24"/>
                <w:szCs w:val="24"/>
              </w:rPr>
            </w:pPr>
          </w:p>
        </w:tc>
      </w:tr>
      <w:tr w:rsidR="00230179" w:rsidRPr="005453AE" w14:paraId="2146055D" w14:textId="77777777" w:rsidTr="00107E94">
        <w:trPr>
          <w:jc w:val="center"/>
        </w:trPr>
        <w:tc>
          <w:tcPr>
            <w:tcW w:w="4748" w:type="dxa"/>
            <w:gridSpan w:val="2"/>
            <w:tcBorders>
              <w:top w:val="single" w:sz="4" w:space="0" w:color="000000"/>
              <w:left w:val="double" w:sz="4" w:space="0" w:color="000000"/>
              <w:bottom w:val="single" w:sz="4" w:space="0" w:color="000000"/>
              <w:right w:val="single" w:sz="4" w:space="0" w:color="000000"/>
            </w:tcBorders>
            <w:shd w:val="clear" w:color="000000" w:fill="auto"/>
          </w:tcPr>
          <w:p w14:paraId="6B6BDF3F" w14:textId="77777777" w:rsidR="00230179" w:rsidRPr="002A3817" w:rsidRDefault="00230179" w:rsidP="00107E94">
            <w:pPr>
              <w:rPr>
                <w:b/>
                <w:bCs/>
                <w:sz w:val="24"/>
                <w:szCs w:val="24"/>
              </w:rPr>
            </w:pPr>
            <w:r w:rsidRPr="002A3817">
              <w:rPr>
                <w:b/>
                <w:bCs/>
                <w:sz w:val="24"/>
                <w:szCs w:val="24"/>
              </w:rPr>
              <w:t>Kód a název RVP</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2460779D" w14:textId="77777777" w:rsidR="00230179" w:rsidRPr="002A3817" w:rsidRDefault="00230179" w:rsidP="00107E94">
            <w:pPr>
              <w:rPr>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23D9821A" w14:textId="77777777" w:rsidR="00230179" w:rsidRPr="002A3817" w:rsidRDefault="00230179" w:rsidP="00107E94">
            <w:pPr>
              <w:rPr>
                <w:sz w:val="24"/>
                <w:szCs w:val="24"/>
              </w:rPr>
            </w:pP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6A60DE88" w14:textId="77777777" w:rsidR="00230179" w:rsidRPr="002A3817" w:rsidRDefault="00230179" w:rsidP="00107E94">
            <w:pPr>
              <w:rPr>
                <w:sz w:val="24"/>
                <w:szCs w:val="24"/>
              </w:rPr>
            </w:pPr>
          </w:p>
        </w:tc>
      </w:tr>
      <w:tr w:rsidR="00230179" w:rsidRPr="005453AE" w14:paraId="0602D5A2" w14:textId="77777777" w:rsidTr="00107E94">
        <w:trPr>
          <w:jc w:val="center"/>
        </w:trPr>
        <w:tc>
          <w:tcPr>
            <w:tcW w:w="1471" w:type="dxa"/>
            <w:tcBorders>
              <w:top w:val="single" w:sz="4" w:space="0" w:color="000000"/>
              <w:left w:val="double" w:sz="4" w:space="0" w:color="000000"/>
              <w:bottom w:val="single" w:sz="4" w:space="0" w:color="000000"/>
              <w:right w:val="single" w:sz="4" w:space="0" w:color="auto"/>
            </w:tcBorders>
            <w:shd w:val="clear" w:color="000000" w:fill="auto"/>
          </w:tcPr>
          <w:p w14:paraId="1648813A" w14:textId="77777777" w:rsidR="00230179" w:rsidRPr="002A3817" w:rsidRDefault="00230179" w:rsidP="00107E94">
            <w:pPr>
              <w:rPr>
                <w:sz w:val="24"/>
                <w:szCs w:val="24"/>
              </w:rPr>
            </w:pPr>
            <w:r w:rsidRPr="002A3817">
              <w:rPr>
                <w:sz w:val="24"/>
                <w:szCs w:val="24"/>
              </w:rPr>
              <w:t>36-57-E/01</w:t>
            </w:r>
          </w:p>
        </w:tc>
        <w:tc>
          <w:tcPr>
            <w:tcW w:w="3277" w:type="dxa"/>
            <w:tcBorders>
              <w:top w:val="single" w:sz="4" w:space="0" w:color="000000"/>
              <w:left w:val="single" w:sz="4" w:space="0" w:color="auto"/>
              <w:bottom w:val="single" w:sz="4" w:space="0" w:color="000000"/>
              <w:right w:val="single" w:sz="4" w:space="0" w:color="000000"/>
            </w:tcBorders>
            <w:shd w:val="clear" w:color="000000" w:fill="auto"/>
          </w:tcPr>
          <w:p w14:paraId="769249A3" w14:textId="77777777" w:rsidR="00230179" w:rsidRPr="002A3817" w:rsidRDefault="00230179" w:rsidP="00107E94">
            <w:pPr>
              <w:rPr>
                <w:sz w:val="24"/>
                <w:szCs w:val="24"/>
              </w:rPr>
            </w:pPr>
            <w:r w:rsidRPr="002A3817">
              <w:rPr>
                <w:sz w:val="24"/>
                <w:szCs w:val="24"/>
              </w:rPr>
              <w:t>Malířské a natěračské práce</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651FDB90" w14:textId="77777777" w:rsidR="00230179" w:rsidRPr="002A3817" w:rsidRDefault="00230179" w:rsidP="00107E94">
            <w:pPr>
              <w:rPr>
                <w:sz w:val="24"/>
                <w:szCs w:val="24"/>
              </w:rPr>
            </w:pPr>
            <w:r w:rsidRPr="002A3817">
              <w:rPr>
                <w:sz w:val="24"/>
                <w:szCs w:val="24"/>
              </w:rPr>
              <w:t>MŠMT ČR</w:t>
            </w: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12370C24" w14:textId="77777777" w:rsidR="00230179" w:rsidRPr="002A3817" w:rsidRDefault="00230179" w:rsidP="00107E94">
            <w:pPr>
              <w:rPr>
                <w:sz w:val="24"/>
                <w:szCs w:val="24"/>
              </w:rPr>
            </w:pPr>
            <w:r w:rsidRPr="002A3817">
              <w:rPr>
                <w:sz w:val="24"/>
                <w:szCs w:val="24"/>
              </w:rPr>
              <w:t>9325/2009-23</w:t>
            </w: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64D978F9" w14:textId="77777777" w:rsidR="00230179" w:rsidRPr="002A3817" w:rsidRDefault="00230179" w:rsidP="00107E94">
            <w:pPr>
              <w:rPr>
                <w:sz w:val="24"/>
                <w:szCs w:val="24"/>
              </w:rPr>
            </w:pPr>
            <w:r w:rsidRPr="002A3817">
              <w:rPr>
                <w:sz w:val="24"/>
                <w:szCs w:val="24"/>
              </w:rPr>
              <w:t>6.</w:t>
            </w:r>
            <w:r w:rsidR="005B3DC8" w:rsidRPr="002A3817">
              <w:rPr>
                <w:sz w:val="24"/>
                <w:szCs w:val="24"/>
              </w:rPr>
              <w:t xml:space="preserve"> </w:t>
            </w:r>
            <w:r w:rsidRPr="002A3817">
              <w:rPr>
                <w:sz w:val="24"/>
                <w:szCs w:val="24"/>
              </w:rPr>
              <w:t>5.</w:t>
            </w:r>
            <w:r w:rsidR="005B3DC8" w:rsidRPr="002A3817">
              <w:rPr>
                <w:sz w:val="24"/>
                <w:szCs w:val="24"/>
              </w:rPr>
              <w:t xml:space="preserve"> </w:t>
            </w:r>
            <w:r w:rsidRPr="002A3817">
              <w:rPr>
                <w:sz w:val="24"/>
                <w:szCs w:val="24"/>
              </w:rPr>
              <w:t>2009</w:t>
            </w:r>
          </w:p>
        </w:tc>
      </w:tr>
      <w:tr w:rsidR="00230179" w:rsidRPr="005453AE" w14:paraId="0C5B6985" w14:textId="77777777" w:rsidTr="00107E94">
        <w:trPr>
          <w:jc w:val="center"/>
        </w:trPr>
        <w:tc>
          <w:tcPr>
            <w:tcW w:w="1471" w:type="dxa"/>
            <w:tcBorders>
              <w:top w:val="single" w:sz="4" w:space="0" w:color="000000"/>
              <w:left w:val="double" w:sz="4" w:space="0" w:color="000000"/>
              <w:bottom w:val="single" w:sz="4" w:space="0" w:color="000000"/>
              <w:right w:val="single" w:sz="4" w:space="0" w:color="auto"/>
            </w:tcBorders>
            <w:shd w:val="clear" w:color="000000" w:fill="auto"/>
          </w:tcPr>
          <w:p w14:paraId="35CA4DEB" w14:textId="77777777" w:rsidR="00230179" w:rsidRPr="002A3817" w:rsidRDefault="00230179" w:rsidP="00107E94">
            <w:pPr>
              <w:rPr>
                <w:sz w:val="24"/>
                <w:szCs w:val="24"/>
              </w:rPr>
            </w:pPr>
            <w:r w:rsidRPr="002A3817">
              <w:rPr>
                <w:sz w:val="24"/>
                <w:szCs w:val="24"/>
              </w:rPr>
              <w:t>Název ŠVP</w:t>
            </w:r>
          </w:p>
        </w:tc>
        <w:tc>
          <w:tcPr>
            <w:tcW w:w="3277" w:type="dxa"/>
            <w:tcBorders>
              <w:top w:val="single" w:sz="4" w:space="0" w:color="000000"/>
              <w:left w:val="single" w:sz="4" w:space="0" w:color="auto"/>
              <w:bottom w:val="single" w:sz="4" w:space="0" w:color="000000"/>
              <w:right w:val="single" w:sz="4" w:space="0" w:color="000000"/>
            </w:tcBorders>
            <w:shd w:val="clear" w:color="000000" w:fill="auto"/>
          </w:tcPr>
          <w:p w14:paraId="2D1BEE57" w14:textId="77777777" w:rsidR="00230179" w:rsidRPr="002A3817" w:rsidRDefault="00230179" w:rsidP="00107E94">
            <w:pPr>
              <w:rPr>
                <w:sz w:val="24"/>
                <w:szCs w:val="24"/>
              </w:rPr>
            </w:pPr>
            <w:r w:rsidRPr="002A3817">
              <w:rPr>
                <w:sz w:val="24"/>
                <w:szCs w:val="24"/>
              </w:rPr>
              <w:t>Malířské a natěračské práce</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23933B66" w14:textId="77777777" w:rsidR="00230179" w:rsidRPr="002A3817" w:rsidRDefault="00230179" w:rsidP="00107E94">
            <w:pPr>
              <w:rPr>
                <w:sz w:val="24"/>
                <w:szCs w:val="24"/>
              </w:rPr>
            </w:pPr>
            <w:r w:rsidRPr="002A3817">
              <w:rPr>
                <w:sz w:val="24"/>
                <w:szCs w:val="24"/>
              </w:rPr>
              <w:t>Ředitel školy</w:t>
            </w: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625A8FF2" w14:textId="77777777" w:rsidR="00230179" w:rsidRPr="002A3817" w:rsidRDefault="00230179" w:rsidP="00107E94">
            <w:pPr>
              <w:rPr>
                <w:sz w:val="24"/>
                <w:szCs w:val="24"/>
              </w:rPr>
            </w:pPr>
            <w:r w:rsidRPr="002A3817">
              <w:rPr>
                <w:sz w:val="24"/>
                <w:szCs w:val="24"/>
              </w:rPr>
              <w:t>OU-CV-552/2017</w:t>
            </w: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4751133A" w14:textId="77777777" w:rsidR="00230179" w:rsidRPr="002A3817" w:rsidRDefault="00230179" w:rsidP="00107E94">
            <w:pPr>
              <w:rPr>
                <w:sz w:val="24"/>
                <w:szCs w:val="24"/>
              </w:rPr>
            </w:pPr>
            <w:r w:rsidRPr="002A3817">
              <w:rPr>
                <w:sz w:val="24"/>
                <w:szCs w:val="24"/>
              </w:rPr>
              <w:t>1.</w:t>
            </w:r>
            <w:r w:rsidR="005B3DC8" w:rsidRPr="002A3817">
              <w:rPr>
                <w:sz w:val="24"/>
                <w:szCs w:val="24"/>
              </w:rPr>
              <w:t xml:space="preserve"> </w:t>
            </w:r>
            <w:r w:rsidRPr="002A3817">
              <w:rPr>
                <w:sz w:val="24"/>
                <w:szCs w:val="24"/>
              </w:rPr>
              <w:t>9.</w:t>
            </w:r>
            <w:r w:rsidR="005B3DC8" w:rsidRPr="002A3817">
              <w:rPr>
                <w:sz w:val="24"/>
                <w:szCs w:val="24"/>
              </w:rPr>
              <w:t xml:space="preserve"> </w:t>
            </w:r>
            <w:r w:rsidRPr="002A3817">
              <w:rPr>
                <w:sz w:val="24"/>
                <w:szCs w:val="24"/>
              </w:rPr>
              <w:t>2017</w:t>
            </w:r>
          </w:p>
        </w:tc>
      </w:tr>
      <w:tr w:rsidR="00230179" w:rsidRPr="005453AE" w14:paraId="2E4766B4" w14:textId="77777777" w:rsidTr="00107E94">
        <w:trPr>
          <w:jc w:val="center"/>
        </w:trPr>
        <w:tc>
          <w:tcPr>
            <w:tcW w:w="1471" w:type="dxa"/>
            <w:tcBorders>
              <w:top w:val="single" w:sz="4" w:space="0" w:color="000000"/>
              <w:left w:val="double" w:sz="4" w:space="0" w:color="000000"/>
              <w:bottom w:val="single" w:sz="4" w:space="0" w:color="000000"/>
              <w:right w:val="single" w:sz="4" w:space="0" w:color="auto"/>
            </w:tcBorders>
            <w:shd w:val="clear" w:color="000000" w:fill="auto"/>
          </w:tcPr>
          <w:p w14:paraId="29EBD7CD" w14:textId="77777777" w:rsidR="00230179" w:rsidRPr="002A3817" w:rsidRDefault="00230179" w:rsidP="00107E94">
            <w:pPr>
              <w:rPr>
                <w:color w:val="FF0000"/>
                <w:sz w:val="24"/>
                <w:szCs w:val="24"/>
              </w:rPr>
            </w:pPr>
          </w:p>
        </w:tc>
        <w:tc>
          <w:tcPr>
            <w:tcW w:w="3277" w:type="dxa"/>
            <w:tcBorders>
              <w:top w:val="single" w:sz="4" w:space="0" w:color="000000"/>
              <w:left w:val="single" w:sz="4" w:space="0" w:color="auto"/>
              <w:bottom w:val="single" w:sz="4" w:space="0" w:color="000000"/>
              <w:right w:val="single" w:sz="4" w:space="0" w:color="000000"/>
            </w:tcBorders>
            <w:shd w:val="clear" w:color="000000" w:fill="auto"/>
          </w:tcPr>
          <w:p w14:paraId="57C2AE0F" w14:textId="77777777" w:rsidR="00230179" w:rsidRPr="002A3817" w:rsidRDefault="00230179" w:rsidP="00107E94">
            <w:pPr>
              <w:rPr>
                <w:color w:val="FF0000"/>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629C6670" w14:textId="77777777" w:rsidR="00230179" w:rsidRPr="002A3817" w:rsidRDefault="00230179" w:rsidP="00107E94">
            <w:pPr>
              <w:rPr>
                <w:color w:val="FF0000"/>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2512D398" w14:textId="77777777" w:rsidR="00230179" w:rsidRPr="002A3817" w:rsidRDefault="00230179" w:rsidP="00107E94">
            <w:pPr>
              <w:rPr>
                <w:color w:val="FF0000"/>
                <w:sz w:val="24"/>
                <w:szCs w:val="24"/>
              </w:rPr>
            </w:pP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5E4C4030" w14:textId="77777777" w:rsidR="00230179" w:rsidRPr="002A3817" w:rsidRDefault="00230179" w:rsidP="00107E94">
            <w:pPr>
              <w:rPr>
                <w:color w:val="FF0000"/>
                <w:sz w:val="24"/>
                <w:szCs w:val="24"/>
              </w:rPr>
            </w:pPr>
          </w:p>
        </w:tc>
      </w:tr>
      <w:tr w:rsidR="00230179" w:rsidRPr="005453AE" w14:paraId="441A717E" w14:textId="77777777" w:rsidTr="00107E94">
        <w:trPr>
          <w:jc w:val="center"/>
        </w:trPr>
        <w:tc>
          <w:tcPr>
            <w:tcW w:w="4748" w:type="dxa"/>
            <w:gridSpan w:val="2"/>
            <w:tcBorders>
              <w:top w:val="single" w:sz="4" w:space="0" w:color="000000"/>
              <w:left w:val="double" w:sz="4" w:space="0" w:color="000000"/>
              <w:bottom w:val="single" w:sz="4" w:space="0" w:color="000000"/>
              <w:right w:val="single" w:sz="4" w:space="0" w:color="000000"/>
            </w:tcBorders>
            <w:shd w:val="clear" w:color="000000" w:fill="auto"/>
          </w:tcPr>
          <w:p w14:paraId="043BC523" w14:textId="77777777" w:rsidR="00230179" w:rsidRPr="002A3817" w:rsidRDefault="00230179" w:rsidP="00107E94">
            <w:pPr>
              <w:rPr>
                <w:b/>
                <w:bCs/>
                <w:sz w:val="24"/>
                <w:szCs w:val="24"/>
              </w:rPr>
            </w:pPr>
            <w:r w:rsidRPr="002A3817">
              <w:rPr>
                <w:b/>
                <w:bCs/>
                <w:sz w:val="24"/>
                <w:szCs w:val="24"/>
              </w:rPr>
              <w:t>Kód a název RVP</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0406769B" w14:textId="77777777" w:rsidR="00230179" w:rsidRPr="002A3817" w:rsidRDefault="00230179" w:rsidP="00107E94">
            <w:pPr>
              <w:rPr>
                <w:sz w:val="24"/>
                <w:szCs w:val="24"/>
              </w:rPr>
            </w:pP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0700D634" w14:textId="77777777" w:rsidR="00230179" w:rsidRPr="002A3817" w:rsidRDefault="00230179" w:rsidP="00107E94">
            <w:pPr>
              <w:rPr>
                <w:sz w:val="24"/>
                <w:szCs w:val="24"/>
              </w:rPr>
            </w:pP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46263DB7" w14:textId="77777777" w:rsidR="00230179" w:rsidRPr="002A3817" w:rsidRDefault="00230179" w:rsidP="00107E94">
            <w:pPr>
              <w:rPr>
                <w:sz w:val="24"/>
                <w:szCs w:val="24"/>
              </w:rPr>
            </w:pPr>
          </w:p>
        </w:tc>
      </w:tr>
      <w:tr w:rsidR="00230179" w:rsidRPr="005453AE" w14:paraId="5A14B59F" w14:textId="77777777" w:rsidTr="00107E94">
        <w:trPr>
          <w:jc w:val="center"/>
        </w:trPr>
        <w:tc>
          <w:tcPr>
            <w:tcW w:w="1471" w:type="dxa"/>
            <w:tcBorders>
              <w:top w:val="single" w:sz="4" w:space="0" w:color="000000"/>
              <w:left w:val="double" w:sz="4" w:space="0" w:color="000000"/>
              <w:bottom w:val="single" w:sz="4" w:space="0" w:color="000000"/>
              <w:right w:val="single" w:sz="4" w:space="0" w:color="auto"/>
            </w:tcBorders>
            <w:shd w:val="clear" w:color="000000" w:fill="auto"/>
          </w:tcPr>
          <w:p w14:paraId="4580CAB6" w14:textId="77777777" w:rsidR="00230179" w:rsidRPr="002A3817" w:rsidRDefault="00230179" w:rsidP="00107E94">
            <w:pPr>
              <w:rPr>
                <w:sz w:val="24"/>
                <w:szCs w:val="24"/>
              </w:rPr>
            </w:pPr>
            <w:r w:rsidRPr="002A3817">
              <w:rPr>
                <w:sz w:val="24"/>
                <w:szCs w:val="24"/>
              </w:rPr>
              <w:t>69-54-E/01</w:t>
            </w:r>
          </w:p>
        </w:tc>
        <w:tc>
          <w:tcPr>
            <w:tcW w:w="3277" w:type="dxa"/>
            <w:tcBorders>
              <w:top w:val="single" w:sz="4" w:space="0" w:color="000000"/>
              <w:left w:val="single" w:sz="4" w:space="0" w:color="auto"/>
              <w:bottom w:val="single" w:sz="4" w:space="0" w:color="000000"/>
              <w:right w:val="single" w:sz="4" w:space="0" w:color="000000"/>
            </w:tcBorders>
            <w:shd w:val="clear" w:color="000000" w:fill="auto"/>
          </w:tcPr>
          <w:p w14:paraId="78ED7D15" w14:textId="77777777" w:rsidR="00230179" w:rsidRPr="002A3817" w:rsidRDefault="00230179" w:rsidP="00107E94">
            <w:pPr>
              <w:rPr>
                <w:sz w:val="24"/>
                <w:szCs w:val="24"/>
              </w:rPr>
            </w:pPr>
            <w:r w:rsidRPr="002A3817">
              <w:rPr>
                <w:sz w:val="24"/>
                <w:szCs w:val="24"/>
              </w:rPr>
              <w:t>Provozní služby</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49E48E15" w14:textId="77777777" w:rsidR="00230179" w:rsidRPr="002A3817" w:rsidRDefault="00230179" w:rsidP="00107E94">
            <w:pPr>
              <w:rPr>
                <w:sz w:val="24"/>
                <w:szCs w:val="24"/>
              </w:rPr>
            </w:pPr>
            <w:r w:rsidRPr="002A3817">
              <w:rPr>
                <w:sz w:val="24"/>
                <w:szCs w:val="24"/>
              </w:rPr>
              <w:t>MŠMT ČR</w:t>
            </w: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602B946B" w14:textId="77777777" w:rsidR="00230179" w:rsidRPr="002A3817" w:rsidRDefault="00230179" w:rsidP="00107E94">
            <w:pPr>
              <w:rPr>
                <w:sz w:val="24"/>
                <w:szCs w:val="24"/>
              </w:rPr>
            </w:pPr>
            <w:r w:rsidRPr="002A3817">
              <w:rPr>
                <w:sz w:val="24"/>
                <w:szCs w:val="24"/>
              </w:rPr>
              <w:t>6907/2008-23</w:t>
            </w: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02E9B015" w14:textId="77777777" w:rsidR="00230179" w:rsidRPr="002A3817" w:rsidRDefault="00230179" w:rsidP="00107E94">
            <w:pPr>
              <w:rPr>
                <w:sz w:val="24"/>
                <w:szCs w:val="24"/>
              </w:rPr>
            </w:pPr>
            <w:r w:rsidRPr="002A3817">
              <w:rPr>
                <w:sz w:val="24"/>
                <w:szCs w:val="24"/>
              </w:rPr>
              <w:t>1.</w:t>
            </w:r>
            <w:r w:rsidR="005B3DC8" w:rsidRPr="002A3817">
              <w:rPr>
                <w:sz w:val="24"/>
                <w:szCs w:val="24"/>
              </w:rPr>
              <w:t xml:space="preserve"> </w:t>
            </w:r>
            <w:r w:rsidRPr="002A3817">
              <w:rPr>
                <w:sz w:val="24"/>
                <w:szCs w:val="24"/>
              </w:rPr>
              <w:t>9.</w:t>
            </w:r>
            <w:r w:rsidR="005B3DC8" w:rsidRPr="002A3817">
              <w:rPr>
                <w:sz w:val="24"/>
                <w:szCs w:val="24"/>
              </w:rPr>
              <w:t xml:space="preserve"> </w:t>
            </w:r>
            <w:r w:rsidRPr="002A3817">
              <w:rPr>
                <w:sz w:val="24"/>
                <w:szCs w:val="24"/>
              </w:rPr>
              <w:t>2008</w:t>
            </w:r>
          </w:p>
        </w:tc>
      </w:tr>
      <w:tr w:rsidR="00230179" w:rsidRPr="005453AE" w14:paraId="3A5D23E5" w14:textId="77777777" w:rsidTr="00107E94">
        <w:trPr>
          <w:jc w:val="center"/>
        </w:trPr>
        <w:tc>
          <w:tcPr>
            <w:tcW w:w="1471" w:type="dxa"/>
            <w:tcBorders>
              <w:top w:val="single" w:sz="4" w:space="0" w:color="000000"/>
              <w:left w:val="double" w:sz="4" w:space="0" w:color="000000"/>
              <w:bottom w:val="single" w:sz="4" w:space="0" w:color="000000"/>
              <w:right w:val="single" w:sz="4" w:space="0" w:color="auto"/>
            </w:tcBorders>
            <w:shd w:val="clear" w:color="000000" w:fill="auto"/>
          </w:tcPr>
          <w:p w14:paraId="6788841B" w14:textId="77777777" w:rsidR="00230179" w:rsidRPr="002A3817" w:rsidRDefault="00230179" w:rsidP="00107E94">
            <w:pPr>
              <w:rPr>
                <w:sz w:val="24"/>
                <w:szCs w:val="24"/>
              </w:rPr>
            </w:pPr>
            <w:r w:rsidRPr="002A3817">
              <w:rPr>
                <w:sz w:val="24"/>
                <w:szCs w:val="24"/>
              </w:rPr>
              <w:t>Název ŠVP</w:t>
            </w:r>
          </w:p>
        </w:tc>
        <w:tc>
          <w:tcPr>
            <w:tcW w:w="3277" w:type="dxa"/>
            <w:tcBorders>
              <w:top w:val="single" w:sz="4" w:space="0" w:color="000000"/>
              <w:left w:val="single" w:sz="4" w:space="0" w:color="auto"/>
              <w:bottom w:val="single" w:sz="4" w:space="0" w:color="000000"/>
              <w:right w:val="single" w:sz="4" w:space="0" w:color="000000"/>
            </w:tcBorders>
            <w:shd w:val="clear" w:color="000000" w:fill="auto"/>
          </w:tcPr>
          <w:p w14:paraId="7B40ED80" w14:textId="77777777" w:rsidR="00230179" w:rsidRPr="002A3817" w:rsidRDefault="00230179" w:rsidP="00107E94">
            <w:pPr>
              <w:rPr>
                <w:sz w:val="24"/>
                <w:szCs w:val="24"/>
              </w:rPr>
            </w:pPr>
            <w:r w:rsidRPr="002A3817">
              <w:rPr>
                <w:sz w:val="24"/>
                <w:szCs w:val="24"/>
              </w:rPr>
              <w:t>Provoz domácnosti</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14:paraId="04E444B6" w14:textId="77777777" w:rsidR="00230179" w:rsidRPr="002A3817" w:rsidRDefault="00230179" w:rsidP="00107E94">
            <w:pPr>
              <w:rPr>
                <w:sz w:val="24"/>
                <w:szCs w:val="24"/>
              </w:rPr>
            </w:pPr>
            <w:r w:rsidRPr="002A3817">
              <w:rPr>
                <w:sz w:val="24"/>
                <w:szCs w:val="24"/>
              </w:rPr>
              <w:t>Ředitel školy</w:t>
            </w:r>
          </w:p>
        </w:tc>
        <w:tc>
          <w:tcPr>
            <w:tcW w:w="2308" w:type="dxa"/>
            <w:tcBorders>
              <w:top w:val="single" w:sz="4" w:space="0" w:color="000000"/>
              <w:left w:val="single" w:sz="4" w:space="0" w:color="000000"/>
              <w:bottom w:val="single" w:sz="4" w:space="0" w:color="000000"/>
              <w:right w:val="single" w:sz="4" w:space="0" w:color="000000"/>
            </w:tcBorders>
            <w:shd w:val="clear" w:color="000000" w:fill="auto"/>
          </w:tcPr>
          <w:p w14:paraId="442C9B4F" w14:textId="77777777" w:rsidR="00230179" w:rsidRPr="002A3817" w:rsidRDefault="00230179" w:rsidP="00107E94">
            <w:pPr>
              <w:rPr>
                <w:sz w:val="24"/>
                <w:szCs w:val="24"/>
              </w:rPr>
            </w:pPr>
            <w:r w:rsidRPr="002A3817">
              <w:rPr>
                <w:sz w:val="24"/>
                <w:szCs w:val="24"/>
              </w:rPr>
              <w:t>OU-CV-640/2010</w:t>
            </w:r>
          </w:p>
        </w:tc>
        <w:tc>
          <w:tcPr>
            <w:tcW w:w="1560" w:type="dxa"/>
            <w:tcBorders>
              <w:top w:val="single" w:sz="4" w:space="0" w:color="000000"/>
              <w:left w:val="single" w:sz="4" w:space="0" w:color="000000"/>
              <w:bottom w:val="single" w:sz="4" w:space="0" w:color="000000"/>
              <w:right w:val="double" w:sz="4" w:space="0" w:color="000000"/>
            </w:tcBorders>
            <w:shd w:val="clear" w:color="000000" w:fill="auto"/>
          </w:tcPr>
          <w:p w14:paraId="7E4F1171" w14:textId="77777777" w:rsidR="00230179" w:rsidRPr="002A3817" w:rsidRDefault="00230179" w:rsidP="00107E94">
            <w:pPr>
              <w:rPr>
                <w:sz w:val="24"/>
                <w:szCs w:val="24"/>
              </w:rPr>
            </w:pPr>
            <w:r w:rsidRPr="002A3817">
              <w:rPr>
                <w:sz w:val="24"/>
                <w:szCs w:val="24"/>
              </w:rPr>
              <w:t>1.</w:t>
            </w:r>
            <w:r w:rsidR="005B3DC8" w:rsidRPr="002A3817">
              <w:rPr>
                <w:sz w:val="24"/>
                <w:szCs w:val="24"/>
              </w:rPr>
              <w:t xml:space="preserve"> </w:t>
            </w:r>
            <w:r w:rsidRPr="002A3817">
              <w:rPr>
                <w:sz w:val="24"/>
                <w:szCs w:val="24"/>
              </w:rPr>
              <w:t>9.</w:t>
            </w:r>
            <w:r w:rsidR="005B3DC8" w:rsidRPr="002A3817">
              <w:rPr>
                <w:sz w:val="24"/>
                <w:szCs w:val="24"/>
              </w:rPr>
              <w:t xml:space="preserve"> </w:t>
            </w:r>
            <w:r w:rsidRPr="002A3817">
              <w:rPr>
                <w:sz w:val="24"/>
                <w:szCs w:val="24"/>
              </w:rPr>
              <w:t>2013</w:t>
            </w:r>
          </w:p>
        </w:tc>
      </w:tr>
    </w:tbl>
    <w:p w14:paraId="4C1F340C" w14:textId="77777777" w:rsidR="00614AAE" w:rsidRDefault="00614AAE" w:rsidP="00A91613">
      <w:pPr>
        <w:rPr>
          <w:b/>
          <w:bCs/>
        </w:rPr>
      </w:pPr>
    </w:p>
    <w:p w14:paraId="641C9D9A" w14:textId="77777777" w:rsidR="00614AAE" w:rsidRDefault="00614AAE" w:rsidP="00A91613">
      <w:pPr>
        <w:rPr>
          <w:b/>
          <w:bCs/>
        </w:rPr>
      </w:pPr>
    </w:p>
    <w:p w14:paraId="1B95A9D7" w14:textId="77777777" w:rsidR="00614AAE" w:rsidRDefault="00614AAE" w:rsidP="00A91613">
      <w:pPr>
        <w:rPr>
          <w:b/>
          <w:bCs/>
        </w:rPr>
      </w:pPr>
    </w:p>
    <w:p w14:paraId="57A165EF" w14:textId="77777777" w:rsidR="00ED19B2" w:rsidRPr="00ED19B2" w:rsidRDefault="00ED19B2" w:rsidP="00ED19B2">
      <w:pPr>
        <w:tabs>
          <w:tab w:val="left" w:pos="0"/>
        </w:tabs>
        <w:rPr>
          <w:b/>
          <w:bCs/>
          <w:caps/>
          <w:sz w:val="24"/>
          <w:szCs w:val="24"/>
          <w:u w:val="single"/>
        </w:rPr>
      </w:pPr>
      <w:r w:rsidRPr="00ED19B2">
        <w:rPr>
          <w:b/>
          <w:bCs/>
          <w:caps/>
          <w:sz w:val="24"/>
          <w:szCs w:val="24"/>
          <w:u w:val="single"/>
        </w:rPr>
        <w:t>3. Údaje o zaměstnancích školy</w:t>
      </w:r>
    </w:p>
    <w:p w14:paraId="65D070F1" w14:textId="77777777" w:rsidR="00ED19B2" w:rsidRPr="00ED19B2" w:rsidRDefault="00ED19B2" w:rsidP="00ED19B2">
      <w:pPr>
        <w:jc w:val="both"/>
        <w:rPr>
          <w:b/>
          <w:bCs/>
          <w:caps/>
          <w:sz w:val="24"/>
          <w:szCs w:val="24"/>
          <w:u w:val="single"/>
        </w:rPr>
      </w:pPr>
    </w:p>
    <w:p w14:paraId="6DC758E1" w14:textId="78A79A3D" w:rsidR="00FB7A50" w:rsidRDefault="00FB7A50" w:rsidP="00FB7A50">
      <w:pPr>
        <w:jc w:val="both"/>
        <w:rPr>
          <w:sz w:val="24"/>
          <w:szCs w:val="24"/>
        </w:rPr>
      </w:pPr>
      <w:r w:rsidRPr="00ED19B2">
        <w:rPr>
          <w:sz w:val="24"/>
          <w:szCs w:val="24"/>
        </w:rPr>
        <w:t>Na O</w:t>
      </w:r>
      <w:r>
        <w:rPr>
          <w:sz w:val="24"/>
          <w:szCs w:val="24"/>
        </w:rPr>
        <w:t>dborném učilišti ve Cvrčovicích pracovalo v pracovním poměru celkem 43</w:t>
      </w:r>
      <w:r w:rsidRPr="00ED19B2">
        <w:rPr>
          <w:sz w:val="24"/>
          <w:szCs w:val="24"/>
        </w:rPr>
        <w:t xml:space="preserve"> pracovníků, přepočtených </w:t>
      </w:r>
      <w:r>
        <w:rPr>
          <w:sz w:val="24"/>
          <w:szCs w:val="24"/>
        </w:rPr>
        <w:t xml:space="preserve">41,285 úvazků. </w:t>
      </w:r>
      <w:r w:rsidRPr="00AD7191">
        <w:rPr>
          <w:sz w:val="24"/>
          <w:szCs w:val="24"/>
        </w:rPr>
        <w:t>Z tohoto počtu bylo 30 pedagogických pracovníků</w:t>
      </w:r>
      <w:r w:rsidR="00AD7191" w:rsidRPr="00AD7191">
        <w:rPr>
          <w:sz w:val="24"/>
          <w:szCs w:val="24"/>
        </w:rPr>
        <w:t>, a to</w:t>
      </w:r>
      <w:r w:rsidRPr="00AD7191">
        <w:rPr>
          <w:sz w:val="24"/>
          <w:szCs w:val="24"/>
        </w:rPr>
        <w:t xml:space="preserve"> 22 učitelů, 4</w:t>
      </w:r>
      <w:r>
        <w:rPr>
          <w:sz w:val="24"/>
          <w:szCs w:val="24"/>
        </w:rPr>
        <w:t xml:space="preserve"> </w:t>
      </w:r>
      <w:r w:rsidRPr="00ED19B2">
        <w:rPr>
          <w:sz w:val="24"/>
          <w:szCs w:val="24"/>
        </w:rPr>
        <w:t>vychovatelé</w:t>
      </w:r>
      <w:r>
        <w:rPr>
          <w:sz w:val="24"/>
          <w:szCs w:val="24"/>
        </w:rPr>
        <w:t xml:space="preserve"> a 4 AP (úvazky celkem 29,76). Jedna učitelka</w:t>
      </w:r>
      <w:r w:rsidRPr="00ED19B2">
        <w:rPr>
          <w:sz w:val="24"/>
          <w:szCs w:val="24"/>
        </w:rPr>
        <w:t xml:space="preserve"> čerpal</w:t>
      </w:r>
      <w:r>
        <w:rPr>
          <w:sz w:val="24"/>
          <w:szCs w:val="24"/>
        </w:rPr>
        <w:t>a</w:t>
      </w:r>
      <w:r w:rsidRPr="00ED19B2">
        <w:rPr>
          <w:sz w:val="24"/>
          <w:szCs w:val="24"/>
        </w:rPr>
        <w:t xml:space="preserve"> mateřskou dovolenou.</w:t>
      </w:r>
    </w:p>
    <w:p w14:paraId="12B18646" w14:textId="6D9EFB70" w:rsidR="00FB7A50" w:rsidRPr="00ED19B2" w:rsidRDefault="00FB7A50" w:rsidP="00FB7A50">
      <w:pPr>
        <w:jc w:val="both"/>
        <w:rPr>
          <w:sz w:val="24"/>
          <w:szCs w:val="24"/>
        </w:rPr>
      </w:pPr>
      <w:r w:rsidRPr="00ED19B2">
        <w:rPr>
          <w:sz w:val="24"/>
          <w:szCs w:val="24"/>
        </w:rPr>
        <w:t>Chod školy zajišťovalo 1</w:t>
      </w:r>
      <w:r>
        <w:rPr>
          <w:sz w:val="24"/>
          <w:szCs w:val="24"/>
        </w:rPr>
        <w:t>3</w:t>
      </w:r>
      <w:r w:rsidRPr="00ED19B2">
        <w:rPr>
          <w:sz w:val="24"/>
          <w:szCs w:val="24"/>
        </w:rPr>
        <w:t xml:space="preserve"> </w:t>
      </w:r>
      <w:proofErr w:type="spellStart"/>
      <w:r w:rsidRPr="00ED19B2">
        <w:rPr>
          <w:sz w:val="24"/>
          <w:szCs w:val="24"/>
        </w:rPr>
        <w:t>technicko</w:t>
      </w:r>
      <w:proofErr w:type="spellEnd"/>
      <w:r w:rsidRPr="00ED19B2">
        <w:rPr>
          <w:sz w:val="24"/>
          <w:szCs w:val="24"/>
        </w:rPr>
        <w:t xml:space="preserve"> - hosp</w:t>
      </w:r>
      <w:r>
        <w:rPr>
          <w:sz w:val="24"/>
          <w:szCs w:val="24"/>
        </w:rPr>
        <w:t>odářských pracovníků (úvazky 11,525)</w:t>
      </w:r>
      <w:r w:rsidRPr="00ED19B2">
        <w:rPr>
          <w:sz w:val="24"/>
          <w:szCs w:val="24"/>
        </w:rPr>
        <w:t xml:space="preserve">. </w:t>
      </w:r>
    </w:p>
    <w:p w14:paraId="3F78E892" w14:textId="77777777" w:rsidR="00FB7A50" w:rsidRPr="00ED19B2" w:rsidRDefault="00FB7A50" w:rsidP="00FB7A50">
      <w:pPr>
        <w:jc w:val="both"/>
        <w:rPr>
          <w:strike/>
          <w:sz w:val="24"/>
          <w:szCs w:val="24"/>
        </w:rPr>
      </w:pPr>
    </w:p>
    <w:p w14:paraId="50E034ED" w14:textId="77777777" w:rsidR="00FB7A50" w:rsidRPr="00ED19B2" w:rsidRDefault="00FB7A50" w:rsidP="00FB7A50">
      <w:pPr>
        <w:jc w:val="both"/>
        <w:rPr>
          <w:sz w:val="24"/>
          <w:szCs w:val="24"/>
        </w:rPr>
      </w:pPr>
      <w:r>
        <w:rPr>
          <w:sz w:val="24"/>
          <w:szCs w:val="24"/>
        </w:rPr>
        <w:t>Výuka byla zajišťována reálně dvaa</w:t>
      </w:r>
      <w:r w:rsidRPr="00ED19B2">
        <w:rPr>
          <w:sz w:val="24"/>
          <w:szCs w:val="24"/>
        </w:rPr>
        <w:t>dvacetičlenným pedagogickým sborem (</w:t>
      </w:r>
      <w:r w:rsidRPr="00C36E03">
        <w:rPr>
          <w:sz w:val="24"/>
          <w:szCs w:val="24"/>
        </w:rPr>
        <w:t xml:space="preserve">úvazky 22,01), </w:t>
      </w:r>
      <w:r w:rsidRPr="00ED19B2">
        <w:rPr>
          <w:sz w:val="24"/>
          <w:szCs w:val="24"/>
        </w:rPr>
        <w:t>který sestával z učitelů odborného výcviku, učitelů odborných předmětů</w:t>
      </w:r>
      <w:r>
        <w:rPr>
          <w:sz w:val="24"/>
          <w:szCs w:val="24"/>
        </w:rPr>
        <w:t>,</w:t>
      </w:r>
      <w:r w:rsidRPr="00ED19B2">
        <w:rPr>
          <w:sz w:val="24"/>
          <w:szCs w:val="24"/>
        </w:rPr>
        <w:t xml:space="preserve"> učitelů teorie</w:t>
      </w:r>
      <w:r>
        <w:rPr>
          <w:sz w:val="24"/>
          <w:szCs w:val="24"/>
        </w:rPr>
        <w:t xml:space="preserve"> a asistentů pedagoga (úvazky 3,75)</w:t>
      </w:r>
      <w:r w:rsidRPr="00ED19B2">
        <w:rPr>
          <w:sz w:val="24"/>
          <w:szCs w:val="24"/>
        </w:rPr>
        <w:t>. Výchovu v době mimo školní vyučování zajišťovali čtyři kvalif</w:t>
      </w:r>
      <w:r>
        <w:rPr>
          <w:sz w:val="24"/>
          <w:szCs w:val="24"/>
        </w:rPr>
        <w:t>ikovaní vychovatelé (úvazky 4,00</w:t>
      </w:r>
      <w:r w:rsidRPr="00ED19B2">
        <w:rPr>
          <w:sz w:val="24"/>
          <w:szCs w:val="24"/>
        </w:rPr>
        <w:t>) a bezpečnostní pracovn</w:t>
      </w:r>
      <w:r>
        <w:rPr>
          <w:sz w:val="24"/>
          <w:szCs w:val="24"/>
        </w:rPr>
        <w:t>ice</w:t>
      </w:r>
      <w:r w:rsidRPr="00ED19B2">
        <w:rPr>
          <w:sz w:val="24"/>
          <w:szCs w:val="24"/>
        </w:rPr>
        <w:t xml:space="preserve"> v nočních službách. </w:t>
      </w:r>
    </w:p>
    <w:p w14:paraId="445B404A" w14:textId="77777777" w:rsidR="00FB7A50" w:rsidRPr="00ED19B2" w:rsidRDefault="00FB7A50" w:rsidP="00FB7A50">
      <w:pPr>
        <w:jc w:val="both"/>
        <w:rPr>
          <w:sz w:val="24"/>
          <w:szCs w:val="24"/>
        </w:rPr>
      </w:pPr>
    </w:p>
    <w:p w14:paraId="75C89C3C" w14:textId="43E61056" w:rsidR="00FB7A50" w:rsidRDefault="0064347D" w:rsidP="00FB7A50">
      <w:pPr>
        <w:jc w:val="both"/>
        <w:rPr>
          <w:sz w:val="24"/>
          <w:szCs w:val="24"/>
        </w:rPr>
      </w:pPr>
      <w:r w:rsidRPr="002A3817">
        <w:rPr>
          <w:sz w:val="24"/>
          <w:szCs w:val="24"/>
        </w:rPr>
        <w:t xml:space="preserve">Věkové rozložení </w:t>
      </w:r>
      <w:proofErr w:type="gramStart"/>
      <w:r w:rsidRPr="002A3817">
        <w:rPr>
          <w:sz w:val="24"/>
          <w:szCs w:val="24"/>
        </w:rPr>
        <w:t xml:space="preserve">zaměstnanců </w:t>
      </w:r>
      <w:r w:rsidR="002A3817">
        <w:rPr>
          <w:sz w:val="24"/>
          <w:szCs w:val="24"/>
        </w:rPr>
        <w:t xml:space="preserve"> bylo</w:t>
      </w:r>
      <w:proofErr w:type="gramEnd"/>
      <w:r w:rsidR="002A3817">
        <w:rPr>
          <w:sz w:val="24"/>
          <w:szCs w:val="24"/>
        </w:rPr>
        <w:t xml:space="preserve"> v roce 2020-2021 rovnoměrné, v rozmezí 25 - 40 roků  41 – 50 a 51 – 60 roků to bylo kolem 30%. Pouze v kategorii nad 60 roků bylo 9% zaměstnanců. Průměrný věk </w:t>
      </w:r>
      <w:proofErr w:type="gramStart"/>
      <w:r w:rsidR="002A3817">
        <w:rPr>
          <w:sz w:val="24"/>
          <w:szCs w:val="24"/>
        </w:rPr>
        <w:t>zaměstnanců  byl</w:t>
      </w:r>
      <w:proofErr w:type="gramEnd"/>
      <w:r w:rsidR="002A3817">
        <w:rPr>
          <w:sz w:val="24"/>
          <w:szCs w:val="24"/>
        </w:rPr>
        <w:t xml:space="preserve"> 46 let.</w:t>
      </w:r>
    </w:p>
    <w:p w14:paraId="2C1EB025" w14:textId="77777777" w:rsidR="00FB7A50" w:rsidRPr="00ED19B2" w:rsidRDefault="00FB7A50" w:rsidP="00FB7A50">
      <w:pPr>
        <w:jc w:val="both"/>
        <w:rPr>
          <w:sz w:val="24"/>
          <w:szCs w:val="24"/>
        </w:rPr>
      </w:pPr>
    </w:p>
    <w:p w14:paraId="47BA20E7" w14:textId="77777777" w:rsidR="00FB7A50" w:rsidRDefault="00FB7A50" w:rsidP="00FB7A50">
      <w:pPr>
        <w:jc w:val="both"/>
        <w:rPr>
          <w:sz w:val="24"/>
          <w:szCs w:val="24"/>
        </w:rPr>
      </w:pPr>
    </w:p>
    <w:p w14:paraId="1F601851" w14:textId="77777777" w:rsidR="0064347D" w:rsidRDefault="0064347D" w:rsidP="00FB7A50">
      <w:pPr>
        <w:jc w:val="both"/>
        <w:rPr>
          <w:sz w:val="24"/>
          <w:szCs w:val="24"/>
        </w:rPr>
      </w:pPr>
    </w:p>
    <w:p w14:paraId="4491A9E0" w14:textId="77777777" w:rsidR="0064347D" w:rsidRDefault="0064347D" w:rsidP="00FB7A50">
      <w:pPr>
        <w:jc w:val="both"/>
        <w:rPr>
          <w:sz w:val="24"/>
          <w:szCs w:val="24"/>
        </w:rPr>
      </w:pPr>
    </w:p>
    <w:p w14:paraId="72102422" w14:textId="77777777" w:rsidR="00D92040" w:rsidRDefault="00D92040" w:rsidP="00FB7A50">
      <w:pPr>
        <w:jc w:val="both"/>
        <w:rPr>
          <w:sz w:val="24"/>
          <w:szCs w:val="24"/>
        </w:rPr>
      </w:pPr>
    </w:p>
    <w:p w14:paraId="232ED709" w14:textId="77777777" w:rsidR="0064347D" w:rsidRPr="00ED19B2" w:rsidRDefault="0064347D" w:rsidP="00FB7A50">
      <w:pPr>
        <w:jc w:val="both"/>
        <w:rPr>
          <w:sz w:val="24"/>
          <w:szCs w:val="24"/>
        </w:rPr>
      </w:pPr>
    </w:p>
    <w:p w14:paraId="4A8D1163" w14:textId="77777777" w:rsidR="00FB7A50" w:rsidRPr="00ED19B2" w:rsidRDefault="00FB7A50" w:rsidP="00FB7A50">
      <w:pPr>
        <w:jc w:val="both"/>
        <w:rPr>
          <w:sz w:val="24"/>
          <w:szCs w:val="24"/>
        </w:rPr>
      </w:pPr>
      <w:r w:rsidRPr="00ED19B2">
        <w:rPr>
          <w:sz w:val="24"/>
          <w:szCs w:val="24"/>
        </w:rPr>
        <w:t xml:space="preserve">Přehled pracovních zařazení uvádí následující tabulka </w:t>
      </w:r>
    </w:p>
    <w:p w14:paraId="20E0EA25" w14:textId="77777777" w:rsidR="00FB7A50" w:rsidRPr="00FE4BB3" w:rsidRDefault="00FB7A50" w:rsidP="00FB7A50">
      <w:pPr>
        <w:jc w:val="both"/>
      </w:pPr>
    </w:p>
    <w:tbl>
      <w:tblPr>
        <w:tblW w:w="0" w:type="auto"/>
        <w:jc w:val="center"/>
        <w:tblCellMar>
          <w:left w:w="112" w:type="dxa"/>
          <w:right w:w="112" w:type="dxa"/>
        </w:tblCellMar>
        <w:tblLook w:val="0000" w:firstRow="0" w:lastRow="0" w:firstColumn="0" w:lastColumn="0" w:noHBand="0" w:noVBand="0"/>
      </w:tblPr>
      <w:tblGrid>
        <w:gridCol w:w="5099"/>
        <w:gridCol w:w="2061"/>
      </w:tblGrid>
      <w:tr w:rsidR="00FB7A50" w:rsidRPr="00ED19B2" w14:paraId="17EC3FCB" w14:textId="77777777" w:rsidTr="008767BA">
        <w:trPr>
          <w:trHeight w:val="340"/>
          <w:jc w:val="center"/>
        </w:trPr>
        <w:tc>
          <w:tcPr>
            <w:tcW w:w="5099" w:type="dxa"/>
            <w:tcBorders>
              <w:top w:val="double" w:sz="4" w:space="0" w:color="000000"/>
              <w:left w:val="double" w:sz="4" w:space="0" w:color="000000"/>
              <w:bottom w:val="double" w:sz="4" w:space="0" w:color="000000"/>
              <w:right w:val="single" w:sz="4" w:space="0" w:color="000000"/>
            </w:tcBorders>
            <w:shd w:val="clear" w:color="000000" w:fill="auto"/>
            <w:vAlign w:val="center"/>
          </w:tcPr>
          <w:p w14:paraId="6F83457C" w14:textId="77777777" w:rsidR="00FB7A50" w:rsidRPr="00ED19B2" w:rsidRDefault="00FB7A50" w:rsidP="008767BA">
            <w:pPr>
              <w:pStyle w:val="Nadpis4"/>
              <w:rPr>
                <w:sz w:val="24"/>
                <w:szCs w:val="24"/>
              </w:rPr>
            </w:pPr>
            <w:r w:rsidRPr="00ED19B2">
              <w:rPr>
                <w:sz w:val="24"/>
                <w:szCs w:val="24"/>
              </w:rPr>
              <w:t>Pedagogičtí pracovníci</w:t>
            </w:r>
          </w:p>
        </w:tc>
        <w:tc>
          <w:tcPr>
            <w:tcW w:w="2061" w:type="dxa"/>
            <w:tcBorders>
              <w:top w:val="double" w:sz="4" w:space="0" w:color="000000"/>
              <w:left w:val="single" w:sz="4" w:space="0" w:color="000000"/>
              <w:bottom w:val="double" w:sz="4" w:space="0" w:color="000000"/>
              <w:right w:val="double" w:sz="4" w:space="0" w:color="000000"/>
            </w:tcBorders>
            <w:shd w:val="clear" w:color="000000" w:fill="auto"/>
            <w:vAlign w:val="center"/>
          </w:tcPr>
          <w:p w14:paraId="1A0DA128" w14:textId="77777777" w:rsidR="00FB7A50" w:rsidRPr="00ED19B2" w:rsidRDefault="00FB7A50" w:rsidP="008767BA">
            <w:pPr>
              <w:pStyle w:val="Nadpis5"/>
              <w:jc w:val="center"/>
              <w:rPr>
                <w:i w:val="0"/>
                <w:iCs w:val="0"/>
                <w:sz w:val="24"/>
                <w:szCs w:val="24"/>
              </w:rPr>
            </w:pPr>
            <w:r w:rsidRPr="00ED19B2">
              <w:rPr>
                <w:i w:val="0"/>
                <w:iCs w:val="0"/>
                <w:sz w:val="24"/>
                <w:szCs w:val="24"/>
              </w:rPr>
              <w:t>Přepočtených</w:t>
            </w:r>
          </w:p>
        </w:tc>
      </w:tr>
      <w:tr w:rsidR="00FB7A50" w:rsidRPr="00ED19B2" w14:paraId="0BEFE410" w14:textId="77777777" w:rsidTr="008767BA">
        <w:trPr>
          <w:trHeight w:val="340"/>
          <w:jc w:val="center"/>
        </w:trPr>
        <w:tc>
          <w:tcPr>
            <w:tcW w:w="5099" w:type="dxa"/>
            <w:tcBorders>
              <w:top w:val="double" w:sz="4" w:space="0" w:color="000000"/>
              <w:left w:val="double" w:sz="4" w:space="0" w:color="000000"/>
              <w:bottom w:val="single" w:sz="4" w:space="0" w:color="000000"/>
              <w:right w:val="single" w:sz="4" w:space="0" w:color="000000"/>
            </w:tcBorders>
            <w:shd w:val="clear" w:color="000000" w:fill="auto"/>
            <w:vAlign w:val="center"/>
          </w:tcPr>
          <w:p w14:paraId="5D58146E" w14:textId="77777777" w:rsidR="00FB7A50" w:rsidRPr="00ED19B2" w:rsidRDefault="00FB7A50" w:rsidP="008767BA">
            <w:pPr>
              <w:rPr>
                <w:sz w:val="24"/>
                <w:szCs w:val="24"/>
              </w:rPr>
            </w:pPr>
            <w:r w:rsidRPr="00ED19B2">
              <w:rPr>
                <w:sz w:val="24"/>
                <w:szCs w:val="24"/>
              </w:rPr>
              <w:t>Ředitel</w:t>
            </w:r>
          </w:p>
        </w:tc>
        <w:tc>
          <w:tcPr>
            <w:tcW w:w="2061" w:type="dxa"/>
            <w:tcBorders>
              <w:top w:val="double" w:sz="4" w:space="0" w:color="000000"/>
              <w:left w:val="single" w:sz="4" w:space="0" w:color="000000"/>
              <w:bottom w:val="single" w:sz="4" w:space="0" w:color="000000"/>
              <w:right w:val="double" w:sz="4" w:space="0" w:color="000000"/>
            </w:tcBorders>
            <w:shd w:val="clear" w:color="000000" w:fill="auto"/>
            <w:vAlign w:val="center"/>
          </w:tcPr>
          <w:p w14:paraId="171496F5" w14:textId="77777777" w:rsidR="00FB7A50" w:rsidRPr="00ED19B2" w:rsidRDefault="00FB7A50" w:rsidP="008767BA">
            <w:pPr>
              <w:jc w:val="center"/>
              <w:rPr>
                <w:sz w:val="24"/>
                <w:szCs w:val="24"/>
              </w:rPr>
            </w:pPr>
            <w:r w:rsidRPr="00ED19B2">
              <w:rPr>
                <w:sz w:val="24"/>
                <w:szCs w:val="24"/>
              </w:rPr>
              <w:t>1,00</w:t>
            </w:r>
          </w:p>
        </w:tc>
      </w:tr>
      <w:tr w:rsidR="00FB7A50" w:rsidRPr="00ED19B2" w14:paraId="1E47620B" w14:textId="77777777" w:rsidTr="00FB7A50">
        <w:trPr>
          <w:trHeight w:val="340"/>
          <w:jc w:val="center"/>
        </w:trPr>
        <w:tc>
          <w:tcPr>
            <w:tcW w:w="5099" w:type="dxa"/>
            <w:tcBorders>
              <w:left w:val="double" w:sz="4" w:space="0" w:color="auto"/>
              <w:bottom w:val="single" w:sz="4" w:space="0" w:color="auto"/>
              <w:right w:val="single" w:sz="4" w:space="0" w:color="000000"/>
            </w:tcBorders>
            <w:shd w:val="clear" w:color="000000" w:fill="auto"/>
            <w:vAlign w:val="center"/>
          </w:tcPr>
          <w:p w14:paraId="0D0CEFFD" w14:textId="77777777" w:rsidR="00FB7A50" w:rsidRPr="00ED19B2" w:rsidRDefault="00FB7A50" w:rsidP="008767BA">
            <w:pPr>
              <w:rPr>
                <w:sz w:val="24"/>
                <w:szCs w:val="24"/>
              </w:rPr>
            </w:pPr>
            <w:r w:rsidRPr="00ED19B2">
              <w:rPr>
                <w:sz w:val="24"/>
                <w:szCs w:val="24"/>
              </w:rPr>
              <w:t>Zástupce ředitele</w:t>
            </w:r>
          </w:p>
        </w:tc>
        <w:tc>
          <w:tcPr>
            <w:tcW w:w="2061" w:type="dxa"/>
            <w:tcBorders>
              <w:top w:val="single" w:sz="4" w:space="0" w:color="000000"/>
              <w:left w:val="single" w:sz="4" w:space="0" w:color="000000"/>
              <w:bottom w:val="single" w:sz="4" w:space="0" w:color="000000"/>
              <w:right w:val="double" w:sz="4" w:space="0" w:color="auto"/>
            </w:tcBorders>
            <w:shd w:val="clear" w:color="000000" w:fill="auto"/>
            <w:vAlign w:val="center"/>
          </w:tcPr>
          <w:p w14:paraId="445F7CE6" w14:textId="45FAD1C7" w:rsidR="00FB7A50" w:rsidRPr="00ED19B2" w:rsidRDefault="00FB7A50" w:rsidP="008767BA">
            <w:pPr>
              <w:jc w:val="center"/>
              <w:rPr>
                <w:sz w:val="24"/>
                <w:szCs w:val="24"/>
              </w:rPr>
            </w:pPr>
            <w:r>
              <w:rPr>
                <w:sz w:val="24"/>
                <w:szCs w:val="24"/>
              </w:rPr>
              <w:t>1</w:t>
            </w:r>
            <w:r w:rsidRPr="00ED19B2">
              <w:rPr>
                <w:sz w:val="24"/>
                <w:szCs w:val="24"/>
              </w:rPr>
              <w:t>,00</w:t>
            </w:r>
          </w:p>
        </w:tc>
      </w:tr>
      <w:tr w:rsidR="00FB7A50" w:rsidRPr="00ED19B2" w14:paraId="671177A2" w14:textId="77777777" w:rsidTr="00FB7A50">
        <w:trPr>
          <w:trHeight w:val="340"/>
          <w:jc w:val="center"/>
        </w:trPr>
        <w:tc>
          <w:tcPr>
            <w:tcW w:w="5099" w:type="dxa"/>
            <w:tcBorders>
              <w:top w:val="single" w:sz="4" w:space="0" w:color="auto"/>
              <w:left w:val="double" w:sz="4" w:space="0" w:color="auto"/>
              <w:right w:val="single" w:sz="4" w:space="0" w:color="000000"/>
            </w:tcBorders>
            <w:shd w:val="clear" w:color="000000" w:fill="auto"/>
            <w:vAlign w:val="center"/>
          </w:tcPr>
          <w:p w14:paraId="29D9A44B" w14:textId="3CE984F4" w:rsidR="00FB7A50" w:rsidRPr="00ED19B2" w:rsidRDefault="00FB7A50" w:rsidP="008767BA">
            <w:pPr>
              <w:rPr>
                <w:sz w:val="24"/>
                <w:szCs w:val="24"/>
              </w:rPr>
            </w:pPr>
            <w:r>
              <w:rPr>
                <w:sz w:val="24"/>
                <w:szCs w:val="24"/>
              </w:rPr>
              <w:t>Vedoucí OV</w:t>
            </w:r>
          </w:p>
        </w:tc>
        <w:tc>
          <w:tcPr>
            <w:tcW w:w="2061" w:type="dxa"/>
            <w:tcBorders>
              <w:top w:val="single" w:sz="4" w:space="0" w:color="000000"/>
              <w:left w:val="single" w:sz="4" w:space="0" w:color="000000"/>
              <w:bottom w:val="single" w:sz="4" w:space="0" w:color="000000"/>
              <w:right w:val="double" w:sz="4" w:space="0" w:color="auto"/>
            </w:tcBorders>
            <w:shd w:val="clear" w:color="000000" w:fill="auto"/>
            <w:vAlign w:val="center"/>
          </w:tcPr>
          <w:p w14:paraId="1D8088EC" w14:textId="659E4B39" w:rsidR="00FB7A50" w:rsidRDefault="00FB7A50" w:rsidP="008767BA">
            <w:pPr>
              <w:jc w:val="center"/>
              <w:rPr>
                <w:sz w:val="24"/>
                <w:szCs w:val="24"/>
              </w:rPr>
            </w:pPr>
            <w:r>
              <w:rPr>
                <w:sz w:val="24"/>
                <w:szCs w:val="24"/>
              </w:rPr>
              <w:t>1,00</w:t>
            </w:r>
          </w:p>
        </w:tc>
      </w:tr>
      <w:tr w:rsidR="00FB7A50" w:rsidRPr="00ED19B2" w14:paraId="31436325" w14:textId="77777777" w:rsidTr="008767BA">
        <w:trPr>
          <w:trHeight w:val="340"/>
          <w:jc w:val="center"/>
        </w:trPr>
        <w:tc>
          <w:tcPr>
            <w:tcW w:w="5099"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3388F559" w14:textId="77777777" w:rsidR="00FB7A50" w:rsidRPr="00ED19B2" w:rsidRDefault="00FB7A50" w:rsidP="008767BA">
            <w:pPr>
              <w:rPr>
                <w:sz w:val="24"/>
                <w:szCs w:val="24"/>
              </w:rPr>
            </w:pPr>
            <w:r w:rsidRPr="00ED19B2">
              <w:rPr>
                <w:sz w:val="24"/>
                <w:szCs w:val="24"/>
              </w:rPr>
              <w:t>Učitelé teorie a odborných předmětů</w:t>
            </w:r>
          </w:p>
        </w:tc>
        <w:tc>
          <w:tcPr>
            <w:tcW w:w="2061"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28391766" w14:textId="77777777" w:rsidR="00FB7A50" w:rsidRPr="00ED19B2" w:rsidRDefault="00FB7A50" w:rsidP="008767BA">
            <w:pPr>
              <w:jc w:val="center"/>
              <w:rPr>
                <w:sz w:val="24"/>
                <w:szCs w:val="24"/>
              </w:rPr>
            </w:pPr>
            <w:r>
              <w:rPr>
                <w:sz w:val="24"/>
                <w:szCs w:val="24"/>
              </w:rPr>
              <w:t>7,93</w:t>
            </w:r>
          </w:p>
        </w:tc>
      </w:tr>
      <w:tr w:rsidR="00FB7A50" w:rsidRPr="00ED19B2" w14:paraId="6D2CC0AF" w14:textId="77777777" w:rsidTr="008767BA">
        <w:trPr>
          <w:trHeight w:val="340"/>
          <w:jc w:val="center"/>
        </w:trPr>
        <w:tc>
          <w:tcPr>
            <w:tcW w:w="5099"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013F5A09" w14:textId="77777777" w:rsidR="00FB7A50" w:rsidRPr="00ED19B2" w:rsidRDefault="00FB7A50" w:rsidP="008767BA">
            <w:pPr>
              <w:rPr>
                <w:sz w:val="24"/>
                <w:szCs w:val="24"/>
              </w:rPr>
            </w:pPr>
            <w:r w:rsidRPr="00ED19B2">
              <w:rPr>
                <w:sz w:val="24"/>
                <w:szCs w:val="24"/>
              </w:rPr>
              <w:t>Učitelé odborného výcviku</w:t>
            </w:r>
          </w:p>
        </w:tc>
        <w:tc>
          <w:tcPr>
            <w:tcW w:w="2061"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766DCBB4" w14:textId="77777777" w:rsidR="00FB7A50" w:rsidRPr="00ED19B2" w:rsidRDefault="00FB7A50" w:rsidP="008767BA">
            <w:pPr>
              <w:jc w:val="center"/>
              <w:rPr>
                <w:sz w:val="24"/>
                <w:szCs w:val="24"/>
              </w:rPr>
            </w:pPr>
            <w:r>
              <w:rPr>
                <w:sz w:val="24"/>
                <w:szCs w:val="24"/>
              </w:rPr>
              <w:t>11,08</w:t>
            </w:r>
          </w:p>
        </w:tc>
      </w:tr>
      <w:tr w:rsidR="00FB7A50" w:rsidRPr="00ED19B2" w14:paraId="56626964" w14:textId="77777777" w:rsidTr="008767BA">
        <w:trPr>
          <w:trHeight w:val="340"/>
          <w:jc w:val="center"/>
        </w:trPr>
        <w:tc>
          <w:tcPr>
            <w:tcW w:w="5099"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68E8EE89" w14:textId="77777777" w:rsidR="00FB7A50" w:rsidRPr="00ED19B2" w:rsidRDefault="00FB7A50" w:rsidP="008767BA">
            <w:pPr>
              <w:rPr>
                <w:sz w:val="24"/>
                <w:szCs w:val="24"/>
              </w:rPr>
            </w:pPr>
            <w:r w:rsidRPr="00ED19B2">
              <w:rPr>
                <w:sz w:val="24"/>
                <w:szCs w:val="24"/>
              </w:rPr>
              <w:t>Vedoucí vychovatel</w:t>
            </w:r>
          </w:p>
        </w:tc>
        <w:tc>
          <w:tcPr>
            <w:tcW w:w="2061"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4B13EC70" w14:textId="77777777" w:rsidR="00FB7A50" w:rsidRPr="00ED19B2" w:rsidRDefault="00FB7A50" w:rsidP="008767BA">
            <w:pPr>
              <w:jc w:val="center"/>
              <w:rPr>
                <w:sz w:val="24"/>
                <w:szCs w:val="24"/>
              </w:rPr>
            </w:pPr>
            <w:r w:rsidRPr="00ED19B2">
              <w:rPr>
                <w:sz w:val="24"/>
                <w:szCs w:val="24"/>
              </w:rPr>
              <w:t>1,00</w:t>
            </w:r>
          </w:p>
        </w:tc>
      </w:tr>
      <w:tr w:rsidR="00FB7A50" w:rsidRPr="00ED19B2" w14:paraId="7B70F9A2" w14:textId="77777777" w:rsidTr="008767BA">
        <w:trPr>
          <w:trHeight w:val="340"/>
          <w:jc w:val="center"/>
        </w:trPr>
        <w:tc>
          <w:tcPr>
            <w:tcW w:w="5099"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1871FFF7" w14:textId="77777777" w:rsidR="00FB7A50" w:rsidRPr="00ED19B2" w:rsidRDefault="00FB7A50" w:rsidP="008767BA">
            <w:pPr>
              <w:rPr>
                <w:sz w:val="24"/>
                <w:szCs w:val="24"/>
              </w:rPr>
            </w:pPr>
            <w:r w:rsidRPr="00ED19B2">
              <w:rPr>
                <w:sz w:val="24"/>
                <w:szCs w:val="24"/>
              </w:rPr>
              <w:t>Vychovatelé</w:t>
            </w:r>
          </w:p>
        </w:tc>
        <w:tc>
          <w:tcPr>
            <w:tcW w:w="2061"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68756A04" w14:textId="77777777" w:rsidR="00FB7A50" w:rsidRPr="00ED19B2" w:rsidRDefault="00FB7A50" w:rsidP="008767BA">
            <w:pPr>
              <w:jc w:val="center"/>
              <w:rPr>
                <w:sz w:val="24"/>
                <w:szCs w:val="24"/>
              </w:rPr>
            </w:pPr>
            <w:r>
              <w:rPr>
                <w:sz w:val="24"/>
                <w:szCs w:val="24"/>
              </w:rPr>
              <w:t>3,00</w:t>
            </w:r>
          </w:p>
        </w:tc>
      </w:tr>
      <w:tr w:rsidR="00FB7A50" w:rsidRPr="00ED19B2" w14:paraId="6F1FC9D3" w14:textId="77777777" w:rsidTr="008767BA">
        <w:trPr>
          <w:trHeight w:val="340"/>
          <w:jc w:val="center"/>
        </w:trPr>
        <w:tc>
          <w:tcPr>
            <w:tcW w:w="5099" w:type="dxa"/>
            <w:tcBorders>
              <w:top w:val="single" w:sz="4" w:space="0" w:color="000000"/>
              <w:left w:val="double" w:sz="4" w:space="0" w:color="000000"/>
              <w:bottom w:val="double" w:sz="4" w:space="0" w:color="000000"/>
              <w:right w:val="single" w:sz="4" w:space="0" w:color="000000"/>
            </w:tcBorders>
            <w:shd w:val="clear" w:color="000000" w:fill="auto"/>
            <w:vAlign w:val="center"/>
          </w:tcPr>
          <w:p w14:paraId="3825C86B" w14:textId="77777777" w:rsidR="00FB7A50" w:rsidRPr="00ED19B2" w:rsidRDefault="00FB7A50" w:rsidP="008767BA">
            <w:pPr>
              <w:rPr>
                <w:sz w:val="24"/>
                <w:szCs w:val="24"/>
              </w:rPr>
            </w:pPr>
            <w:r w:rsidRPr="00ED19B2">
              <w:rPr>
                <w:sz w:val="24"/>
                <w:szCs w:val="24"/>
              </w:rPr>
              <w:t>Asistenti pedagoga</w:t>
            </w:r>
          </w:p>
        </w:tc>
        <w:tc>
          <w:tcPr>
            <w:tcW w:w="2061" w:type="dxa"/>
            <w:tcBorders>
              <w:top w:val="single" w:sz="4" w:space="0" w:color="000000"/>
              <w:left w:val="single" w:sz="4" w:space="0" w:color="000000"/>
              <w:bottom w:val="double" w:sz="4" w:space="0" w:color="000000"/>
              <w:right w:val="double" w:sz="4" w:space="0" w:color="000000"/>
            </w:tcBorders>
            <w:shd w:val="clear" w:color="000000" w:fill="auto"/>
            <w:vAlign w:val="center"/>
          </w:tcPr>
          <w:p w14:paraId="1C86816C" w14:textId="77777777" w:rsidR="00FB7A50" w:rsidRPr="00ED19B2" w:rsidRDefault="00FB7A50" w:rsidP="008767BA">
            <w:pPr>
              <w:jc w:val="center"/>
              <w:rPr>
                <w:bCs/>
                <w:sz w:val="24"/>
                <w:szCs w:val="24"/>
              </w:rPr>
            </w:pPr>
            <w:r>
              <w:rPr>
                <w:bCs/>
                <w:sz w:val="24"/>
                <w:szCs w:val="24"/>
              </w:rPr>
              <w:t>3,75</w:t>
            </w:r>
          </w:p>
        </w:tc>
      </w:tr>
      <w:tr w:rsidR="00FB7A50" w:rsidRPr="00ED19B2" w14:paraId="17D55567" w14:textId="77777777" w:rsidTr="008767BA">
        <w:trPr>
          <w:trHeight w:val="340"/>
          <w:jc w:val="center"/>
        </w:trPr>
        <w:tc>
          <w:tcPr>
            <w:tcW w:w="5099" w:type="dxa"/>
            <w:tcBorders>
              <w:top w:val="single" w:sz="4" w:space="0" w:color="000000"/>
              <w:left w:val="double" w:sz="4" w:space="0" w:color="000000"/>
              <w:bottom w:val="double" w:sz="4" w:space="0" w:color="000000"/>
              <w:right w:val="single" w:sz="4" w:space="0" w:color="000000"/>
            </w:tcBorders>
            <w:shd w:val="clear" w:color="000000" w:fill="auto"/>
            <w:vAlign w:val="center"/>
          </w:tcPr>
          <w:p w14:paraId="318E8955" w14:textId="77777777" w:rsidR="00FB7A50" w:rsidRPr="00ED19B2" w:rsidRDefault="00FB7A50" w:rsidP="008767BA">
            <w:pPr>
              <w:rPr>
                <w:sz w:val="24"/>
                <w:szCs w:val="24"/>
              </w:rPr>
            </w:pPr>
            <w:r w:rsidRPr="00ED19B2">
              <w:rPr>
                <w:sz w:val="24"/>
                <w:szCs w:val="24"/>
              </w:rPr>
              <w:t>Pedagogických pracovníků celkem</w:t>
            </w:r>
          </w:p>
        </w:tc>
        <w:tc>
          <w:tcPr>
            <w:tcW w:w="2061" w:type="dxa"/>
            <w:tcBorders>
              <w:top w:val="single" w:sz="4" w:space="0" w:color="000000"/>
              <w:left w:val="single" w:sz="4" w:space="0" w:color="000000"/>
              <w:bottom w:val="double" w:sz="4" w:space="0" w:color="000000"/>
              <w:right w:val="double" w:sz="4" w:space="0" w:color="000000"/>
            </w:tcBorders>
            <w:shd w:val="clear" w:color="000000" w:fill="auto"/>
            <w:vAlign w:val="center"/>
          </w:tcPr>
          <w:p w14:paraId="44374816" w14:textId="77777777" w:rsidR="00FB7A50" w:rsidRPr="00ED19B2" w:rsidRDefault="00FB7A50" w:rsidP="008767BA">
            <w:pPr>
              <w:jc w:val="center"/>
              <w:rPr>
                <w:b/>
                <w:bCs/>
                <w:sz w:val="24"/>
                <w:szCs w:val="24"/>
              </w:rPr>
            </w:pPr>
            <w:r>
              <w:rPr>
                <w:b/>
                <w:bCs/>
                <w:sz w:val="24"/>
                <w:szCs w:val="24"/>
              </w:rPr>
              <w:t>29,76</w:t>
            </w:r>
          </w:p>
        </w:tc>
      </w:tr>
      <w:tr w:rsidR="00FB7A50" w:rsidRPr="00ED19B2" w14:paraId="61D0CD63" w14:textId="77777777" w:rsidTr="008767BA">
        <w:trPr>
          <w:trHeight w:val="340"/>
          <w:jc w:val="center"/>
        </w:trPr>
        <w:tc>
          <w:tcPr>
            <w:tcW w:w="5099" w:type="dxa"/>
            <w:tcBorders>
              <w:top w:val="double" w:sz="4" w:space="0" w:color="000000"/>
              <w:left w:val="double" w:sz="4" w:space="0" w:color="000000"/>
              <w:bottom w:val="double" w:sz="4" w:space="0" w:color="000000"/>
              <w:right w:val="single" w:sz="4" w:space="0" w:color="000000"/>
            </w:tcBorders>
            <w:shd w:val="clear" w:color="000000" w:fill="auto"/>
            <w:vAlign w:val="center"/>
          </w:tcPr>
          <w:p w14:paraId="6E3A08FD" w14:textId="77777777" w:rsidR="00FB7A50" w:rsidRPr="00ED19B2" w:rsidRDefault="00FB7A50" w:rsidP="008767BA">
            <w:pPr>
              <w:pStyle w:val="Nadpis4"/>
              <w:rPr>
                <w:sz w:val="24"/>
                <w:szCs w:val="24"/>
              </w:rPr>
            </w:pPr>
            <w:r w:rsidRPr="00ED19B2">
              <w:rPr>
                <w:sz w:val="24"/>
                <w:szCs w:val="24"/>
              </w:rPr>
              <w:t>Nepedagogičtí pracovníci</w:t>
            </w:r>
          </w:p>
        </w:tc>
        <w:tc>
          <w:tcPr>
            <w:tcW w:w="2061" w:type="dxa"/>
            <w:tcBorders>
              <w:top w:val="double" w:sz="4" w:space="0" w:color="000000"/>
              <w:left w:val="single" w:sz="4" w:space="0" w:color="000000"/>
              <w:bottom w:val="double" w:sz="4" w:space="0" w:color="000000"/>
              <w:right w:val="double" w:sz="4" w:space="0" w:color="000000"/>
            </w:tcBorders>
            <w:shd w:val="clear" w:color="000000" w:fill="auto"/>
            <w:vAlign w:val="center"/>
          </w:tcPr>
          <w:p w14:paraId="4377B112" w14:textId="77777777" w:rsidR="00FB7A50" w:rsidRPr="00ED19B2" w:rsidRDefault="00FB7A50" w:rsidP="008767BA">
            <w:pPr>
              <w:pStyle w:val="Nadpis1"/>
              <w:numPr>
                <w:ilvl w:val="0"/>
                <w:numId w:val="0"/>
              </w:numPr>
              <w:rPr>
                <w:sz w:val="24"/>
                <w:szCs w:val="24"/>
                <w:u w:val="none"/>
              </w:rPr>
            </w:pPr>
            <w:r w:rsidRPr="00ED19B2">
              <w:rPr>
                <w:iCs/>
                <w:sz w:val="24"/>
                <w:szCs w:val="24"/>
                <w:u w:val="none"/>
              </w:rPr>
              <w:t>Přepočtených</w:t>
            </w:r>
          </w:p>
        </w:tc>
      </w:tr>
      <w:tr w:rsidR="00FB7A50" w:rsidRPr="00ED19B2" w14:paraId="1056220E" w14:textId="77777777" w:rsidTr="008767BA">
        <w:trPr>
          <w:trHeight w:val="340"/>
          <w:jc w:val="center"/>
        </w:trPr>
        <w:tc>
          <w:tcPr>
            <w:tcW w:w="5099" w:type="dxa"/>
            <w:tcBorders>
              <w:top w:val="double" w:sz="4" w:space="0" w:color="000000"/>
              <w:left w:val="double" w:sz="4" w:space="0" w:color="000000"/>
              <w:bottom w:val="single" w:sz="4" w:space="0" w:color="000000"/>
              <w:right w:val="single" w:sz="4" w:space="0" w:color="000000"/>
            </w:tcBorders>
            <w:shd w:val="clear" w:color="000000" w:fill="auto"/>
            <w:vAlign w:val="center"/>
          </w:tcPr>
          <w:p w14:paraId="2264449B" w14:textId="77777777" w:rsidR="00FB7A50" w:rsidRPr="00ED19B2" w:rsidRDefault="00FB7A50" w:rsidP="008767BA">
            <w:pPr>
              <w:rPr>
                <w:sz w:val="24"/>
                <w:szCs w:val="24"/>
              </w:rPr>
            </w:pPr>
            <w:r w:rsidRPr="00ED19B2">
              <w:rPr>
                <w:sz w:val="24"/>
                <w:szCs w:val="24"/>
              </w:rPr>
              <w:t>THP:                           Účetní</w:t>
            </w:r>
          </w:p>
        </w:tc>
        <w:tc>
          <w:tcPr>
            <w:tcW w:w="2061" w:type="dxa"/>
            <w:tcBorders>
              <w:top w:val="double" w:sz="4" w:space="0" w:color="000000"/>
              <w:left w:val="single" w:sz="4" w:space="0" w:color="000000"/>
              <w:bottom w:val="single" w:sz="4" w:space="0" w:color="000000"/>
              <w:right w:val="double" w:sz="4" w:space="0" w:color="000000"/>
            </w:tcBorders>
            <w:shd w:val="clear" w:color="000000" w:fill="auto"/>
            <w:vAlign w:val="center"/>
          </w:tcPr>
          <w:p w14:paraId="7BA8A886" w14:textId="77777777" w:rsidR="00FB7A50" w:rsidRPr="00ED19B2" w:rsidRDefault="00FB7A50" w:rsidP="008767BA">
            <w:pPr>
              <w:jc w:val="center"/>
              <w:rPr>
                <w:sz w:val="24"/>
                <w:szCs w:val="24"/>
              </w:rPr>
            </w:pPr>
            <w:r w:rsidRPr="00ED19B2">
              <w:rPr>
                <w:sz w:val="24"/>
                <w:szCs w:val="24"/>
              </w:rPr>
              <w:t>1,00</w:t>
            </w:r>
          </w:p>
        </w:tc>
      </w:tr>
      <w:tr w:rsidR="00FB7A50" w:rsidRPr="00ED19B2" w14:paraId="3843FA02" w14:textId="77777777" w:rsidTr="008767BA">
        <w:trPr>
          <w:trHeight w:val="340"/>
          <w:jc w:val="center"/>
        </w:trPr>
        <w:tc>
          <w:tcPr>
            <w:tcW w:w="5099"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536532D9" w14:textId="77777777" w:rsidR="00FB7A50" w:rsidRPr="00ED19B2" w:rsidRDefault="00FB7A50" w:rsidP="008767BA">
            <w:pPr>
              <w:rPr>
                <w:sz w:val="24"/>
                <w:szCs w:val="24"/>
              </w:rPr>
            </w:pPr>
            <w:r w:rsidRPr="00ED19B2">
              <w:rPr>
                <w:sz w:val="24"/>
                <w:szCs w:val="24"/>
              </w:rPr>
              <w:t xml:space="preserve">                                    Finanční referentka</w:t>
            </w:r>
          </w:p>
        </w:tc>
        <w:tc>
          <w:tcPr>
            <w:tcW w:w="2061"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6C5C9EC6" w14:textId="77777777" w:rsidR="00FB7A50" w:rsidRPr="00ED19B2" w:rsidRDefault="00FB7A50" w:rsidP="008767BA">
            <w:pPr>
              <w:jc w:val="center"/>
              <w:rPr>
                <w:sz w:val="24"/>
                <w:szCs w:val="24"/>
              </w:rPr>
            </w:pPr>
            <w:r w:rsidRPr="00ED19B2">
              <w:rPr>
                <w:sz w:val="24"/>
                <w:szCs w:val="24"/>
              </w:rPr>
              <w:t>1,00</w:t>
            </w:r>
          </w:p>
        </w:tc>
      </w:tr>
      <w:tr w:rsidR="00FB7A50" w:rsidRPr="00ED19B2" w14:paraId="6FFBAEDD" w14:textId="77777777" w:rsidTr="008767BA">
        <w:trPr>
          <w:trHeight w:val="340"/>
          <w:jc w:val="center"/>
        </w:trPr>
        <w:tc>
          <w:tcPr>
            <w:tcW w:w="5099"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22DADDBE" w14:textId="77777777" w:rsidR="00FB7A50" w:rsidRPr="00ED19B2" w:rsidRDefault="00FB7A50" w:rsidP="008767BA">
            <w:pPr>
              <w:pStyle w:val="Zpat"/>
              <w:rPr>
                <w:sz w:val="24"/>
                <w:szCs w:val="24"/>
              </w:rPr>
            </w:pPr>
            <w:r w:rsidRPr="00ED19B2">
              <w:rPr>
                <w:sz w:val="24"/>
                <w:szCs w:val="24"/>
              </w:rPr>
              <w:t>Provozní pracovníci:   Zahradník</w:t>
            </w:r>
          </w:p>
        </w:tc>
        <w:tc>
          <w:tcPr>
            <w:tcW w:w="2061"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417992A6" w14:textId="77777777" w:rsidR="00FB7A50" w:rsidRPr="00ED19B2" w:rsidRDefault="00FB7A50" w:rsidP="008767BA">
            <w:pPr>
              <w:jc w:val="center"/>
              <w:rPr>
                <w:sz w:val="24"/>
                <w:szCs w:val="24"/>
              </w:rPr>
            </w:pPr>
            <w:r>
              <w:rPr>
                <w:sz w:val="24"/>
                <w:szCs w:val="24"/>
              </w:rPr>
              <w:t>1,00</w:t>
            </w:r>
          </w:p>
        </w:tc>
      </w:tr>
      <w:tr w:rsidR="00FB7A50" w:rsidRPr="00ED19B2" w14:paraId="7530BE7A" w14:textId="77777777" w:rsidTr="008767BA">
        <w:trPr>
          <w:trHeight w:val="340"/>
          <w:jc w:val="center"/>
        </w:trPr>
        <w:tc>
          <w:tcPr>
            <w:tcW w:w="5099"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257035D8" w14:textId="77777777" w:rsidR="00FB7A50" w:rsidRPr="00ED19B2" w:rsidRDefault="00FB7A50" w:rsidP="008767BA">
            <w:pPr>
              <w:pStyle w:val="Zpat"/>
              <w:rPr>
                <w:sz w:val="24"/>
                <w:szCs w:val="24"/>
              </w:rPr>
            </w:pPr>
            <w:r w:rsidRPr="00ED19B2">
              <w:rPr>
                <w:sz w:val="24"/>
                <w:szCs w:val="24"/>
              </w:rPr>
              <w:t xml:space="preserve">                                    Školník</w:t>
            </w:r>
          </w:p>
        </w:tc>
        <w:tc>
          <w:tcPr>
            <w:tcW w:w="2061"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5CCE6620" w14:textId="77777777" w:rsidR="00FB7A50" w:rsidRPr="00ED19B2" w:rsidRDefault="00FB7A50" w:rsidP="008767BA">
            <w:pPr>
              <w:jc w:val="center"/>
              <w:rPr>
                <w:sz w:val="24"/>
                <w:szCs w:val="24"/>
              </w:rPr>
            </w:pPr>
            <w:r w:rsidRPr="00ED19B2">
              <w:rPr>
                <w:sz w:val="24"/>
                <w:szCs w:val="24"/>
              </w:rPr>
              <w:t>1,00</w:t>
            </w:r>
          </w:p>
        </w:tc>
      </w:tr>
      <w:tr w:rsidR="00FB7A50" w:rsidRPr="00ED19B2" w14:paraId="103FA29B" w14:textId="77777777" w:rsidTr="008767BA">
        <w:trPr>
          <w:trHeight w:val="340"/>
          <w:jc w:val="center"/>
        </w:trPr>
        <w:tc>
          <w:tcPr>
            <w:tcW w:w="5099"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6A083AE4" w14:textId="77777777" w:rsidR="00FB7A50" w:rsidRPr="00ED19B2" w:rsidRDefault="00FB7A50" w:rsidP="008767BA">
            <w:pPr>
              <w:rPr>
                <w:sz w:val="24"/>
                <w:szCs w:val="24"/>
              </w:rPr>
            </w:pPr>
            <w:r w:rsidRPr="00ED19B2">
              <w:rPr>
                <w:sz w:val="24"/>
                <w:szCs w:val="24"/>
              </w:rPr>
              <w:t xml:space="preserve">                                    Topič</w:t>
            </w:r>
          </w:p>
        </w:tc>
        <w:tc>
          <w:tcPr>
            <w:tcW w:w="2061"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58C81E4F" w14:textId="77777777" w:rsidR="00FB7A50" w:rsidRPr="00ED19B2" w:rsidRDefault="00FB7A50" w:rsidP="008767BA">
            <w:pPr>
              <w:jc w:val="center"/>
              <w:rPr>
                <w:sz w:val="24"/>
                <w:szCs w:val="24"/>
              </w:rPr>
            </w:pPr>
            <w:r>
              <w:rPr>
                <w:sz w:val="24"/>
                <w:szCs w:val="24"/>
              </w:rPr>
              <w:t>0,50</w:t>
            </w:r>
          </w:p>
        </w:tc>
      </w:tr>
      <w:tr w:rsidR="00FB7A50" w:rsidRPr="00ED19B2" w14:paraId="73C36D16" w14:textId="77777777" w:rsidTr="008767BA">
        <w:trPr>
          <w:trHeight w:val="340"/>
          <w:jc w:val="center"/>
        </w:trPr>
        <w:tc>
          <w:tcPr>
            <w:tcW w:w="5099"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744DC8FB" w14:textId="77777777" w:rsidR="00FB7A50" w:rsidRPr="00ED19B2" w:rsidRDefault="00FB7A50" w:rsidP="008767BA">
            <w:pPr>
              <w:rPr>
                <w:sz w:val="24"/>
                <w:szCs w:val="24"/>
              </w:rPr>
            </w:pPr>
            <w:r w:rsidRPr="00ED19B2">
              <w:rPr>
                <w:sz w:val="24"/>
                <w:szCs w:val="24"/>
              </w:rPr>
              <w:t xml:space="preserve">                                    Uklízečka</w:t>
            </w:r>
          </w:p>
        </w:tc>
        <w:tc>
          <w:tcPr>
            <w:tcW w:w="2061"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6724399F" w14:textId="77777777" w:rsidR="00FB7A50" w:rsidRPr="00ED19B2" w:rsidRDefault="00FB7A50" w:rsidP="008767BA">
            <w:pPr>
              <w:jc w:val="center"/>
              <w:rPr>
                <w:sz w:val="24"/>
                <w:szCs w:val="24"/>
              </w:rPr>
            </w:pPr>
            <w:r w:rsidRPr="00ED19B2">
              <w:rPr>
                <w:sz w:val="24"/>
                <w:szCs w:val="24"/>
              </w:rPr>
              <w:t>1,875</w:t>
            </w:r>
          </w:p>
        </w:tc>
      </w:tr>
      <w:tr w:rsidR="00FB7A50" w:rsidRPr="00ED19B2" w14:paraId="08B614BE" w14:textId="77777777" w:rsidTr="008767BA">
        <w:trPr>
          <w:trHeight w:val="340"/>
          <w:jc w:val="center"/>
        </w:trPr>
        <w:tc>
          <w:tcPr>
            <w:tcW w:w="5099"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2B3CED83" w14:textId="77777777" w:rsidR="00FB7A50" w:rsidRPr="00ED19B2" w:rsidRDefault="00FB7A50" w:rsidP="008767BA">
            <w:pPr>
              <w:rPr>
                <w:sz w:val="24"/>
                <w:szCs w:val="24"/>
              </w:rPr>
            </w:pPr>
            <w:r w:rsidRPr="00ED19B2">
              <w:rPr>
                <w:sz w:val="24"/>
                <w:szCs w:val="24"/>
              </w:rPr>
              <w:t xml:space="preserve">                                    Bezpečnostní pracovník</w:t>
            </w:r>
          </w:p>
        </w:tc>
        <w:tc>
          <w:tcPr>
            <w:tcW w:w="2061"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5B7092A1" w14:textId="77777777" w:rsidR="00FB7A50" w:rsidRPr="00ED19B2" w:rsidRDefault="00FB7A50" w:rsidP="008767BA">
            <w:pPr>
              <w:jc w:val="center"/>
              <w:rPr>
                <w:sz w:val="24"/>
                <w:szCs w:val="24"/>
              </w:rPr>
            </w:pPr>
            <w:r>
              <w:rPr>
                <w:sz w:val="24"/>
                <w:szCs w:val="24"/>
              </w:rPr>
              <w:t>1,40</w:t>
            </w:r>
          </w:p>
        </w:tc>
      </w:tr>
      <w:tr w:rsidR="00FB7A50" w:rsidRPr="00ED19B2" w14:paraId="08A18DA6" w14:textId="77777777" w:rsidTr="008767BA">
        <w:trPr>
          <w:trHeight w:val="340"/>
          <w:jc w:val="center"/>
        </w:trPr>
        <w:tc>
          <w:tcPr>
            <w:tcW w:w="5099"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4C465FDD" w14:textId="77777777" w:rsidR="00FB7A50" w:rsidRPr="00ED19B2" w:rsidRDefault="00FB7A50" w:rsidP="008767BA">
            <w:pPr>
              <w:rPr>
                <w:sz w:val="24"/>
                <w:szCs w:val="24"/>
              </w:rPr>
            </w:pPr>
            <w:r w:rsidRPr="00ED19B2">
              <w:rPr>
                <w:sz w:val="24"/>
                <w:szCs w:val="24"/>
              </w:rPr>
              <w:t>Školní jídelna:            Vedoucí ŠJ</w:t>
            </w:r>
          </w:p>
        </w:tc>
        <w:tc>
          <w:tcPr>
            <w:tcW w:w="2061"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42D88CE2" w14:textId="77777777" w:rsidR="00FB7A50" w:rsidRPr="00ED19B2" w:rsidRDefault="00FB7A50" w:rsidP="008767BA">
            <w:pPr>
              <w:jc w:val="center"/>
              <w:rPr>
                <w:sz w:val="24"/>
                <w:szCs w:val="24"/>
              </w:rPr>
            </w:pPr>
            <w:r w:rsidRPr="00ED19B2">
              <w:rPr>
                <w:sz w:val="24"/>
                <w:szCs w:val="24"/>
              </w:rPr>
              <w:t>1,00</w:t>
            </w:r>
          </w:p>
        </w:tc>
      </w:tr>
      <w:tr w:rsidR="00FB7A50" w:rsidRPr="00ED19B2" w14:paraId="63821646" w14:textId="77777777" w:rsidTr="008767BA">
        <w:trPr>
          <w:trHeight w:val="340"/>
          <w:jc w:val="center"/>
        </w:trPr>
        <w:tc>
          <w:tcPr>
            <w:tcW w:w="5099"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38C3E116" w14:textId="77777777" w:rsidR="00FB7A50" w:rsidRPr="00ED19B2" w:rsidRDefault="00FB7A50" w:rsidP="008767BA">
            <w:pPr>
              <w:rPr>
                <w:sz w:val="24"/>
                <w:szCs w:val="24"/>
              </w:rPr>
            </w:pPr>
            <w:r w:rsidRPr="00ED19B2">
              <w:rPr>
                <w:sz w:val="24"/>
                <w:szCs w:val="24"/>
              </w:rPr>
              <w:t xml:space="preserve">                                    Kuchařka</w:t>
            </w:r>
          </w:p>
        </w:tc>
        <w:tc>
          <w:tcPr>
            <w:tcW w:w="2061"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4D9EE348" w14:textId="77777777" w:rsidR="00FB7A50" w:rsidRPr="00ED19B2" w:rsidRDefault="00FB7A50" w:rsidP="008767BA">
            <w:pPr>
              <w:jc w:val="center"/>
              <w:rPr>
                <w:sz w:val="24"/>
                <w:szCs w:val="24"/>
              </w:rPr>
            </w:pPr>
            <w:r>
              <w:rPr>
                <w:sz w:val="24"/>
                <w:szCs w:val="24"/>
              </w:rPr>
              <w:t>2</w:t>
            </w:r>
            <w:r w:rsidRPr="00ED19B2">
              <w:rPr>
                <w:sz w:val="24"/>
                <w:szCs w:val="24"/>
              </w:rPr>
              <w:t>,75</w:t>
            </w:r>
          </w:p>
        </w:tc>
      </w:tr>
      <w:tr w:rsidR="00FB7A50" w:rsidRPr="00ED19B2" w14:paraId="51343DCE" w14:textId="77777777" w:rsidTr="008767BA">
        <w:trPr>
          <w:trHeight w:val="340"/>
          <w:jc w:val="center"/>
        </w:trPr>
        <w:tc>
          <w:tcPr>
            <w:tcW w:w="5099" w:type="dxa"/>
            <w:tcBorders>
              <w:top w:val="single" w:sz="4" w:space="0" w:color="000000"/>
              <w:left w:val="double" w:sz="4" w:space="0" w:color="000000"/>
              <w:bottom w:val="double" w:sz="4" w:space="0" w:color="000000"/>
              <w:right w:val="single" w:sz="4" w:space="0" w:color="000000"/>
            </w:tcBorders>
            <w:shd w:val="clear" w:color="000000" w:fill="auto"/>
            <w:vAlign w:val="center"/>
          </w:tcPr>
          <w:p w14:paraId="109D6276" w14:textId="77777777" w:rsidR="00FB7A50" w:rsidRPr="00ED19B2" w:rsidRDefault="00FB7A50" w:rsidP="008767BA">
            <w:pPr>
              <w:rPr>
                <w:sz w:val="24"/>
                <w:szCs w:val="24"/>
              </w:rPr>
            </w:pPr>
            <w:r w:rsidRPr="00ED19B2">
              <w:rPr>
                <w:sz w:val="24"/>
                <w:szCs w:val="24"/>
              </w:rPr>
              <w:t>Nepedagogických pracovníků celkem</w:t>
            </w:r>
          </w:p>
        </w:tc>
        <w:tc>
          <w:tcPr>
            <w:tcW w:w="2061" w:type="dxa"/>
            <w:tcBorders>
              <w:top w:val="single" w:sz="4" w:space="0" w:color="000000"/>
              <w:left w:val="single" w:sz="4" w:space="0" w:color="000000"/>
              <w:bottom w:val="double" w:sz="4" w:space="0" w:color="000000"/>
              <w:right w:val="double" w:sz="4" w:space="0" w:color="000000"/>
            </w:tcBorders>
            <w:shd w:val="clear" w:color="000000" w:fill="auto"/>
            <w:vAlign w:val="center"/>
          </w:tcPr>
          <w:p w14:paraId="00D6F2FB" w14:textId="77777777" w:rsidR="00FB7A50" w:rsidRPr="00ED19B2" w:rsidRDefault="00FB7A50" w:rsidP="008767BA">
            <w:pPr>
              <w:jc w:val="center"/>
              <w:rPr>
                <w:b/>
                <w:bCs/>
                <w:sz w:val="24"/>
                <w:szCs w:val="24"/>
              </w:rPr>
            </w:pPr>
            <w:r>
              <w:rPr>
                <w:b/>
                <w:bCs/>
                <w:sz w:val="24"/>
                <w:szCs w:val="24"/>
              </w:rPr>
              <w:t>11,525</w:t>
            </w:r>
          </w:p>
        </w:tc>
      </w:tr>
    </w:tbl>
    <w:p w14:paraId="5C33F1A2" w14:textId="77777777" w:rsidR="00FB7A50" w:rsidRDefault="00FB7A50" w:rsidP="00FB7A50">
      <w:pPr>
        <w:jc w:val="both"/>
        <w:rPr>
          <w:sz w:val="24"/>
          <w:szCs w:val="24"/>
        </w:rPr>
      </w:pPr>
    </w:p>
    <w:p w14:paraId="4FC9CB70" w14:textId="77777777" w:rsidR="00FB7A50" w:rsidRDefault="00FB7A50" w:rsidP="00FB7A50">
      <w:pPr>
        <w:jc w:val="both"/>
        <w:rPr>
          <w:sz w:val="24"/>
          <w:szCs w:val="24"/>
        </w:rPr>
      </w:pPr>
    </w:p>
    <w:p w14:paraId="0B8E5DA2" w14:textId="77777777" w:rsidR="00FB7A50" w:rsidRDefault="00FB7A50" w:rsidP="00FB7A50">
      <w:pPr>
        <w:jc w:val="both"/>
        <w:rPr>
          <w:sz w:val="24"/>
          <w:szCs w:val="24"/>
        </w:rPr>
      </w:pPr>
    </w:p>
    <w:p w14:paraId="5A7F1C6C" w14:textId="77777777" w:rsidR="00FB7A50" w:rsidRDefault="00FB7A50" w:rsidP="00A91613">
      <w:pPr>
        <w:rPr>
          <w:b/>
          <w:bCs/>
        </w:rPr>
      </w:pPr>
    </w:p>
    <w:p w14:paraId="59724B67" w14:textId="77777777" w:rsidR="00FB7A50" w:rsidRDefault="00FB7A50" w:rsidP="00A91613">
      <w:pPr>
        <w:rPr>
          <w:b/>
          <w:bCs/>
        </w:rPr>
      </w:pPr>
    </w:p>
    <w:p w14:paraId="10C3850A" w14:textId="77777777" w:rsidR="00FB7A50" w:rsidRDefault="00FB7A50" w:rsidP="00A91613">
      <w:pPr>
        <w:rPr>
          <w:b/>
          <w:bCs/>
        </w:rPr>
      </w:pPr>
    </w:p>
    <w:p w14:paraId="12374F87" w14:textId="77777777" w:rsidR="00C414A2" w:rsidRPr="0064347D" w:rsidRDefault="00C414A2" w:rsidP="00C414A2">
      <w:pPr>
        <w:jc w:val="both"/>
        <w:rPr>
          <w:b/>
          <w:bCs/>
          <w:sz w:val="24"/>
          <w:szCs w:val="24"/>
          <w:highlight w:val="yellow"/>
          <w:u w:val="single"/>
        </w:rPr>
      </w:pPr>
      <w:r w:rsidRPr="00C414A2">
        <w:rPr>
          <w:b/>
          <w:bCs/>
          <w:sz w:val="24"/>
          <w:szCs w:val="24"/>
          <w:u w:val="single"/>
        </w:rPr>
        <w:t>3</w:t>
      </w:r>
      <w:r w:rsidRPr="0064347D">
        <w:rPr>
          <w:b/>
          <w:bCs/>
          <w:sz w:val="24"/>
          <w:szCs w:val="24"/>
          <w:u w:val="single"/>
        </w:rPr>
        <w:t>. 1. Kvalifikovanost a aprobovanost pracovníků</w:t>
      </w:r>
    </w:p>
    <w:p w14:paraId="6EF2A69C" w14:textId="77777777" w:rsidR="00C414A2" w:rsidRPr="00FB7A50" w:rsidRDefault="00C414A2" w:rsidP="00C414A2">
      <w:pPr>
        <w:jc w:val="both"/>
        <w:rPr>
          <w:b/>
          <w:bCs/>
          <w:color w:val="FF0000"/>
          <w:sz w:val="24"/>
          <w:szCs w:val="24"/>
          <w:highlight w:val="yellow"/>
          <w:u w:val="single"/>
        </w:rPr>
      </w:pPr>
    </w:p>
    <w:p w14:paraId="19EC419A" w14:textId="47E70E64" w:rsidR="0064347D" w:rsidRPr="00D92040" w:rsidRDefault="0064347D" w:rsidP="0064347D">
      <w:pPr>
        <w:jc w:val="both"/>
        <w:rPr>
          <w:sz w:val="24"/>
          <w:szCs w:val="24"/>
        </w:rPr>
      </w:pPr>
      <w:r w:rsidRPr="00D92040">
        <w:rPr>
          <w:sz w:val="24"/>
          <w:szCs w:val="24"/>
        </w:rPr>
        <w:t>Každoroční prioritou vedení školy, při plánování rozvahy úvazků pedagogických pracovníků a tvorbě rozvrhu hodin, je zabezpečení optimálních personálních podmínek pro realizaci vzdělávání žáků ve všech vzdělávacích oblastech. Ve školním roce 2020/2021 zajišťovalo výuku 2</w:t>
      </w:r>
      <w:r w:rsidR="00AD7191" w:rsidRPr="00D92040">
        <w:rPr>
          <w:sz w:val="24"/>
          <w:szCs w:val="24"/>
        </w:rPr>
        <w:t>2</w:t>
      </w:r>
      <w:r w:rsidRPr="00D92040">
        <w:rPr>
          <w:sz w:val="24"/>
          <w:szCs w:val="24"/>
        </w:rPr>
        <w:t xml:space="preserve"> učitelů, 4 asistenti pedagoga. V mimoškolní činnosti se žákům věnovali 4 vychovatelé. V průběhu hodnoceného roku tři učitelé neměli pedagogickou způsobilost, podléhají však zákonné výjimce. Jeden učitel zahájil studium speciální pedagogiky, jeden úspěšně absolvoval DPS. Dva asistenti pedagoga a jeden vychovatel úspěšně ukončili kvalifikační studium. Jeden vychovatel byl přijat na nezbytně nutnou dobu, jelikož škola prokazatelně nemohla zajistit pracovníka s patřičným vzděláním.  </w:t>
      </w:r>
    </w:p>
    <w:p w14:paraId="179D5F67" w14:textId="77777777" w:rsidR="0064347D" w:rsidRPr="00D92040" w:rsidRDefault="0064347D" w:rsidP="0064347D">
      <w:pPr>
        <w:jc w:val="both"/>
        <w:rPr>
          <w:sz w:val="24"/>
          <w:szCs w:val="24"/>
        </w:rPr>
      </w:pPr>
    </w:p>
    <w:p w14:paraId="0B61BD93" w14:textId="77777777" w:rsidR="0064347D" w:rsidRDefault="0064347D" w:rsidP="0064347D">
      <w:pPr>
        <w:jc w:val="both"/>
        <w:rPr>
          <w:sz w:val="24"/>
          <w:szCs w:val="24"/>
        </w:rPr>
      </w:pPr>
      <w:r w:rsidRPr="00D92040">
        <w:rPr>
          <w:sz w:val="24"/>
          <w:szCs w:val="24"/>
        </w:rPr>
        <w:t xml:space="preserve">Vedení školy dlouhodobě usiluje o plně kvalifikovaný pedagogický sbor, což je garancí kvalitního vzdělávání. Motivuje své zaměstnance, aby studium zahájili, a podporuje je během studia rozvržením jejich pracovní doby. </w:t>
      </w:r>
    </w:p>
    <w:p w14:paraId="1BCCE145" w14:textId="77777777" w:rsidR="009A0A28" w:rsidRDefault="009A0A28" w:rsidP="0064347D">
      <w:pPr>
        <w:jc w:val="both"/>
        <w:rPr>
          <w:sz w:val="24"/>
          <w:szCs w:val="24"/>
        </w:rPr>
      </w:pPr>
    </w:p>
    <w:p w14:paraId="1DEAD81B" w14:textId="77777777" w:rsidR="009A0A28" w:rsidRPr="00D92040" w:rsidRDefault="009A0A28" w:rsidP="0064347D">
      <w:pPr>
        <w:jc w:val="both"/>
        <w:rPr>
          <w:sz w:val="24"/>
          <w:szCs w:val="24"/>
        </w:rPr>
      </w:pPr>
    </w:p>
    <w:p w14:paraId="3FB26AFF" w14:textId="77777777" w:rsidR="0064347D" w:rsidRPr="00D92040" w:rsidRDefault="0064347D" w:rsidP="0064347D">
      <w:pPr>
        <w:jc w:val="both"/>
        <w:rPr>
          <w:sz w:val="24"/>
          <w:szCs w:val="24"/>
        </w:rPr>
      </w:pPr>
    </w:p>
    <w:p w14:paraId="3ABF9420" w14:textId="77777777" w:rsidR="0064347D" w:rsidRPr="00D92040" w:rsidRDefault="0064347D" w:rsidP="0064347D">
      <w:pPr>
        <w:jc w:val="both"/>
        <w:rPr>
          <w:sz w:val="24"/>
          <w:szCs w:val="24"/>
        </w:rPr>
      </w:pPr>
      <w:r w:rsidRPr="00D92040">
        <w:rPr>
          <w:sz w:val="24"/>
          <w:szCs w:val="24"/>
        </w:rPr>
        <w:lastRenderedPageBreak/>
        <w:t>Výuka probíhala celkem ve 12 třídách, z toho 9 tříd bylo zřízeno v běžné škole podle §16 odst. 9 ŠZ. Z toho je zřejmé, že převážná většina žáků se vzdělávala na základě doporučení ŠPZ. Pedagogové při výuce těchto žáků využívali doporučené speciálně pedagogické metody a formy práce, plnili stanovené cíle vytvořených IVP. Vedení školy dbalo na aprobovanost při výuce odborných předmětů. V roli učitelů odborných předmětů i odborného výcviku se osvědčili odborníci z oboru. Během školního roku došlo k několika personálním změnám, výuka byla zajištěna pracovníky dle jejich dlouhodobých odborných zkušeností. Personální strategie byla zaměřena na získání nových pracovníků, kterým věnuje škola dostatečnou pozornost a metodickou podporu, zvláště pokud se jedná o začínající pedagogy.</w:t>
      </w:r>
    </w:p>
    <w:p w14:paraId="62A26125" w14:textId="77777777" w:rsidR="0064347D" w:rsidRPr="00D92040" w:rsidRDefault="0064347D" w:rsidP="0064347D">
      <w:pPr>
        <w:jc w:val="both"/>
        <w:rPr>
          <w:sz w:val="24"/>
          <w:szCs w:val="24"/>
        </w:rPr>
      </w:pPr>
    </w:p>
    <w:p w14:paraId="0A75BA43" w14:textId="77777777" w:rsidR="0064347D" w:rsidRPr="00D92040" w:rsidRDefault="0064347D" w:rsidP="0064347D">
      <w:pPr>
        <w:jc w:val="both"/>
        <w:rPr>
          <w:sz w:val="24"/>
          <w:szCs w:val="24"/>
        </w:rPr>
      </w:pPr>
      <w:r w:rsidRPr="00D92040">
        <w:rPr>
          <w:sz w:val="24"/>
          <w:szCs w:val="24"/>
        </w:rPr>
        <w:t>Přehled o kvalifikovanosti pedagogických pracovníků (učitelé, vychovatelé, asistenti pedagoga)</w:t>
      </w:r>
    </w:p>
    <w:p w14:paraId="61774C71" w14:textId="77777777" w:rsidR="0064347D" w:rsidRPr="00C1795C" w:rsidRDefault="0064347D" w:rsidP="0064347D"/>
    <w:tbl>
      <w:tblPr>
        <w:tblW w:w="9297" w:type="dxa"/>
        <w:jc w:val="center"/>
        <w:tblLayout w:type="fixed"/>
        <w:tblCellMar>
          <w:left w:w="112" w:type="dxa"/>
          <w:right w:w="112" w:type="dxa"/>
        </w:tblCellMar>
        <w:tblLook w:val="0000" w:firstRow="0" w:lastRow="0" w:firstColumn="0" w:lastColumn="0" w:noHBand="0" w:noVBand="0"/>
      </w:tblPr>
      <w:tblGrid>
        <w:gridCol w:w="7230"/>
        <w:gridCol w:w="2067"/>
      </w:tblGrid>
      <w:tr w:rsidR="0064347D" w:rsidRPr="00C1795C" w14:paraId="4E8292DA" w14:textId="77777777" w:rsidTr="008767BA">
        <w:trPr>
          <w:jc w:val="center"/>
        </w:trPr>
        <w:tc>
          <w:tcPr>
            <w:tcW w:w="7230" w:type="dxa"/>
            <w:tcBorders>
              <w:top w:val="double" w:sz="4" w:space="0" w:color="000000"/>
              <w:left w:val="double" w:sz="4" w:space="0" w:color="000000"/>
              <w:bottom w:val="double" w:sz="4" w:space="0" w:color="000000"/>
              <w:right w:val="single" w:sz="4" w:space="0" w:color="000000"/>
            </w:tcBorders>
            <w:shd w:val="clear" w:color="000000" w:fill="auto"/>
            <w:vAlign w:val="center"/>
          </w:tcPr>
          <w:p w14:paraId="38BC7C6B" w14:textId="77777777" w:rsidR="0064347D" w:rsidRPr="00C1795C" w:rsidRDefault="0064347D" w:rsidP="008767BA">
            <w:pPr>
              <w:jc w:val="both"/>
              <w:rPr>
                <w:b/>
                <w:bCs/>
                <w:u w:val="single"/>
              </w:rPr>
            </w:pPr>
          </w:p>
          <w:p w14:paraId="31FDE7E5" w14:textId="77777777" w:rsidR="0064347D" w:rsidRPr="00C1795C" w:rsidRDefault="0064347D" w:rsidP="008767BA">
            <w:pPr>
              <w:rPr>
                <w:b/>
                <w:bCs/>
              </w:rPr>
            </w:pPr>
            <w:r w:rsidRPr="00C1795C">
              <w:rPr>
                <w:b/>
                <w:bCs/>
              </w:rPr>
              <w:t>Dosažené vzdělání</w:t>
            </w:r>
          </w:p>
        </w:tc>
        <w:tc>
          <w:tcPr>
            <w:tcW w:w="2067" w:type="dxa"/>
            <w:tcBorders>
              <w:top w:val="double" w:sz="4" w:space="0" w:color="000000"/>
              <w:left w:val="single" w:sz="4" w:space="0" w:color="000000"/>
              <w:bottom w:val="double" w:sz="4" w:space="0" w:color="000000"/>
              <w:right w:val="double" w:sz="4" w:space="0" w:color="000000"/>
            </w:tcBorders>
            <w:shd w:val="clear" w:color="000000" w:fill="auto"/>
            <w:vAlign w:val="center"/>
          </w:tcPr>
          <w:p w14:paraId="74B5F98E" w14:textId="77777777" w:rsidR="0064347D" w:rsidRPr="00C1795C" w:rsidRDefault="0064347D" w:rsidP="008767BA">
            <w:pPr>
              <w:jc w:val="both"/>
              <w:rPr>
                <w:b/>
                <w:bCs/>
                <w:u w:val="single"/>
              </w:rPr>
            </w:pPr>
          </w:p>
          <w:p w14:paraId="0433B3BA" w14:textId="77777777" w:rsidR="0064347D" w:rsidRPr="00C1795C" w:rsidRDefault="0064347D" w:rsidP="008767BA">
            <w:pPr>
              <w:jc w:val="center"/>
              <w:rPr>
                <w:b/>
                <w:bCs/>
              </w:rPr>
            </w:pPr>
            <w:r w:rsidRPr="00C1795C">
              <w:rPr>
                <w:b/>
                <w:bCs/>
              </w:rPr>
              <w:t>Počet pracovníků</w:t>
            </w:r>
          </w:p>
        </w:tc>
      </w:tr>
      <w:tr w:rsidR="0064347D" w:rsidRPr="00C1795C" w14:paraId="32598A5F" w14:textId="77777777" w:rsidTr="008767BA">
        <w:trPr>
          <w:trHeight w:val="397"/>
          <w:jc w:val="center"/>
        </w:trPr>
        <w:tc>
          <w:tcPr>
            <w:tcW w:w="7230" w:type="dxa"/>
            <w:tcBorders>
              <w:top w:val="double" w:sz="4" w:space="0" w:color="000000"/>
              <w:left w:val="double" w:sz="4" w:space="0" w:color="000000"/>
              <w:bottom w:val="single" w:sz="4" w:space="0" w:color="000000"/>
              <w:right w:val="single" w:sz="4" w:space="0" w:color="000000"/>
            </w:tcBorders>
            <w:shd w:val="clear" w:color="000000" w:fill="auto"/>
            <w:vAlign w:val="center"/>
          </w:tcPr>
          <w:p w14:paraId="02489C73" w14:textId="77777777" w:rsidR="0064347D" w:rsidRPr="00C1795C" w:rsidRDefault="0064347D" w:rsidP="008767BA">
            <w:pPr>
              <w:jc w:val="both"/>
            </w:pPr>
            <w:r w:rsidRPr="00C1795C">
              <w:t>Vysokoškolské pedagogické a speciálně pedagogické</w:t>
            </w:r>
          </w:p>
        </w:tc>
        <w:tc>
          <w:tcPr>
            <w:tcW w:w="2067" w:type="dxa"/>
            <w:tcBorders>
              <w:top w:val="double" w:sz="4" w:space="0" w:color="000000"/>
              <w:left w:val="single" w:sz="4" w:space="0" w:color="000000"/>
              <w:bottom w:val="single" w:sz="4" w:space="0" w:color="000000"/>
              <w:right w:val="double" w:sz="4" w:space="0" w:color="000000"/>
            </w:tcBorders>
            <w:shd w:val="clear" w:color="000000" w:fill="auto"/>
            <w:vAlign w:val="center"/>
          </w:tcPr>
          <w:p w14:paraId="36A6A6CB" w14:textId="77777777" w:rsidR="0064347D" w:rsidRPr="00C1795C" w:rsidRDefault="0064347D" w:rsidP="008767BA">
            <w:pPr>
              <w:jc w:val="center"/>
            </w:pPr>
            <w:r>
              <w:t>7</w:t>
            </w:r>
          </w:p>
        </w:tc>
      </w:tr>
      <w:tr w:rsidR="0064347D" w:rsidRPr="00C1795C" w14:paraId="22A2C106" w14:textId="77777777" w:rsidTr="008767BA">
        <w:trPr>
          <w:trHeight w:val="397"/>
          <w:jc w:val="center"/>
        </w:trPr>
        <w:tc>
          <w:tcPr>
            <w:tcW w:w="7230"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301E3A13" w14:textId="77777777" w:rsidR="0064347D" w:rsidRPr="00C1795C" w:rsidRDefault="0064347D" w:rsidP="008767BA">
            <w:pPr>
              <w:jc w:val="both"/>
            </w:pPr>
            <w:r>
              <w:t>Vysokoškolské pedagogické</w:t>
            </w:r>
          </w:p>
        </w:tc>
        <w:tc>
          <w:tcPr>
            <w:tcW w:w="2067"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12A6C365" w14:textId="77777777" w:rsidR="0064347D" w:rsidRPr="00C1795C" w:rsidRDefault="0064347D" w:rsidP="008767BA">
            <w:pPr>
              <w:jc w:val="center"/>
            </w:pPr>
            <w:r>
              <w:t>3</w:t>
            </w:r>
          </w:p>
        </w:tc>
      </w:tr>
      <w:tr w:rsidR="0064347D" w:rsidRPr="00C1795C" w14:paraId="43143B2C" w14:textId="77777777" w:rsidTr="008767BA">
        <w:trPr>
          <w:trHeight w:val="397"/>
          <w:jc w:val="center"/>
        </w:trPr>
        <w:tc>
          <w:tcPr>
            <w:tcW w:w="7230"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58D3DA05" w14:textId="77777777" w:rsidR="0064347D" w:rsidRPr="00C1795C" w:rsidRDefault="0064347D" w:rsidP="008767BA">
            <w:pPr>
              <w:jc w:val="both"/>
            </w:pPr>
            <w:r w:rsidRPr="00C1795C">
              <w:t>Vysokoškolské a speciálně pedagogické</w:t>
            </w:r>
          </w:p>
        </w:tc>
        <w:tc>
          <w:tcPr>
            <w:tcW w:w="2067"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525FDFA9" w14:textId="77777777" w:rsidR="0064347D" w:rsidRPr="00C1795C" w:rsidRDefault="0064347D" w:rsidP="008767BA">
            <w:pPr>
              <w:jc w:val="center"/>
            </w:pPr>
            <w:r>
              <w:t>1</w:t>
            </w:r>
          </w:p>
        </w:tc>
      </w:tr>
      <w:tr w:rsidR="0064347D" w:rsidRPr="00C1795C" w14:paraId="5E3ACA73" w14:textId="77777777" w:rsidTr="008767BA">
        <w:trPr>
          <w:trHeight w:val="397"/>
          <w:jc w:val="center"/>
        </w:trPr>
        <w:tc>
          <w:tcPr>
            <w:tcW w:w="7230"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7A2EEC95" w14:textId="77777777" w:rsidR="0064347D" w:rsidRPr="00C1795C" w:rsidRDefault="0064347D" w:rsidP="008767BA">
            <w:pPr>
              <w:jc w:val="both"/>
            </w:pPr>
            <w:r w:rsidRPr="00C1795C">
              <w:t>Bakalářské studium a speciálně pedagogické</w:t>
            </w:r>
          </w:p>
        </w:tc>
        <w:tc>
          <w:tcPr>
            <w:tcW w:w="2067"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75371C04" w14:textId="77777777" w:rsidR="0064347D" w:rsidRPr="00C1795C" w:rsidRDefault="0064347D" w:rsidP="008767BA">
            <w:pPr>
              <w:jc w:val="center"/>
            </w:pPr>
            <w:r>
              <w:t>1</w:t>
            </w:r>
          </w:p>
        </w:tc>
      </w:tr>
      <w:tr w:rsidR="0064347D" w:rsidRPr="00C1795C" w14:paraId="2290CEC0" w14:textId="77777777" w:rsidTr="008767BA">
        <w:trPr>
          <w:trHeight w:val="397"/>
          <w:jc w:val="center"/>
        </w:trPr>
        <w:tc>
          <w:tcPr>
            <w:tcW w:w="7230"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10758781" w14:textId="77777777" w:rsidR="0064347D" w:rsidRPr="00C1795C" w:rsidRDefault="0064347D" w:rsidP="008767BA">
            <w:pPr>
              <w:jc w:val="both"/>
            </w:pPr>
            <w:r>
              <w:t>Bakalářské studium a pedagogika</w:t>
            </w:r>
          </w:p>
        </w:tc>
        <w:tc>
          <w:tcPr>
            <w:tcW w:w="2067"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07DC1EA8" w14:textId="77777777" w:rsidR="0064347D" w:rsidRDefault="0064347D" w:rsidP="008767BA">
            <w:pPr>
              <w:jc w:val="center"/>
            </w:pPr>
            <w:r>
              <w:t>3</w:t>
            </w:r>
          </w:p>
        </w:tc>
      </w:tr>
      <w:tr w:rsidR="0064347D" w:rsidRPr="00C1795C" w14:paraId="3E072272" w14:textId="77777777" w:rsidTr="008767BA">
        <w:trPr>
          <w:trHeight w:val="397"/>
          <w:jc w:val="center"/>
        </w:trPr>
        <w:tc>
          <w:tcPr>
            <w:tcW w:w="7230"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28586CAD" w14:textId="77777777" w:rsidR="0064347D" w:rsidRPr="00C1795C" w:rsidRDefault="0064347D" w:rsidP="008767BA">
            <w:pPr>
              <w:jc w:val="both"/>
            </w:pPr>
            <w:r w:rsidRPr="00C1795C">
              <w:t xml:space="preserve">Bakalářské studium </w:t>
            </w:r>
          </w:p>
        </w:tc>
        <w:tc>
          <w:tcPr>
            <w:tcW w:w="2067"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634DE2EA" w14:textId="77777777" w:rsidR="0064347D" w:rsidRPr="00C1795C" w:rsidRDefault="0064347D" w:rsidP="008767BA">
            <w:pPr>
              <w:jc w:val="center"/>
            </w:pPr>
            <w:r>
              <w:t>1</w:t>
            </w:r>
          </w:p>
        </w:tc>
      </w:tr>
      <w:tr w:rsidR="0064347D" w:rsidRPr="00C1795C" w14:paraId="49B49BEE" w14:textId="77777777" w:rsidTr="008767BA">
        <w:trPr>
          <w:trHeight w:val="397"/>
          <w:jc w:val="center"/>
        </w:trPr>
        <w:tc>
          <w:tcPr>
            <w:tcW w:w="7230"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32C1376C" w14:textId="77777777" w:rsidR="0064347D" w:rsidRPr="00C1795C" w:rsidRDefault="0064347D" w:rsidP="008767BA">
            <w:pPr>
              <w:jc w:val="both"/>
            </w:pPr>
            <w:r w:rsidRPr="00C1795C">
              <w:t xml:space="preserve">Vyšší odborné, DPS, rozšířené speciálně pedagogické </w:t>
            </w:r>
          </w:p>
        </w:tc>
        <w:tc>
          <w:tcPr>
            <w:tcW w:w="2067"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3977F311" w14:textId="77777777" w:rsidR="0064347D" w:rsidRPr="00C1795C" w:rsidRDefault="0064347D" w:rsidP="008767BA">
            <w:pPr>
              <w:jc w:val="center"/>
            </w:pPr>
            <w:r w:rsidRPr="00C1795C">
              <w:t>1</w:t>
            </w:r>
          </w:p>
        </w:tc>
      </w:tr>
      <w:tr w:rsidR="0064347D" w:rsidRPr="00C1795C" w14:paraId="48344E73" w14:textId="77777777" w:rsidTr="008767BA">
        <w:trPr>
          <w:trHeight w:val="397"/>
          <w:jc w:val="center"/>
        </w:trPr>
        <w:tc>
          <w:tcPr>
            <w:tcW w:w="7230"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30CEE19D" w14:textId="77777777" w:rsidR="0064347D" w:rsidRPr="00C1795C" w:rsidRDefault="0064347D" w:rsidP="008767BA">
            <w:pPr>
              <w:jc w:val="both"/>
            </w:pPr>
            <w:r w:rsidRPr="00C1795C">
              <w:t xml:space="preserve">Středoškolské, DPS, rozšířené speciálně pedagogické </w:t>
            </w:r>
          </w:p>
        </w:tc>
        <w:tc>
          <w:tcPr>
            <w:tcW w:w="2067"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0BB209F2" w14:textId="77777777" w:rsidR="0064347D" w:rsidRPr="00C1795C" w:rsidRDefault="0064347D" w:rsidP="008767BA">
            <w:pPr>
              <w:jc w:val="center"/>
            </w:pPr>
            <w:r>
              <w:t>4</w:t>
            </w:r>
          </w:p>
        </w:tc>
      </w:tr>
      <w:tr w:rsidR="0064347D" w:rsidRPr="00C1795C" w14:paraId="1FA40A6C" w14:textId="77777777" w:rsidTr="008767BA">
        <w:trPr>
          <w:trHeight w:val="397"/>
          <w:jc w:val="center"/>
        </w:trPr>
        <w:tc>
          <w:tcPr>
            <w:tcW w:w="7230"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19B25AD6" w14:textId="77777777" w:rsidR="0064347D" w:rsidRPr="00C1795C" w:rsidRDefault="0064347D" w:rsidP="008767BA">
            <w:pPr>
              <w:jc w:val="both"/>
            </w:pPr>
            <w:r>
              <w:t>Středoškolské s maturitou a pedagogikou</w:t>
            </w:r>
          </w:p>
        </w:tc>
        <w:tc>
          <w:tcPr>
            <w:tcW w:w="2067"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6A537B09" w14:textId="77777777" w:rsidR="0064347D" w:rsidRPr="00C1795C" w:rsidRDefault="0064347D" w:rsidP="008767BA">
            <w:pPr>
              <w:jc w:val="center"/>
            </w:pPr>
            <w:r>
              <w:t>3</w:t>
            </w:r>
          </w:p>
        </w:tc>
      </w:tr>
      <w:tr w:rsidR="0064347D" w:rsidRPr="00C1795C" w14:paraId="187B1350" w14:textId="77777777" w:rsidTr="008767BA">
        <w:trPr>
          <w:trHeight w:val="397"/>
          <w:jc w:val="center"/>
        </w:trPr>
        <w:tc>
          <w:tcPr>
            <w:tcW w:w="7230"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73309843" w14:textId="77777777" w:rsidR="0064347D" w:rsidRPr="00C1795C" w:rsidRDefault="0064347D" w:rsidP="008767BA">
            <w:pPr>
              <w:jc w:val="both"/>
            </w:pPr>
            <w:r w:rsidRPr="00C1795C">
              <w:t xml:space="preserve">Středoškolské s maturitou </w:t>
            </w:r>
          </w:p>
        </w:tc>
        <w:tc>
          <w:tcPr>
            <w:tcW w:w="2067"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2A4E4A09" w14:textId="77777777" w:rsidR="0064347D" w:rsidRPr="00C1795C" w:rsidRDefault="0064347D" w:rsidP="008767BA">
            <w:pPr>
              <w:jc w:val="center"/>
            </w:pPr>
            <w:r>
              <w:t>1</w:t>
            </w:r>
          </w:p>
        </w:tc>
      </w:tr>
      <w:tr w:rsidR="0064347D" w:rsidRPr="00C1795C" w14:paraId="5FFF0047" w14:textId="77777777" w:rsidTr="008767BA">
        <w:trPr>
          <w:trHeight w:val="397"/>
          <w:jc w:val="center"/>
        </w:trPr>
        <w:tc>
          <w:tcPr>
            <w:tcW w:w="7230"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44A0A7F3" w14:textId="77777777" w:rsidR="0064347D" w:rsidRPr="00C1795C" w:rsidRDefault="0064347D" w:rsidP="008767BA">
            <w:pPr>
              <w:jc w:val="both"/>
            </w:pPr>
            <w:r w:rsidRPr="00C1795C">
              <w:t xml:space="preserve">Středoškolské s výučním listem a pedagogikou </w:t>
            </w:r>
          </w:p>
        </w:tc>
        <w:tc>
          <w:tcPr>
            <w:tcW w:w="2067"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6257DE7B" w14:textId="77777777" w:rsidR="0064347D" w:rsidRPr="00C1795C" w:rsidRDefault="0064347D" w:rsidP="008767BA">
            <w:pPr>
              <w:jc w:val="center"/>
            </w:pPr>
            <w:r>
              <w:t>4</w:t>
            </w:r>
          </w:p>
        </w:tc>
      </w:tr>
      <w:tr w:rsidR="0064347D" w:rsidRPr="00C1795C" w14:paraId="4E98D446" w14:textId="77777777" w:rsidTr="008767BA">
        <w:trPr>
          <w:trHeight w:val="397"/>
          <w:jc w:val="center"/>
        </w:trPr>
        <w:tc>
          <w:tcPr>
            <w:tcW w:w="7230"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54BA9DB3" w14:textId="77777777" w:rsidR="0064347D" w:rsidRPr="00C1795C" w:rsidRDefault="0064347D" w:rsidP="008767BA">
            <w:pPr>
              <w:jc w:val="both"/>
            </w:pPr>
            <w:r w:rsidRPr="00C1795C">
              <w:t>Středoškolské s výučním listem</w:t>
            </w:r>
            <w:r>
              <w:t xml:space="preserve"> </w:t>
            </w:r>
          </w:p>
        </w:tc>
        <w:tc>
          <w:tcPr>
            <w:tcW w:w="2067" w:type="dxa"/>
            <w:tcBorders>
              <w:top w:val="single" w:sz="4" w:space="0" w:color="000000"/>
              <w:left w:val="single" w:sz="4" w:space="0" w:color="000000"/>
              <w:bottom w:val="single" w:sz="4" w:space="0" w:color="000000"/>
              <w:right w:val="double" w:sz="4" w:space="0" w:color="000000"/>
            </w:tcBorders>
            <w:shd w:val="clear" w:color="000000" w:fill="auto"/>
            <w:vAlign w:val="center"/>
          </w:tcPr>
          <w:p w14:paraId="1640CA2D" w14:textId="77777777" w:rsidR="0064347D" w:rsidRPr="00C1795C" w:rsidRDefault="0064347D" w:rsidP="008767BA">
            <w:pPr>
              <w:jc w:val="center"/>
            </w:pPr>
            <w:r>
              <w:t>2</w:t>
            </w:r>
          </w:p>
        </w:tc>
      </w:tr>
      <w:tr w:rsidR="0064347D" w:rsidRPr="00C1795C" w14:paraId="535917F0" w14:textId="77777777" w:rsidTr="008767BA">
        <w:trPr>
          <w:trHeight w:val="397"/>
          <w:jc w:val="center"/>
        </w:trPr>
        <w:tc>
          <w:tcPr>
            <w:tcW w:w="7230" w:type="dxa"/>
            <w:tcBorders>
              <w:top w:val="double" w:sz="4" w:space="0" w:color="000000"/>
              <w:left w:val="double" w:sz="4" w:space="0" w:color="000000"/>
              <w:bottom w:val="double" w:sz="4" w:space="0" w:color="000000"/>
              <w:right w:val="single" w:sz="4" w:space="0" w:color="000000"/>
            </w:tcBorders>
            <w:shd w:val="clear" w:color="000000" w:fill="auto"/>
            <w:vAlign w:val="center"/>
          </w:tcPr>
          <w:p w14:paraId="5814568C" w14:textId="77777777" w:rsidR="0064347D" w:rsidRPr="00C1795C" w:rsidRDefault="0064347D" w:rsidP="008767BA">
            <w:pPr>
              <w:jc w:val="both"/>
              <w:rPr>
                <w:b/>
                <w:bCs/>
              </w:rPr>
            </w:pPr>
            <w:r w:rsidRPr="00C1795C">
              <w:rPr>
                <w:b/>
                <w:bCs/>
              </w:rPr>
              <w:t>Celkem</w:t>
            </w:r>
          </w:p>
        </w:tc>
        <w:tc>
          <w:tcPr>
            <w:tcW w:w="2067" w:type="dxa"/>
            <w:tcBorders>
              <w:top w:val="double" w:sz="4" w:space="0" w:color="000000"/>
              <w:left w:val="single" w:sz="4" w:space="0" w:color="000000"/>
              <w:bottom w:val="double" w:sz="4" w:space="0" w:color="000000"/>
              <w:right w:val="double" w:sz="4" w:space="0" w:color="000000"/>
            </w:tcBorders>
            <w:shd w:val="clear" w:color="000000" w:fill="auto"/>
            <w:vAlign w:val="center"/>
          </w:tcPr>
          <w:p w14:paraId="1F491FE3" w14:textId="77777777" w:rsidR="0064347D" w:rsidRPr="00C1795C" w:rsidRDefault="0064347D" w:rsidP="008767BA">
            <w:pPr>
              <w:jc w:val="center"/>
              <w:rPr>
                <w:b/>
                <w:bCs/>
              </w:rPr>
            </w:pPr>
            <w:r>
              <w:rPr>
                <w:b/>
                <w:bCs/>
              </w:rPr>
              <w:t>31</w:t>
            </w:r>
          </w:p>
        </w:tc>
      </w:tr>
    </w:tbl>
    <w:p w14:paraId="1BF82F2D" w14:textId="77777777" w:rsidR="0064347D" w:rsidRPr="00C1795C" w:rsidRDefault="0064347D" w:rsidP="0064347D">
      <w:pPr>
        <w:jc w:val="both"/>
      </w:pPr>
    </w:p>
    <w:p w14:paraId="46D4587D" w14:textId="77777777" w:rsidR="00C414A2" w:rsidRPr="00C414A2" w:rsidRDefault="00C414A2" w:rsidP="00C414A2">
      <w:pPr>
        <w:jc w:val="both"/>
        <w:rPr>
          <w:b/>
          <w:bCs/>
          <w:sz w:val="24"/>
          <w:szCs w:val="24"/>
          <w:u w:val="single"/>
        </w:rPr>
      </w:pPr>
      <w:r w:rsidRPr="00C414A2">
        <w:rPr>
          <w:b/>
          <w:bCs/>
          <w:sz w:val="24"/>
          <w:szCs w:val="24"/>
          <w:u w:val="single"/>
        </w:rPr>
        <w:t>3. 2. Další vzdělávání zaměstnanců</w:t>
      </w:r>
    </w:p>
    <w:p w14:paraId="5B539B1C" w14:textId="77777777" w:rsidR="00C414A2" w:rsidRPr="00C414A2" w:rsidRDefault="00C414A2" w:rsidP="00C414A2">
      <w:pPr>
        <w:jc w:val="both"/>
        <w:rPr>
          <w:b/>
          <w:bCs/>
          <w:sz w:val="24"/>
          <w:szCs w:val="24"/>
          <w:u w:val="single"/>
        </w:rPr>
      </w:pPr>
    </w:p>
    <w:p w14:paraId="5F03970A" w14:textId="311DA2CE" w:rsidR="00FB7A50" w:rsidRPr="00F066B4" w:rsidRDefault="00FB7A50" w:rsidP="00FB7A50">
      <w:pPr>
        <w:jc w:val="both"/>
        <w:rPr>
          <w:sz w:val="24"/>
          <w:szCs w:val="24"/>
        </w:rPr>
      </w:pPr>
      <w:r w:rsidRPr="00F066B4">
        <w:rPr>
          <w:sz w:val="24"/>
          <w:szCs w:val="24"/>
        </w:rPr>
        <w:t xml:space="preserve">V uplynulém školním roce úspěšně zakončil studium pedagogiky pro pedagoga volného času jeden vychovatel. Studium </w:t>
      </w:r>
      <w:r>
        <w:rPr>
          <w:sz w:val="24"/>
          <w:szCs w:val="24"/>
        </w:rPr>
        <w:t>pro asistentky pedagoga ukončily</w:t>
      </w:r>
      <w:r w:rsidRPr="00F066B4">
        <w:rPr>
          <w:sz w:val="24"/>
          <w:szCs w:val="24"/>
        </w:rPr>
        <w:t xml:space="preserve"> v prosinci 2020 dvě asistentky. Speciální pedagogiku na Pedagogické fakultě Masarykovy univerzity začala studovat jedna učitelka</w:t>
      </w:r>
      <w:r w:rsidR="005B40C4">
        <w:rPr>
          <w:sz w:val="24"/>
          <w:szCs w:val="24"/>
        </w:rPr>
        <w:t xml:space="preserve"> a jedna učitelka úspěšně absolvovala DPS</w:t>
      </w:r>
      <w:r w:rsidRPr="00F066B4">
        <w:rPr>
          <w:sz w:val="24"/>
          <w:szCs w:val="24"/>
        </w:rPr>
        <w:t>.</w:t>
      </w:r>
    </w:p>
    <w:p w14:paraId="27C634B3" w14:textId="77777777" w:rsidR="00FB7A50" w:rsidRPr="00F066B4" w:rsidRDefault="00FB7A50" w:rsidP="00FB7A50">
      <w:pPr>
        <w:jc w:val="both"/>
        <w:rPr>
          <w:sz w:val="24"/>
          <w:szCs w:val="24"/>
        </w:rPr>
      </w:pPr>
    </w:p>
    <w:p w14:paraId="79E0773D" w14:textId="77777777" w:rsidR="00FB7A50" w:rsidRPr="00C53980" w:rsidRDefault="00FB7A50" w:rsidP="00FB7A50">
      <w:pPr>
        <w:jc w:val="both"/>
        <w:rPr>
          <w:sz w:val="24"/>
          <w:szCs w:val="24"/>
        </w:rPr>
      </w:pPr>
      <w:r w:rsidRPr="00C53980">
        <w:rPr>
          <w:sz w:val="24"/>
          <w:szCs w:val="24"/>
        </w:rPr>
        <w:t xml:space="preserve">Další výraznou kapitolou vzdělávání učitelů bylo DVPP. </w:t>
      </w:r>
    </w:p>
    <w:p w14:paraId="334B528D" w14:textId="77777777" w:rsidR="00FB7A50" w:rsidRPr="00C53980" w:rsidRDefault="00FB7A50" w:rsidP="00FB7A50">
      <w:pPr>
        <w:jc w:val="both"/>
        <w:rPr>
          <w:sz w:val="24"/>
          <w:szCs w:val="24"/>
        </w:rPr>
      </w:pPr>
    </w:p>
    <w:p w14:paraId="6BAABA92" w14:textId="77777777" w:rsidR="00FB7A50" w:rsidRPr="00C53980" w:rsidRDefault="00FB7A50" w:rsidP="00FB7A50">
      <w:pPr>
        <w:jc w:val="both"/>
        <w:rPr>
          <w:sz w:val="24"/>
          <w:szCs w:val="24"/>
        </w:rPr>
      </w:pPr>
      <w:r>
        <w:rPr>
          <w:sz w:val="24"/>
          <w:szCs w:val="24"/>
        </w:rPr>
        <w:t>Ve školním roce 2020/2021</w:t>
      </w:r>
      <w:r w:rsidRPr="00C53980">
        <w:rPr>
          <w:sz w:val="24"/>
          <w:szCs w:val="24"/>
        </w:rPr>
        <w:t xml:space="preserve"> se zúčastnili</w:t>
      </w:r>
      <w:r>
        <w:rPr>
          <w:sz w:val="24"/>
          <w:szCs w:val="24"/>
        </w:rPr>
        <w:t xml:space="preserve"> zaměstnanci školy seminářů a školení.</w:t>
      </w:r>
      <w:r w:rsidRPr="00C53980">
        <w:rPr>
          <w:sz w:val="24"/>
          <w:szCs w:val="24"/>
        </w:rPr>
        <w:t xml:space="preserve"> </w:t>
      </w:r>
      <w:r>
        <w:rPr>
          <w:sz w:val="24"/>
          <w:szCs w:val="24"/>
        </w:rPr>
        <w:t xml:space="preserve">V souvislosti s pandemií COVID 19 byla některá plánovaná školení a konference zrušena. Termíny konání některých jsou posunuty do dalšího školního roku, jiné probíhali on-line. Zaměstnanci se též účastnili </w:t>
      </w:r>
      <w:proofErr w:type="spellStart"/>
      <w:r>
        <w:rPr>
          <w:sz w:val="24"/>
          <w:szCs w:val="24"/>
        </w:rPr>
        <w:t>webinářů</w:t>
      </w:r>
      <w:proofErr w:type="spellEnd"/>
      <w:r>
        <w:rPr>
          <w:sz w:val="24"/>
          <w:szCs w:val="24"/>
        </w:rPr>
        <w:t xml:space="preserve"> a video konferencí.</w:t>
      </w:r>
      <w:r w:rsidRPr="00C53980">
        <w:rPr>
          <w:sz w:val="24"/>
          <w:szCs w:val="24"/>
        </w:rPr>
        <w:t xml:space="preserve"> </w:t>
      </w:r>
    </w:p>
    <w:p w14:paraId="0FC45A98" w14:textId="77777777" w:rsidR="00FB7A50" w:rsidRDefault="00FB7A50" w:rsidP="00FB7A50">
      <w:pPr>
        <w:jc w:val="both"/>
      </w:pPr>
    </w:p>
    <w:p w14:paraId="7AD42DE4" w14:textId="52EA607F" w:rsidR="00FB7A50" w:rsidRPr="00C53980" w:rsidRDefault="000D14C1" w:rsidP="00FB7A50">
      <w:pPr>
        <w:tabs>
          <w:tab w:val="left" w:pos="0"/>
        </w:tabs>
        <w:rPr>
          <w:sz w:val="24"/>
          <w:szCs w:val="24"/>
        </w:rPr>
      </w:pPr>
      <w:r>
        <w:rPr>
          <w:sz w:val="24"/>
          <w:szCs w:val="24"/>
        </w:rPr>
        <w:t>P</w:t>
      </w:r>
      <w:r w:rsidR="00FB7A50" w:rsidRPr="00C53980">
        <w:rPr>
          <w:sz w:val="24"/>
          <w:szCs w:val="24"/>
        </w:rPr>
        <w:t>očty účastníků uvádí přehledně následující tabulka:</w:t>
      </w:r>
    </w:p>
    <w:p w14:paraId="229FAD09" w14:textId="77777777" w:rsidR="00FB7A50" w:rsidRPr="00C53980" w:rsidRDefault="00FB7A50" w:rsidP="00FB7A50">
      <w:pPr>
        <w:tabs>
          <w:tab w:val="left" w:pos="0"/>
        </w:tabs>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4"/>
        <w:gridCol w:w="3363"/>
      </w:tblGrid>
      <w:tr w:rsidR="00FB7A50" w:rsidRPr="00C53980" w14:paraId="0494DCB5" w14:textId="77777777" w:rsidTr="008767BA">
        <w:trPr>
          <w:trHeight w:val="397"/>
          <w:jc w:val="center"/>
        </w:trPr>
        <w:tc>
          <w:tcPr>
            <w:tcW w:w="5834" w:type="dxa"/>
            <w:tcBorders>
              <w:top w:val="double" w:sz="4" w:space="0" w:color="auto"/>
              <w:left w:val="double" w:sz="4" w:space="0" w:color="auto"/>
              <w:bottom w:val="double" w:sz="4" w:space="0" w:color="auto"/>
            </w:tcBorders>
          </w:tcPr>
          <w:p w14:paraId="62BDEE0F" w14:textId="77777777" w:rsidR="00FB7A50" w:rsidRPr="00C53980" w:rsidRDefault="00FB7A50" w:rsidP="008767BA">
            <w:pPr>
              <w:jc w:val="both"/>
              <w:rPr>
                <w:b/>
                <w:bCs/>
                <w:sz w:val="24"/>
                <w:szCs w:val="24"/>
              </w:rPr>
            </w:pPr>
            <w:r w:rsidRPr="00C53980">
              <w:rPr>
                <w:b/>
                <w:bCs/>
                <w:sz w:val="24"/>
                <w:szCs w:val="24"/>
              </w:rPr>
              <w:t>Zaměstnanci</w:t>
            </w:r>
          </w:p>
        </w:tc>
        <w:tc>
          <w:tcPr>
            <w:tcW w:w="3363" w:type="dxa"/>
            <w:tcBorders>
              <w:top w:val="double" w:sz="4" w:space="0" w:color="auto"/>
              <w:bottom w:val="double" w:sz="4" w:space="0" w:color="auto"/>
              <w:right w:val="double" w:sz="4" w:space="0" w:color="auto"/>
            </w:tcBorders>
          </w:tcPr>
          <w:p w14:paraId="2B62B3B4" w14:textId="77777777" w:rsidR="00FB7A50" w:rsidRPr="00C53980" w:rsidRDefault="00FB7A50" w:rsidP="008767BA">
            <w:pPr>
              <w:jc w:val="center"/>
              <w:rPr>
                <w:b/>
                <w:bCs/>
                <w:sz w:val="24"/>
                <w:szCs w:val="24"/>
              </w:rPr>
            </w:pPr>
            <w:r w:rsidRPr="00C53980">
              <w:rPr>
                <w:b/>
                <w:bCs/>
                <w:sz w:val="24"/>
                <w:szCs w:val="24"/>
              </w:rPr>
              <w:t>Počet seminářů a školení</w:t>
            </w:r>
          </w:p>
        </w:tc>
      </w:tr>
      <w:tr w:rsidR="00FB7A50" w:rsidRPr="00C53980" w14:paraId="470AED72" w14:textId="77777777" w:rsidTr="008767BA">
        <w:trPr>
          <w:trHeight w:val="397"/>
          <w:jc w:val="center"/>
        </w:trPr>
        <w:tc>
          <w:tcPr>
            <w:tcW w:w="5834" w:type="dxa"/>
            <w:tcBorders>
              <w:top w:val="double" w:sz="4" w:space="0" w:color="auto"/>
              <w:left w:val="double" w:sz="4" w:space="0" w:color="auto"/>
            </w:tcBorders>
          </w:tcPr>
          <w:p w14:paraId="5DE3B6D6" w14:textId="77777777" w:rsidR="00FB7A50" w:rsidRPr="00C53980" w:rsidRDefault="00FB7A50" w:rsidP="008767BA">
            <w:pPr>
              <w:jc w:val="both"/>
              <w:rPr>
                <w:sz w:val="24"/>
                <w:szCs w:val="24"/>
              </w:rPr>
            </w:pPr>
            <w:r w:rsidRPr="00C53980">
              <w:rPr>
                <w:sz w:val="24"/>
                <w:szCs w:val="24"/>
              </w:rPr>
              <w:t xml:space="preserve">pedagogičtí </w:t>
            </w:r>
          </w:p>
        </w:tc>
        <w:tc>
          <w:tcPr>
            <w:tcW w:w="3363" w:type="dxa"/>
            <w:tcBorders>
              <w:top w:val="double" w:sz="4" w:space="0" w:color="auto"/>
              <w:right w:val="double" w:sz="4" w:space="0" w:color="auto"/>
            </w:tcBorders>
          </w:tcPr>
          <w:p w14:paraId="03EA1A98" w14:textId="77777777" w:rsidR="00FB7A50" w:rsidRPr="00C53980" w:rsidRDefault="00FB7A50" w:rsidP="008767BA">
            <w:pPr>
              <w:jc w:val="center"/>
              <w:rPr>
                <w:sz w:val="24"/>
                <w:szCs w:val="24"/>
              </w:rPr>
            </w:pPr>
            <w:r>
              <w:rPr>
                <w:sz w:val="24"/>
                <w:szCs w:val="24"/>
              </w:rPr>
              <w:t>28</w:t>
            </w:r>
          </w:p>
        </w:tc>
      </w:tr>
      <w:tr w:rsidR="00FB7A50" w:rsidRPr="00C53980" w14:paraId="52000D1B" w14:textId="77777777" w:rsidTr="008767BA">
        <w:trPr>
          <w:trHeight w:val="397"/>
          <w:jc w:val="center"/>
        </w:trPr>
        <w:tc>
          <w:tcPr>
            <w:tcW w:w="5834" w:type="dxa"/>
            <w:tcBorders>
              <w:left w:val="double" w:sz="4" w:space="0" w:color="auto"/>
              <w:bottom w:val="double" w:sz="4" w:space="0" w:color="auto"/>
            </w:tcBorders>
          </w:tcPr>
          <w:p w14:paraId="0943F90C" w14:textId="77777777" w:rsidR="00FB7A50" w:rsidRPr="00C53980" w:rsidRDefault="00FB7A50" w:rsidP="008767BA">
            <w:pPr>
              <w:jc w:val="both"/>
              <w:rPr>
                <w:sz w:val="24"/>
                <w:szCs w:val="24"/>
              </w:rPr>
            </w:pPr>
            <w:r w:rsidRPr="00C53980">
              <w:rPr>
                <w:sz w:val="24"/>
                <w:szCs w:val="24"/>
              </w:rPr>
              <w:t xml:space="preserve">nepedagogičtí </w:t>
            </w:r>
          </w:p>
        </w:tc>
        <w:tc>
          <w:tcPr>
            <w:tcW w:w="3363" w:type="dxa"/>
            <w:tcBorders>
              <w:bottom w:val="double" w:sz="4" w:space="0" w:color="auto"/>
              <w:right w:val="double" w:sz="4" w:space="0" w:color="auto"/>
            </w:tcBorders>
          </w:tcPr>
          <w:p w14:paraId="0FB5F18B" w14:textId="77777777" w:rsidR="00FB7A50" w:rsidRPr="00C53980" w:rsidRDefault="00FB7A50" w:rsidP="008767BA">
            <w:pPr>
              <w:jc w:val="center"/>
              <w:rPr>
                <w:sz w:val="24"/>
                <w:szCs w:val="24"/>
              </w:rPr>
            </w:pPr>
            <w:r>
              <w:rPr>
                <w:sz w:val="24"/>
                <w:szCs w:val="24"/>
              </w:rPr>
              <w:t>9</w:t>
            </w:r>
          </w:p>
        </w:tc>
      </w:tr>
    </w:tbl>
    <w:p w14:paraId="670393B5" w14:textId="77777777" w:rsidR="00FB7A50" w:rsidRPr="00C53980" w:rsidRDefault="00FB7A50" w:rsidP="00FB7A50">
      <w:pPr>
        <w:tabs>
          <w:tab w:val="left" w:pos="0"/>
        </w:tabs>
        <w:rPr>
          <w:sz w:val="24"/>
          <w:szCs w:val="24"/>
        </w:rPr>
      </w:pPr>
    </w:p>
    <w:p w14:paraId="0F466ADD" w14:textId="77777777" w:rsidR="00FB7A50" w:rsidRDefault="00FB7A50" w:rsidP="00FB7A50">
      <w:pPr>
        <w:tabs>
          <w:tab w:val="left" w:pos="0"/>
        </w:tabs>
        <w:rPr>
          <w:sz w:val="24"/>
          <w:szCs w:val="24"/>
        </w:rPr>
      </w:pPr>
    </w:p>
    <w:p w14:paraId="55713496" w14:textId="77777777" w:rsidR="009A0A28" w:rsidRDefault="009A0A28" w:rsidP="00FB7A50">
      <w:pPr>
        <w:tabs>
          <w:tab w:val="left" w:pos="0"/>
        </w:tabs>
        <w:rPr>
          <w:sz w:val="24"/>
          <w:szCs w:val="24"/>
        </w:rPr>
      </w:pPr>
    </w:p>
    <w:p w14:paraId="72FB41D8" w14:textId="77777777" w:rsidR="009A0A28" w:rsidRDefault="009A0A28" w:rsidP="00FB7A50">
      <w:pPr>
        <w:tabs>
          <w:tab w:val="left" w:pos="0"/>
        </w:tabs>
        <w:rPr>
          <w:sz w:val="24"/>
          <w:szCs w:val="24"/>
        </w:rPr>
      </w:pPr>
    </w:p>
    <w:p w14:paraId="1B7E472D" w14:textId="0484BFCF" w:rsidR="00FB7A50" w:rsidRDefault="00FB7A50" w:rsidP="00FB7A50">
      <w:pPr>
        <w:tabs>
          <w:tab w:val="left" w:pos="0"/>
        </w:tabs>
        <w:rPr>
          <w:sz w:val="24"/>
          <w:szCs w:val="24"/>
        </w:rPr>
      </w:pPr>
      <w:r w:rsidRPr="00C53980">
        <w:rPr>
          <w:sz w:val="24"/>
          <w:szCs w:val="24"/>
        </w:rPr>
        <w:lastRenderedPageBreak/>
        <w:t xml:space="preserve">Témata seminářů </w:t>
      </w:r>
      <w:r w:rsidR="000D14C1">
        <w:rPr>
          <w:sz w:val="24"/>
          <w:szCs w:val="24"/>
        </w:rPr>
        <w:t xml:space="preserve">dle úseků </w:t>
      </w:r>
      <w:r>
        <w:rPr>
          <w:sz w:val="24"/>
          <w:szCs w:val="24"/>
        </w:rPr>
        <w:t>uvádí</w:t>
      </w:r>
      <w:r w:rsidRPr="00C53980">
        <w:rPr>
          <w:sz w:val="24"/>
          <w:szCs w:val="24"/>
        </w:rPr>
        <w:t xml:space="preserve"> následující tabulka: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3"/>
      </w:tblGrid>
      <w:tr w:rsidR="00FB7A50" w:rsidRPr="00C53980" w14:paraId="21E88C58" w14:textId="77777777" w:rsidTr="008767BA">
        <w:trPr>
          <w:trHeight w:val="397"/>
          <w:jc w:val="center"/>
        </w:trPr>
        <w:tc>
          <w:tcPr>
            <w:tcW w:w="9033" w:type="dxa"/>
            <w:tcBorders>
              <w:top w:val="double" w:sz="4" w:space="0" w:color="auto"/>
              <w:left w:val="double" w:sz="4" w:space="0" w:color="auto"/>
              <w:right w:val="double" w:sz="4" w:space="0" w:color="auto"/>
            </w:tcBorders>
            <w:vAlign w:val="center"/>
          </w:tcPr>
          <w:p w14:paraId="0540CC41" w14:textId="77777777" w:rsidR="00FB7A50" w:rsidRPr="00C53980" w:rsidRDefault="00FB7A50" w:rsidP="008767BA">
            <w:pPr>
              <w:tabs>
                <w:tab w:val="left" w:pos="0"/>
              </w:tabs>
              <w:rPr>
                <w:b/>
                <w:bCs/>
                <w:sz w:val="24"/>
                <w:szCs w:val="24"/>
              </w:rPr>
            </w:pPr>
            <w:r w:rsidRPr="00C53980">
              <w:rPr>
                <w:b/>
                <w:bCs/>
                <w:sz w:val="24"/>
                <w:szCs w:val="24"/>
              </w:rPr>
              <w:t>vedoucí pracovníci</w:t>
            </w:r>
          </w:p>
        </w:tc>
      </w:tr>
      <w:tr w:rsidR="00FB7A50" w:rsidRPr="00C53980" w14:paraId="43A10DF7" w14:textId="77777777" w:rsidTr="008767BA">
        <w:trPr>
          <w:trHeight w:val="397"/>
          <w:jc w:val="center"/>
        </w:trPr>
        <w:tc>
          <w:tcPr>
            <w:tcW w:w="9033" w:type="dxa"/>
            <w:tcBorders>
              <w:left w:val="double" w:sz="4" w:space="0" w:color="auto"/>
              <w:right w:val="double" w:sz="4" w:space="0" w:color="auto"/>
            </w:tcBorders>
            <w:vAlign w:val="center"/>
          </w:tcPr>
          <w:p w14:paraId="602D4446" w14:textId="77777777" w:rsidR="00FB7A50" w:rsidRPr="00C53980" w:rsidRDefault="00FB7A50" w:rsidP="008767BA">
            <w:pPr>
              <w:tabs>
                <w:tab w:val="left" w:pos="0"/>
              </w:tabs>
              <w:rPr>
                <w:sz w:val="24"/>
                <w:szCs w:val="24"/>
              </w:rPr>
            </w:pPr>
            <w:proofErr w:type="spellStart"/>
            <w:r>
              <w:rPr>
                <w:sz w:val="24"/>
                <w:szCs w:val="24"/>
              </w:rPr>
              <w:t>Webinář</w:t>
            </w:r>
            <w:proofErr w:type="spellEnd"/>
            <w:r>
              <w:rPr>
                <w:sz w:val="24"/>
                <w:szCs w:val="24"/>
              </w:rPr>
              <w:t xml:space="preserve"> - Pracovní právo ve školách</w:t>
            </w:r>
          </w:p>
        </w:tc>
      </w:tr>
      <w:tr w:rsidR="00FB7A50" w:rsidRPr="00C53980" w14:paraId="17FA3B1E" w14:textId="77777777" w:rsidTr="008767BA">
        <w:trPr>
          <w:trHeight w:val="397"/>
          <w:jc w:val="center"/>
        </w:trPr>
        <w:tc>
          <w:tcPr>
            <w:tcW w:w="9033" w:type="dxa"/>
            <w:tcBorders>
              <w:left w:val="double" w:sz="4" w:space="0" w:color="auto"/>
              <w:right w:val="double" w:sz="4" w:space="0" w:color="auto"/>
            </w:tcBorders>
            <w:vAlign w:val="center"/>
          </w:tcPr>
          <w:p w14:paraId="14A1A316" w14:textId="77777777" w:rsidR="00FB7A50" w:rsidRPr="00C53980" w:rsidRDefault="00FB7A50" w:rsidP="008767BA">
            <w:pPr>
              <w:tabs>
                <w:tab w:val="left" w:pos="0"/>
              </w:tabs>
              <w:rPr>
                <w:sz w:val="24"/>
                <w:szCs w:val="24"/>
              </w:rPr>
            </w:pPr>
            <w:proofErr w:type="spellStart"/>
            <w:r>
              <w:rPr>
                <w:sz w:val="24"/>
                <w:szCs w:val="24"/>
              </w:rPr>
              <w:t>Webinář</w:t>
            </w:r>
            <w:proofErr w:type="spellEnd"/>
            <w:r>
              <w:rPr>
                <w:sz w:val="24"/>
                <w:szCs w:val="24"/>
              </w:rPr>
              <w:t xml:space="preserve"> - Časované bomby v inkluzi ve školním roce 2020/2021</w:t>
            </w:r>
          </w:p>
        </w:tc>
      </w:tr>
      <w:tr w:rsidR="00FB7A50" w:rsidRPr="00C53980" w14:paraId="14158E51" w14:textId="77777777" w:rsidTr="008767BA">
        <w:trPr>
          <w:trHeight w:val="397"/>
          <w:jc w:val="center"/>
        </w:trPr>
        <w:tc>
          <w:tcPr>
            <w:tcW w:w="9033" w:type="dxa"/>
            <w:tcBorders>
              <w:left w:val="double" w:sz="4" w:space="0" w:color="auto"/>
              <w:right w:val="double" w:sz="4" w:space="0" w:color="auto"/>
            </w:tcBorders>
            <w:vAlign w:val="center"/>
          </w:tcPr>
          <w:p w14:paraId="75BAA33F" w14:textId="77777777" w:rsidR="00FB7A50" w:rsidRPr="00C53980" w:rsidRDefault="00FB7A50" w:rsidP="008767BA">
            <w:pPr>
              <w:tabs>
                <w:tab w:val="left" w:pos="0"/>
              </w:tabs>
              <w:rPr>
                <w:sz w:val="24"/>
                <w:szCs w:val="24"/>
              </w:rPr>
            </w:pPr>
            <w:proofErr w:type="spellStart"/>
            <w:r>
              <w:rPr>
                <w:sz w:val="24"/>
                <w:szCs w:val="24"/>
              </w:rPr>
              <w:t>Webinář</w:t>
            </w:r>
            <w:proofErr w:type="spellEnd"/>
            <w:r>
              <w:rPr>
                <w:sz w:val="24"/>
                <w:szCs w:val="24"/>
              </w:rPr>
              <w:t xml:space="preserve"> - Kalkulace cen</w:t>
            </w:r>
          </w:p>
        </w:tc>
      </w:tr>
      <w:tr w:rsidR="00FB7A50" w:rsidRPr="00C53980" w14:paraId="457C176A" w14:textId="77777777" w:rsidTr="008767BA">
        <w:trPr>
          <w:trHeight w:val="397"/>
          <w:jc w:val="center"/>
        </w:trPr>
        <w:tc>
          <w:tcPr>
            <w:tcW w:w="9033" w:type="dxa"/>
            <w:tcBorders>
              <w:left w:val="double" w:sz="4" w:space="0" w:color="auto"/>
              <w:right w:val="double" w:sz="4" w:space="0" w:color="auto"/>
            </w:tcBorders>
            <w:vAlign w:val="center"/>
          </w:tcPr>
          <w:p w14:paraId="1A017898" w14:textId="11632DF6" w:rsidR="00FB7A50" w:rsidRPr="00C53980" w:rsidRDefault="00FB7A50" w:rsidP="008767BA">
            <w:pPr>
              <w:tabs>
                <w:tab w:val="left" w:pos="0"/>
              </w:tabs>
              <w:rPr>
                <w:sz w:val="24"/>
                <w:szCs w:val="24"/>
              </w:rPr>
            </w:pPr>
            <w:r>
              <w:rPr>
                <w:sz w:val="24"/>
                <w:szCs w:val="24"/>
              </w:rPr>
              <w:t>Šablony II  - Konzultace pro příjemce k</w:t>
            </w:r>
            <w:r w:rsidR="00D3584B">
              <w:rPr>
                <w:sz w:val="24"/>
                <w:szCs w:val="24"/>
              </w:rPr>
              <w:t> </w:t>
            </w:r>
            <w:r>
              <w:rPr>
                <w:sz w:val="24"/>
                <w:szCs w:val="24"/>
              </w:rPr>
              <w:t>výzvám</w:t>
            </w:r>
            <w:r w:rsidR="00D3584B">
              <w:rPr>
                <w:sz w:val="24"/>
                <w:szCs w:val="24"/>
              </w:rPr>
              <w:t xml:space="preserve">, </w:t>
            </w:r>
            <w:r w:rsidR="00D3584B">
              <w:rPr>
                <w:bCs/>
                <w:sz w:val="24"/>
                <w:szCs w:val="24"/>
              </w:rPr>
              <w:t>Kariérové poradenství</w:t>
            </w:r>
          </w:p>
        </w:tc>
      </w:tr>
      <w:tr w:rsidR="00FB7A50" w:rsidRPr="00C53980" w14:paraId="0E2EB3BF" w14:textId="77777777" w:rsidTr="008767BA">
        <w:trPr>
          <w:trHeight w:val="397"/>
          <w:jc w:val="center"/>
        </w:trPr>
        <w:tc>
          <w:tcPr>
            <w:tcW w:w="9033" w:type="dxa"/>
            <w:tcBorders>
              <w:left w:val="double" w:sz="4" w:space="0" w:color="auto"/>
              <w:right w:val="double" w:sz="4" w:space="0" w:color="auto"/>
            </w:tcBorders>
            <w:vAlign w:val="center"/>
          </w:tcPr>
          <w:p w14:paraId="449B2030" w14:textId="77777777" w:rsidR="00FB7A50" w:rsidRPr="00C53980" w:rsidRDefault="00FB7A50" w:rsidP="008767BA">
            <w:pPr>
              <w:tabs>
                <w:tab w:val="left" w:pos="0"/>
              </w:tabs>
              <w:rPr>
                <w:sz w:val="24"/>
                <w:szCs w:val="24"/>
              </w:rPr>
            </w:pPr>
            <w:proofErr w:type="spellStart"/>
            <w:r>
              <w:rPr>
                <w:sz w:val="24"/>
                <w:szCs w:val="24"/>
              </w:rPr>
              <w:t>Webinář</w:t>
            </w:r>
            <w:proofErr w:type="spellEnd"/>
            <w:r>
              <w:rPr>
                <w:sz w:val="24"/>
                <w:szCs w:val="24"/>
              </w:rPr>
              <w:t xml:space="preserve"> - Konference hromadného stravování</w:t>
            </w:r>
          </w:p>
        </w:tc>
      </w:tr>
      <w:tr w:rsidR="00FB7A50" w:rsidRPr="00C53980" w14:paraId="46FA3044" w14:textId="77777777" w:rsidTr="008767BA">
        <w:trPr>
          <w:trHeight w:val="397"/>
          <w:jc w:val="center"/>
        </w:trPr>
        <w:tc>
          <w:tcPr>
            <w:tcW w:w="9033" w:type="dxa"/>
            <w:tcBorders>
              <w:left w:val="double" w:sz="4" w:space="0" w:color="auto"/>
              <w:right w:val="double" w:sz="4" w:space="0" w:color="auto"/>
            </w:tcBorders>
            <w:vAlign w:val="center"/>
          </w:tcPr>
          <w:p w14:paraId="30B265DA" w14:textId="77777777" w:rsidR="00FB7A50" w:rsidRPr="00C53980" w:rsidRDefault="00FB7A50" w:rsidP="008767BA">
            <w:pPr>
              <w:tabs>
                <w:tab w:val="left" w:pos="0"/>
              </w:tabs>
              <w:rPr>
                <w:sz w:val="24"/>
                <w:szCs w:val="24"/>
              </w:rPr>
            </w:pPr>
            <w:proofErr w:type="spellStart"/>
            <w:r>
              <w:rPr>
                <w:sz w:val="24"/>
                <w:szCs w:val="24"/>
              </w:rPr>
              <w:t>Webinář</w:t>
            </w:r>
            <w:proofErr w:type="spellEnd"/>
            <w:r>
              <w:rPr>
                <w:sz w:val="24"/>
                <w:szCs w:val="24"/>
              </w:rPr>
              <w:t xml:space="preserve"> - Novinky v pracovním právu pro rok 2021</w:t>
            </w:r>
          </w:p>
        </w:tc>
      </w:tr>
      <w:tr w:rsidR="00FB7A50" w:rsidRPr="00C53980" w14:paraId="1CB6C55D" w14:textId="77777777" w:rsidTr="008767BA">
        <w:trPr>
          <w:trHeight w:val="397"/>
          <w:jc w:val="center"/>
        </w:trPr>
        <w:tc>
          <w:tcPr>
            <w:tcW w:w="9033" w:type="dxa"/>
            <w:tcBorders>
              <w:left w:val="double" w:sz="4" w:space="0" w:color="auto"/>
              <w:right w:val="double" w:sz="4" w:space="0" w:color="auto"/>
            </w:tcBorders>
            <w:vAlign w:val="center"/>
          </w:tcPr>
          <w:p w14:paraId="071A72E7" w14:textId="77777777" w:rsidR="00FB7A50" w:rsidRPr="00C53980" w:rsidRDefault="00FB7A50" w:rsidP="008767BA">
            <w:pPr>
              <w:tabs>
                <w:tab w:val="left" w:pos="0"/>
              </w:tabs>
              <w:rPr>
                <w:bCs/>
                <w:sz w:val="24"/>
                <w:szCs w:val="24"/>
              </w:rPr>
            </w:pPr>
            <w:proofErr w:type="spellStart"/>
            <w:r>
              <w:rPr>
                <w:bCs/>
                <w:sz w:val="24"/>
                <w:szCs w:val="24"/>
              </w:rPr>
              <w:t>Webinář</w:t>
            </w:r>
            <w:proofErr w:type="spellEnd"/>
            <w:r>
              <w:rPr>
                <w:bCs/>
                <w:sz w:val="24"/>
                <w:szCs w:val="24"/>
              </w:rPr>
              <w:t xml:space="preserve"> - Příprava jídelníčku</w:t>
            </w:r>
          </w:p>
        </w:tc>
      </w:tr>
      <w:tr w:rsidR="00FB7A50" w:rsidRPr="00C53980" w14:paraId="5D9743A2" w14:textId="77777777" w:rsidTr="008767BA">
        <w:trPr>
          <w:trHeight w:val="397"/>
          <w:jc w:val="center"/>
        </w:trPr>
        <w:tc>
          <w:tcPr>
            <w:tcW w:w="9033" w:type="dxa"/>
            <w:tcBorders>
              <w:left w:val="double" w:sz="4" w:space="0" w:color="auto"/>
              <w:right w:val="double" w:sz="4" w:space="0" w:color="auto"/>
            </w:tcBorders>
            <w:vAlign w:val="center"/>
          </w:tcPr>
          <w:p w14:paraId="2ABE322A" w14:textId="77777777" w:rsidR="00FB7A50" w:rsidRDefault="00FB7A50" w:rsidP="008767BA">
            <w:pPr>
              <w:tabs>
                <w:tab w:val="left" w:pos="0"/>
              </w:tabs>
              <w:rPr>
                <w:bCs/>
                <w:sz w:val="24"/>
                <w:szCs w:val="24"/>
              </w:rPr>
            </w:pPr>
            <w:proofErr w:type="spellStart"/>
            <w:r>
              <w:rPr>
                <w:bCs/>
                <w:sz w:val="24"/>
                <w:szCs w:val="24"/>
              </w:rPr>
              <w:t>Webinář</w:t>
            </w:r>
            <w:proofErr w:type="spellEnd"/>
            <w:r>
              <w:rPr>
                <w:bCs/>
                <w:sz w:val="24"/>
                <w:szCs w:val="24"/>
              </w:rPr>
              <w:t xml:space="preserve"> - Systém HACCP jako </w:t>
            </w:r>
            <w:proofErr w:type="spellStart"/>
            <w:r>
              <w:rPr>
                <w:bCs/>
                <w:sz w:val="24"/>
                <w:szCs w:val="24"/>
              </w:rPr>
              <w:t>prakt</w:t>
            </w:r>
            <w:proofErr w:type="spellEnd"/>
            <w:r>
              <w:rPr>
                <w:bCs/>
                <w:sz w:val="24"/>
                <w:szCs w:val="24"/>
              </w:rPr>
              <w:t>. pomocník a ne přítěž</w:t>
            </w:r>
          </w:p>
        </w:tc>
      </w:tr>
      <w:tr w:rsidR="00FB7A50" w:rsidRPr="00C53980" w14:paraId="1F98D33C" w14:textId="77777777" w:rsidTr="008767BA">
        <w:trPr>
          <w:trHeight w:val="397"/>
          <w:jc w:val="center"/>
        </w:trPr>
        <w:tc>
          <w:tcPr>
            <w:tcW w:w="9033" w:type="dxa"/>
            <w:tcBorders>
              <w:left w:val="double" w:sz="4" w:space="0" w:color="auto"/>
              <w:right w:val="double" w:sz="4" w:space="0" w:color="auto"/>
            </w:tcBorders>
            <w:vAlign w:val="center"/>
          </w:tcPr>
          <w:p w14:paraId="0F0A778B" w14:textId="77777777" w:rsidR="00FB7A50" w:rsidRDefault="00FB7A50" w:rsidP="008767BA">
            <w:pPr>
              <w:tabs>
                <w:tab w:val="left" w:pos="0"/>
              </w:tabs>
              <w:rPr>
                <w:bCs/>
                <w:sz w:val="24"/>
                <w:szCs w:val="24"/>
              </w:rPr>
            </w:pPr>
            <w:proofErr w:type="spellStart"/>
            <w:r>
              <w:rPr>
                <w:bCs/>
                <w:sz w:val="24"/>
                <w:szCs w:val="24"/>
              </w:rPr>
              <w:t>Webinář</w:t>
            </w:r>
            <w:proofErr w:type="spellEnd"/>
            <w:r>
              <w:rPr>
                <w:bCs/>
                <w:sz w:val="24"/>
                <w:szCs w:val="24"/>
              </w:rPr>
              <w:t xml:space="preserve"> - Nejčastější chyby a nedostatky při aplikaci GDPR ve školství</w:t>
            </w:r>
          </w:p>
        </w:tc>
      </w:tr>
      <w:tr w:rsidR="00FB7A50" w:rsidRPr="00C53980" w14:paraId="3B2E39A7" w14:textId="77777777" w:rsidTr="008767BA">
        <w:trPr>
          <w:trHeight w:val="397"/>
          <w:jc w:val="center"/>
        </w:trPr>
        <w:tc>
          <w:tcPr>
            <w:tcW w:w="9033" w:type="dxa"/>
            <w:tcBorders>
              <w:left w:val="double" w:sz="4" w:space="0" w:color="auto"/>
              <w:right w:val="double" w:sz="4" w:space="0" w:color="auto"/>
            </w:tcBorders>
            <w:vAlign w:val="center"/>
          </w:tcPr>
          <w:p w14:paraId="44EC6011" w14:textId="77777777" w:rsidR="00FB7A50" w:rsidRPr="00C53980" w:rsidRDefault="00FB7A50" w:rsidP="008767BA">
            <w:pPr>
              <w:tabs>
                <w:tab w:val="left" w:pos="0"/>
              </w:tabs>
              <w:rPr>
                <w:bCs/>
                <w:sz w:val="24"/>
                <w:szCs w:val="24"/>
              </w:rPr>
            </w:pPr>
            <w:proofErr w:type="spellStart"/>
            <w:r>
              <w:rPr>
                <w:bCs/>
                <w:sz w:val="24"/>
                <w:szCs w:val="24"/>
              </w:rPr>
              <w:t>Webinář</w:t>
            </w:r>
            <w:proofErr w:type="spellEnd"/>
            <w:r>
              <w:rPr>
                <w:bCs/>
                <w:sz w:val="24"/>
                <w:szCs w:val="24"/>
              </w:rPr>
              <w:t xml:space="preserve"> - Jídlo zblízka ve školním stravování</w:t>
            </w:r>
          </w:p>
        </w:tc>
      </w:tr>
      <w:tr w:rsidR="00FB7A50" w:rsidRPr="00C53980" w14:paraId="34743A0E" w14:textId="77777777" w:rsidTr="008767BA">
        <w:trPr>
          <w:trHeight w:val="397"/>
          <w:jc w:val="center"/>
        </w:trPr>
        <w:tc>
          <w:tcPr>
            <w:tcW w:w="9033" w:type="dxa"/>
            <w:tcBorders>
              <w:left w:val="double" w:sz="4" w:space="0" w:color="auto"/>
              <w:right w:val="double" w:sz="4" w:space="0" w:color="auto"/>
            </w:tcBorders>
            <w:vAlign w:val="center"/>
          </w:tcPr>
          <w:p w14:paraId="77668E76" w14:textId="77777777" w:rsidR="00FB7A50" w:rsidRPr="00C53980" w:rsidRDefault="00FB7A50" w:rsidP="008767BA">
            <w:pPr>
              <w:tabs>
                <w:tab w:val="left" w:pos="0"/>
              </w:tabs>
              <w:rPr>
                <w:bCs/>
                <w:sz w:val="24"/>
                <w:szCs w:val="24"/>
              </w:rPr>
            </w:pPr>
            <w:proofErr w:type="spellStart"/>
            <w:r>
              <w:rPr>
                <w:bCs/>
                <w:sz w:val="24"/>
                <w:szCs w:val="24"/>
              </w:rPr>
              <w:t>Webinář</w:t>
            </w:r>
            <w:proofErr w:type="spellEnd"/>
            <w:r>
              <w:rPr>
                <w:bCs/>
                <w:sz w:val="24"/>
                <w:szCs w:val="24"/>
              </w:rPr>
              <w:t xml:space="preserve">  - Digitalizace vzdělávání a kybernetická bezpečnost dětí</w:t>
            </w:r>
          </w:p>
        </w:tc>
      </w:tr>
      <w:tr w:rsidR="00FB7A50" w:rsidRPr="00C53980" w14:paraId="6C1C4414" w14:textId="77777777" w:rsidTr="008767BA">
        <w:trPr>
          <w:trHeight w:val="397"/>
          <w:jc w:val="center"/>
        </w:trPr>
        <w:tc>
          <w:tcPr>
            <w:tcW w:w="9033" w:type="dxa"/>
            <w:tcBorders>
              <w:left w:val="double" w:sz="4" w:space="0" w:color="auto"/>
              <w:right w:val="double" w:sz="4" w:space="0" w:color="auto"/>
            </w:tcBorders>
            <w:vAlign w:val="center"/>
          </w:tcPr>
          <w:p w14:paraId="69E40838" w14:textId="77777777" w:rsidR="00FB7A50" w:rsidRPr="00C53980" w:rsidRDefault="00FB7A50" w:rsidP="008767BA">
            <w:pPr>
              <w:tabs>
                <w:tab w:val="left" w:pos="0"/>
              </w:tabs>
              <w:rPr>
                <w:bCs/>
                <w:sz w:val="24"/>
                <w:szCs w:val="24"/>
              </w:rPr>
            </w:pPr>
            <w:proofErr w:type="spellStart"/>
            <w:r>
              <w:rPr>
                <w:bCs/>
                <w:sz w:val="24"/>
                <w:szCs w:val="24"/>
              </w:rPr>
              <w:t>Webinář</w:t>
            </w:r>
            <w:proofErr w:type="spellEnd"/>
            <w:r>
              <w:rPr>
                <w:bCs/>
                <w:sz w:val="24"/>
                <w:szCs w:val="24"/>
              </w:rPr>
              <w:t xml:space="preserve"> - Školský zákon v praxi</w:t>
            </w:r>
          </w:p>
        </w:tc>
      </w:tr>
      <w:tr w:rsidR="00FB7A50" w:rsidRPr="00C53980" w14:paraId="47EF453A" w14:textId="77777777" w:rsidTr="008767BA">
        <w:trPr>
          <w:trHeight w:val="397"/>
          <w:jc w:val="center"/>
        </w:trPr>
        <w:tc>
          <w:tcPr>
            <w:tcW w:w="9033" w:type="dxa"/>
            <w:tcBorders>
              <w:left w:val="double" w:sz="4" w:space="0" w:color="auto"/>
              <w:right w:val="double" w:sz="4" w:space="0" w:color="auto"/>
            </w:tcBorders>
            <w:vAlign w:val="center"/>
          </w:tcPr>
          <w:p w14:paraId="136C9726" w14:textId="77777777" w:rsidR="00FB7A50" w:rsidRPr="00C53980" w:rsidRDefault="00FB7A50" w:rsidP="008767BA">
            <w:pPr>
              <w:tabs>
                <w:tab w:val="left" w:pos="0"/>
              </w:tabs>
              <w:rPr>
                <w:bCs/>
                <w:sz w:val="24"/>
                <w:szCs w:val="24"/>
              </w:rPr>
            </w:pPr>
            <w:proofErr w:type="spellStart"/>
            <w:r>
              <w:rPr>
                <w:bCs/>
                <w:sz w:val="24"/>
                <w:szCs w:val="24"/>
              </w:rPr>
              <w:t>Webinář</w:t>
            </w:r>
            <w:proofErr w:type="spellEnd"/>
            <w:r>
              <w:rPr>
                <w:bCs/>
                <w:sz w:val="24"/>
                <w:szCs w:val="24"/>
              </w:rPr>
              <w:t xml:space="preserve">  - Kontrola ČŠI</w:t>
            </w:r>
          </w:p>
        </w:tc>
      </w:tr>
      <w:tr w:rsidR="00FB7A50" w:rsidRPr="00C53980" w14:paraId="172C5979" w14:textId="77777777" w:rsidTr="008767BA">
        <w:trPr>
          <w:trHeight w:val="397"/>
          <w:jc w:val="center"/>
        </w:trPr>
        <w:tc>
          <w:tcPr>
            <w:tcW w:w="9033" w:type="dxa"/>
            <w:tcBorders>
              <w:left w:val="double" w:sz="4" w:space="0" w:color="auto"/>
              <w:right w:val="double" w:sz="4" w:space="0" w:color="auto"/>
            </w:tcBorders>
            <w:vAlign w:val="center"/>
          </w:tcPr>
          <w:p w14:paraId="4C5C977C" w14:textId="77777777" w:rsidR="00FB7A50" w:rsidRPr="00C53980" w:rsidRDefault="00FB7A50" w:rsidP="008767BA">
            <w:pPr>
              <w:tabs>
                <w:tab w:val="left" w:pos="0"/>
              </w:tabs>
              <w:rPr>
                <w:bCs/>
                <w:sz w:val="24"/>
                <w:szCs w:val="24"/>
              </w:rPr>
            </w:pPr>
            <w:proofErr w:type="spellStart"/>
            <w:r>
              <w:rPr>
                <w:bCs/>
                <w:sz w:val="24"/>
                <w:szCs w:val="24"/>
              </w:rPr>
              <w:t>Webinář</w:t>
            </w:r>
            <w:proofErr w:type="spellEnd"/>
            <w:r>
              <w:rPr>
                <w:bCs/>
                <w:sz w:val="24"/>
                <w:szCs w:val="24"/>
              </w:rPr>
              <w:t xml:space="preserve"> - Aktuální školská legislativa z pohledu MŠMT</w:t>
            </w:r>
          </w:p>
        </w:tc>
      </w:tr>
      <w:tr w:rsidR="00FB7A50" w:rsidRPr="00C53980" w14:paraId="62BA305C" w14:textId="77777777" w:rsidTr="008767BA">
        <w:trPr>
          <w:trHeight w:val="397"/>
          <w:jc w:val="center"/>
        </w:trPr>
        <w:tc>
          <w:tcPr>
            <w:tcW w:w="9033" w:type="dxa"/>
            <w:tcBorders>
              <w:left w:val="double" w:sz="4" w:space="0" w:color="auto"/>
              <w:right w:val="double" w:sz="4" w:space="0" w:color="auto"/>
            </w:tcBorders>
            <w:vAlign w:val="center"/>
          </w:tcPr>
          <w:p w14:paraId="1B71403D" w14:textId="77777777" w:rsidR="00FB7A50" w:rsidRPr="00C53980" w:rsidRDefault="00FB7A50" w:rsidP="008767BA">
            <w:pPr>
              <w:tabs>
                <w:tab w:val="left" w:pos="0"/>
              </w:tabs>
              <w:rPr>
                <w:bCs/>
                <w:sz w:val="24"/>
                <w:szCs w:val="24"/>
              </w:rPr>
            </w:pPr>
            <w:proofErr w:type="spellStart"/>
            <w:r>
              <w:rPr>
                <w:bCs/>
                <w:sz w:val="24"/>
                <w:szCs w:val="24"/>
              </w:rPr>
              <w:t>Webinář</w:t>
            </w:r>
            <w:proofErr w:type="spellEnd"/>
            <w:r>
              <w:rPr>
                <w:bCs/>
                <w:sz w:val="24"/>
                <w:szCs w:val="24"/>
              </w:rPr>
              <w:t xml:space="preserve"> - Monitor. </w:t>
            </w:r>
            <w:proofErr w:type="gramStart"/>
            <w:r>
              <w:rPr>
                <w:bCs/>
                <w:sz w:val="24"/>
                <w:szCs w:val="24"/>
              </w:rPr>
              <w:t>setkání</w:t>
            </w:r>
            <w:proofErr w:type="gramEnd"/>
            <w:r>
              <w:rPr>
                <w:bCs/>
                <w:sz w:val="24"/>
                <w:szCs w:val="24"/>
              </w:rPr>
              <w:t xml:space="preserve"> příjemců grantů Erasmus+</w:t>
            </w:r>
          </w:p>
        </w:tc>
      </w:tr>
      <w:tr w:rsidR="00FB7A50" w:rsidRPr="00C53980" w14:paraId="35C5F2C6" w14:textId="77777777" w:rsidTr="008767BA">
        <w:trPr>
          <w:trHeight w:val="397"/>
          <w:jc w:val="center"/>
        </w:trPr>
        <w:tc>
          <w:tcPr>
            <w:tcW w:w="9033" w:type="dxa"/>
            <w:tcBorders>
              <w:left w:val="double" w:sz="4" w:space="0" w:color="auto"/>
              <w:right w:val="double" w:sz="4" w:space="0" w:color="auto"/>
            </w:tcBorders>
            <w:vAlign w:val="center"/>
          </w:tcPr>
          <w:p w14:paraId="1BDE2F36" w14:textId="77777777" w:rsidR="00FB7A50" w:rsidRDefault="00FB7A50" w:rsidP="008767BA">
            <w:pPr>
              <w:tabs>
                <w:tab w:val="left" w:pos="0"/>
              </w:tabs>
              <w:rPr>
                <w:bCs/>
                <w:sz w:val="24"/>
                <w:szCs w:val="24"/>
              </w:rPr>
            </w:pPr>
            <w:proofErr w:type="spellStart"/>
            <w:r>
              <w:rPr>
                <w:bCs/>
                <w:sz w:val="24"/>
                <w:szCs w:val="24"/>
              </w:rPr>
              <w:t>Webinář</w:t>
            </w:r>
            <w:proofErr w:type="spellEnd"/>
            <w:r>
              <w:rPr>
                <w:bCs/>
                <w:sz w:val="24"/>
                <w:szCs w:val="24"/>
              </w:rPr>
              <w:t xml:space="preserve"> - Workshop GDPR</w:t>
            </w:r>
          </w:p>
        </w:tc>
      </w:tr>
      <w:tr w:rsidR="00FB7A50" w:rsidRPr="00C53980" w14:paraId="32F9CF8B" w14:textId="77777777" w:rsidTr="008767BA">
        <w:trPr>
          <w:trHeight w:val="397"/>
          <w:jc w:val="center"/>
        </w:trPr>
        <w:tc>
          <w:tcPr>
            <w:tcW w:w="9033" w:type="dxa"/>
            <w:tcBorders>
              <w:left w:val="double" w:sz="4" w:space="0" w:color="auto"/>
              <w:right w:val="double" w:sz="4" w:space="0" w:color="auto"/>
            </w:tcBorders>
            <w:vAlign w:val="center"/>
          </w:tcPr>
          <w:p w14:paraId="05FF6CB3" w14:textId="77777777" w:rsidR="00FB7A50" w:rsidRPr="00C53980" w:rsidRDefault="00FB7A50" w:rsidP="008767BA">
            <w:pPr>
              <w:tabs>
                <w:tab w:val="left" w:pos="0"/>
              </w:tabs>
              <w:rPr>
                <w:b/>
                <w:bCs/>
                <w:sz w:val="24"/>
                <w:szCs w:val="24"/>
              </w:rPr>
            </w:pPr>
            <w:r w:rsidRPr="00C53980">
              <w:rPr>
                <w:b/>
                <w:bCs/>
                <w:sz w:val="24"/>
                <w:szCs w:val="24"/>
              </w:rPr>
              <w:t>pedagogičtí pracovníci</w:t>
            </w:r>
          </w:p>
        </w:tc>
      </w:tr>
      <w:tr w:rsidR="00FB7A50" w:rsidRPr="00C53980" w14:paraId="57A27A22" w14:textId="77777777" w:rsidTr="008767BA">
        <w:trPr>
          <w:trHeight w:val="397"/>
          <w:jc w:val="center"/>
        </w:trPr>
        <w:tc>
          <w:tcPr>
            <w:tcW w:w="9033" w:type="dxa"/>
            <w:tcBorders>
              <w:left w:val="double" w:sz="4" w:space="0" w:color="auto"/>
              <w:right w:val="double" w:sz="4" w:space="0" w:color="auto"/>
            </w:tcBorders>
            <w:vAlign w:val="center"/>
          </w:tcPr>
          <w:p w14:paraId="349BCA09" w14:textId="77777777" w:rsidR="00FB7A50" w:rsidRPr="00C53980" w:rsidRDefault="00FB7A50" w:rsidP="008767BA">
            <w:pPr>
              <w:tabs>
                <w:tab w:val="left" w:pos="0"/>
              </w:tabs>
              <w:rPr>
                <w:sz w:val="24"/>
                <w:szCs w:val="24"/>
              </w:rPr>
            </w:pPr>
            <w:proofErr w:type="spellStart"/>
            <w:r>
              <w:rPr>
                <w:sz w:val="24"/>
                <w:szCs w:val="24"/>
              </w:rPr>
              <w:t>Webinář</w:t>
            </w:r>
            <w:proofErr w:type="spellEnd"/>
            <w:r>
              <w:rPr>
                <w:sz w:val="24"/>
                <w:szCs w:val="24"/>
              </w:rPr>
              <w:t xml:space="preserve">  - Fenomén záškoláctví</w:t>
            </w:r>
          </w:p>
        </w:tc>
      </w:tr>
      <w:tr w:rsidR="00FB7A50" w:rsidRPr="00C53980" w14:paraId="65706338" w14:textId="77777777" w:rsidTr="008767BA">
        <w:trPr>
          <w:trHeight w:val="397"/>
          <w:jc w:val="center"/>
        </w:trPr>
        <w:tc>
          <w:tcPr>
            <w:tcW w:w="9033" w:type="dxa"/>
            <w:tcBorders>
              <w:left w:val="double" w:sz="4" w:space="0" w:color="auto"/>
              <w:right w:val="double" w:sz="4" w:space="0" w:color="auto"/>
            </w:tcBorders>
            <w:vAlign w:val="center"/>
          </w:tcPr>
          <w:p w14:paraId="0F345368" w14:textId="77777777" w:rsidR="00FB7A50" w:rsidRPr="00C53980" w:rsidRDefault="00FB7A50" w:rsidP="008767BA">
            <w:pPr>
              <w:tabs>
                <w:tab w:val="left" w:pos="0"/>
              </w:tabs>
              <w:rPr>
                <w:sz w:val="24"/>
                <w:szCs w:val="24"/>
              </w:rPr>
            </w:pPr>
            <w:proofErr w:type="spellStart"/>
            <w:r>
              <w:rPr>
                <w:sz w:val="24"/>
                <w:szCs w:val="24"/>
              </w:rPr>
              <w:t>Webinář</w:t>
            </w:r>
            <w:proofErr w:type="spellEnd"/>
            <w:r>
              <w:rPr>
                <w:sz w:val="24"/>
                <w:szCs w:val="24"/>
              </w:rPr>
              <w:t xml:space="preserve"> - Obtížné rozhovory</w:t>
            </w:r>
          </w:p>
        </w:tc>
      </w:tr>
      <w:tr w:rsidR="00FB7A50" w:rsidRPr="00C53980" w14:paraId="155F71B9" w14:textId="77777777" w:rsidTr="008767BA">
        <w:trPr>
          <w:trHeight w:val="397"/>
          <w:jc w:val="center"/>
        </w:trPr>
        <w:tc>
          <w:tcPr>
            <w:tcW w:w="9033" w:type="dxa"/>
            <w:tcBorders>
              <w:left w:val="double" w:sz="4" w:space="0" w:color="auto"/>
              <w:right w:val="double" w:sz="4" w:space="0" w:color="auto"/>
            </w:tcBorders>
            <w:vAlign w:val="center"/>
          </w:tcPr>
          <w:p w14:paraId="239B3C27" w14:textId="77777777" w:rsidR="00FB7A50" w:rsidRPr="00C53980" w:rsidRDefault="00FB7A50" w:rsidP="008767BA">
            <w:pPr>
              <w:tabs>
                <w:tab w:val="left" w:pos="0"/>
              </w:tabs>
              <w:rPr>
                <w:sz w:val="24"/>
                <w:szCs w:val="24"/>
              </w:rPr>
            </w:pPr>
            <w:proofErr w:type="spellStart"/>
            <w:r>
              <w:rPr>
                <w:sz w:val="24"/>
                <w:szCs w:val="24"/>
              </w:rPr>
              <w:t>Webinář</w:t>
            </w:r>
            <w:proofErr w:type="spellEnd"/>
            <w:r>
              <w:rPr>
                <w:sz w:val="24"/>
                <w:szCs w:val="24"/>
              </w:rPr>
              <w:t xml:space="preserve"> -  Šablony II – Čtenářská gramotnost</w:t>
            </w:r>
          </w:p>
        </w:tc>
      </w:tr>
      <w:tr w:rsidR="00FB7A50" w:rsidRPr="00C53980" w14:paraId="06382061" w14:textId="77777777" w:rsidTr="008767BA">
        <w:trPr>
          <w:trHeight w:val="397"/>
          <w:jc w:val="center"/>
        </w:trPr>
        <w:tc>
          <w:tcPr>
            <w:tcW w:w="9033" w:type="dxa"/>
            <w:tcBorders>
              <w:left w:val="double" w:sz="4" w:space="0" w:color="auto"/>
              <w:right w:val="double" w:sz="4" w:space="0" w:color="auto"/>
            </w:tcBorders>
            <w:vAlign w:val="center"/>
          </w:tcPr>
          <w:p w14:paraId="099A799D" w14:textId="77777777" w:rsidR="00FB7A50" w:rsidRPr="00C53980" w:rsidRDefault="00FB7A50" w:rsidP="008767BA">
            <w:pPr>
              <w:tabs>
                <w:tab w:val="left" w:pos="0"/>
              </w:tabs>
              <w:rPr>
                <w:sz w:val="24"/>
                <w:szCs w:val="24"/>
              </w:rPr>
            </w:pPr>
            <w:proofErr w:type="spellStart"/>
            <w:r>
              <w:rPr>
                <w:sz w:val="24"/>
                <w:szCs w:val="24"/>
              </w:rPr>
              <w:t>Webinář</w:t>
            </w:r>
            <w:proofErr w:type="spellEnd"/>
            <w:r>
              <w:rPr>
                <w:sz w:val="24"/>
                <w:szCs w:val="24"/>
              </w:rPr>
              <w:t xml:space="preserve"> -  Péče o ovocné stromy a vinohrad</w:t>
            </w:r>
          </w:p>
        </w:tc>
      </w:tr>
      <w:tr w:rsidR="00FB7A50" w:rsidRPr="00C53980" w14:paraId="313303D1" w14:textId="77777777" w:rsidTr="008767BA">
        <w:trPr>
          <w:trHeight w:val="397"/>
          <w:jc w:val="center"/>
        </w:trPr>
        <w:tc>
          <w:tcPr>
            <w:tcW w:w="9033" w:type="dxa"/>
            <w:tcBorders>
              <w:left w:val="double" w:sz="4" w:space="0" w:color="auto"/>
              <w:right w:val="double" w:sz="4" w:space="0" w:color="auto"/>
            </w:tcBorders>
            <w:vAlign w:val="center"/>
          </w:tcPr>
          <w:p w14:paraId="323EE063" w14:textId="77777777" w:rsidR="00FB7A50" w:rsidRPr="00C53980" w:rsidRDefault="00FB7A50" w:rsidP="008767BA">
            <w:pPr>
              <w:tabs>
                <w:tab w:val="left" w:pos="0"/>
              </w:tabs>
              <w:rPr>
                <w:sz w:val="24"/>
                <w:szCs w:val="24"/>
              </w:rPr>
            </w:pPr>
            <w:proofErr w:type="spellStart"/>
            <w:r>
              <w:rPr>
                <w:sz w:val="24"/>
                <w:szCs w:val="24"/>
              </w:rPr>
              <w:t>Webinář</w:t>
            </w:r>
            <w:proofErr w:type="spellEnd"/>
            <w:r>
              <w:rPr>
                <w:sz w:val="24"/>
                <w:szCs w:val="24"/>
              </w:rPr>
              <w:t xml:space="preserve"> - Ruku v ruce proti </w:t>
            </w:r>
            <w:proofErr w:type="spellStart"/>
            <w:r>
              <w:rPr>
                <w:sz w:val="24"/>
                <w:szCs w:val="24"/>
              </w:rPr>
              <w:t>Covidu</w:t>
            </w:r>
            <w:proofErr w:type="spellEnd"/>
          </w:p>
        </w:tc>
      </w:tr>
      <w:tr w:rsidR="00FB7A50" w:rsidRPr="00C53980" w14:paraId="0E46DD1D" w14:textId="77777777" w:rsidTr="008767BA">
        <w:trPr>
          <w:trHeight w:val="397"/>
          <w:jc w:val="center"/>
        </w:trPr>
        <w:tc>
          <w:tcPr>
            <w:tcW w:w="9033" w:type="dxa"/>
            <w:tcBorders>
              <w:left w:val="double" w:sz="4" w:space="0" w:color="auto"/>
              <w:right w:val="double" w:sz="4" w:space="0" w:color="auto"/>
            </w:tcBorders>
            <w:vAlign w:val="center"/>
          </w:tcPr>
          <w:p w14:paraId="0D263834" w14:textId="77777777" w:rsidR="00FB7A50" w:rsidRPr="00C53980" w:rsidRDefault="00FB7A50" w:rsidP="008767BA">
            <w:pPr>
              <w:tabs>
                <w:tab w:val="left" w:pos="0"/>
              </w:tabs>
              <w:rPr>
                <w:sz w:val="24"/>
                <w:szCs w:val="24"/>
              </w:rPr>
            </w:pPr>
            <w:proofErr w:type="spellStart"/>
            <w:r>
              <w:rPr>
                <w:sz w:val="24"/>
                <w:szCs w:val="24"/>
              </w:rPr>
              <w:t>Webinář</w:t>
            </w:r>
            <w:proofErr w:type="spellEnd"/>
            <w:r>
              <w:rPr>
                <w:sz w:val="24"/>
                <w:szCs w:val="24"/>
              </w:rPr>
              <w:t xml:space="preserve"> - Současná česká literatura aneb Jak s celou třídou číst jednu celou knihu</w:t>
            </w:r>
          </w:p>
        </w:tc>
      </w:tr>
      <w:tr w:rsidR="00FB7A50" w:rsidRPr="00C53980" w14:paraId="62997CD6" w14:textId="77777777" w:rsidTr="008767BA">
        <w:trPr>
          <w:trHeight w:val="397"/>
          <w:jc w:val="center"/>
        </w:trPr>
        <w:tc>
          <w:tcPr>
            <w:tcW w:w="9033" w:type="dxa"/>
            <w:tcBorders>
              <w:left w:val="double" w:sz="4" w:space="0" w:color="auto"/>
              <w:right w:val="double" w:sz="4" w:space="0" w:color="auto"/>
            </w:tcBorders>
            <w:vAlign w:val="center"/>
          </w:tcPr>
          <w:p w14:paraId="4F9D5A2E" w14:textId="77777777" w:rsidR="00FB7A50" w:rsidRPr="00C53980" w:rsidRDefault="00FB7A50" w:rsidP="008767BA">
            <w:pPr>
              <w:tabs>
                <w:tab w:val="left" w:pos="0"/>
              </w:tabs>
              <w:rPr>
                <w:sz w:val="24"/>
                <w:szCs w:val="24"/>
              </w:rPr>
            </w:pPr>
            <w:proofErr w:type="spellStart"/>
            <w:r>
              <w:rPr>
                <w:sz w:val="24"/>
                <w:szCs w:val="24"/>
              </w:rPr>
              <w:t>Webinář</w:t>
            </w:r>
            <w:proofErr w:type="spellEnd"/>
            <w:r>
              <w:rPr>
                <w:sz w:val="24"/>
                <w:szCs w:val="24"/>
              </w:rPr>
              <w:t xml:space="preserve">  - Výroba sýra</w:t>
            </w:r>
          </w:p>
        </w:tc>
      </w:tr>
      <w:tr w:rsidR="00FB7A50" w:rsidRPr="00C53980" w14:paraId="67B4DAA6" w14:textId="77777777" w:rsidTr="008767BA">
        <w:trPr>
          <w:trHeight w:val="397"/>
          <w:jc w:val="center"/>
        </w:trPr>
        <w:tc>
          <w:tcPr>
            <w:tcW w:w="9033" w:type="dxa"/>
            <w:tcBorders>
              <w:left w:val="double" w:sz="4" w:space="0" w:color="auto"/>
              <w:right w:val="double" w:sz="4" w:space="0" w:color="auto"/>
            </w:tcBorders>
            <w:vAlign w:val="center"/>
          </w:tcPr>
          <w:p w14:paraId="35570DB0" w14:textId="77777777" w:rsidR="00FB7A50" w:rsidRPr="00C53980" w:rsidRDefault="00FB7A50" w:rsidP="008767BA">
            <w:pPr>
              <w:tabs>
                <w:tab w:val="left" w:pos="0"/>
              </w:tabs>
              <w:rPr>
                <w:sz w:val="24"/>
                <w:szCs w:val="24"/>
              </w:rPr>
            </w:pPr>
            <w:r>
              <w:rPr>
                <w:sz w:val="24"/>
                <w:szCs w:val="24"/>
              </w:rPr>
              <w:t>Školení v rámci Šablon II -  Osobní sociální rozvoj, 21 učitelů</w:t>
            </w:r>
          </w:p>
        </w:tc>
      </w:tr>
      <w:tr w:rsidR="00FB7A50" w:rsidRPr="00C53980" w14:paraId="2B0BE554" w14:textId="77777777" w:rsidTr="008767BA">
        <w:trPr>
          <w:trHeight w:val="397"/>
          <w:jc w:val="center"/>
        </w:trPr>
        <w:tc>
          <w:tcPr>
            <w:tcW w:w="9033" w:type="dxa"/>
            <w:tcBorders>
              <w:left w:val="double" w:sz="4" w:space="0" w:color="auto"/>
              <w:right w:val="double" w:sz="4" w:space="0" w:color="auto"/>
            </w:tcBorders>
            <w:vAlign w:val="center"/>
          </w:tcPr>
          <w:p w14:paraId="2034F79C" w14:textId="77777777" w:rsidR="00FB7A50" w:rsidRPr="00C53980" w:rsidRDefault="00FB7A50" w:rsidP="008767BA">
            <w:pPr>
              <w:tabs>
                <w:tab w:val="left" w:pos="0"/>
              </w:tabs>
              <w:rPr>
                <w:b/>
                <w:bCs/>
                <w:sz w:val="24"/>
                <w:szCs w:val="24"/>
              </w:rPr>
            </w:pPr>
            <w:r w:rsidRPr="00C53980">
              <w:rPr>
                <w:b/>
                <w:bCs/>
                <w:sz w:val="24"/>
                <w:szCs w:val="24"/>
              </w:rPr>
              <w:t>provozní zaměstnanci</w:t>
            </w:r>
          </w:p>
        </w:tc>
      </w:tr>
      <w:tr w:rsidR="00FB7A50" w:rsidRPr="00C53980" w14:paraId="26CDAF59" w14:textId="77777777" w:rsidTr="008767BA">
        <w:trPr>
          <w:trHeight w:val="397"/>
          <w:jc w:val="center"/>
        </w:trPr>
        <w:tc>
          <w:tcPr>
            <w:tcW w:w="9033" w:type="dxa"/>
            <w:tcBorders>
              <w:left w:val="double" w:sz="4" w:space="0" w:color="auto"/>
              <w:right w:val="double" w:sz="4" w:space="0" w:color="auto"/>
            </w:tcBorders>
            <w:vAlign w:val="center"/>
          </w:tcPr>
          <w:p w14:paraId="02699033" w14:textId="77777777" w:rsidR="00FB7A50" w:rsidRPr="00C53980" w:rsidRDefault="00FB7A50" w:rsidP="008767BA">
            <w:pPr>
              <w:tabs>
                <w:tab w:val="left" w:pos="0"/>
              </w:tabs>
              <w:rPr>
                <w:sz w:val="24"/>
                <w:szCs w:val="24"/>
              </w:rPr>
            </w:pPr>
            <w:proofErr w:type="spellStart"/>
            <w:r>
              <w:rPr>
                <w:sz w:val="24"/>
                <w:szCs w:val="24"/>
              </w:rPr>
              <w:t>Webinář</w:t>
            </w:r>
            <w:proofErr w:type="spellEnd"/>
            <w:r>
              <w:rPr>
                <w:sz w:val="24"/>
                <w:szCs w:val="24"/>
              </w:rPr>
              <w:t xml:space="preserve"> - Účetnictví pro příspěvkové organizace v roce 2020 v příkladech</w:t>
            </w:r>
          </w:p>
        </w:tc>
      </w:tr>
      <w:tr w:rsidR="00FB7A50" w:rsidRPr="00C53980" w14:paraId="3709D2F3" w14:textId="77777777" w:rsidTr="008767BA">
        <w:trPr>
          <w:trHeight w:val="397"/>
          <w:jc w:val="center"/>
        </w:trPr>
        <w:tc>
          <w:tcPr>
            <w:tcW w:w="9033" w:type="dxa"/>
            <w:tcBorders>
              <w:left w:val="double" w:sz="4" w:space="0" w:color="auto"/>
              <w:right w:val="double" w:sz="4" w:space="0" w:color="auto"/>
            </w:tcBorders>
            <w:vAlign w:val="center"/>
          </w:tcPr>
          <w:p w14:paraId="3BCCB35D" w14:textId="77777777" w:rsidR="00FB7A50" w:rsidRPr="00C53980" w:rsidRDefault="00FB7A50" w:rsidP="008767BA">
            <w:pPr>
              <w:tabs>
                <w:tab w:val="left" w:pos="0"/>
              </w:tabs>
              <w:rPr>
                <w:sz w:val="24"/>
                <w:szCs w:val="24"/>
              </w:rPr>
            </w:pPr>
            <w:proofErr w:type="spellStart"/>
            <w:r>
              <w:rPr>
                <w:sz w:val="24"/>
                <w:szCs w:val="24"/>
              </w:rPr>
              <w:t>Webinář</w:t>
            </w:r>
            <w:proofErr w:type="spellEnd"/>
            <w:r>
              <w:rPr>
                <w:sz w:val="24"/>
                <w:szCs w:val="24"/>
              </w:rPr>
              <w:t xml:space="preserve"> - Inventarizace</w:t>
            </w:r>
          </w:p>
        </w:tc>
      </w:tr>
      <w:tr w:rsidR="00FB7A50" w:rsidRPr="00C53980" w14:paraId="6D764D1B" w14:textId="77777777" w:rsidTr="008767BA">
        <w:trPr>
          <w:trHeight w:val="397"/>
          <w:jc w:val="center"/>
        </w:trPr>
        <w:tc>
          <w:tcPr>
            <w:tcW w:w="9033" w:type="dxa"/>
            <w:tcBorders>
              <w:left w:val="double" w:sz="4" w:space="0" w:color="auto"/>
              <w:right w:val="double" w:sz="4" w:space="0" w:color="auto"/>
            </w:tcBorders>
            <w:vAlign w:val="center"/>
          </w:tcPr>
          <w:p w14:paraId="0EEE77CB" w14:textId="77777777" w:rsidR="00FB7A50" w:rsidRPr="00C53980" w:rsidRDefault="00FB7A50" w:rsidP="008767BA">
            <w:pPr>
              <w:tabs>
                <w:tab w:val="left" w:pos="0"/>
              </w:tabs>
              <w:rPr>
                <w:sz w:val="24"/>
                <w:szCs w:val="24"/>
              </w:rPr>
            </w:pPr>
            <w:proofErr w:type="spellStart"/>
            <w:r>
              <w:rPr>
                <w:sz w:val="24"/>
                <w:szCs w:val="24"/>
              </w:rPr>
              <w:t>Webinář</w:t>
            </w:r>
            <w:proofErr w:type="spellEnd"/>
            <w:r>
              <w:rPr>
                <w:sz w:val="24"/>
                <w:szCs w:val="24"/>
              </w:rPr>
              <w:t xml:space="preserve"> - Novinky v pracovním právu pro rok 2021</w:t>
            </w:r>
          </w:p>
        </w:tc>
      </w:tr>
      <w:tr w:rsidR="00FB7A50" w:rsidRPr="00C53980" w14:paraId="33C215D6" w14:textId="77777777" w:rsidTr="008767BA">
        <w:trPr>
          <w:trHeight w:val="397"/>
          <w:jc w:val="center"/>
        </w:trPr>
        <w:tc>
          <w:tcPr>
            <w:tcW w:w="9033" w:type="dxa"/>
            <w:tcBorders>
              <w:left w:val="double" w:sz="4" w:space="0" w:color="auto"/>
              <w:right w:val="double" w:sz="4" w:space="0" w:color="auto"/>
            </w:tcBorders>
            <w:vAlign w:val="center"/>
          </w:tcPr>
          <w:p w14:paraId="6E790502" w14:textId="77777777" w:rsidR="00FB7A50" w:rsidRPr="00C53980" w:rsidRDefault="00FB7A50" w:rsidP="008767BA">
            <w:pPr>
              <w:tabs>
                <w:tab w:val="left" w:pos="0"/>
              </w:tabs>
              <w:rPr>
                <w:sz w:val="24"/>
                <w:szCs w:val="24"/>
              </w:rPr>
            </w:pPr>
            <w:proofErr w:type="spellStart"/>
            <w:r>
              <w:rPr>
                <w:sz w:val="24"/>
                <w:szCs w:val="24"/>
              </w:rPr>
              <w:t>Webinář</w:t>
            </w:r>
            <w:proofErr w:type="spellEnd"/>
            <w:r>
              <w:rPr>
                <w:sz w:val="24"/>
                <w:szCs w:val="24"/>
              </w:rPr>
              <w:t xml:space="preserve"> -  Hygienické minimum</w:t>
            </w:r>
          </w:p>
        </w:tc>
      </w:tr>
      <w:tr w:rsidR="00FB7A50" w:rsidRPr="00C53980" w14:paraId="3E36F66C" w14:textId="77777777" w:rsidTr="008767BA">
        <w:trPr>
          <w:trHeight w:val="397"/>
          <w:jc w:val="center"/>
        </w:trPr>
        <w:tc>
          <w:tcPr>
            <w:tcW w:w="9033" w:type="dxa"/>
            <w:tcBorders>
              <w:left w:val="double" w:sz="4" w:space="0" w:color="auto"/>
              <w:right w:val="double" w:sz="4" w:space="0" w:color="auto"/>
            </w:tcBorders>
            <w:vAlign w:val="center"/>
          </w:tcPr>
          <w:p w14:paraId="37CC932D" w14:textId="2026D74F" w:rsidR="00FB7A50" w:rsidRPr="00C53980" w:rsidRDefault="00FB7A50" w:rsidP="008767BA">
            <w:pPr>
              <w:tabs>
                <w:tab w:val="left" w:pos="0"/>
              </w:tabs>
              <w:rPr>
                <w:sz w:val="24"/>
                <w:szCs w:val="24"/>
              </w:rPr>
            </w:pPr>
            <w:proofErr w:type="spellStart"/>
            <w:r>
              <w:rPr>
                <w:sz w:val="24"/>
                <w:szCs w:val="24"/>
              </w:rPr>
              <w:t>Webinář</w:t>
            </w:r>
            <w:proofErr w:type="spellEnd"/>
            <w:r>
              <w:rPr>
                <w:sz w:val="24"/>
                <w:szCs w:val="24"/>
              </w:rPr>
              <w:t xml:space="preserve"> - ACE </w:t>
            </w:r>
            <w:r w:rsidR="00FC127B">
              <w:rPr>
                <w:sz w:val="24"/>
                <w:szCs w:val="24"/>
              </w:rPr>
              <w:t>–</w:t>
            </w:r>
            <w:r>
              <w:rPr>
                <w:sz w:val="24"/>
                <w:szCs w:val="24"/>
              </w:rPr>
              <w:t xml:space="preserve"> </w:t>
            </w:r>
            <w:proofErr w:type="spellStart"/>
            <w:r>
              <w:rPr>
                <w:sz w:val="24"/>
                <w:szCs w:val="24"/>
              </w:rPr>
              <w:t>Účto</w:t>
            </w:r>
            <w:proofErr w:type="spellEnd"/>
            <w:r w:rsidR="00FC127B">
              <w:rPr>
                <w:sz w:val="24"/>
                <w:szCs w:val="24"/>
              </w:rPr>
              <w:t>, EMA</w:t>
            </w:r>
          </w:p>
        </w:tc>
      </w:tr>
      <w:tr w:rsidR="00FB7A50" w:rsidRPr="00C53980" w14:paraId="026486B8" w14:textId="77777777" w:rsidTr="008767BA">
        <w:trPr>
          <w:trHeight w:val="397"/>
          <w:jc w:val="center"/>
        </w:trPr>
        <w:tc>
          <w:tcPr>
            <w:tcW w:w="9033" w:type="dxa"/>
            <w:tcBorders>
              <w:left w:val="double" w:sz="4" w:space="0" w:color="auto"/>
              <w:right w:val="double" w:sz="4" w:space="0" w:color="auto"/>
            </w:tcBorders>
            <w:vAlign w:val="center"/>
          </w:tcPr>
          <w:p w14:paraId="174D0FD1" w14:textId="77777777" w:rsidR="00FB7A50" w:rsidRDefault="00FB7A50" w:rsidP="008767BA">
            <w:pPr>
              <w:tabs>
                <w:tab w:val="left" w:pos="0"/>
              </w:tabs>
              <w:rPr>
                <w:sz w:val="24"/>
                <w:szCs w:val="24"/>
              </w:rPr>
            </w:pPr>
            <w:proofErr w:type="spellStart"/>
            <w:r>
              <w:rPr>
                <w:sz w:val="24"/>
                <w:szCs w:val="24"/>
              </w:rPr>
              <w:t>Webinář</w:t>
            </w:r>
            <w:proofErr w:type="spellEnd"/>
            <w:r>
              <w:rPr>
                <w:sz w:val="24"/>
                <w:szCs w:val="24"/>
              </w:rPr>
              <w:t xml:space="preserve"> - Vedení spisové služby</w:t>
            </w:r>
          </w:p>
        </w:tc>
      </w:tr>
      <w:tr w:rsidR="00FB7A50" w:rsidRPr="00C53980" w14:paraId="01FD21DE" w14:textId="77777777" w:rsidTr="008767BA">
        <w:trPr>
          <w:trHeight w:val="397"/>
          <w:jc w:val="center"/>
        </w:trPr>
        <w:tc>
          <w:tcPr>
            <w:tcW w:w="9033" w:type="dxa"/>
            <w:tcBorders>
              <w:left w:val="double" w:sz="4" w:space="0" w:color="auto"/>
              <w:right w:val="double" w:sz="4" w:space="0" w:color="auto"/>
            </w:tcBorders>
            <w:vAlign w:val="center"/>
          </w:tcPr>
          <w:p w14:paraId="6590E063" w14:textId="77777777" w:rsidR="00FB7A50" w:rsidRDefault="00FB7A50" w:rsidP="008767BA">
            <w:pPr>
              <w:tabs>
                <w:tab w:val="left" w:pos="0"/>
              </w:tabs>
              <w:rPr>
                <w:sz w:val="24"/>
                <w:szCs w:val="24"/>
              </w:rPr>
            </w:pPr>
            <w:proofErr w:type="spellStart"/>
            <w:r>
              <w:rPr>
                <w:sz w:val="24"/>
                <w:szCs w:val="24"/>
              </w:rPr>
              <w:t>Webinář</w:t>
            </w:r>
            <w:proofErr w:type="spellEnd"/>
            <w:r>
              <w:rPr>
                <w:sz w:val="24"/>
                <w:szCs w:val="24"/>
              </w:rPr>
              <w:t xml:space="preserve">  - Školský zákon v praxi</w:t>
            </w:r>
          </w:p>
        </w:tc>
      </w:tr>
      <w:tr w:rsidR="00FB7A50" w:rsidRPr="00C53980" w14:paraId="5E9F3390" w14:textId="77777777" w:rsidTr="008767BA">
        <w:trPr>
          <w:trHeight w:val="397"/>
          <w:jc w:val="center"/>
        </w:trPr>
        <w:tc>
          <w:tcPr>
            <w:tcW w:w="9033" w:type="dxa"/>
            <w:tcBorders>
              <w:left w:val="double" w:sz="4" w:space="0" w:color="auto"/>
              <w:right w:val="double" w:sz="4" w:space="0" w:color="auto"/>
            </w:tcBorders>
            <w:vAlign w:val="center"/>
          </w:tcPr>
          <w:p w14:paraId="6708FB57" w14:textId="77777777" w:rsidR="00FB7A50" w:rsidRDefault="00FB7A50" w:rsidP="008767BA">
            <w:pPr>
              <w:tabs>
                <w:tab w:val="left" w:pos="0"/>
              </w:tabs>
              <w:rPr>
                <w:sz w:val="24"/>
                <w:szCs w:val="24"/>
              </w:rPr>
            </w:pPr>
            <w:proofErr w:type="spellStart"/>
            <w:r>
              <w:rPr>
                <w:sz w:val="24"/>
                <w:szCs w:val="24"/>
              </w:rPr>
              <w:t>Webinář</w:t>
            </w:r>
            <w:proofErr w:type="spellEnd"/>
            <w:r>
              <w:rPr>
                <w:sz w:val="24"/>
                <w:szCs w:val="24"/>
              </w:rPr>
              <w:t xml:space="preserve"> - Začínající účetní</w:t>
            </w:r>
          </w:p>
        </w:tc>
      </w:tr>
      <w:tr w:rsidR="00FC127B" w:rsidRPr="00C53980" w14:paraId="78BAB00D" w14:textId="77777777" w:rsidTr="008767BA">
        <w:trPr>
          <w:trHeight w:val="397"/>
          <w:jc w:val="center"/>
        </w:trPr>
        <w:tc>
          <w:tcPr>
            <w:tcW w:w="9033" w:type="dxa"/>
            <w:tcBorders>
              <w:left w:val="double" w:sz="4" w:space="0" w:color="auto"/>
              <w:right w:val="double" w:sz="4" w:space="0" w:color="auto"/>
            </w:tcBorders>
            <w:vAlign w:val="center"/>
          </w:tcPr>
          <w:p w14:paraId="4F367F33" w14:textId="069BE82D" w:rsidR="00FC127B" w:rsidRPr="00FC127B" w:rsidRDefault="00FC127B" w:rsidP="008767BA">
            <w:pPr>
              <w:tabs>
                <w:tab w:val="left" w:pos="0"/>
              </w:tabs>
              <w:rPr>
                <w:sz w:val="24"/>
                <w:szCs w:val="24"/>
              </w:rPr>
            </w:pPr>
            <w:r w:rsidRPr="00FC127B">
              <w:rPr>
                <w:sz w:val="24"/>
                <w:szCs w:val="24"/>
              </w:rPr>
              <w:t xml:space="preserve">Školení BOZP a </w:t>
            </w:r>
            <w:proofErr w:type="gramStart"/>
            <w:r w:rsidRPr="00FC127B">
              <w:rPr>
                <w:sz w:val="24"/>
                <w:szCs w:val="24"/>
              </w:rPr>
              <w:t>PO  všech</w:t>
            </w:r>
            <w:proofErr w:type="gramEnd"/>
            <w:r w:rsidRPr="00FC127B">
              <w:rPr>
                <w:sz w:val="24"/>
                <w:szCs w:val="24"/>
              </w:rPr>
              <w:t xml:space="preserve">  zaměstnanců</w:t>
            </w:r>
          </w:p>
        </w:tc>
      </w:tr>
    </w:tbl>
    <w:p w14:paraId="1C8A0EEE" w14:textId="77777777" w:rsidR="00FB7A50" w:rsidRDefault="00FB7A50" w:rsidP="00FB7A50"/>
    <w:p w14:paraId="65A1ADF8" w14:textId="77777777" w:rsidR="00FC127B" w:rsidRDefault="00FC127B" w:rsidP="00EE6E3B">
      <w:pPr>
        <w:tabs>
          <w:tab w:val="left" w:pos="0"/>
        </w:tabs>
        <w:rPr>
          <w:b/>
          <w:bCs/>
          <w:caps/>
          <w:sz w:val="24"/>
          <w:szCs w:val="24"/>
          <w:u w:val="single"/>
        </w:rPr>
      </w:pPr>
    </w:p>
    <w:p w14:paraId="0F2E7283" w14:textId="77777777" w:rsidR="00EE6E3B" w:rsidRPr="00EE6E3B" w:rsidRDefault="00EE6E3B" w:rsidP="00EE6E3B">
      <w:pPr>
        <w:tabs>
          <w:tab w:val="left" w:pos="0"/>
        </w:tabs>
        <w:rPr>
          <w:b/>
          <w:bCs/>
          <w:caps/>
          <w:sz w:val="24"/>
          <w:szCs w:val="24"/>
          <w:u w:val="single"/>
        </w:rPr>
      </w:pPr>
      <w:r w:rsidRPr="00EE6E3B">
        <w:rPr>
          <w:b/>
          <w:bCs/>
          <w:caps/>
          <w:sz w:val="24"/>
          <w:szCs w:val="24"/>
          <w:u w:val="single"/>
        </w:rPr>
        <w:lastRenderedPageBreak/>
        <w:t>4. Údaje o přijímacím řízení</w:t>
      </w:r>
    </w:p>
    <w:p w14:paraId="03EBB614" w14:textId="77777777" w:rsidR="00EE6E3B" w:rsidRPr="00EE6E3B" w:rsidRDefault="00EE6E3B" w:rsidP="00EE6E3B">
      <w:pPr>
        <w:jc w:val="both"/>
        <w:rPr>
          <w:b/>
          <w:bCs/>
          <w:color w:val="FF0000"/>
          <w:sz w:val="24"/>
          <w:szCs w:val="24"/>
          <w:u w:val="single"/>
        </w:rPr>
      </w:pPr>
    </w:p>
    <w:p w14:paraId="6C26CB63" w14:textId="77777777" w:rsidR="0071174A" w:rsidRPr="00EE6E3B" w:rsidRDefault="0071174A" w:rsidP="0071174A">
      <w:pPr>
        <w:jc w:val="both"/>
        <w:rPr>
          <w:sz w:val="24"/>
          <w:szCs w:val="24"/>
        </w:rPr>
      </w:pPr>
      <w:r w:rsidRPr="00EE6E3B">
        <w:rPr>
          <w:sz w:val="24"/>
          <w:szCs w:val="24"/>
        </w:rPr>
        <w:t>Přijí</w:t>
      </w:r>
      <w:r>
        <w:rPr>
          <w:sz w:val="24"/>
          <w:szCs w:val="24"/>
        </w:rPr>
        <w:t>mací řízení ve školním roce 2020</w:t>
      </w:r>
      <w:r w:rsidRPr="00EE6E3B">
        <w:rPr>
          <w:sz w:val="24"/>
          <w:szCs w:val="24"/>
        </w:rPr>
        <w:t>-20</w:t>
      </w:r>
      <w:r>
        <w:rPr>
          <w:sz w:val="24"/>
          <w:szCs w:val="24"/>
        </w:rPr>
        <w:t>21</w:t>
      </w:r>
      <w:r w:rsidRPr="00EE6E3B">
        <w:rPr>
          <w:sz w:val="24"/>
          <w:szCs w:val="24"/>
        </w:rPr>
        <w:t xml:space="preserve"> probíhalo v souladu s platnou legislativou. </w:t>
      </w:r>
    </w:p>
    <w:p w14:paraId="275574A6" w14:textId="77777777" w:rsidR="0071174A" w:rsidRPr="00EE6E3B" w:rsidRDefault="0071174A" w:rsidP="0071174A">
      <w:pPr>
        <w:jc w:val="both"/>
        <w:rPr>
          <w:sz w:val="24"/>
          <w:szCs w:val="24"/>
        </w:rPr>
      </w:pPr>
      <w:r w:rsidRPr="00EE6E3B">
        <w:rPr>
          <w:sz w:val="24"/>
          <w:szCs w:val="24"/>
        </w:rPr>
        <w:t>Přehled o počtu přijatých uchazečů do I. ročníku na jed</w:t>
      </w:r>
      <w:r>
        <w:rPr>
          <w:sz w:val="24"/>
          <w:szCs w:val="24"/>
        </w:rPr>
        <w:t>notlivé obory pro školní rok 2021-2022</w:t>
      </w:r>
      <w:r w:rsidRPr="00EE6E3B">
        <w:rPr>
          <w:sz w:val="24"/>
          <w:szCs w:val="24"/>
        </w:rPr>
        <w:t xml:space="preserve"> udává následující tabulka:</w:t>
      </w:r>
    </w:p>
    <w:p w14:paraId="1468DC80" w14:textId="77777777" w:rsidR="0071174A" w:rsidRPr="00EE6E3B" w:rsidRDefault="0071174A" w:rsidP="0071174A">
      <w:pPr>
        <w:jc w:val="both"/>
        <w:rPr>
          <w:sz w:val="24"/>
          <w:szCs w:val="24"/>
        </w:rPr>
      </w:pPr>
    </w:p>
    <w:tbl>
      <w:tblPr>
        <w:tblW w:w="9977" w:type="dxa"/>
        <w:jc w:val="center"/>
        <w:tblBorders>
          <w:top w:val="double" w:sz="4" w:space="0" w:color="auto"/>
          <w:left w:val="double" w:sz="4" w:space="0" w:color="auto"/>
          <w:bottom w:val="double" w:sz="4" w:space="0" w:color="auto"/>
          <w:right w:val="double" w:sz="4" w:space="0" w:color="auto"/>
          <w:insideH w:val="double" w:sz="4" w:space="0" w:color="auto"/>
        </w:tblBorders>
        <w:tblLayout w:type="fixed"/>
        <w:tblLook w:val="01E0" w:firstRow="1" w:lastRow="1" w:firstColumn="1" w:lastColumn="1" w:noHBand="0" w:noVBand="0"/>
      </w:tblPr>
      <w:tblGrid>
        <w:gridCol w:w="1117"/>
        <w:gridCol w:w="1985"/>
        <w:gridCol w:w="709"/>
        <w:gridCol w:w="833"/>
        <w:gridCol w:w="726"/>
        <w:gridCol w:w="850"/>
        <w:gridCol w:w="851"/>
        <w:gridCol w:w="850"/>
        <w:gridCol w:w="851"/>
        <w:gridCol w:w="1205"/>
      </w:tblGrid>
      <w:tr w:rsidR="0071174A" w:rsidRPr="00EE6E3B" w14:paraId="6F3EF535" w14:textId="77777777" w:rsidTr="008767BA">
        <w:trPr>
          <w:trHeight w:val="397"/>
          <w:jc w:val="center"/>
        </w:trPr>
        <w:tc>
          <w:tcPr>
            <w:tcW w:w="1117" w:type="dxa"/>
            <w:tcBorders>
              <w:bottom w:val="single" w:sz="4" w:space="0" w:color="auto"/>
              <w:right w:val="single" w:sz="4" w:space="0" w:color="auto"/>
            </w:tcBorders>
            <w:vAlign w:val="center"/>
          </w:tcPr>
          <w:p w14:paraId="15DFC5F6" w14:textId="77777777" w:rsidR="0071174A" w:rsidRPr="00EE6E3B" w:rsidRDefault="0071174A" w:rsidP="008767BA">
            <w:pPr>
              <w:rPr>
                <w:b/>
                <w:bCs/>
                <w:sz w:val="24"/>
                <w:szCs w:val="24"/>
              </w:rPr>
            </w:pPr>
            <w:r w:rsidRPr="00EE6E3B">
              <w:rPr>
                <w:b/>
                <w:bCs/>
                <w:sz w:val="24"/>
                <w:szCs w:val="24"/>
              </w:rPr>
              <w:t>Kód</w:t>
            </w:r>
          </w:p>
        </w:tc>
        <w:tc>
          <w:tcPr>
            <w:tcW w:w="1985" w:type="dxa"/>
            <w:tcBorders>
              <w:left w:val="single" w:sz="4" w:space="0" w:color="auto"/>
              <w:bottom w:val="single" w:sz="4" w:space="0" w:color="auto"/>
              <w:right w:val="double" w:sz="4" w:space="0" w:color="auto"/>
            </w:tcBorders>
            <w:vAlign w:val="center"/>
          </w:tcPr>
          <w:p w14:paraId="44BA2F54" w14:textId="77777777" w:rsidR="0071174A" w:rsidRPr="00EE6E3B" w:rsidRDefault="0071174A" w:rsidP="008767BA">
            <w:pPr>
              <w:rPr>
                <w:b/>
                <w:bCs/>
                <w:sz w:val="24"/>
                <w:szCs w:val="24"/>
              </w:rPr>
            </w:pPr>
            <w:r w:rsidRPr="00EE6E3B">
              <w:rPr>
                <w:b/>
                <w:bCs/>
                <w:sz w:val="24"/>
                <w:szCs w:val="24"/>
              </w:rPr>
              <w:t>Název oboru</w:t>
            </w:r>
          </w:p>
        </w:tc>
        <w:tc>
          <w:tcPr>
            <w:tcW w:w="3118" w:type="dxa"/>
            <w:gridSpan w:val="4"/>
            <w:tcBorders>
              <w:left w:val="double" w:sz="4" w:space="0" w:color="auto"/>
              <w:bottom w:val="single" w:sz="4" w:space="0" w:color="auto"/>
              <w:right w:val="double" w:sz="4" w:space="0" w:color="auto"/>
            </w:tcBorders>
            <w:vAlign w:val="center"/>
          </w:tcPr>
          <w:p w14:paraId="35B695DD" w14:textId="77777777" w:rsidR="0071174A" w:rsidRPr="00EE6E3B" w:rsidRDefault="0071174A" w:rsidP="008767BA">
            <w:pPr>
              <w:jc w:val="center"/>
              <w:rPr>
                <w:b/>
                <w:bCs/>
                <w:sz w:val="24"/>
                <w:szCs w:val="24"/>
              </w:rPr>
            </w:pPr>
            <w:r w:rsidRPr="00EE6E3B">
              <w:rPr>
                <w:b/>
                <w:bCs/>
                <w:sz w:val="24"/>
                <w:szCs w:val="24"/>
              </w:rPr>
              <w:t>1. kolo</w:t>
            </w:r>
          </w:p>
        </w:tc>
        <w:tc>
          <w:tcPr>
            <w:tcW w:w="2552" w:type="dxa"/>
            <w:gridSpan w:val="3"/>
            <w:tcBorders>
              <w:left w:val="double" w:sz="4" w:space="0" w:color="auto"/>
              <w:bottom w:val="single" w:sz="4" w:space="0" w:color="auto"/>
              <w:right w:val="double" w:sz="4" w:space="0" w:color="auto"/>
            </w:tcBorders>
            <w:vAlign w:val="center"/>
          </w:tcPr>
          <w:p w14:paraId="38A00BCA" w14:textId="77777777" w:rsidR="0071174A" w:rsidRPr="00EE6E3B" w:rsidRDefault="0071174A" w:rsidP="008767BA">
            <w:pPr>
              <w:jc w:val="center"/>
              <w:rPr>
                <w:b/>
                <w:bCs/>
                <w:sz w:val="24"/>
                <w:szCs w:val="24"/>
              </w:rPr>
            </w:pPr>
            <w:r w:rsidRPr="00EE6E3B">
              <w:rPr>
                <w:b/>
                <w:bCs/>
                <w:sz w:val="24"/>
                <w:szCs w:val="24"/>
              </w:rPr>
              <w:t>další kola</w:t>
            </w:r>
          </w:p>
        </w:tc>
        <w:tc>
          <w:tcPr>
            <w:tcW w:w="1205" w:type="dxa"/>
            <w:vMerge w:val="restart"/>
            <w:tcBorders>
              <w:left w:val="double" w:sz="4" w:space="0" w:color="auto"/>
            </w:tcBorders>
            <w:vAlign w:val="center"/>
          </w:tcPr>
          <w:p w14:paraId="6EF10950" w14:textId="77777777" w:rsidR="0071174A" w:rsidRPr="00EE6E3B" w:rsidRDefault="0071174A" w:rsidP="008767BA">
            <w:pPr>
              <w:jc w:val="center"/>
              <w:rPr>
                <w:b/>
                <w:bCs/>
                <w:sz w:val="24"/>
                <w:szCs w:val="24"/>
              </w:rPr>
            </w:pPr>
            <w:r w:rsidRPr="00EE6E3B">
              <w:rPr>
                <w:b/>
                <w:bCs/>
                <w:sz w:val="24"/>
                <w:szCs w:val="24"/>
              </w:rPr>
              <w:t>Celkem</w:t>
            </w:r>
          </w:p>
          <w:p w14:paraId="2FFF4676" w14:textId="77777777" w:rsidR="0071174A" w:rsidRPr="00EE6E3B" w:rsidRDefault="0071174A" w:rsidP="008767BA">
            <w:pPr>
              <w:jc w:val="center"/>
              <w:rPr>
                <w:b/>
                <w:bCs/>
                <w:sz w:val="24"/>
                <w:szCs w:val="24"/>
              </w:rPr>
            </w:pPr>
            <w:r w:rsidRPr="00EE6E3B">
              <w:rPr>
                <w:b/>
                <w:bCs/>
                <w:sz w:val="24"/>
                <w:szCs w:val="24"/>
              </w:rPr>
              <w:t>přihlášek</w:t>
            </w:r>
          </w:p>
        </w:tc>
      </w:tr>
      <w:tr w:rsidR="0071174A" w:rsidRPr="00E14051" w14:paraId="2E2DB8CA" w14:textId="77777777" w:rsidTr="008767BA">
        <w:trPr>
          <w:trHeight w:val="651"/>
          <w:jc w:val="center"/>
        </w:trPr>
        <w:tc>
          <w:tcPr>
            <w:tcW w:w="1117" w:type="dxa"/>
            <w:tcBorders>
              <w:top w:val="single" w:sz="4" w:space="0" w:color="auto"/>
              <w:bottom w:val="double" w:sz="4" w:space="0" w:color="auto"/>
              <w:right w:val="single" w:sz="4" w:space="0" w:color="auto"/>
            </w:tcBorders>
            <w:vAlign w:val="center"/>
          </w:tcPr>
          <w:p w14:paraId="5D51D203" w14:textId="77777777" w:rsidR="0071174A" w:rsidRPr="00EE6E3B" w:rsidRDefault="0071174A" w:rsidP="008767BA">
            <w:pPr>
              <w:rPr>
                <w:sz w:val="18"/>
                <w:szCs w:val="18"/>
              </w:rPr>
            </w:pPr>
          </w:p>
        </w:tc>
        <w:tc>
          <w:tcPr>
            <w:tcW w:w="1985" w:type="dxa"/>
            <w:tcBorders>
              <w:top w:val="single" w:sz="4" w:space="0" w:color="auto"/>
              <w:left w:val="single" w:sz="4" w:space="0" w:color="auto"/>
              <w:bottom w:val="double" w:sz="4" w:space="0" w:color="auto"/>
              <w:right w:val="double" w:sz="4" w:space="0" w:color="auto"/>
            </w:tcBorders>
            <w:vAlign w:val="center"/>
          </w:tcPr>
          <w:p w14:paraId="26F29C53" w14:textId="77777777" w:rsidR="0071174A" w:rsidRPr="00EE6E3B" w:rsidRDefault="0071174A" w:rsidP="008767BA">
            <w:pPr>
              <w:rPr>
                <w:sz w:val="18"/>
                <w:szCs w:val="18"/>
              </w:rPr>
            </w:pPr>
          </w:p>
        </w:tc>
        <w:tc>
          <w:tcPr>
            <w:tcW w:w="709" w:type="dxa"/>
            <w:tcBorders>
              <w:top w:val="single" w:sz="4" w:space="0" w:color="auto"/>
              <w:left w:val="double" w:sz="4" w:space="0" w:color="auto"/>
              <w:bottom w:val="double" w:sz="4" w:space="0" w:color="auto"/>
              <w:right w:val="single" w:sz="4" w:space="0" w:color="auto"/>
            </w:tcBorders>
            <w:vAlign w:val="center"/>
          </w:tcPr>
          <w:p w14:paraId="4463F0D2" w14:textId="77777777" w:rsidR="0071174A" w:rsidRPr="00EE6E3B" w:rsidRDefault="0071174A" w:rsidP="008767BA">
            <w:pPr>
              <w:rPr>
                <w:sz w:val="18"/>
                <w:szCs w:val="18"/>
              </w:rPr>
            </w:pPr>
          </w:p>
          <w:p w14:paraId="491A8BDE" w14:textId="77777777" w:rsidR="0071174A" w:rsidRPr="00E14051" w:rsidRDefault="0071174A" w:rsidP="008767BA">
            <w:pPr>
              <w:rPr>
                <w:sz w:val="18"/>
                <w:szCs w:val="18"/>
              </w:rPr>
            </w:pPr>
            <w:proofErr w:type="spellStart"/>
            <w:r w:rsidRPr="00E14051">
              <w:rPr>
                <w:sz w:val="18"/>
                <w:szCs w:val="18"/>
              </w:rPr>
              <w:t>Přihlá-šeno</w:t>
            </w:r>
            <w:proofErr w:type="spellEnd"/>
            <w:r w:rsidRPr="00E14051">
              <w:rPr>
                <w:sz w:val="18"/>
                <w:szCs w:val="18"/>
              </w:rPr>
              <w:t xml:space="preserve"> </w:t>
            </w:r>
          </w:p>
          <w:p w14:paraId="1A74ACDA" w14:textId="77777777" w:rsidR="0071174A" w:rsidRPr="00E14051" w:rsidRDefault="0071174A" w:rsidP="008767BA">
            <w:pPr>
              <w:rPr>
                <w:sz w:val="18"/>
                <w:szCs w:val="18"/>
              </w:rPr>
            </w:pPr>
          </w:p>
        </w:tc>
        <w:tc>
          <w:tcPr>
            <w:tcW w:w="833" w:type="dxa"/>
            <w:tcBorders>
              <w:top w:val="single" w:sz="4" w:space="0" w:color="auto"/>
              <w:left w:val="single" w:sz="4" w:space="0" w:color="auto"/>
              <w:bottom w:val="double" w:sz="4" w:space="0" w:color="auto"/>
              <w:right w:val="single" w:sz="4" w:space="0" w:color="auto"/>
            </w:tcBorders>
            <w:vAlign w:val="center"/>
          </w:tcPr>
          <w:p w14:paraId="0917DB93" w14:textId="77777777" w:rsidR="0071174A" w:rsidRPr="00E14051" w:rsidRDefault="0071174A" w:rsidP="008767BA">
            <w:pPr>
              <w:rPr>
                <w:sz w:val="18"/>
                <w:szCs w:val="18"/>
              </w:rPr>
            </w:pPr>
            <w:r w:rsidRPr="00E14051">
              <w:rPr>
                <w:sz w:val="18"/>
                <w:szCs w:val="18"/>
              </w:rPr>
              <w:t>Přijato</w:t>
            </w:r>
          </w:p>
        </w:tc>
        <w:tc>
          <w:tcPr>
            <w:tcW w:w="726" w:type="dxa"/>
            <w:tcBorders>
              <w:top w:val="single" w:sz="4" w:space="0" w:color="auto"/>
              <w:left w:val="single" w:sz="4" w:space="0" w:color="auto"/>
              <w:bottom w:val="double" w:sz="4" w:space="0" w:color="auto"/>
              <w:right w:val="single" w:sz="4" w:space="0" w:color="auto"/>
            </w:tcBorders>
            <w:vAlign w:val="center"/>
          </w:tcPr>
          <w:p w14:paraId="734F489A" w14:textId="77777777" w:rsidR="0071174A" w:rsidRPr="00E14051" w:rsidRDefault="0071174A" w:rsidP="008767BA">
            <w:pPr>
              <w:rPr>
                <w:sz w:val="18"/>
                <w:szCs w:val="18"/>
              </w:rPr>
            </w:pPr>
            <w:r w:rsidRPr="00E14051">
              <w:rPr>
                <w:sz w:val="18"/>
                <w:szCs w:val="18"/>
              </w:rPr>
              <w:t>Ne-přijato</w:t>
            </w:r>
          </w:p>
        </w:tc>
        <w:tc>
          <w:tcPr>
            <w:tcW w:w="850" w:type="dxa"/>
            <w:tcBorders>
              <w:top w:val="single" w:sz="4" w:space="0" w:color="auto"/>
              <w:left w:val="single" w:sz="4" w:space="0" w:color="auto"/>
              <w:bottom w:val="double" w:sz="4" w:space="0" w:color="auto"/>
              <w:right w:val="double" w:sz="4" w:space="0" w:color="auto"/>
            </w:tcBorders>
            <w:vAlign w:val="center"/>
          </w:tcPr>
          <w:p w14:paraId="43A1309C" w14:textId="77777777" w:rsidR="0071174A" w:rsidRPr="00E14051" w:rsidRDefault="0071174A" w:rsidP="008767BA">
            <w:pPr>
              <w:rPr>
                <w:sz w:val="18"/>
                <w:szCs w:val="18"/>
              </w:rPr>
            </w:pPr>
            <w:proofErr w:type="spellStart"/>
            <w:r w:rsidRPr="00E14051">
              <w:rPr>
                <w:sz w:val="18"/>
                <w:szCs w:val="18"/>
              </w:rPr>
              <w:t>Potvrz</w:t>
            </w:r>
            <w:proofErr w:type="spellEnd"/>
            <w:r w:rsidRPr="00E14051">
              <w:rPr>
                <w:sz w:val="18"/>
                <w:szCs w:val="18"/>
              </w:rPr>
              <w:t xml:space="preserve">. zápis. </w:t>
            </w:r>
            <w:proofErr w:type="gramStart"/>
            <w:r w:rsidRPr="00E14051">
              <w:rPr>
                <w:sz w:val="18"/>
                <w:szCs w:val="18"/>
              </w:rPr>
              <w:t>lístkem</w:t>
            </w:r>
            <w:proofErr w:type="gramEnd"/>
          </w:p>
        </w:tc>
        <w:tc>
          <w:tcPr>
            <w:tcW w:w="851" w:type="dxa"/>
            <w:tcBorders>
              <w:top w:val="single" w:sz="4" w:space="0" w:color="auto"/>
              <w:left w:val="double" w:sz="4" w:space="0" w:color="auto"/>
              <w:bottom w:val="double" w:sz="4" w:space="0" w:color="auto"/>
              <w:right w:val="single" w:sz="4" w:space="0" w:color="auto"/>
            </w:tcBorders>
            <w:vAlign w:val="center"/>
          </w:tcPr>
          <w:p w14:paraId="19D2A378" w14:textId="77777777" w:rsidR="0071174A" w:rsidRPr="00E14051" w:rsidRDefault="0071174A" w:rsidP="008767BA">
            <w:pPr>
              <w:rPr>
                <w:sz w:val="18"/>
                <w:szCs w:val="18"/>
              </w:rPr>
            </w:pPr>
            <w:proofErr w:type="spellStart"/>
            <w:r w:rsidRPr="00E14051">
              <w:rPr>
                <w:sz w:val="18"/>
                <w:szCs w:val="18"/>
              </w:rPr>
              <w:t>Přihlá</w:t>
            </w:r>
            <w:proofErr w:type="spellEnd"/>
            <w:r w:rsidRPr="00E14051">
              <w:rPr>
                <w:sz w:val="18"/>
                <w:szCs w:val="18"/>
              </w:rPr>
              <w:t>-</w:t>
            </w:r>
          </w:p>
          <w:p w14:paraId="40D6016B" w14:textId="77777777" w:rsidR="0071174A" w:rsidRPr="00E14051" w:rsidRDefault="0071174A" w:rsidP="008767BA">
            <w:pPr>
              <w:rPr>
                <w:sz w:val="18"/>
                <w:szCs w:val="18"/>
              </w:rPr>
            </w:pPr>
            <w:proofErr w:type="spellStart"/>
            <w:r w:rsidRPr="00E14051">
              <w:rPr>
                <w:sz w:val="18"/>
                <w:szCs w:val="18"/>
              </w:rPr>
              <w:t>šeno</w:t>
            </w:r>
            <w:proofErr w:type="spellEnd"/>
          </w:p>
        </w:tc>
        <w:tc>
          <w:tcPr>
            <w:tcW w:w="850" w:type="dxa"/>
            <w:tcBorders>
              <w:top w:val="single" w:sz="4" w:space="0" w:color="auto"/>
              <w:left w:val="single" w:sz="4" w:space="0" w:color="auto"/>
              <w:bottom w:val="double" w:sz="4" w:space="0" w:color="auto"/>
              <w:right w:val="single" w:sz="4" w:space="0" w:color="auto"/>
            </w:tcBorders>
            <w:vAlign w:val="center"/>
          </w:tcPr>
          <w:p w14:paraId="6D014301" w14:textId="77777777" w:rsidR="0071174A" w:rsidRPr="00E14051" w:rsidRDefault="0071174A" w:rsidP="008767BA">
            <w:pPr>
              <w:rPr>
                <w:sz w:val="18"/>
                <w:szCs w:val="18"/>
              </w:rPr>
            </w:pPr>
            <w:r w:rsidRPr="00E14051">
              <w:rPr>
                <w:sz w:val="18"/>
                <w:szCs w:val="18"/>
              </w:rPr>
              <w:t>Přijato</w:t>
            </w:r>
          </w:p>
        </w:tc>
        <w:tc>
          <w:tcPr>
            <w:tcW w:w="851" w:type="dxa"/>
            <w:tcBorders>
              <w:top w:val="single" w:sz="4" w:space="0" w:color="auto"/>
              <w:left w:val="single" w:sz="4" w:space="0" w:color="auto"/>
              <w:bottom w:val="double" w:sz="4" w:space="0" w:color="auto"/>
              <w:right w:val="double" w:sz="4" w:space="0" w:color="auto"/>
            </w:tcBorders>
            <w:vAlign w:val="center"/>
          </w:tcPr>
          <w:p w14:paraId="64747519" w14:textId="77777777" w:rsidR="0071174A" w:rsidRPr="00E14051" w:rsidRDefault="0071174A" w:rsidP="008767BA">
            <w:pPr>
              <w:rPr>
                <w:sz w:val="18"/>
                <w:szCs w:val="18"/>
              </w:rPr>
            </w:pPr>
            <w:proofErr w:type="spellStart"/>
            <w:r w:rsidRPr="00E14051">
              <w:rPr>
                <w:sz w:val="18"/>
                <w:szCs w:val="18"/>
              </w:rPr>
              <w:t>Potvrz</w:t>
            </w:r>
            <w:proofErr w:type="spellEnd"/>
            <w:r w:rsidRPr="00E14051">
              <w:rPr>
                <w:sz w:val="18"/>
                <w:szCs w:val="18"/>
              </w:rPr>
              <w:t>.</w:t>
            </w:r>
          </w:p>
          <w:p w14:paraId="62BD241C" w14:textId="77777777" w:rsidR="0071174A" w:rsidRPr="00E14051" w:rsidRDefault="0071174A" w:rsidP="008767BA">
            <w:pPr>
              <w:rPr>
                <w:sz w:val="18"/>
                <w:szCs w:val="18"/>
              </w:rPr>
            </w:pPr>
            <w:r w:rsidRPr="00E14051">
              <w:rPr>
                <w:sz w:val="18"/>
                <w:szCs w:val="18"/>
              </w:rPr>
              <w:t>zápis.</w:t>
            </w:r>
          </w:p>
          <w:p w14:paraId="0D1F32D2" w14:textId="77777777" w:rsidR="0071174A" w:rsidRPr="00E14051" w:rsidRDefault="0071174A" w:rsidP="008767BA">
            <w:pPr>
              <w:rPr>
                <w:sz w:val="18"/>
                <w:szCs w:val="18"/>
              </w:rPr>
            </w:pPr>
            <w:r w:rsidRPr="00E14051">
              <w:rPr>
                <w:sz w:val="18"/>
                <w:szCs w:val="18"/>
              </w:rPr>
              <w:t>lístkem</w:t>
            </w:r>
          </w:p>
        </w:tc>
        <w:tc>
          <w:tcPr>
            <w:tcW w:w="1205" w:type="dxa"/>
            <w:vMerge/>
            <w:tcBorders>
              <w:left w:val="double" w:sz="4" w:space="0" w:color="auto"/>
              <w:bottom w:val="double" w:sz="4" w:space="0" w:color="auto"/>
            </w:tcBorders>
            <w:vAlign w:val="center"/>
          </w:tcPr>
          <w:p w14:paraId="00ED644E" w14:textId="77777777" w:rsidR="0071174A" w:rsidRPr="00E14051" w:rsidRDefault="0071174A" w:rsidP="008767BA">
            <w:pPr>
              <w:rPr>
                <w:sz w:val="18"/>
                <w:szCs w:val="18"/>
              </w:rPr>
            </w:pPr>
          </w:p>
        </w:tc>
      </w:tr>
      <w:tr w:rsidR="0071174A" w:rsidRPr="00E14051" w14:paraId="014370D7" w14:textId="77777777" w:rsidTr="008767BA">
        <w:trPr>
          <w:trHeight w:val="510"/>
          <w:jc w:val="center"/>
        </w:trPr>
        <w:tc>
          <w:tcPr>
            <w:tcW w:w="1117" w:type="dxa"/>
            <w:tcBorders>
              <w:top w:val="double" w:sz="4" w:space="0" w:color="auto"/>
              <w:bottom w:val="single" w:sz="4" w:space="0" w:color="auto"/>
              <w:right w:val="single" w:sz="4" w:space="0" w:color="auto"/>
            </w:tcBorders>
            <w:vAlign w:val="center"/>
          </w:tcPr>
          <w:p w14:paraId="2B16D68E" w14:textId="77777777" w:rsidR="0071174A" w:rsidRPr="00E14051" w:rsidRDefault="0071174A" w:rsidP="008767BA">
            <w:pPr>
              <w:rPr>
                <w:sz w:val="18"/>
                <w:szCs w:val="18"/>
              </w:rPr>
            </w:pPr>
          </w:p>
          <w:p w14:paraId="2631DB45" w14:textId="77777777" w:rsidR="0071174A" w:rsidRPr="00E14051" w:rsidRDefault="0071174A" w:rsidP="008767BA">
            <w:pPr>
              <w:rPr>
                <w:sz w:val="18"/>
                <w:szCs w:val="18"/>
              </w:rPr>
            </w:pPr>
            <w:r w:rsidRPr="00E14051">
              <w:rPr>
                <w:sz w:val="18"/>
                <w:szCs w:val="18"/>
              </w:rPr>
              <w:t>65-51-E/01</w:t>
            </w:r>
          </w:p>
          <w:p w14:paraId="61B5A172" w14:textId="77777777" w:rsidR="0071174A" w:rsidRPr="00E14051" w:rsidRDefault="0071174A" w:rsidP="008767BA">
            <w:pPr>
              <w:rPr>
                <w:sz w:val="18"/>
                <w:szCs w:val="18"/>
              </w:rPr>
            </w:pPr>
          </w:p>
        </w:tc>
        <w:tc>
          <w:tcPr>
            <w:tcW w:w="1985" w:type="dxa"/>
            <w:tcBorders>
              <w:top w:val="double" w:sz="4" w:space="0" w:color="auto"/>
              <w:left w:val="single" w:sz="4" w:space="0" w:color="auto"/>
              <w:bottom w:val="single" w:sz="4" w:space="0" w:color="auto"/>
              <w:right w:val="double" w:sz="4" w:space="0" w:color="auto"/>
            </w:tcBorders>
            <w:vAlign w:val="center"/>
          </w:tcPr>
          <w:p w14:paraId="0FFF7D87" w14:textId="77777777" w:rsidR="0071174A" w:rsidRPr="00E14051" w:rsidRDefault="0071174A" w:rsidP="008767BA">
            <w:pPr>
              <w:rPr>
                <w:sz w:val="18"/>
                <w:szCs w:val="18"/>
              </w:rPr>
            </w:pPr>
            <w:r w:rsidRPr="00E14051">
              <w:rPr>
                <w:sz w:val="18"/>
                <w:szCs w:val="18"/>
              </w:rPr>
              <w:t>Stravovací a ubytovací služby</w:t>
            </w:r>
          </w:p>
        </w:tc>
        <w:tc>
          <w:tcPr>
            <w:tcW w:w="709" w:type="dxa"/>
            <w:tcBorders>
              <w:top w:val="double" w:sz="4" w:space="0" w:color="auto"/>
              <w:left w:val="double" w:sz="4" w:space="0" w:color="auto"/>
              <w:bottom w:val="single" w:sz="4" w:space="0" w:color="auto"/>
              <w:right w:val="single" w:sz="4" w:space="0" w:color="auto"/>
            </w:tcBorders>
            <w:vAlign w:val="center"/>
          </w:tcPr>
          <w:p w14:paraId="577F5D70" w14:textId="77777777" w:rsidR="0071174A" w:rsidRPr="00E14051" w:rsidRDefault="0071174A" w:rsidP="008767BA">
            <w:pPr>
              <w:jc w:val="center"/>
              <w:rPr>
                <w:sz w:val="18"/>
                <w:szCs w:val="18"/>
              </w:rPr>
            </w:pPr>
            <w:r w:rsidRPr="00E14051">
              <w:rPr>
                <w:sz w:val="18"/>
                <w:szCs w:val="18"/>
              </w:rPr>
              <w:t>8</w:t>
            </w:r>
          </w:p>
        </w:tc>
        <w:tc>
          <w:tcPr>
            <w:tcW w:w="833" w:type="dxa"/>
            <w:tcBorders>
              <w:top w:val="double" w:sz="4" w:space="0" w:color="auto"/>
              <w:left w:val="single" w:sz="4" w:space="0" w:color="auto"/>
              <w:bottom w:val="single" w:sz="4" w:space="0" w:color="auto"/>
              <w:right w:val="single" w:sz="4" w:space="0" w:color="auto"/>
            </w:tcBorders>
            <w:vAlign w:val="center"/>
          </w:tcPr>
          <w:p w14:paraId="4C3070C5" w14:textId="77777777" w:rsidR="0071174A" w:rsidRPr="00E14051" w:rsidRDefault="0071174A" w:rsidP="008767BA">
            <w:pPr>
              <w:jc w:val="center"/>
              <w:rPr>
                <w:sz w:val="18"/>
                <w:szCs w:val="18"/>
              </w:rPr>
            </w:pPr>
            <w:r w:rsidRPr="00E14051">
              <w:rPr>
                <w:sz w:val="18"/>
                <w:szCs w:val="18"/>
              </w:rPr>
              <w:t>4</w:t>
            </w:r>
          </w:p>
        </w:tc>
        <w:tc>
          <w:tcPr>
            <w:tcW w:w="726" w:type="dxa"/>
            <w:tcBorders>
              <w:top w:val="double" w:sz="4" w:space="0" w:color="auto"/>
              <w:left w:val="single" w:sz="4" w:space="0" w:color="auto"/>
              <w:bottom w:val="single" w:sz="4" w:space="0" w:color="auto"/>
              <w:right w:val="single" w:sz="4" w:space="0" w:color="auto"/>
            </w:tcBorders>
            <w:vAlign w:val="center"/>
          </w:tcPr>
          <w:p w14:paraId="796322A9" w14:textId="77777777" w:rsidR="0071174A" w:rsidRPr="00E14051" w:rsidRDefault="0071174A" w:rsidP="008767BA">
            <w:pPr>
              <w:jc w:val="center"/>
              <w:rPr>
                <w:sz w:val="18"/>
                <w:szCs w:val="18"/>
              </w:rPr>
            </w:pPr>
            <w:r w:rsidRPr="00E14051">
              <w:rPr>
                <w:sz w:val="18"/>
                <w:szCs w:val="18"/>
              </w:rPr>
              <w:t>0</w:t>
            </w:r>
          </w:p>
        </w:tc>
        <w:tc>
          <w:tcPr>
            <w:tcW w:w="850" w:type="dxa"/>
            <w:tcBorders>
              <w:top w:val="double" w:sz="4" w:space="0" w:color="auto"/>
              <w:left w:val="single" w:sz="4" w:space="0" w:color="auto"/>
              <w:bottom w:val="single" w:sz="4" w:space="0" w:color="auto"/>
              <w:right w:val="double" w:sz="4" w:space="0" w:color="auto"/>
            </w:tcBorders>
            <w:vAlign w:val="center"/>
          </w:tcPr>
          <w:p w14:paraId="6B359937" w14:textId="77777777" w:rsidR="0071174A" w:rsidRPr="00E14051" w:rsidRDefault="0071174A" w:rsidP="008767BA">
            <w:pPr>
              <w:jc w:val="center"/>
              <w:rPr>
                <w:sz w:val="18"/>
                <w:szCs w:val="18"/>
              </w:rPr>
            </w:pPr>
            <w:r w:rsidRPr="00E14051">
              <w:rPr>
                <w:sz w:val="18"/>
                <w:szCs w:val="18"/>
              </w:rPr>
              <w:t>3</w:t>
            </w:r>
          </w:p>
        </w:tc>
        <w:tc>
          <w:tcPr>
            <w:tcW w:w="851" w:type="dxa"/>
            <w:tcBorders>
              <w:top w:val="double" w:sz="4" w:space="0" w:color="auto"/>
              <w:left w:val="double" w:sz="4" w:space="0" w:color="auto"/>
              <w:bottom w:val="single" w:sz="4" w:space="0" w:color="auto"/>
              <w:right w:val="single" w:sz="4" w:space="0" w:color="auto"/>
            </w:tcBorders>
            <w:vAlign w:val="center"/>
          </w:tcPr>
          <w:p w14:paraId="0243BB82" w14:textId="77777777" w:rsidR="0071174A" w:rsidRPr="00E14051" w:rsidRDefault="0071174A" w:rsidP="008767BA">
            <w:pPr>
              <w:jc w:val="center"/>
              <w:rPr>
                <w:sz w:val="18"/>
                <w:szCs w:val="18"/>
              </w:rPr>
            </w:pPr>
            <w:r w:rsidRPr="00E14051">
              <w:rPr>
                <w:sz w:val="18"/>
                <w:szCs w:val="18"/>
              </w:rPr>
              <w:t>1</w:t>
            </w:r>
          </w:p>
        </w:tc>
        <w:tc>
          <w:tcPr>
            <w:tcW w:w="850" w:type="dxa"/>
            <w:tcBorders>
              <w:top w:val="double" w:sz="4" w:space="0" w:color="auto"/>
              <w:left w:val="single" w:sz="4" w:space="0" w:color="auto"/>
              <w:bottom w:val="single" w:sz="4" w:space="0" w:color="auto"/>
              <w:right w:val="single" w:sz="4" w:space="0" w:color="auto"/>
            </w:tcBorders>
            <w:vAlign w:val="center"/>
          </w:tcPr>
          <w:p w14:paraId="7B7D2CAF" w14:textId="77777777" w:rsidR="0071174A" w:rsidRPr="00E14051" w:rsidRDefault="0071174A" w:rsidP="008767BA">
            <w:pPr>
              <w:jc w:val="center"/>
              <w:rPr>
                <w:sz w:val="18"/>
                <w:szCs w:val="18"/>
              </w:rPr>
            </w:pPr>
            <w:r w:rsidRPr="00E14051">
              <w:rPr>
                <w:sz w:val="18"/>
                <w:szCs w:val="18"/>
              </w:rPr>
              <w:t>1</w:t>
            </w:r>
          </w:p>
        </w:tc>
        <w:tc>
          <w:tcPr>
            <w:tcW w:w="851" w:type="dxa"/>
            <w:tcBorders>
              <w:top w:val="double" w:sz="4" w:space="0" w:color="auto"/>
              <w:left w:val="single" w:sz="4" w:space="0" w:color="auto"/>
              <w:bottom w:val="single" w:sz="4" w:space="0" w:color="auto"/>
              <w:right w:val="double" w:sz="4" w:space="0" w:color="auto"/>
            </w:tcBorders>
            <w:vAlign w:val="center"/>
          </w:tcPr>
          <w:p w14:paraId="0C283A34" w14:textId="77777777" w:rsidR="0071174A" w:rsidRPr="00E14051" w:rsidRDefault="0071174A" w:rsidP="008767BA">
            <w:pPr>
              <w:jc w:val="center"/>
              <w:rPr>
                <w:sz w:val="18"/>
                <w:szCs w:val="18"/>
              </w:rPr>
            </w:pPr>
            <w:r w:rsidRPr="00E14051">
              <w:rPr>
                <w:sz w:val="18"/>
                <w:szCs w:val="18"/>
              </w:rPr>
              <w:t>1</w:t>
            </w:r>
          </w:p>
        </w:tc>
        <w:tc>
          <w:tcPr>
            <w:tcW w:w="1205" w:type="dxa"/>
            <w:tcBorders>
              <w:top w:val="double" w:sz="4" w:space="0" w:color="auto"/>
              <w:left w:val="double" w:sz="4" w:space="0" w:color="auto"/>
              <w:bottom w:val="single" w:sz="4" w:space="0" w:color="auto"/>
            </w:tcBorders>
            <w:vAlign w:val="center"/>
          </w:tcPr>
          <w:p w14:paraId="7E4D9469" w14:textId="77777777" w:rsidR="0071174A" w:rsidRPr="00E14051" w:rsidRDefault="0071174A" w:rsidP="008767BA">
            <w:pPr>
              <w:jc w:val="center"/>
              <w:rPr>
                <w:sz w:val="18"/>
                <w:szCs w:val="18"/>
              </w:rPr>
            </w:pPr>
            <w:r w:rsidRPr="00E14051">
              <w:rPr>
                <w:sz w:val="18"/>
                <w:szCs w:val="18"/>
              </w:rPr>
              <w:t>9</w:t>
            </w:r>
          </w:p>
        </w:tc>
      </w:tr>
      <w:tr w:rsidR="0071174A" w:rsidRPr="00E14051" w14:paraId="231ED278" w14:textId="77777777" w:rsidTr="008767BA">
        <w:trPr>
          <w:trHeight w:val="510"/>
          <w:jc w:val="center"/>
        </w:trPr>
        <w:tc>
          <w:tcPr>
            <w:tcW w:w="1117" w:type="dxa"/>
            <w:tcBorders>
              <w:top w:val="single" w:sz="4" w:space="0" w:color="auto"/>
              <w:bottom w:val="single" w:sz="4" w:space="0" w:color="auto"/>
              <w:right w:val="single" w:sz="4" w:space="0" w:color="auto"/>
            </w:tcBorders>
            <w:vAlign w:val="center"/>
          </w:tcPr>
          <w:p w14:paraId="134CA2C7" w14:textId="77777777" w:rsidR="0071174A" w:rsidRPr="00E14051" w:rsidRDefault="0071174A" w:rsidP="008767BA">
            <w:pPr>
              <w:rPr>
                <w:sz w:val="18"/>
                <w:szCs w:val="18"/>
              </w:rPr>
            </w:pPr>
            <w:r w:rsidRPr="00E14051">
              <w:rPr>
                <w:sz w:val="18"/>
                <w:szCs w:val="18"/>
              </w:rPr>
              <w:t>41-52-E/01</w:t>
            </w:r>
          </w:p>
          <w:p w14:paraId="7E0D6862" w14:textId="77777777" w:rsidR="0071174A" w:rsidRPr="00E14051" w:rsidRDefault="0071174A" w:rsidP="008767BA">
            <w:pPr>
              <w:rPr>
                <w:sz w:val="18"/>
                <w:szCs w:val="18"/>
              </w:rPr>
            </w:pPr>
          </w:p>
          <w:p w14:paraId="636A76DE" w14:textId="77777777" w:rsidR="0071174A" w:rsidRPr="00E14051" w:rsidRDefault="0071174A" w:rsidP="008767BA">
            <w:pPr>
              <w:rPr>
                <w:sz w:val="18"/>
                <w:szCs w:val="18"/>
              </w:rPr>
            </w:pPr>
          </w:p>
        </w:tc>
        <w:tc>
          <w:tcPr>
            <w:tcW w:w="1985" w:type="dxa"/>
            <w:tcBorders>
              <w:top w:val="single" w:sz="4" w:space="0" w:color="auto"/>
              <w:left w:val="single" w:sz="4" w:space="0" w:color="auto"/>
              <w:bottom w:val="single" w:sz="4" w:space="0" w:color="auto"/>
              <w:right w:val="double" w:sz="4" w:space="0" w:color="auto"/>
            </w:tcBorders>
            <w:vAlign w:val="center"/>
          </w:tcPr>
          <w:p w14:paraId="065EFD3E" w14:textId="77777777" w:rsidR="0071174A" w:rsidRPr="00E14051" w:rsidRDefault="0071174A" w:rsidP="008767BA">
            <w:pPr>
              <w:rPr>
                <w:sz w:val="18"/>
                <w:szCs w:val="18"/>
              </w:rPr>
            </w:pPr>
            <w:r w:rsidRPr="00E14051">
              <w:rPr>
                <w:sz w:val="18"/>
                <w:szCs w:val="18"/>
              </w:rPr>
              <w:t>Zahradnické práce-květinářské a aranžérské práce</w:t>
            </w:r>
          </w:p>
        </w:tc>
        <w:tc>
          <w:tcPr>
            <w:tcW w:w="709" w:type="dxa"/>
            <w:tcBorders>
              <w:top w:val="single" w:sz="4" w:space="0" w:color="auto"/>
              <w:left w:val="double" w:sz="4" w:space="0" w:color="auto"/>
              <w:bottom w:val="single" w:sz="4" w:space="0" w:color="auto"/>
              <w:right w:val="single" w:sz="4" w:space="0" w:color="auto"/>
            </w:tcBorders>
            <w:vAlign w:val="center"/>
          </w:tcPr>
          <w:p w14:paraId="0525D7CB" w14:textId="77777777" w:rsidR="0071174A" w:rsidRPr="00E14051" w:rsidRDefault="0071174A" w:rsidP="008767BA">
            <w:pPr>
              <w:jc w:val="center"/>
              <w:rPr>
                <w:sz w:val="18"/>
                <w:szCs w:val="18"/>
              </w:rPr>
            </w:pPr>
            <w:r w:rsidRPr="00E14051">
              <w:rPr>
                <w:sz w:val="18"/>
                <w:szCs w:val="18"/>
              </w:rPr>
              <w:t>8</w:t>
            </w:r>
          </w:p>
        </w:tc>
        <w:tc>
          <w:tcPr>
            <w:tcW w:w="833" w:type="dxa"/>
            <w:tcBorders>
              <w:top w:val="single" w:sz="4" w:space="0" w:color="auto"/>
              <w:left w:val="single" w:sz="4" w:space="0" w:color="auto"/>
              <w:bottom w:val="single" w:sz="4" w:space="0" w:color="auto"/>
              <w:right w:val="single" w:sz="4" w:space="0" w:color="auto"/>
            </w:tcBorders>
            <w:vAlign w:val="center"/>
          </w:tcPr>
          <w:p w14:paraId="17D436EE" w14:textId="77777777" w:rsidR="0071174A" w:rsidRPr="00E14051" w:rsidRDefault="0071174A" w:rsidP="008767BA">
            <w:pPr>
              <w:jc w:val="center"/>
              <w:rPr>
                <w:sz w:val="18"/>
                <w:szCs w:val="18"/>
              </w:rPr>
            </w:pPr>
            <w:r w:rsidRPr="00E14051">
              <w:rPr>
                <w:sz w:val="18"/>
                <w:szCs w:val="18"/>
              </w:rPr>
              <w:t>4</w:t>
            </w:r>
          </w:p>
        </w:tc>
        <w:tc>
          <w:tcPr>
            <w:tcW w:w="726" w:type="dxa"/>
            <w:tcBorders>
              <w:top w:val="single" w:sz="4" w:space="0" w:color="auto"/>
              <w:left w:val="single" w:sz="4" w:space="0" w:color="auto"/>
              <w:bottom w:val="single" w:sz="4" w:space="0" w:color="auto"/>
              <w:right w:val="single" w:sz="4" w:space="0" w:color="auto"/>
            </w:tcBorders>
            <w:vAlign w:val="center"/>
          </w:tcPr>
          <w:p w14:paraId="434BF412" w14:textId="77777777" w:rsidR="0071174A" w:rsidRPr="00E14051" w:rsidRDefault="0071174A" w:rsidP="008767BA">
            <w:pPr>
              <w:jc w:val="center"/>
              <w:rPr>
                <w:sz w:val="18"/>
                <w:szCs w:val="18"/>
              </w:rPr>
            </w:pPr>
            <w:r w:rsidRPr="00E14051">
              <w:rPr>
                <w:sz w:val="18"/>
                <w:szCs w:val="18"/>
              </w:rPr>
              <w:t>0</w:t>
            </w:r>
          </w:p>
        </w:tc>
        <w:tc>
          <w:tcPr>
            <w:tcW w:w="850" w:type="dxa"/>
            <w:tcBorders>
              <w:top w:val="single" w:sz="4" w:space="0" w:color="auto"/>
              <w:left w:val="single" w:sz="4" w:space="0" w:color="auto"/>
              <w:bottom w:val="single" w:sz="4" w:space="0" w:color="auto"/>
              <w:right w:val="double" w:sz="4" w:space="0" w:color="auto"/>
            </w:tcBorders>
            <w:vAlign w:val="center"/>
          </w:tcPr>
          <w:p w14:paraId="53DF2570" w14:textId="77777777" w:rsidR="0071174A" w:rsidRPr="00E14051" w:rsidRDefault="0071174A" w:rsidP="008767BA">
            <w:pPr>
              <w:jc w:val="center"/>
              <w:rPr>
                <w:sz w:val="18"/>
                <w:szCs w:val="18"/>
              </w:rPr>
            </w:pPr>
            <w:r w:rsidRPr="00E14051">
              <w:rPr>
                <w:sz w:val="18"/>
                <w:szCs w:val="18"/>
              </w:rPr>
              <w:t>4</w:t>
            </w:r>
          </w:p>
        </w:tc>
        <w:tc>
          <w:tcPr>
            <w:tcW w:w="851" w:type="dxa"/>
            <w:tcBorders>
              <w:top w:val="single" w:sz="4" w:space="0" w:color="auto"/>
              <w:left w:val="double" w:sz="4" w:space="0" w:color="auto"/>
              <w:bottom w:val="single" w:sz="4" w:space="0" w:color="auto"/>
              <w:right w:val="single" w:sz="4" w:space="0" w:color="auto"/>
            </w:tcBorders>
            <w:vAlign w:val="center"/>
          </w:tcPr>
          <w:p w14:paraId="32AC1DCB" w14:textId="77777777" w:rsidR="0071174A" w:rsidRPr="00E14051" w:rsidRDefault="0071174A" w:rsidP="008767BA">
            <w:pPr>
              <w:jc w:val="center"/>
              <w:rPr>
                <w:sz w:val="18"/>
                <w:szCs w:val="18"/>
              </w:rPr>
            </w:pPr>
            <w:r w:rsidRPr="00E14051">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0FFFC200" w14:textId="77777777" w:rsidR="0071174A" w:rsidRPr="00E14051" w:rsidRDefault="0071174A" w:rsidP="008767BA">
            <w:pPr>
              <w:jc w:val="center"/>
              <w:rPr>
                <w:sz w:val="18"/>
                <w:szCs w:val="18"/>
              </w:rPr>
            </w:pPr>
            <w:r w:rsidRPr="00E14051">
              <w:rPr>
                <w:sz w:val="18"/>
                <w:szCs w:val="18"/>
              </w:rPr>
              <w:t>3</w:t>
            </w:r>
          </w:p>
        </w:tc>
        <w:tc>
          <w:tcPr>
            <w:tcW w:w="851" w:type="dxa"/>
            <w:tcBorders>
              <w:top w:val="single" w:sz="4" w:space="0" w:color="auto"/>
              <w:left w:val="single" w:sz="4" w:space="0" w:color="auto"/>
              <w:bottom w:val="single" w:sz="4" w:space="0" w:color="auto"/>
              <w:right w:val="double" w:sz="4" w:space="0" w:color="auto"/>
            </w:tcBorders>
            <w:vAlign w:val="center"/>
          </w:tcPr>
          <w:p w14:paraId="61C237E4" w14:textId="77777777" w:rsidR="0071174A" w:rsidRPr="00E14051" w:rsidRDefault="0071174A" w:rsidP="008767BA">
            <w:pPr>
              <w:jc w:val="center"/>
              <w:rPr>
                <w:sz w:val="18"/>
                <w:szCs w:val="18"/>
              </w:rPr>
            </w:pPr>
            <w:r w:rsidRPr="00E14051">
              <w:rPr>
                <w:sz w:val="18"/>
                <w:szCs w:val="18"/>
              </w:rPr>
              <w:t>3</w:t>
            </w:r>
          </w:p>
        </w:tc>
        <w:tc>
          <w:tcPr>
            <w:tcW w:w="1205" w:type="dxa"/>
            <w:tcBorders>
              <w:top w:val="single" w:sz="4" w:space="0" w:color="auto"/>
              <w:left w:val="double" w:sz="4" w:space="0" w:color="auto"/>
              <w:bottom w:val="single" w:sz="4" w:space="0" w:color="auto"/>
            </w:tcBorders>
            <w:vAlign w:val="center"/>
          </w:tcPr>
          <w:p w14:paraId="72E70103" w14:textId="77777777" w:rsidR="0071174A" w:rsidRPr="00E14051" w:rsidRDefault="0071174A" w:rsidP="008767BA">
            <w:pPr>
              <w:jc w:val="center"/>
              <w:rPr>
                <w:sz w:val="18"/>
                <w:szCs w:val="18"/>
              </w:rPr>
            </w:pPr>
            <w:r w:rsidRPr="00E14051">
              <w:rPr>
                <w:sz w:val="18"/>
                <w:szCs w:val="18"/>
              </w:rPr>
              <w:t>11</w:t>
            </w:r>
          </w:p>
        </w:tc>
      </w:tr>
      <w:tr w:rsidR="0071174A" w:rsidRPr="00E14051" w14:paraId="09862732" w14:textId="77777777" w:rsidTr="008767BA">
        <w:trPr>
          <w:trHeight w:val="510"/>
          <w:jc w:val="center"/>
        </w:trPr>
        <w:tc>
          <w:tcPr>
            <w:tcW w:w="1117" w:type="dxa"/>
            <w:tcBorders>
              <w:top w:val="single" w:sz="4" w:space="0" w:color="auto"/>
              <w:bottom w:val="single" w:sz="4" w:space="0" w:color="auto"/>
              <w:right w:val="single" w:sz="4" w:space="0" w:color="auto"/>
            </w:tcBorders>
            <w:vAlign w:val="center"/>
          </w:tcPr>
          <w:p w14:paraId="707CFB2A" w14:textId="77777777" w:rsidR="0071174A" w:rsidRPr="00E14051" w:rsidRDefault="0071174A" w:rsidP="008767BA">
            <w:pPr>
              <w:rPr>
                <w:sz w:val="18"/>
                <w:szCs w:val="18"/>
              </w:rPr>
            </w:pPr>
          </w:p>
          <w:p w14:paraId="05BC7598" w14:textId="77777777" w:rsidR="0071174A" w:rsidRPr="00E14051" w:rsidRDefault="0071174A" w:rsidP="008767BA">
            <w:pPr>
              <w:rPr>
                <w:sz w:val="18"/>
                <w:szCs w:val="18"/>
              </w:rPr>
            </w:pPr>
            <w:r w:rsidRPr="00E14051">
              <w:rPr>
                <w:sz w:val="18"/>
                <w:szCs w:val="18"/>
              </w:rPr>
              <w:t>41-52-/E01</w:t>
            </w:r>
          </w:p>
        </w:tc>
        <w:tc>
          <w:tcPr>
            <w:tcW w:w="1985" w:type="dxa"/>
            <w:tcBorders>
              <w:top w:val="single" w:sz="4" w:space="0" w:color="auto"/>
              <w:left w:val="single" w:sz="4" w:space="0" w:color="auto"/>
              <w:bottom w:val="single" w:sz="4" w:space="0" w:color="auto"/>
              <w:right w:val="double" w:sz="4" w:space="0" w:color="auto"/>
            </w:tcBorders>
            <w:vAlign w:val="center"/>
          </w:tcPr>
          <w:p w14:paraId="29F7FB19" w14:textId="77777777" w:rsidR="0071174A" w:rsidRPr="00E14051" w:rsidRDefault="0071174A" w:rsidP="008767BA">
            <w:pPr>
              <w:rPr>
                <w:sz w:val="18"/>
                <w:szCs w:val="18"/>
              </w:rPr>
            </w:pPr>
            <w:r w:rsidRPr="00E14051">
              <w:rPr>
                <w:sz w:val="18"/>
                <w:szCs w:val="18"/>
              </w:rPr>
              <w:t>Zahradnické práce</w:t>
            </w:r>
          </w:p>
        </w:tc>
        <w:tc>
          <w:tcPr>
            <w:tcW w:w="709" w:type="dxa"/>
            <w:tcBorders>
              <w:top w:val="single" w:sz="4" w:space="0" w:color="auto"/>
              <w:left w:val="double" w:sz="4" w:space="0" w:color="auto"/>
              <w:bottom w:val="single" w:sz="4" w:space="0" w:color="auto"/>
              <w:right w:val="single" w:sz="4" w:space="0" w:color="auto"/>
            </w:tcBorders>
            <w:vAlign w:val="center"/>
          </w:tcPr>
          <w:p w14:paraId="2968AE5F" w14:textId="77777777" w:rsidR="0071174A" w:rsidRPr="00E14051" w:rsidRDefault="0071174A" w:rsidP="008767BA">
            <w:pPr>
              <w:jc w:val="center"/>
              <w:rPr>
                <w:sz w:val="18"/>
                <w:szCs w:val="18"/>
              </w:rPr>
            </w:pPr>
            <w:r w:rsidRPr="00E14051">
              <w:rPr>
                <w:sz w:val="18"/>
                <w:szCs w:val="18"/>
              </w:rPr>
              <w:t>3</w:t>
            </w:r>
          </w:p>
        </w:tc>
        <w:tc>
          <w:tcPr>
            <w:tcW w:w="833" w:type="dxa"/>
            <w:tcBorders>
              <w:top w:val="single" w:sz="4" w:space="0" w:color="auto"/>
              <w:left w:val="single" w:sz="4" w:space="0" w:color="auto"/>
              <w:bottom w:val="single" w:sz="4" w:space="0" w:color="auto"/>
              <w:right w:val="single" w:sz="4" w:space="0" w:color="auto"/>
            </w:tcBorders>
            <w:vAlign w:val="center"/>
          </w:tcPr>
          <w:p w14:paraId="2FF64682" w14:textId="77777777" w:rsidR="0071174A" w:rsidRPr="00E14051" w:rsidRDefault="0071174A" w:rsidP="008767BA">
            <w:pPr>
              <w:jc w:val="center"/>
              <w:rPr>
                <w:sz w:val="18"/>
                <w:szCs w:val="18"/>
              </w:rPr>
            </w:pPr>
            <w:r w:rsidRPr="00E14051">
              <w:rPr>
                <w:sz w:val="18"/>
                <w:szCs w:val="18"/>
              </w:rPr>
              <w:t>3</w:t>
            </w:r>
          </w:p>
        </w:tc>
        <w:tc>
          <w:tcPr>
            <w:tcW w:w="726" w:type="dxa"/>
            <w:tcBorders>
              <w:top w:val="single" w:sz="4" w:space="0" w:color="auto"/>
              <w:left w:val="single" w:sz="4" w:space="0" w:color="auto"/>
              <w:bottom w:val="single" w:sz="4" w:space="0" w:color="auto"/>
              <w:right w:val="single" w:sz="4" w:space="0" w:color="auto"/>
            </w:tcBorders>
            <w:vAlign w:val="center"/>
          </w:tcPr>
          <w:p w14:paraId="15FBB475" w14:textId="77777777" w:rsidR="0071174A" w:rsidRPr="00E14051" w:rsidRDefault="0071174A" w:rsidP="008767BA">
            <w:pPr>
              <w:jc w:val="center"/>
              <w:rPr>
                <w:sz w:val="18"/>
                <w:szCs w:val="18"/>
              </w:rPr>
            </w:pPr>
            <w:r w:rsidRPr="00E14051">
              <w:rPr>
                <w:sz w:val="18"/>
                <w:szCs w:val="18"/>
              </w:rPr>
              <w:t>0</w:t>
            </w:r>
          </w:p>
        </w:tc>
        <w:tc>
          <w:tcPr>
            <w:tcW w:w="850" w:type="dxa"/>
            <w:tcBorders>
              <w:top w:val="single" w:sz="4" w:space="0" w:color="auto"/>
              <w:left w:val="single" w:sz="4" w:space="0" w:color="auto"/>
              <w:bottom w:val="single" w:sz="4" w:space="0" w:color="auto"/>
              <w:right w:val="double" w:sz="4" w:space="0" w:color="auto"/>
            </w:tcBorders>
            <w:vAlign w:val="center"/>
          </w:tcPr>
          <w:p w14:paraId="7446AE10" w14:textId="77777777" w:rsidR="0071174A" w:rsidRPr="00E14051" w:rsidRDefault="0071174A" w:rsidP="008767BA">
            <w:pPr>
              <w:jc w:val="center"/>
              <w:rPr>
                <w:sz w:val="18"/>
                <w:szCs w:val="18"/>
              </w:rPr>
            </w:pPr>
            <w:r w:rsidRPr="00E14051">
              <w:rPr>
                <w:sz w:val="18"/>
                <w:szCs w:val="18"/>
              </w:rPr>
              <w:t>2</w:t>
            </w:r>
          </w:p>
        </w:tc>
        <w:tc>
          <w:tcPr>
            <w:tcW w:w="851" w:type="dxa"/>
            <w:tcBorders>
              <w:top w:val="single" w:sz="4" w:space="0" w:color="auto"/>
              <w:left w:val="double" w:sz="4" w:space="0" w:color="auto"/>
              <w:bottom w:val="single" w:sz="4" w:space="0" w:color="auto"/>
              <w:right w:val="single" w:sz="4" w:space="0" w:color="auto"/>
            </w:tcBorders>
            <w:vAlign w:val="center"/>
          </w:tcPr>
          <w:p w14:paraId="5690998B" w14:textId="77777777" w:rsidR="0071174A" w:rsidRPr="00E14051" w:rsidRDefault="0071174A" w:rsidP="008767BA">
            <w:pPr>
              <w:jc w:val="center"/>
              <w:rPr>
                <w:sz w:val="18"/>
                <w:szCs w:val="18"/>
              </w:rPr>
            </w:pPr>
            <w:r w:rsidRPr="00E14051">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045F3B8C" w14:textId="77777777" w:rsidR="0071174A" w:rsidRPr="00E14051" w:rsidRDefault="0071174A" w:rsidP="008767BA">
            <w:pPr>
              <w:jc w:val="center"/>
              <w:rPr>
                <w:sz w:val="18"/>
                <w:szCs w:val="18"/>
              </w:rPr>
            </w:pPr>
            <w:r w:rsidRPr="00E14051">
              <w:rPr>
                <w:sz w:val="18"/>
                <w:szCs w:val="18"/>
              </w:rPr>
              <w:t>1</w:t>
            </w:r>
          </w:p>
        </w:tc>
        <w:tc>
          <w:tcPr>
            <w:tcW w:w="851" w:type="dxa"/>
            <w:tcBorders>
              <w:top w:val="single" w:sz="4" w:space="0" w:color="auto"/>
              <w:left w:val="single" w:sz="4" w:space="0" w:color="auto"/>
              <w:bottom w:val="single" w:sz="4" w:space="0" w:color="auto"/>
              <w:right w:val="double" w:sz="4" w:space="0" w:color="auto"/>
            </w:tcBorders>
            <w:vAlign w:val="center"/>
          </w:tcPr>
          <w:p w14:paraId="547C195D" w14:textId="77777777" w:rsidR="0071174A" w:rsidRPr="00E14051" w:rsidRDefault="0071174A" w:rsidP="008767BA">
            <w:pPr>
              <w:jc w:val="center"/>
              <w:rPr>
                <w:sz w:val="18"/>
                <w:szCs w:val="18"/>
              </w:rPr>
            </w:pPr>
            <w:r w:rsidRPr="00E14051">
              <w:rPr>
                <w:sz w:val="18"/>
                <w:szCs w:val="18"/>
              </w:rPr>
              <w:t>1</w:t>
            </w:r>
          </w:p>
        </w:tc>
        <w:tc>
          <w:tcPr>
            <w:tcW w:w="1205" w:type="dxa"/>
            <w:tcBorders>
              <w:top w:val="single" w:sz="4" w:space="0" w:color="auto"/>
              <w:left w:val="double" w:sz="4" w:space="0" w:color="auto"/>
              <w:bottom w:val="single" w:sz="4" w:space="0" w:color="auto"/>
            </w:tcBorders>
            <w:vAlign w:val="center"/>
          </w:tcPr>
          <w:p w14:paraId="37E5E4C5" w14:textId="77777777" w:rsidR="0071174A" w:rsidRPr="00E14051" w:rsidRDefault="0071174A" w:rsidP="008767BA">
            <w:pPr>
              <w:jc w:val="center"/>
              <w:rPr>
                <w:sz w:val="18"/>
                <w:szCs w:val="18"/>
              </w:rPr>
            </w:pPr>
            <w:r w:rsidRPr="00E14051">
              <w:rPr>
                <w:sz w:val="18"/>
                <w:szCs w:val="18"/>
              </w:rPr>
              <w:t>4</w:t>
            </w:r>
          </w:p>
        </w:tc>
      </w:tr>
      <w:tr w:rsidR="0071174A" w:rsidRPr="00E14051" w14:paraId="0312FA8B" w14:textId="77777777" w:rsidTr="008767BA">
        <w:trPr>
          <w:trHeight w:val="510"/>
          <w:jc w:val="center"/>
        </w:trPr>
        <w:tc>
          <w:tcPr>
            <w:tcW w:w="1117" w:type="dxa"/>
            <w:tcBorders>
              <w:top w:val="single" w:sz="4" w:space="0" w:color="auto"/>
              <w:bottom w:val="single" w:sz="4" w:space="0" w:color="auto"/>
              <w:right w:val="single" w:sz="4" w:space="0" w:color="auto"/>
            </w:tcBorders>
            <w:vAlign w:val="center"/>
          </w:tcPr>
          <w:p w14:paraId="7A9A6388" w14:textId="77777777" w:rsidR="0071174A" w:rsidRPr="00E14051" w:rsidRDefault="0071174A" w:rsidP="008767BA">
            <w:pPr>
              <w:rPr>
                <w:sz w:val="18"/>
                <w:szCs w:val="18"/>
              </w:rPr>
            </w:pPr>
            <w:r w:rsidRPr="00E14051">
              <w:rPr>
                <w:sz w:val="18"/>
                <w:szCs w:val="18"/>
              </w:rPr>
              <w:t>31-59-E/01</w:t>
            </w:r>
          </w:p>
        </w:tc>
        <w:tc>
          <w:tcPr>
            <w:tcW w:w="1985" w:type="dxa"/>
            <w:tcBorders>
              <w:top w:val="single" w:sz="4" w:space="0" w:color="auto"/>
              <w:left w:val="single" w:sz="4" w:space="0" w:color="auto"/>
              <w:bottom w:val="single" w:sz="4" w:space="0" w:color="auto"/>
              <w:right w:val="double" w:sz="4" w:space="0" w:color="auto"/>
            </w:tcBorders>
            <w:vAlign w:val="center"/>
          </w:tcPr>
          <w:p w14:paraId="0FE9455B" w14:textId="77777777" w:rsidR="0071174A" w:rsidRPr="00E14051" w:rsidRDefault="0071174A" w:rsidP="008767BA">
            <w:pPr>
              <w:rPr>
                <w:sz w:val="18"/>
                <w:szCs w:val="18"/>
              </w:rPr>
            </w:pPr>
            <w:r w:rsidRPr="00E14051">
              <w:rPr>
                <w:sz w:val="18"/>
                <w:szCs w:val="18"/>
              </w:rPr>
              <w:t>Šití oděvů</w:t>
            </w:r>
          </w:p>
        </w:tc>
        <w:tc>
          <w:tcPr>
            <w:tcW w:w="709" w:type="dxa"/>
            <w:tcBorders>
              <w:top w:val="single" w:sz="4" w:space="0" w:color="auto"/>
              <w:left w:val="double" w:sz="4" w:space="0" w:color="auto"/>
              <w:bottom w:val="single" w:sz="4" w:space="0" w:color="auto"/>
              <w:right w:val="single" w:sz="4" w:space="0" w:color="auto"/>
            </w:tcBorders>
            <w:vAlign w:val="center"/>
          </w:tcPr>
          <w:p w14:paraId="03166BBC" w14:textId="77777777" w:rsidR="0071174A" w:rsidRPr="00E14051" w:rsidRDefault="0071174A" w:rsidP="008767BA">
            <w:pPr>
              <w:jc w:val="center"/>
              <w:rPr>
                <w:sz w:val="18"/>
                <w:szCs w:val="18"/>
              </w:rPr>
            </w:pPr>
            <w:r w:rsidRPr="00E14051">
              <w:rPr>
                <w:sz w:val="18"/>
                <w:szCs w:val="18"/>
              </w:rPr>
              <w:t>4</w:t>
            </w:r>
          </w:p>
        </w:tc>
        <w:tc>
          <w:tcPr>
            <w:tcW w:w="833" w:type="dxa"/>
            <w:tcBorders>
              <w:top w:val="single" w:sz="4" w:space="0" w:color="auto"/>
              <w:left w:val="single" w:sz="4" w:space="0" w:color="auto"/>
              <w:bottom w:val="single" w:sz="4" w:space="0" w:color="auto"/>
              <w:right w:val="single" w:sz="4" w:space="0" w:color="auto"/>
            </w:tcBorders>
            <w:vAlign w:val="center"/>
          </w:tcPr>
          <w:p w14:paraId="0E2FBD34" w14:textId="77777777" w:rsidR="0071174A" w:rsidRPr="00E14051" w:rsidRDefault="0071174A" w:rsidP="008767BA">
            <w:pPr>
              <w:jc w:val="center"/>
              <w:rPr>
                <w:sz w:val="18"/>
                <w:szCs w:val="18"/>
              </w:rPr>
            </w:pPr>
            <w:r w:rsidRPr="00E14051">
              <w:rPr>
                <w:sz w:val="18"/>
                <w:szCs w:val="18"/>
              </w:rPr>
              <w:t>4</w:t>
            </w:r>
          </w:p>
        </w:tc>
        <w:tc>
          <w:tcPr>
            <w:tcW w:w="726" w:type="dxa"/>
            <w:tcBorders>
              <w:top w:val="single" w:sz="4" w:space="0" w:color="auto"/>
              <w:left w:val="single" w:sz="4" w:space="0" w:color="auto"/>
              <w:bottom w:val="single" w:sz="4" w:space="0" w:color="auto"/>
              <w:right w:val="single" w:sz="4" w:space="0" w:color="auto"/>
            </w:tcBorders>
            <w:vAlign w:val="center"/>
          </w:tcPr>
          <w:p w14:paraId="587A2652" w14:textId="77777777" w:rsidR="0071174A" w:rsidRPr="00E14051" w:rsidRDefault="0071174A" w:rsidP="008767BA">
            <w:pPr>
              <w:jc w:val="center"/>
              <w:rPr>
                <w:sz w:val="18"/>
                <w:szCs w:val="18"/>
              </w:rPr>
            </w:pPr>
            <w:r w:rsidRPr="00E14051">
              <w:rPr>
                <w:sz w:val="18"/>
                <w:szCs w:val="18"/>
              </w:rPr>
              <w:t>0</w:t>
            </w:r>
          </w:p>
        </w:tc>
        <w:tc>
          <w:tcPr>
            <w:tcW w:w="850" w:type="dxa"/>
            <w:tcBorders>
              <w:top w:val="single" w:sz="4" w:space="0" w:color="auto"/>
              <w:left w:val="single" w:sz="4" w:space="0" w:color="auto"/>
              <w:bottom w:val="single" w:sz="4" w:space="0" w:color="auto"/>
              <w:right w:val="double" w:sz="4" w:space="0" w:color="auto"/>
            </w:tcBorders>
            <w:vAlign w:val="center"/>
          </w:tcPr>
          <w:p w14:paraId="611CEBA2" w14:textId="77777777" w:rsidR="0071174A" w:rsidRPr="00E14051" w:rsidRDefault="0071174A" w:rsidP="008767BA">
            <w:pPr>
              <w:jc w:val="center"/>
              <w:rPr>
                <w:sz w:val="18"/>
                <w:szCs w:val="18"/>
              </w:rPr>
            </w:pPr>
            <w:r w:rsidRPr="00E14051">
              <w:rPr>
                <w:sz w:val="18"/>
                <w:szCs w:val="18"/>
              </w:rPr>
              <w:t>3</w:t>
            </w:r>
          </w:p>
        </w:tc>
        <w:tc>
          <w:tcPr>
            <w:tcW w:w="851" w:type="dxa"/>
            <w:tcBorders>
              <w:top w:val="single" w:sz="4" w:space="0" w:color="auto"/>
              <w:left w:val="double" w:sz="4" w:space="0" w:color="auto"/>
              <w:bottom w:val="single" w:sz="4" w:space="0" w:color="auto"/>
              <w:right w:val="single" w:sz="4" w:space="0" w:color="auto"/>
            </w:tcBorders>
            <w:vAlign w:val="center"/>
          </w:tcPr>
          <w:p w14:paraId="2D888982" w14:textId="77777777" w:rsidR="0071174A" w:rsidRPr="00E14051" w:rsidRDefault="0071174A" w:rsidP="008767BA">
            <w:pPr>
              <w:jc w:val="center"/>
              <w:rPr>
                <w:sz w:val="18"/>
                <w:szCs w:val="18"/>
              </w:rPr>
            </w:pPr>
            <w:r w:rsidRPr="00E14051">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6A100A07" w14:textId="77777777" w:rsidR="0071174A" w:rsidRPr="00E14051" w:rsidRDefault="0071174A" w:rsidP="008767BA">
            <w:pPr>
              <w:jc w:val="center"/>
              <w:rPr>
                <w:sz w:val="18"/>
                <w:szCs w:val="18"/>
              </w:rPr>
            </w:pPr>
            <w:r w:rsidRPr="00E14051">
              <w:rPr>
                <w:sz w:val="18"/>
                <w:szCs w:val="18"/>
              </w:rPr>
              <w:t>1</w:t>
            </w:r>
          </w:p>
        </w:tc>
        <w:tc>
          <w:tcPr>
            <w:tcW w:w="851" w:type="dxa"/>
            <w:tcBorders>
              <w:top w:val="single" w:sz="4" w:space="0" w:color="auto"/>
              <w:left w:val="single" w:sz="4" w:space="0" w:color="auto"/>
              <w:bottom w:val="single" w:sz="4" w:space="0" w:color="auto"/>
              <w:right w:val="double" w:sz="4" w:space="0" w:color="auto"/>
            </w:tcBorders>
            <w:vAlign w:val="center"/>
          </w:tcPr>
          <w:p w14:paraId="045DAB87" w14:textId="77777777" w:rsidR="0071174A" w:rsidRPr="00E14051" w:rsidRDefault="0071174A" w:rsidP="008767BA">
            <w:pPr>
              <w:jc w:val="center"/>
              <w:rPr>
                <w:sz w:val="18"/>
                <w:szCs w:val="18"/>
              </w:rPr>
            </w:pPr>
            <w:r w:rsidRPr="00E14051">
              <w:rPr>
                <w:sz w:val="18"/>
                <w:szCs w:val="18"/>
              </w:rPr>
              <w:t>1</w:t>
            </w:r>
          </w:p>
        </w:tc>
        <w:tc>
          <w:tcPr>
            <w:tcW w:w="1205" w:type="dxa"/>
            <w:tcBorders>
              <w:top w:val="single" w:sz="4" w:space="0" w:color="auto"/>
              <w:left w:val="double" w:sz="4" w:space="0" w:color="auto"/>
              <w:bottom w:val="single" w:sz="4" w:space="0" w:color="auto"/>
            </w:tcBorders>
            <w:vAlign w:val="center"/>
          </w:tcPr>
          <w:p w14:paraId="188A0C9F" w14:textId="77777777" w:rsidR="0071174A" w:rsidRPr="00E14051" w:rsidRDefault="0071174A" w:rsidP="008767BA">
            <w:pPr>
              <w:jc w:val="center"/>
              <w:rPr>
                <w:sz w:val="18"/>
                <w:szCs w:val="18"/>
              </w:rPr>
            </w:pPr>
            <w:r w:rsidRPr="00E14051">
              <w:rPr>
                <w:sz w:val="18"/>
                <w:szCs w:val="18"/>
              </w:rPr>
              <w:t>5</w:t>
            </w:r>
          </w:p>
        </w:tc>
      </w:tr>
      <w:tr w:rsidR="0071174A" w:rsidRPr="00E14051" w14:paraId="7843A29A" w14:textId="77777777" w:rsidTr="008767BA">
        <w:trPr>
          <w:trHeight w:val="510"/>
          <w:jc w:val="center"/>
        </w:trPr>
        <w:tc>
          <w:tcPr>
            <w:tcW w:w="1117" w:type="dxa"/>
            <w:tcBorders>
              <w:top w:val="single" w:sz="4" w:space="0" w:color="auto"/>
              <w:bottom w:val="single" w:sz="4" w:space="0" w:color="auto"/>
              <w:right w:val="single" w:sz="4" w:space="0" w:color="auto"/>
            </w:tcBorders>
            <w:vAlign w:val="center"/>
          </w:tcPr>
          <w:p w14:paraId="0A22649E" w14:textId="77777777" w:rsidR="0071174A" w:rsidRPr="00E14051" w:rsidRDefault="0071174A" w:rsidP="008767BA">
            <w:pPr>
              <w:rPr>
                <w:sz w:val="18"/>
                <w:szCs w:val="18"/>
              </w:rPr>
            </w:pPr>
            <w:r w:rsidRPr="00E14051">
              <w:rPr>
                <w:sz w:val="18"/>
                <w:szCs w:val="18"/>
              </w:rPr>
              <w:t>29-51-E/01</w:t>
            </w:r>
          </w:p>
        </w:tc>
        <w:tc>
          <w:tcPr>
            <w:tcW w:w="1985" w:type="dxa"/>
            <w:tcBorders>
              <w:top w:val="single" w:sz="4" w:space="0" w:color="auto"/>
              <w:left w:val="single" w:sz="4" w:space="0" w:color="auto"/>
              <w:bottom w:val="single" w:sz="4" w:space="0" w:color="auto"/>
              <w:right w:val="double" w:sz="4" w:space="0" w:color="auto"/>
            </w:tcBorders>
            <w:vAlign w:val="center"/>
          </w:tcPr>
          <w:p w14:paraId="647AA4C4" w14:textId="77777777" w:rsidR="0071174A" w:rsidRPr="00E14051" w:rsidRDefault="0071174A" w:rsidP="008767BA">
            <w:pPr>
              <w:rPr>
                <w:sz w:val="18"/>
                <w:szCs w:val="18"/>
              </w:rPr>
            </w:pPr>
            <w:r w:rsidRPr="00E14051">
              <w:rPr>
                <w:sz w:val="18"/>
                <w:szCs w:val="18"/>
              </w:rPr>
              <w:t xml:space="preserve">Potravinářská výroba </w:t>
            </w:r>
          </w:p>
        </w:tc>
        <w:tc>
          <w:tcPr>
            <w:tcW w:w="709" w:type="dxa"/>
            <w:tcBorders>
              <w:top w:val="single" w:sz="4" w:space="0" w:color="auto"/>
              <w:left w:val="double" w:sz="4" w:space="0" w:color="auto"/>
              <w:bottom w:val="single" w:sz="4" w:space="0" w:color="auto"/>
              <w:right w:val="single" w:sz="4" w:space="0" w:color="auto"/>
            </w:tcBorders>
            <w:vAlign w:val="center"/>
          </w:tcPr>
          <w:p w14:paraId="500FD9D8" w14:textId="77777777" w:rsidR="0071174A" w:rsidRPr="00E14051" w:rsidRDefault="0071174A" w:rsidP="008767BA">
            <w:pPr>
              <w:jc w:val="center"/>
              <w:rPr>
                <w:sz w:val="18"/>
                <w:szCs w:val="18"/>
              </w:rPr>
            </w:pPr>
            <w:r w:rsidRPr="00E14051">
              <w:rPr>
                <w:sz w:val="18"/>
                <w:szCs w:val="18"/>
              </w:rPr>
              <w:t>16</w:t>
            </w:r>
          </w:p>
        </w:tc>
        <w:tc>
          <w:tcPr>
            <w:tcW w:w="833" w:type="dxa"/>
            <w:tcBorders>
              <w:top w:val="single" w:sz="4" w:space="0" w:color="auto"/>
              <w:left w:val="single" w:sz="4" w:space="0" w:color="auto"/>
              <w:bottom w:val="single" w:sz="4" w:space="0" w:color="auto"/>
              <w:right w:val="single" w:sz="4" w:space="0" w:color="auto"/>
            </w:tcBorders>
            <w:vAlign w:val="center"/>
          </w:tcPr>
          <w:p w14:paraId="0B251E8B" w14:textId="77777777" w:rsidR="0071174A" w:rsidRPr="00E14051" w:rsidRDefault="0071174A" w:rsidP="008767BA">
            <w:pPr>
              <w:jc w:val="center"/>
              <w:rPr>
                <w:sz w:val="18"/>
                <w:szCs w:val="18"/>
              </w:rPr>
            </w:pPr>
            <w:r w:rsidRPr="00E14051">
              <w:rPr>
                <w:sz w:val="18"/>
                <w:szCs w:val="18"/>
              </w:rPr>
              <w:t>11</w:t>
            </w:r>
          </w:p>
        </w:tc>
        <w:tc>
          <w:tcPr>
            <w:tcW w:w="726" w:type="dxa"/>
            <w:tcBorders>
              <w:top w:val="single" w:sz="4" w:space="0" w:color="auto"/>
              <w:left w:val="single" w:sz="4" w:space="0" w:color="auto"/>
              <w:bottom w:val="single" w:sz="4" w:space="0" w:color="auto"/>
              <w:right w:val="single" w:sz="4" w:space="0" w:color="auto"/>
            </w:tcBorders>
            <w:vAlign w:val="center"/>
          </w:tcPr>
          <w:p w14:paraId="2A1183A1" w14:textId="77777777" w:rsidR="0071174A" w:rsidRPr="00E14051" w:rsidRDefault="0071174A" w:rsidP="008767BA">
            <w:pPr>
              <w:jc w:val="center"/>
              <w:rPr>
                <w:sz w:val="18"/>
                <w:szCs w:val="18"/>
              </w:rPr>
            </w:pPr>
            <w:r w:rsidRPr="00E14051">
              <w:rPr>
                <w:sz w:val="18"/>
                <w:szCs w:val="18"/>
              </w:rPr>
              <w:t>0</w:t>
            </w:r>
          </w:p>
        </w:tc>
        <w:tc>
          <w:tcPr>
            <w:tcW w:w="850" w:type="dxa"/>
            <w:tcBorders>
              <w:top w:val="single" w:sz="4" w:space="0" w:color="auto"/>
              <w:left w:val="single" w:sz="4" w:space="0" w:color="auto"/>
              <w:bottom w:val="single" w:sz="4" w:space="0" w:color="auto"/>
              <w:right w:val="double" w:sz="4" w:space="0" w:color="auto"/>
            </w:tcBorders>
            <w:vAlign w:val="center"/>
          </w:tcPr>
          <w:p w14:paraId="7CF375C0" w14:textId="77777777" w:rsidR="0071174A" w:rsidRPr="00E14051" w:rsidRDefault="0071174A" w:rsidP="008767BA">
            <w:pPr>
              <w:jc w:val="center"/>
              <w:rPr>
                <w:sz w:val="18"/>
                <w:szCs w:val="18"/>
              </w:rPr>
            </w:pPr>
            <w:r w:rsidRPr="00E14051">
              <w:rPr>
                <w:sz w:val="18"/>
                <w:szCs w:val="18"/>
              </w:rPr>
              <w:t>11</w:t>
            </w:r>
          </w:p>
        </w:tc>
        <w:tc>
          <w:tcPr>
            <w:tcW w:w="851" w:type="dxa"/>
            <w:tcBorders>
              <w:top w:val="single" w:sz="4" w:space="0" w:color="auto"/>
              <w:left w:val="double" w:sz="4" w:space="0" w:color="auto"/>
              <w:bottom w:val="single" w:sz="4" w:space="0" w:color="auto"/>
              <w:right w:val="single" w:sz="4" w:space="0" w:color="auto"/>
            </w:tcBorders>
            <w:vAlign w:val="center"/>
          </w:tcPr>
          <w:p w14:paraId="22F944C8" w14:textId="77777777" w:rsidR="0071174A" w:rsidRPr="00E14051" w:rsidRDefault="0071174A" w:rsidP="008767BA">
            <w:pPr>
              <w:jc w:val="center"/>
              <w:rPr>
                <w:sz w:val="18"/>
                <w:szCs w:val="18"/>
              </w:rPr>
            </w:pPr>
            <w:r w:rsidRPr="00E14051">
              <w:rPr>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4FD07436" w14:textId="77777777" w:rsidR="0071174A" w:rsidRPr="00E14051" w:rsidRDefault="0071174A" w:rsidP="008767BA">
            <w:pPr>
              <w:jc w:val="center"/>
              <w:rPr>
                <w:sz w:val="18"/>
                <w:szCs w:val="18"/>
              </w:rPr>
            </w:pPr>
            <w:r w:rsidRPr="00E14051">
              <w:rPr>
                <w:sz w:val="18"/>
                <w:szCs w:val="18"/>
              </w:rPr>
              <w:t>2</w:t>
            </w:r>
          </w:p>
        </w:tc>
        <w:tc>
          <w:tcPr>
            <w:tcW w:w="851" w:type="dxa"/>
            <w:tcBorders>
              <w:top w:val="single" w:sz="4" w:space="0" w:color="auto"/>
              <w:left w:val="single" w:sz="4" w:space="0" w:color="auto"/>
              <w:bottom w:val="single" w:sz="4" w:space="0" w:color="auto"/>
              <w:right w:val="double" w:sz="4" w:space="0" w:color="auto"/>
            </w:tcBorders>
            <w:vAlign w:val="center"/>
          </w:tcPr>
          <w:p w14:paraId="0B07275E" w14:textId="77777777" w:rsidR="0071174A" w:rsidRPr="00E14051" w:rsidRDefault="0071174A" w:rsidP="008767BA">
            <w:pPr>
              <w:jc w:val="center"/>
              <w:rPr>
                <w:sz w:val="18"/>
                <w:szCs w:val="18"/>
              </w:rPr>
            </w:pPr>
            <w:r w:rsidRPr="00E14051">
              <w:rPr>
                <w:sz w:val="18"/>
                <w:szCs w:val="18"/>
              </w:rPr>
              <w:t>2</w:t>
            </w:r>
          </w:p>
        </w:tc>
        <w:tc>
          <w:tcPr>
            <w:tcW w:w="1205" w:type="dxa"/>
            <w:tcBorders>
              <w:top w:val="single" w:sz="4" w:space="0" w:color="auto"/>
              <w:left w:val="double" w:sz="4" w:space="0" w:color="auto"/>
              <w:bottom w:val="single" w:sz="4" w:space="0" w:color="auto"/>
            </w:tcBorders>
            <w:vAlign w:val="center"/>
          </w:tcPr>
          <w:p w14:paraId="2C7DFC45" w14:textId="77777777" w:rsidR="0071174A" w:rsidRPr="00E14051" w:rsidRDefault="0071174A" w:rsidP="008767BA">
            <w:pPr>
              <w:jc w:val="center"/>
              <w:rPr>
                <w:color w:val="00B050"/>
                <w:sz w:val="18"/>
                <w:szCs w:val="18"/>
              </w:rPr>
            </w:pPr>
            <w:r w:rsidRPr="00E14051">
              <w:rPr>
                <w:color w:val="000000" w:themeColor="text1"/>
                <w:sz w:val="18"/>
                <w:szCs w:val="18"/>
              </w:rPr>
              <w:t>20</w:t>
            </w:r>
          </w:p>
        </w:tc>
      </w:tr>
      <w:tr w:rsidR="0071174A" w:rsidRPr="00E14051" w14:paraId="4C7E3E5D" w14:textId="77777777" w:rsidTr="008767BA">
        <w:trPr>
          <w:trHeight w:val="510"/>
          <w:jc w:val="center"/>
        </w:trPr>
        <w:tc>
          <w:tcPr>
            <w:tcW w:w="1117" w:type="dxa"/>
            <w:tcBorders>
              <w:top w:val="single" w:sz="4" w:space="0" w:color="auto"/>
              <w:bottom w:val="single" w:sz="4" w:space="0" w:color="auto"/>
              <w:right w:val="single" w:sz="4" w:space="0" w:color="auto"/>
            </w:tcBorders>
            <w:vAlign w:val="center"/>
          </w:tcPr>
          <w:p w14:paraId="55C1EF58" w14:textId="77777777" w:rsidR="0071174A" w:rsidRPr="00E14051" w:rsidRDefault="0071174A" w:rsidP="008767BA">
            <w:pPr>
              <w:rPr>
                <w:sz w:val="18"/>
                <w:szCs w:val="18"/>
              </w:rPr>
            </w:pPr>
            <w:r w:rsidRPr="00E14051">
              <w:rPr>
                <w:sz w:val="18"/>
                <w:szCs w:val="18"/>
              </w:rPr>
              <w:t>69-54-E/01</w:t>
            </w:r>
          </w:p>
        </w:tc>
        <w:tc>
          <w:tcPr>
            <w:tcW w:w="1985" w:type="dxa"/>
            <w:tcBorders>
              <w:top w:val="single" w:sz="4" w:space="0" w:color="auto"/>
              <w:left w:val="single" w:sz="4" w:space="0" w:color="auto"/>
              <w:bottom w:val="single" w:sz="4" w:space="0" w:color="auto"/>
              <w:right w:val="double" w:sz="4" w:space="0" w:color="auto"/>
            </w:tcBorders>
            <w:vAlign w:val="center"/>
          </w:tcPr>
          <w:p w14:paraId="0C07F77C" w14:textId="77777777" w:rsidR="0071174A" w:rsidRPr="00E14051" w:rsidRDefault="0071174A" w:rsidP="008767BA">
            <w:pPr>
              <w:rPr>
                <w:sz w:val="18"/>
                <w:szCs w:val="18"/>
              </w:rPr>
            </w:pPr>
            <w:r w:rsidRPr="00E14051">
              <w:rPr>
                <w:sz w:val="18"/>
                <w:szCs w:val="18"/>
              </w:rPr>
              <w:t>Provozní služby</w:t>
            </w:r>
          </w:p>
        </w:tc>
        <w:tc>
          <w:tcPr>
            <w:tcW w:w="709" w:type="dxa"/>
            <w:tcBorders>
              <w:top w:val="single" w:sz="4" w:space="0" w:color="auto"/>
              <w:left w:val="double" w:sz="4" w:space="0" w:color="auto"/>
              <w:bottom w:val="single" w:sz="4" w:space="0" w:color="auto"/>
              <w:right w:val="single" w:sz="4" w:space="0" w:color="auto"/>
            </w:tcBorders>
            <w:vAlign w:val="center"/>
          </w:tcPr>
          <w:p w14:paraId="28AE14D5" w14:textId="77777777" w:rsidR="0071174A" w:rsidRPr="00E14051" w:rsidRDefault="0071174A" w:rsidP="008767BA">
            <w:pPr>
              <w:jc w:val="center"/>
              <w:rPr>
                <w:sz w:val="18"/>
                <w:szCs w:val="18"/>
              </w:rPr>
            </w:pPr>
            <w:r w:rsidRPr="00E14051">
              <w:rPr>
                <w:sz w:val="18"/>
                <w:szCs w:val="18"/>
              </w:rPr>
              <w:t>3</w:t>
            </w:r>
          </w:p>
        </w:tc>
        <w:tc>
          <w:tcPr>
            <w:tcW w:w="833" w:type="dxa"/>
            <w:tcBorders>
              <w:top w:val="single" w:sz="4" w:space="0" w:color="auto"/>
              <w:left w:val="single" w:sz="4" w:space="0" w:color="auto"/>
              <w:bottom w:val="single" w:sz="4" w:space="0" w:color="auto"/>
              <w:right w:val="single" w:sz="4" w:space="0" w:color="auto"/>
            </w:tcBorders>
            <w:vAlign w:val="center"/>
          </w:tcPr>
          <w:p w14:paraId="3961FF7A" w14:textId="77777777" w:rsidR="0071174A" w:rsidRPr="00E14051" w:rsidRDefault="0071174A" w:rsidP="008767BA">
            <w:pPr>
              <w:jc w:val="center"/>
              <w:rPr>
                <w:sz w:val="18"/>
                <w:szCs w:val="18"/>
              </w:rPr>
            </w:pPr>
            <w:r w:rsidRPr="00E14051">
              <w:rPr>
                <w:sz w:val="18"/>
                <w:szCs w:val="18"/>
              </w:rPr>
              <w:t>3</w:t>
            </w:r>
          </w:p>
        </w:tc>
        <w:tc>
          <w:tcPr>
            <w:tcW w:w="726" w:type="dxa"/>
            <w:tcBorders>
              <w:top w:val="single" w:sz="4" w:space="0" w:color="auto"/>
              <w:left w:val="single" w:sz="4" w:space="0" w:color="auto"/>
              <w:bottom w:val="single" w:sz="4" w:space="0" w:color="auto"/>
              <w:right w:val="single" w:sz="4" w:space="0" w:color="auto"/>
            </w:tcBorders>
            <w:vAlign w:val="center"/>
          </w:tcPr>
          <w:p w14:paraId="7F92CBD3" w14:textId="77777777" w:rsidR="0071174A" w:rsidRPr="00E14051" w:rsidRDefault="0071174A" w:rsidP="008767BA">
            <w:pPr>
              <w:jc w:val="center"/>
              <w:rPr>
                <w:sz w:val="18"/>
                <w:szCs w:val="18"/>
              </w:rPr>
            </w:pPr>
            <w:r w:rsidRPr="00E14051">
              <w:rPr>
                <w:sz w:val="18"/>
                <w:szCs w:val="18"/>
              </w:rPr>
              <w:t>0</w:t>
            </w:r>
          </w:p>
        </w:tc>
        <w:tc>
          <w:tcPr>
            <w:tcW w:w="850" w:type="dxa"/>
            <w:tcBorders>
              <w:top w:val="single" w:sz="4" w:space="0" w:color="auto"/>
              <w:left w:val="single" w:sz="4" w:space="0" w:color="auto"/>
              <w:bottom w:val="single" w:sz="4" w:space="0" w:color="auto"/>
              <w:right w:val="double" w:sz="4" w:space="0" w:color="auto"/>
            </w:tcBorders>
            <w:vAlign w:val="center"/>
          </w:tcPr>
          <w:p w14:paraId="3DA25C0F" w14:textId="77777777" w:rsidR="0071174A" w:rsidRPr="00E14051" w:rsidRDefault="0071174A" w:rsidP="008767BA">
            <w:pPr>
              <w:jc w:val="center"/>
              <w:rPr>
                <w:sz w:val="18"/>
                <w:szCs w:val="18"/>
              </w:rPr>
            </w:pPr>
            <w:r w:rsidRPr="00E14051">
              <w:rPr>
                <w:sz w:val="18"/>
                <w:szCs w:val="18"/>
              </w:rPr>
              <w:t>3</w:t>
            </w:r>
          </w:p>
        </w:tc>
        <w:tc>
          <w:tcPr>
            <w:tcW w:w="851" w:type="dxa"/>
            <w:tcBorders>
              <w:top w:val="single" w:sz="4" w:space="0" w:color="auto"/>
              <w:left w:val="double" w:sz="4" w:space="0" w:color="auto"/>
              <w:bottom w:val="single" w:sz="4" w:space="0" w:color="auto"/>
              <w:right w:val="single" w:sz="4" w:space="0" w:color="auto"/>
            </w:tcBorders>
            <w:vAlign w:val="center"/>
          </w:tcPr>
          <w:p w14:paraId="18B26F69" w14:textId="77777777" w:rsidR="0071174A" w:rsidRPr="00E14051" w:rsidRDefault="0071174A" w:rsidP="008767BA">
            <w:pPr>
              <w:jc w:val="center"/>
              <w:rPr>
                <w:sz w:val="18"/>
                <w:szCs w:val="18"/>
              </w:rPr>
            </w:pPr>
            <w:r w:rsidRPr="00E14051">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068DF52" w14:textId="77777777" w:rsidR="0071174A" w:rsidRPr="00E14051" w:rsidRDefault="0071174A" w:rsidP="008767BA">
            <w:pPr>
              <w:jc w:val="center"/>
              <w:rPr>
                <w:sz w:val="18"/>
                <w:szCs w:val="18"/>
              </w:rPr>
            </w:pPr>
            <w:r w:rsidRPr="00E14051">
              <w:rPr>
                <w:sz w:val="18"/>
                <w:szCs w:val="18"/>
              </w:rPr>
              <w:t>0</w:t>
            </w:r>
          </w:p>
        </w:tc>
        <w:tc>
          <w:tcPr>
            <w:tcW w:w="851" w:type="dxa"/>
            <w:tcBorders>
              <w:top w:val="single" w:sz="4" w:space="0" w:color="auto"/>
              <w:left w:val="single" w:sz="4" w:space="0" w:color="auto"/>
              <w:bottom w:val="single" w:sz="4" w:space="0" w:color="auto"/>
              <w:right w:val="double" w:sz="4" w:space="0" w:color="auto"/>
            </w:tcBorders>
            <w:vAlign w:val="center"/>
          </w:tcPr>
          <w:p w14:paraId="224C0DE7" w14:textId="77777777" w:rsidR="0071174A" w:rsidRPr="00E14051" w:rsidRDefault="0071174A" w:rsidP="008767BA">
            <w:pPr>
              <w:jc w:val="center"/>
              <w:rPr>
                <w:sz w:val="18"/>
                <w:szCs w:val="18"/>
              </w:rPr>
            </w:pPr>
            <w:r w:rsidRPr="00E14051">
              <w:rPr>
                <w:sz w:val="18"/>
                <w:szCs w:val="18"/>
              </w:rPr>
              <w:t>0</w:t>
            </w:r>
          </w:p>
        </w:tc>
        <w:tc>
          <w:tcPr>
            <w:tcW w:w="1205" w:type="dxa"/>
            <w:tcBorders>
              <w:top w:val="single" w:sz="4" w:space="0" w:color="auto"/>
              <w:left w:val="double" w:sz="4" w:space="0" w:color="auto"/>
              <w:bottom w:val="single" w:sz="4" w:space="0" w:color="auto"/>
            </w:tcBorders>
            <w:vAlign w:val="center"/>
          </w:tcPr>
          <w:p w14:paraId="5ABE2AD6" w14:textId="77777777" w:rsidR="0071174A" w:rsidRPr="00E14051" w:rsidRDefault="0071174A" w:rsidP="008767BA">
            <w:pPr>
              <w:jc w:val="center"/>
              <w:rPr>
                <w:sz w:val="18"/>
                <w:szCs w:val="18"/>
              </w:rPr>
            </w:pPr>
            <w:r w:rsidRPr="00E14051">
              <w:rPr>
                <w:sz w:val="18"/>
                <w:szCs w:val="18"/>
              </w:rPr>
              <w:t>3</w:t>
            </w:r>
          </w:p>
        </w:tc>
      </w:tr>
      <w:tr w:rsidR="0071174A" w:rsidRPr="00E14051" w14:paraId="52553EFA" w14:textId="77777777" w:rsidTr="008767BA">
        <w:trPr>
          <w:trHeight w:val="510"/>
          <w:jc w:val="center"/>
        </w:trPr>
        <w:tc>
          <w:tcPr>
            <w:tcW w:w="1117" w:type="dxa"/>
            <w:tcBorders>
              <w:top w:val="single" w:sz="4" w:space="0" w:color="auto"/>
              <w:bottom w:val="double" w:sz="4" w:space="0" w:color="auto"/>
              <w:right w:val="single" w:sz="4" w:space="0" w:color="auto"/>
            </w:tcBorders>
            <w:vAlign w:val="center"/>
          </w:tcPr>
          <w:p w14:paraId="222B61D5" w14:textId="77777777" w:rsidR="0071174A" w:rsidRPr="00E14051" w:rsidRDefault="0071174A" w:rsidP="008767BA">
            <w:pPr>
              <w:rPr>
                <w:sz w:val="18"/>
                <w:szCs w:val="18"/>
              </w:rPr>
            </w:pPr>
            <w:r w:rsidRPr="00E14051">
              <w:rPr>
                <w:sz w:val="18"/>
                <w:szCs w:val="18"/>
              </w:rPr>
              <w:t>36-57-E/01</w:t>
            </w:r>
          </w:p>
        </w:tc>
        <w:tc>
          <w:tcPr>
            <w:tcW w:w="1985" w:type="dxa"/>
            <w:tcBorders>
              <w:top w:val="single" w:sz="4" w:space="0" w:color="auto"/>
              <w:left w:val="single" w:sz="4" w:space="0" w:color="auto"/>
              <w:bottom w:val="double" w:sz="4" w:space="0" w:color="auto"/>
              <w:right w:val="double" w:sz="4" w:space="0" w:color="auto"/>
            </w:tcBorders>
            <w:vAlign w:val="center"/>
          </w:tcPr>
          <w:p w14:paraId="7554FF5E" w14:textId="77777777" w:rsidR="0071174A" w:rsidRPr="00E14051" w:rsidRDefault="0071174A" w:rsidP="008767BA">
            <w:pPr>
              <w:rPr>
                <w:sz w:val="18"/>
                <w:szCs w:val="18"/>
              </w:rPr>
            </w:pPr>
            <w:r w:rsidRPr="00E14051">
              <w:rPr>
                <w:sz w:val="18"/>
                <w:szCs w:val="18"/>
              </w:rPr>
              <w:t>Malířské a natěračské práce</w:t>
            </w:r>
          </w:p>
        </w:tc>
        <w:tc>
          <w:tcPr>
            <w:tcW w:w="709" w:type="dxa"/>
            <w:tcBorders>
              <w:top w:val="single" w:sz="4" w:space="0" w:color="auto"/>
              <w:left w:val="double" w:sz="4" w:space="0" w:color="auto"/>
              <w:bottom w:val="double" w:sz="4" w:space="0" w:color="auto"/>
              <w:right w:val="single" w:sz="4" w:space="0" w:color="auto"/>
            </w:tcBorders>
            <w:vAlign w:val="center"/>
          </w:tcPr>
          <w:p w14:paraId="58D5B4EE" w14:textId="77777777" w:rsidR="0071174A" w:rsidRPr="00E14051" w:rsidRDefault="0071174A" w:rsidP="008767BA">
            <w:pPr>
              <w:jc w:val="center"/>
              <w:rPr>
                <w:sz w:val="18"/>
                <w:szCs w:val="18"/>
              </w:rPr>
            </w:pPr>
            <w:r w:rsidRPr="00E14051">
              <w:rPr>
                <w:sz w:val="18"/>
                <w:szCs w:val="18"/>
              </w:rPr>
              <w:t>0</w:t>
            </w:r>
          </w:p>
        </w:tc>
        <w:tc>
          <w:tcPr>
            <w:tcW w:w="833" w:type="dxa"/>
            <w:tcBorders>
              <w:top w:val="single" w:sz="4" w:space="0" w:color="auto"/>
              <w:left w:val="single" w:sz="4" w:space="0" w:color="auto"/>
              <w:bottom w:val="double" w:sz="4" w:space="0" w:color="auto"/>
              <w:right w:val="single" w:sz="4" w:space="0" w:color="auto"/>
            </w:tcBorders>
            <w:vAlign w:val="center"/>
          </w:tcPr>
          <w:p w14:paraId="198AEB00" w14:textId="77777777" w:rsidR="0071174A" w:rsidRPr="00E14051" w:rsidRDefault="0071174A" w:rsidP="008767BA">
            <w:pPr>
              <w:jc w:val="center"/>
              <w:rPr>
                <w:sz w:val="18"/>
                <w:szCs w:val="18"/>
              </w:rPr>
            </w:pPr>
            <w:r w:rsidRPr="00E14051">
              <w:rPr>
                <w:sz w:val="18"/>
                <w:szCs w:val="18"/>
              </w:rPr>
              <w:t>0</w:t>
            </w:r>
          </w:p>
        </w:tc>
        <w:tc>
          <w:tcPr>
            <w:tcW w:w="726" w:type="dxa"/>
            <w:tcBorders>
              <w:top w:val="single" w:sz="4" w:space="0" w:color="auto"/>
              <w:left w:val="single" w:sz="4" w:space="0" w:color="auto"/>
              <w:bottom w:val="double" w:sz="4" w:space="0" w:color="auto"/>
              <w:right w:val="single" w:sz="4" w:space="0" w:color="auto"/>
            </w:tcBorders>
            <w:vAlign w:val="center"/>
          </w:tcPr>
          <w:p w14:paraId="01661EFE" w14:textId="77777777" w:rsidR="0071174A" w:rsidRPr="00E14051" w:rsidRDefault="0071174A" w:rsidP="008767BA">
            <w:pPr>
              <w:jc w:val="center"/>
              <w:rPr>
                <w:sz w:val="18"/>
                <w:szCs w:val="18"/>
              </w:rPr>
            </w:pPr>
            <w:r w:rsidRPr="00E14051">
              <w:rPr>
                <w:sz w:val="18"/>
                <w:szCs w:val="18"/>
              </w:rPr>
              <w:t>0</w:t>
            </w:r>
          </w:p>
        </w:tc>
        <w:tc>
          <w:tcPr>
            <w:tcW w:w="850" w:type="dxa"/>
            <w:tcBorders>
              <w:top w:val="single" w:sz="4" w:space="0" w:color="auto"/>
              <w:left w:val="single" w:sz="4" w:space="0" w:color="auto"/>
              <w:bottom w:val="double" w:sz="4" w:space="0" w:color="auto"/>
              <w:right w:val="double" w:sz="4" w:space="0" w:color="auto"/>
            </w:tcBorders>
            <w:vAlign w:val="center"/>
          </w:tcPr>
          <w:p w14:paraId="45BFAE65" w14:textId="77777777" w:rsidR="0071174A" w:rsidRPr="00E14051" w:rsidRDefault="0071174A" w:rsidP="008767BA">
            <w:pPr>
              <w:jc w:val="center"/>
              <w:rPr>
                <w:sz w:val="18"/>
                <w:szCs w:val="18"/>
              </w:rPr>
            </w:pPr>
            <w:r w:rsidRPr="00E14051">
              <w:rPr>
                <w:sz w:val="18"/>
                <w:szCs w:val="18"/>
              </w:rPr>
              <w:t>0</w:t>
            </w:r>
          </w:p>
        </w:tc>
        <w:tc>
          <w:tcPr>
            <w:tcW w:w="851" w:type="dxa"/>
            <w:tcBorders>
              <w:top w:val="single" w:sz="4" w:space="0" w:color="auto"/>
              <w:left w:val="double" w:sz="4" w:space="0" w:color="auto"/>
              <w:bottom w:val="double" w:sz="4" w:space="0" w:color="auto"/>
              <w:right w:val="single" w:sz="4" w:space="0" w:color="auto"/>
            </w:tcBorders>
            <w:vAlign w:val="center"/>
          </w:tcPr>
          <w:p w14:paraId="65923467" w14:textId="77777777" w:rsidR="0071174A" w:rsidRPr="00E14051" w:rsidRDefault="0071174A" w:rsidP="008767BA">
            <w:pPr>
              <w:jc w:val="center"/>
              <w:rPr>
                <w:sz w:val="18"/>
                <w:szCs w:val="18"/>
              </w:rPr>
            </w:pPr>
            <w:r w:rsidRPr="00E14051">
              <w:rPr>
                <w:sz w:val="18"/>
                <w:szCs w:val="18"/>
              </w:rPr>
              <w:t>0</w:t>
            </w:r>
          </w:p>
        </w:tc>
        <w:tc>
          <w:tcPr>
            <w:tcW w:w="850" w:type="dxa"/>
            <w:tcBorders>
              <w:top w:val="single" w:sz="4" w:space="0" w:color="auto"/>
              <w:left w:val="single" w:sz="4" w:space="0" w:color="auto"/>
              <w:bottom w:val="double" w:sz="4" w:space="0" w:color="auto"/>
              <w:right w:val="single" w:sz="4" w:space="0" w:color="auto"/>
            </w:tcBorders>
            <w:vAlign w:val="center"/>
          </w:tcPr>
          <w:p w14:paraId="34F1454F" w14:textId="77777777" w:rsidR="0071174A" w:rsidRPr="00E14051" w:rsidRDefault="0071174A" w:rsidP="008767BA">
            <w:pPr>
              <w:jc w:val="center"/>
              <w:rPr>
                <w:sz w:val="18"/>
                <w:szCs w:val="18"/>
              </w:rPr>
            </w:pPr>
            <w:r w:rsidRPr="00E14051">
              <w:rPr>
                <w:sz w:val="18"/>
                <w:szCs w:val="18"/>
              </w:rPr>
              <w:t>0</w:t>
            </w:r>
          </w:p>
        </w:tc>
        <w:tc>
          <w:tcPr>
            <w:tcW w:w="851" w:type="dxa"/>
            <w:tcBorders>
              <w:top w:val="single" w:sz="4" w:space="0" w:color="auto"/>
              <w:left w:val="single" w:sz="4" w:space="0" w:color="auto"/>
              <w:bottom w:val="double" w:sz="4" w:space="0" w:color="auto"/>
              <w:right w:val="double" w:sz="4" w:space="0" w:color="auto"/>
            </w:tcBorders>
            <w:vAlign w:val="center"/>
          </w:tcPr>
          <w:p w14:paraId="26FCC523" w14:textId="77777777" w:rsidR="0071174A" w:rsidRPr="00E14051" w:rsidRDefault="0071174A" w:rsidP="008767BA">
            <w:pPr>
              <w:jc w:val="center"/>
              <w:rPr>
                <w:sz w:val="18"/>
                <w:szCs w:val="18"/>
              </w:rPr>
            </w:pPr>
            <w:r w:rsidRPr="00E14051">
              <w:rPr>
                <w:sz w:val="18"/>
                <w:szCs w:val="18"/>
              </w:rPr>
              <w:t>0</w:t>
            </w:r>
          </w:p>
        </w:tc>
        <w:tc>
          <w:tcPr>
            <w:tcW w:w="1205" w:type="dxa"/>
            <w:tcBorders>
              <w:top w:val="single" w:sz="4" w:space="0" w:color="auto"/>
              <w:left w:val="double" w:sz="4" w:space="0" w:color="auto"/>
              <w:bottom w:val="double" w:sz="4" w:space="0" w:color="auto"/>
            </w:tcBorders>
            <w:vAlign w:val="center"/>
          </w:tcPr>
          <w:p w14:paraId="4A239699" w14:textId="77777777" w:rsidR="0071174A" w:rsidRPr="00E14051" w:rsidRDefault="0071174A" w:rsidP="008767BA">
            <w:pPr>
              <w:jc w:val="center"/>
              <w:rPr>
                <w:sz w:val="18"/>
                <w:szCs w:val="18"/>
              </w:rPr>
            </w:pPr>
            <w:r w:rsidRPr="00E14051">
              <w:rPr>
                <w:sz w:val="18"/>
                <w:szCs w:val="18"/>
              </w:rPr>
              <w:t>0</w:t>
            </w:r>
          </w:p>
        </w:tc>
      </w:tr>
      <w:tr w:rsidR="0071174A" w:rsidRPr="00E14051" w14:paraId="56AEB1CF" w14:textId="77777777" w:rsidTr="008767BA">
        <w:trPr>
          <w:trHeight w:val="747"/>
          <w:jc w:val="center"/>
        </w:trPr>
        <w:tc>
          <w:tcPr>
            <w:tcW w:w="3102" w:type="dxa"/>
            <w:gridSpan w:val="2"/>
            <w:tcBorders>
              <w:top w:val="double" w:sz="4" w:space="0" w:color="auto"/>
              <w:right w:val="double" w:sz="4" w:space="0" w:color="auto"/>
            </w:tcBorders>
            <w:vAlign w:val="center"/>
          </w:tcPr>
          <w:p w14:paraId="2B5DDD08" w14:textId="77777777" w:rsidR="0071174A" w:rsidRPr="00E14051" w:rsidRDefault="0071174A" w:rsidP="008767BA">
            <w:pPr>
              <w:rPr>
                <w:b/>
                <w:bCs/>
                <w:sz w:val="18"/>
                <w:szCs w:val="18"/>
              </w:rPr>
            </w:pPr>
            <w:r w:rsidRPr="00E14051">
              <w:rPr>
                <w:b/>
                <w:bCs/>
                <w:sz w:val="18"/>
                <w:szCs w:val="18"/>
              </w:rPr>
              <w:t>Celkem</w:t>
            </w:r>
          </w:p>
        </w:tc>
        <w:tc>
          <w:tcPr>
            <w:tcW w:w="709" w:type="dxa"/>
            <w:tcBorders>
              <w:top w:val="double" w:sz="4" w:space="0" w:color="auto"/>
              <w:left w:val="double" w:sz="4" w:space="0" w:color="auto"/>
              <w:right w:val="single" w:sz="4" w:space="0" w:color="auto"/>
            </w:tcBorders>
            <w:vAlign w:val="center"/>
          </w:tcPr>
          <w:p w14:paraId="4AF53813" w14:textId="77777777" w:rsidR="0071174A" w:rsidRPr="00E14051" w:rsidRDefault="0071174A" w:rsidP="008767BA">
            <w:pPr>
              <w:jc w:val="center"/>
              <w:rPr>
                <w:sz w:val="18"/>
                <w:szCs w:val="18"/>
              </w:rPr>
            </w:pPr>
            <w:r w:rsidRPr="00E14051">
              <w:rPr>
                <w:sz w:val="18"/>
                <w:szCs w:val="18"/>
              </w:rPr>
              <w:t>42</w:t>
            </w:r>
          </w:p>
        </w:tc>
        <w:tc>
          <w:tcPr>
            <w:tcW w:w="833" w:type="dxa"/>
            <w:tcBorders>
              <w:top w:val="double" w:sz="4" w:space="0" w:color="auto"/>
              <w:left w:val="single" w:sz="4" w:space="0" w:color="auto"/>
              <w:right w:val="single" w:sz="4" w:space="0" w:color="auto"/>
            </w:tcBorders>
            <w:vAlign w:val="center"/>
          </w:tcPr>
          <w:p w14:paraId="3C750546" w14:textId="77777777" w:rsidR="0071174A" w:rsidRPr="00E14051" w:rsidRDefault="0071174A" w:rsidP="008767BA">
            <w:pPr>
              <w:jc w:val="center"/>
              <w:rPr>
                <w:sz w:val="18"/>
                <w:szCs w:val="18"/>
              </w:rPr>
            </w:pPr>
            <w:r w:rsidRPr="00E14051">
              <w:rPr>
                <w:sz w:val="18"/>
                <w:szCs w:val="18"/>
              </w:rPr>
              <w:t>29</w:t>
            </w:r>
          </w:p>
        </w:tc>
        <w:tc>
          <w:tcPr>
            <w:tcW w:w="726" w:type="dxa"/>
            <w:tcBorders>
              <w:top w:val="double" w:sz="4" w:space="0" w:color="auto"/>
              <w:left w:val="single" w:sz="4" w:space="0" w:color="auto"/>
              <w:right w:val="single" w:sz="4" w:space="0" w:color="auto"/>
            </w:tcBorders>
            <w:vAlign w:val="center"/>
          </w:tcPr>
          <w:p w14:paraId="70581622" w14:textId="77777777" w:rsidR="0071174A" w:rsidRPr="00E14051" w:rsidRDefault="0071174A" w:rsidP="008767BA">
            <w:pPr>
              <w:jc w:val="center"/>
              <w:rPr>
                <w:sz w:val="18"/>
                <w:szCs w:val="18"/>
              </w:rPr>
            </w:pPr>
            <w:r w:rsidRPr="00E14051">
              <w:rPr>
                <w:sz w:val="18"/>
                <w:szCs w:val="18"/>
              </w:rPr>
              <w:t>0</w:t>
            </w:r>
          </w:p>
        </w:tc>
        <w:tc>
          <w:tcPr>
            <w:tcW w:w="850" w:type="dxa"/>
            <w:tcBorders>
              <w:top w:val="double" w:sz="4" w:space="0" w:color="auto"/>
              <w:left w:val="single" w:sz="4" w:space="0" w:color="auto"/>
              <w:right w:val="double" w:sz="4" w:space="0" w:color="auto"/>
            </w:tcBorders>
            <w:vAlign w:val="center"/>
          </w:tcPr>
          <w:p w14:paraId="7E561008" w14:textId="77777777" w:rsidR="0071174A" w:rsidRPr="00E14051" w:rsidRDefault="0071174A" w:rsidP="008767BA">
            <w:pPr>
              <w:jc w:val="center"/>
              <w:rPr>
                <w:sz w:val="18"/>
                <w:szCs w:val="18"/>
              </w:rPr>
            </w:pPr>
            <w:r w:rsidRPr="00E14051">
              <w:rPr>
                <w:sz w:val="18"/>
                <w:szCs w:val="18"/>
              </w:rPr>
              <w:t>26</w:t>
            </w:r>
          </w:p>
        </w:tc>
        <w:tc>
          <w:tcPr>
            <w:tcW w:w="851" w:type="dxa"/>
            <w:tcBorders>
              <w:top w:val="double" w:sz="4" w:space="0" w:color="auto"/>
              <w:left w:val="double" w:sz="4" w:space="0" w:color="auto"/>
              <w:right w:val="single" w:sz="4" w:space="0" w:color="auto"/>
            </w:tcBorders>
            <w:vAlign w:val="center"/>
          </w:tcPr>
          <w:p w14:paraId="46B20282" w14:textId="77777777" w:rsidR="0071174A" w:rsidRPr="00E14051" w:rsidRDefault="0071174A" w:rsidP="008767BA">
            <w:pPr>
              <w:jc w:val="center"/>
              <w:rPr>
                <w:sz w:val="18"/>
                <w:szCs w:val="18"/>
              </w:rPr>
            </w:pPr>
            <w:r w:rsidRPr="00E14051">
              <w:rPr>
                <w:sz w:val="18"/>
                <w:szCs w:val="18"/>
              </w:rPr>
              <w:t>10</w:t>
            </w:r>
          </w:p>
        </w:tc>
        <w:tc>
          <w:tcPr>
            <w:tcW w:w="850" w:type="dxa"/>
            <w:tcBorders>
              <w:top w:val="double" w:sz="4" w:space="0" w:color="auto"/>
              <w:left w:val="single" w:sz="4" w:space="0" w:color="auto"/>
              <w:right w:val="single" w:sz="4" w:space="0" w:color="auto"/>
            </w:tcBorders>
            <w:vAlign w:val="center"/>
          </w:tcPr>
          <w:p w14:paraId="36171BF4" w14:textId="77777777" w:rsidR="0071174A" w:rsidRPr="00E14051" w:rsidRDefault="0071174A" w:rsidP="008767BA">
            <w:pPr>
              <w:jc w:val="center"/>
              <w:rPr>
                <w:sz w:val="18"/>
                <w:szCs w:val="18"/>
              </w:rPr>
            </w:pPr>
            <w:r w:rsidRPr="00E14051">
              <w:rPr>
                <w:sz w:val="18"/>
                <w:szCs w:val="18"/>
              </w:rPr>
              <w:t>8</w:t>
            </w:r>
          </w:p>
        </w:tc>
        <w:tc>
          <w:tcPr>
            <w:tcW w:w="851" w:type="dxa"/>
            <w:tcBorders>
              <w:top w:val="double" w:sz="4" w:space="0" w:color="auto"/>
              <w:left w:val="single" w:sz="4" w:space="0" w:color="auto"/>
              <w:right w:val="double" w:sz="4" w:space="0" w:color="auto"/>
            </w:tcBorders>
            <w:vAlign w:val="center"/>
          </w:tcPr>
          <w:p w14:paraId="2F983A9B" w14:textId="77777777" w:rsidR="0071174A" w:rsidRPr="00E14051" w:rsidRDefault="0071174A" w:rsidP="008767BA">
            <w:pPr>
              <w:jc w:val="center"/>
              <w:rPr>
                <w:sz w:val="18"/>
                <w:szCs w:val="18"/>
              </w:rPr>
            </w:pPr>
            <w:r w:rsidRPr="00E14051">
              <w:rPr>
                <w:sz w:val="18"/>
                <w:szCs w:val="18"/>
              </w:rPr>
              <w:t>8</w:t>
            </w:r>
          </w:p>
        </w:tc>
        <w:tc>
          <w:tcPr>
            <w:tcW w:w="1205" w:type="dxa"/>
            <w:tcBorders>
              <w:top w:val="double" w:sz="4" w:space="0" w:color="auto"/>
              <w:left w:val="double" w:sz="4" w:space="0" w:color="auto"/>
            </w:tcBorders>
            <w:vAlign w:val="center"/>
          </w:tcPr>
          <w:p w14:paraId="7E0D1369" w14:textId="77777777" w:rsidR="0071174A" w:rsidRPr="00E14051" w:rsidRDefault="0071174A" w:rsidP="008767BA">
            <w:pPr>
              <w:jc w:val="center"/>
              <w:rPr>
                <w:sz w:val="18"/>
                <w:szCs w:val="18"/>
              </w:rPr>
            </w:pPr>
            <w:r w:rsidRPr="00E14051">
              <w:rPr>
                <w:sz w:val="18"/>
                <w:szCs w:val="18"/>
              </w:rPr>
              <w:t>52</w:t>
            </w:r>
          </w:p>
        </w:tc>
      </w:tr>
    </w:tbl>
    <w:p w14:paraId="06E8260C" w14:textId="77777777" w:rsidR="0071174A" w:rsidRPr="00E14051" w:rsidRDefault="0071174A" w:rsidP="0071174A">
      <w:pPr>
        <w:rPr>
          <w:sz w:val="24"/>
          <w:szCs w:val="24"/>
        </w:rPr>
      </w:pPr>
    </w:p>
    <w:p w14:paraId="130857A7" w14:textId="77777777" w:rsidR="0071174A" w:rsidRPr="00E14051" w:rsidRDefault="0071174A" w:rsidP="0071174A">
      <w:pPr>
        <w:jc w:val="both"/>
        <w:rPr>
          <w:sz w:val="24"/>
          <w:szCs w:val="24"/>
        </w:rPr>
      </w:pPr>
    </w:p>
    <w:p w14:paraId="42176B79" w14:textId="518D988C" w:rsidR="0071174A" w:rsidRPr="00E14051" w:rsidRDefault="0071174A" w:rsidP="0071174A">
      <w:pPr>
        <w:jc w:val="both"/>
        <w:rPr>
          <w:sz w:val="24"/>
          <w:szCs w:val="24"/>
        </w:rPr>
      </w:pPr>
      <w:r w:rsidRPr="00E14051">
        <w:rPr>
          <w:sz w:val="24"/>
          <w:szCs w:val="24"/>
        </w:rPr>
        <w:t xml:space="preserve">V rámci přijímacího řízení </w:t>
      </w:r>
      <w:r w:rsidR="00E860FD" w:rsidRPr="00E14051">
        <w:rPr>
          <w:sz w:val="24"/>
          <w:szCs w:val="24"/>
        </w:rPr>
        <w:t xml:space="preserve">bylo podáno 52 přihlášek ke studiu. </w:t>
      </w:r>
      <w:r w:rsidRPr="00E14051">
        <w:rPr>
          <w:sz w:val="24"/>
          <w:szCs w:val="24"/>
        </w:rPr>
        <w:t xml:space="preserve">Čtrnáct uchazečů podalo přihlášku současně do dvou oborů vzdělání na naší škole. </w:t>
      </w:r>
      <w:r w:rsidR="00E860FD" w:rsidRPr="00E14051">
        <w:rPr>
          <w:sz w:val="24"/>
          <w:szCs w:val="24"/>
        </w:rPr>
        <w:t xml:space="preserve"> Zápisovým lístkem potvrdilo studium na škole 34 uchazečů.</w:t>
      </w:r>
    </w:p>
    <w:p w14:paraId="1782D794" w14:textId="77777777" w:rsidR="0071174A" w:rsidRPr="00E14051" w:rsidRDefault="0071174A" w:rsidP="0071174A">
      <w:pPr>
        <w:jc w:val="both"/>
        <w:rPr>
          <w:sz w:val="24"/>
          <w:szCs w:val="24"/>
        </w:rPr>
      </w:pPr>
    </w:p>
    <w:p w14:paraId="1194FB58" w14:textId="40220E93" w:rsidR="0071174A" w:rsidRPr="008B79EF" w:rsidRDefault="0071174A" w:rsidP="0071174A">
      <w:pPr>
        <w:jc w:val="both"/>
        <w:rPr>
          <w:sz w:val="24"/>
          <w:szCs w:val="24"/>
        </w:rPr>
      </w:pPr>
      <w:r w:rsidRPr="00E14051">
        <w:rPr>
          <w:sz w:val="24"/>
          <w:szCs w:val="24"/>
        </w:rPr>
        <w:t xml:space="preserve">Škola pořádala kromě prvního kola přijímacího řízení i druhé kolo </w:t>
      </w:r>
      <w:r w:rsidR="00D92040" w:rsidRPr="00E14051">
        <w:rPr>
          <w:sz w:val="24"/>
          <w:szCs w:val="24"/>
        </w:rPr>
        <w:t>během</w:t>
      </w:r>
      <w:r w:rsidRPr="00E14051">
        <w:rPr>
          <w:sz w:val="24"/>
          <w:szCs w:val="24"/>
        </w:rPr>
        <w:t xml:space="preserve"> měsíce června. V prvním kole </w:t>
      </w:r>
      <w:r w:rsidR="00F71C00" w:rsidRPr="00E14051">
        <w:rPr>
          <w:sz w:val="24"/>
          <w:szCs w:val="24"/>
        </w:rPr>
        <w:t xml:space="preserve">škola </w:t>
      </w:r>
      <w:r w:rsidRPr="00E14051">
        <w:rPr>
          <w:sz w:val="24"/>
          <w:szCs w:val="24"/>
        </w:rPr>
        <w:t>získala 76,47 % žáků, v následných kolech přišlo 23,53 % z celkového počtu přijatých žáků. Svůj úmysl studovat na škole</w:t>
      </w:r>
      <w:r w:rsidR="00E14051" w:rsidRPr="00E14051">
        <w:rPr>
          <w:sz w:val="24"/>
          <w:szCs w:val="24"/>
        </w:rPr>
        <w:t xml:space="preserve"> celkem</w:t>
      </w:r>
      <w:r w:rsidRPr="00E14051">
        <w:rPr>
          <w:sz w:val="24"/>
          <w:szCs w:val="24"/>
        </w:rPr>
        <w:t xml:space="preserve"> potvrdilo odevzdáním zápisového lístku 89,47 % uchazečů.</w:t>
      </w:r>
      <w:r w:rsidRPr="008B79EF">
        <w:rPr>
          <w:sz w:val="24"/>
          <w:szCs w:val="24"/>
        </w:rPr>
        <w:t xml:space="preserve">  </w:t>
      </w:r>
    </w:p>
    <w:p w14:paraId="1B7B29C0" w14:textId="77777777" w:rsidR="0071174A" w:rsidRPr="00F9299C" w:rsidRDefault="0071174A" w:rsidP="0071174A">
      <w:pPr>
        <w:jc w:val="both"/>
        <w:rPr>
          <w:color w:val="FF0000"/>
          <w:sz w:val="24"/>
          <w:szCs w:val="24"/>
        </w:rPr>
      </w:pPr>
    </w:p>
    <w:p w14:paraId="5EFD68DD" w14:textId="77777777" w:rsidR="0071174A" w:rsidRPr="00EE6E3B" w:rsidRDefault="0071174A" w:rsidP="0071174A">
      <w:pPr>
        <w:jc w:val="both"/>
        <w:rPr>
          <w:sz w:val="24"/>
          <w:szCs w:val="24"/>
        </w:rPr>
      </w:pPr>
      <w:r>
        <w:rPr>
          <w:sz w:val="24"/>
          <w:szCs w:val="24"/>
        </w:rPr>
        <w:t>V tomto školním roce výrazně převažoval zájem o obor Potravinářská výroba.</w:t>
      </w:r>
    </w:p>
    <w:p w14:paraId="3AACD661" w14:textId="77777777" w:rsidR="0071174A" w:rsidRDefault="0071174A" w:rsidP="0071174A"/>
    <w:p w14:paraId="4182ABC3" w14:textId="77777777" w:rsidR="0071174A" w:rsidRDefault="0071174A" w:rsidP="00EE6E3B">
      <w:pPr>
        <w:jc w:val="both"/>
        <w:rPr>
          <w:sz w:val="24"/>
          <w:szCs w:val="24"/>
        </w:rPr>
      </w:pPr>
    </w:p>
    <w:p w14:paraId="0BE67FBE" w14:textId="77777777" w:rsidR="00127A70" w:rsidRPr="008C4D8D" w:rsidRDefault="00127A70" w:rsidP="00127A70">
      <w:pPr>
        <w:tabs>
          <w:tab w:val="left" w:pos="0"/>
        </w:tabs>
        <w:rPr>
          <w:b/>
          <w:bCs/>
          <w:caps/>
          <w:sz w:val="24"/>
          <w:szCs w:val="24"/>
          <w:highlight w:val="lightGray"/>
          <w:u w:val="single"/>
        </w:rPr>
      </w:pPr>
      <w:r w:rsidRPr="00FC127B">
        <w:rPr>
          <w:b/>
          <w:bCs/>
          <w:caps/>
          <w:sz w:val="24"/>
          <w:szCs w:val="24"/>
          <w:u w:val="single"/>
        </w:rPr>
        <w:t>5. výsledky vzdělávání žáků</w:t>
      </w:r>
      <w:r w:rsidRPr="008C4D8D">
        <w:rPr>
          <w:b/>
          <w:bCs/>
          <w:caps/>
          <w:sz w:val="24"/>
          <w:szCs w:val="24"/>
          <w:highlight w:val="lightGray"/>
          <w:u w:val="single"/>
        </w:rPr>
        <w:t xml:space="preserve">  </w:t>
      </w:r>
    </w:p>
    <w:p w14:paraId="24BF6202" w14:textId="77777777" w:rsidR="00127A70" w:rsidRPr="008C4D8D" w:rsidRDefault="00127A70" w:rsidP="00127A70">
      <w:pPr>
        <w:tabs>
          <w:tab w:val="left" w:pos="720"/>
        </w:tabs>
        <w:ind w:left="720" w:hanging="360"/>
        <w:rPr>
          <w:sz w:val="24"/>
          <w:szCs w:val="24"/>
          <w:highlight w:val="lightGray"/>
        </w:rPr>
      </w:pPr>
    </w:p>
    <w:p w14:paraId="5D1FB33A" w14:textId="77777777" w:rsidR="00127A70" w:rsidRPr="00E37892" w:rsidRDefault="00127A70" w:rsidP="00127A70">
      <w:pPr>
        <w:tabs>
          <w:tab w:val="left" w:pos="1843"/>
        </w:tabs>
        <w:jc w:val="both"/>
        <w:rPr>
          <w:b/>
          <w:bCs/>
          <w:sz w:val="24"/>
          <w:szCs w:val="24"/>
          <w:u w:val="single"/>
        </w:rPr>
      </w:pPr>
      <w:r w:rsidRPr="00E37892">
        <w:rPr>
          <w:b/>
          <w:bCs/>
          <w:sz w:val="24"/>
          <w:szCs w:val="24"/>
          <w:u w:val="single"/>
        </w:rPr>
        <w:t xml:space="preserve">5. 1. Prospěch žáků  </w:t>
      </w:r>
    </w:p>
    <w:p w14:paraId="242BA35F" w14:textId="77777777" w:rsidR="00127A70" w:rsidRPr="008C4D8D" w:rsidRDefault="00127A70" w:rsidP="00127A70">
      <w:pPr>
        <w:rPr>
          <w:sz w:val="24"/>
          <w:szCs w:val="24"/>
          <w:highlight w:val="lightGray"/>
        </w:rPr>
      </w:pPr>
    </w:p>
    <w:p w14:paraId="1E752C52" w14:textId="77777777" w:rsidR="00E37892" w:rsidRDefault="00E37892" w:rsidP="00E37892">
      <w:pPr>
        <w:pStyle w:val="Odstavecseseznamem"/>
        <w:numPr>
          <w:ilvl w:val="0"/>
          <w:numId w:val="7"/>
        </w:numPr>
        <w:jc w:val="both"/>
        <w:rPr>
          <w:sz w:val="24"/>
          <w:szCs w:val="24"/>
        </w:rPr>
      </w:pPr>
      <w:r>
        <w:rPr>
          <w:sz w:val="24"/>
          <w:szCs w:val="24"/>
        </w:rPr>
        <w:t xml:space="preserve">prospěch žáků na konci prvního poletí </w:t>
      </w:r>
    </w:p>
    <w:p w14:paraId="10320CF9" w14:textId="77777777" w:rsidR="00E37892" w:rsidRDefault="00E37892" w:rsidP="00E37892">
      <w:pPr>
        <w:pStyle w:val="Odstavecseseznamem"/>
        <w:ind w:left="290"/>
        <w:jc w:val="both"/>
        <w:rPr>
          <w:sz w:val="24"/>
          <w:szCs w:val="24"/>
          <w:highlight w:val="yellow"/>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16"/>
        <w:gridCol w:w="1261"/>
        <w:gridCol w:w="1776"/>
        <w:gridCol w:w="1550"/>
        <w:gridCol w:w="1639"/>
        <w:gridCol w:w="1603"/>
      </w:tblGrid>
      <w:tr w:rsidR="00E37892" w14:paraId="222466E9" w14:textId="77777777" w:rsidTr="00F24778">
        <w:trPr>
          <w:trHeight w:val="397"/>
          <w:jc w:val="center"/>
        </w:trPr>
        <w:tc>
          <w:tcPr>
            <w:tcW w:w="1516" w:type="dxa"/>
            <w:tcBorders>
              <w:top w:val="double" w:sz="4" w:space="0" w:color="auto"/>
              <w:left w:val="double" w:sz="4" w:space="0" w:color="auto"/>
              <w:bottom w:val="double" w:sz="4" w:space="0" w:color="auto"/>
              <w:right w:val="single" w:sz="4" w:space="0" w:color="auto"/>
            </w:tcBorders>
            <w:vAlign w:val="center"/>
            <w:hideMark/>
          </w:tcPr>
          <w:p w14:paraId="6B28755C" w14:textId="77777777" w:rsidR="00E37892" w:rsidRDefault="00E37892" w:rsidP="00F24778">
            <w:pPr>
              <w:jc w:val="center"/>
              <w:rPr>
                <w:b/>
                <w:bCs/>
                <w:sz w:val="24"/>
                <w:szCs w:val="24"/>
              </w:rPr>
            </w:pPr>
            <w:r>
              <w:rPr>
                <w:b/>
                <w:bCs/>
                <w:sz w:val="24"/>
                <w:szCs w:val="24"/>
              </w:rPr>
              <w:t>Ročník</w:t>
            </w:r>
          </w:p>
        </w:tc>
        <w:tc>
          <w:tcPr>
            <w:tcW w:w="1261" w:type="dxa"/>
            <w:tcBorders>
              <w:top w:val="double" w:sz="4" w:space="0" w:color="auto"/>
              <w:left w:val="single" w:sz="4" w:space="0" w:color="auto"/>
              <w:bottom w:val="double" w:sz="4" w:space="0" w:color="auto"/>
              <w:right w:val="single" w:sz="4" w:space="0" w:color="auto"/>
            </w:tcBorders>
            <w:vAlign w:val="center"/>
            <w:hideMark/>
          </w:tcPr>
          <w:p w14:paraId="0A2B4083" w14:textId="77777777" w:rsidR="00E37892" w:rsidRDefault="00E37892" w:rsidP="00F24778">
            <w:pPr>
              <w:jc w:val="center"/>
              <w:rPr>
                <w:b/>
                <w:bCs/>
                <w:sz w:val="24"/>
                <w:szCs w:val="24"/>
              </w:rPr>
            </w:pPr>
            <w:r>
              <w:rPr>
                <w:b/>
                <w:bCs/>
                <w:sz w:val="24"/>
                <w:szCs w:val="24"/>
              </w:rPr>
              <w:t>Počet</w:t>
            </w:r>
          </w:p>
          <w:p w14:paraId="38569F42" w14:textId="77777777" w:rsidR="00E37892" w:rsidRDefault="00E37892" w:rsidP="00F24778">
            <w:pPr>
              <w:jc w:val="center"/>
              <w:rPr>
                <w:b/>
                <w:bCs/>
                <w:sz w:val="24"/>
                <w:szCs w:val="24"/>
              </w:rPr>
            </w:pPr>
            <w:r>
              <w:rPr>
                <w:b/>
                <w:bCs/>
                <w:sz w:val="24"/>
                <w:szCs w:val="24"/>
              </w:rPr>
              <w:t>žáků</w:t>
            </w:r>
          </w:p>
        </w:tc>
        <w:tc>
          <w:tcPr>
            <w:tcW w:w="1776" w:type="dxa"/>
            <w:tcBorders>
              <w:top w:val="double" w:sz="4" w:space="0" w:color="auto"/>
              <w:left w:val="single" w:sz="4" w:space="0" w:color="auto"/>
              <w:bottom w:val="double" w:sz="4" w:space="0" w:color="auto"/>
              <w:right w:val="single" w:sz="4" w:space="0" w:color="auto"/>
            </w:tcBorders>
            <w:vAlign w:val="center"/>
            <w:hideMark/>
          </w:tcPr>
          <w:p w14:paraId="6E286D42" w14:textId="77777777" w:rsidR="00E37892" w:rsidRDefault="00E37892" w:rsidP="00F24778">
            <w:pPr>
              <w:jc w:val="center"/>
              <w:rPr>
                <w:b/>
                <w:bCs/>
                <w:sz w:val="24"/>
                <w:szCs w:val="24"/>
              </w:rPr>
            </w:pPr>
            <w:r>
              <w:rPr>
                <w:b/>
                <w:bCs/>
                <w:sz w:val="24"/>
                <w:szCs w:val="24"/>
              </w:rPr>
              <w:t>Prospělo s vyznamenáním</w:t>
            </w:r>
          </w:p>
        </w:tc>
        <w:tc>
          <w:tcPr>
            <w:tcW w:w="1550" w:type="dxa"/>
            <w:tcBorders>
              <w:top w:val="double" w:sz="4" w:space="0" w:color="auto"/>
              <w:left w:val="single" w:sz="4" w:space="0" w:color="auto"/>
              <w:bottom w:val="double" w:sz="4" w:space="0" w:color="auto"/>
              <w:right w:val="single" w:sz="4" w:space="0" w:color="auto"/>
            </w:tcBorders>
            <w:vAlign w:val="center"/>
            <w:hideMark/>
          </w:tcPr>
          <w:p w14:paraId="1FF4655B" w14:textId="77777777" w:rsidR="00E37892" w:rsidRDefault="00E37892" w:rsidP="00F24778">
            <w:pPr>
              <w:jc w:val="center"/>
              <w:rPr>
                <w:b/>
                <w:bCs/>
                <w:sz w:val="24"/>
                <w:szCs w:val="24"/>
              </w:rPr>
            </w:pPr>
            <w:r>
              <w:rPr>
                <w:b/>
                <w:bCs/>
                <w:sz w:val="24"/>
                <w:szCs w:val="24"/>
              </w:rPr>
              <w:t>Prospělo</w:t>
            </w:r>
          </w:p>
        </w:tc>
        <w:tc>
          <w:tcPr>
            <w:tcW w:w="1639" w:type="dxa"/>
            <w:tcBorders>
              <w:top w:val="double" w:sz="4" w:space="0" w:color="auto"/>
              <w:left w:val="single" w:sz="4" w:space="0" w:color="auto"/>
              <w:bottom w:val="double" w:sz="4" w:space="0" w:color="auto"/>
              <w:right w:val="single" w:sz="4" w:space="0" w:color="auto"/>
            </w:tcBorders>
            <w:vAlign w:val="center"/>
            <w:hideMark/>
          </w:tcPr>
          <w:p w14:paraId="7DE10894" w14:textId="77777777" w:rsidR="00E37892" w:rsidRDefault="00E37892" w:rsidP="00F24778">
            <w:pPr>
              <w:jc w:val="center"/>
              <w:rPr>
                <w:b/>
                <w:bCs/>
                <w:sz w:val="24"/>
                <w:szCs w:val="24"/>
              </w:rPr>
            </w:pPr>
            <w:r>
              <w:rPr>
                <w:b/>
                <w:bCs/>
                <w:sz w:val="24"/>
                <w:szCs w:val="24"/>
              </w:rPr>
              <w:t>Neprospělo</w:t>
            </w:r>
          </w:p>
        </w:tc>
        <w:tc>
          <w:tcPr>
            <w:tcW w:w="1603" w:type="dxa"/>
            <w:tcBorders>
              <w:top w:val="double" w:sz="4" w:space="0" w:color="auto"/>
              <w:left w:val="single" w:sz="4" w:space="0" w:color="auto"/>
              <w:bottom w:val="double" w:sz="4" w:space="0" w:color="auto"/>
              <w:right w:val="double" w:sz="4" w:space="0" w:color="auto"/>
            </w:tcBorders>
            <w:vAlign w:val="center"/>
            <w:hideMark/>
          </w:tcPr>
          <w:p w14:paraId="3D1322A2" w14:textId="77777777" w:rsidR="00E37892" w:rsidRDefault="00E37892" w:rsidP="00F24778">
            <w:pPr>
              <w:jc w:val="center"/>
              <w:rPr>
                <w:b/>
                <w:bCs/>
                <w:sz w:val="24"/>
                <w:szCs w:val="24"/>
              </w:rPr>
            </w:pPr>
            <w:r>
              <w:rPr>
                <w:b/>
                <w:bCs/>
                <w:sz w:val="24"/>
                <w:szCs w:val="24"/>
              </w:rPr>
              <w:t>Nehodnoceno</w:t>
            </w:r>
          </w:p>
        </w:tc>
      </w:tr>
      <w:tr w:rsidR="00E37892" w14:paraId="3220894D" w14:textId="77777777" w:rsidTr="00F24778">
        <w:trPr>
          <w:trHeight w:val="397"/>
          <w:jc w:val="center"/>
        </w:trPr>
        <w:tc>
          <w:tcPr>
            <w:tcW w:w="1516" w:type="dxa"/>
            <w:tcBorders>
              <w:top w:val="double" w:sz="4" w:space="0" w:color="auto"/>
              <w:left w:val="double" w:sz="4" w:space="0" w:color="auto"/>
              <w:bottom w:val="single" w:sz="4" w:space="0" w:color="auto"/>
              <w:right w:val="single" w:sz="4" w:space="0" w:color="auto"/>
            </w:tcBorders>
            <w:vAlign w:val="center"/>
            <w:hideMark/>
          </w:tcPr>
          <w:p w14:paraId="698CCC1D" w14:textId="77777777" w:rsidR="00E37892" w:rsidRDefault="00E37892" w:rsidP="00F24778">
            <w:pPr>
              <w:jc w:val="center"/>
              <w:rPr>
                <w:sz w:val="24"/>
                <w:szCs w:val="24"/>
              </w:rPr>
            </w:pPr>
            <w:r>
              <w:rPr>
                <w:sz w:val="24"/>
                <w:szCs w:val="24"/>
              </w:rPr>
              <w:t>1.</w:t>
            </w:r>
          </w:p>
        </w:tc>
        <w:tc>
          <w:tcPr>
            <w:tcW w:w="1261" w:type="dxa"/>
            <w:tcBorders>
              <w:top w:val="double" w:sz="4" w:space="0" w:color="auto"/>
              <w:left w:val="single" w:sz="4" w:space="0" w:color="auto"/>
              <w:bottom w:val="single" w:sz="4" w:space="0" w:color="auto"/>
              <w:right w:val="single" w:sz="4" w:space="0" w:color="auto"/>
            </w:tcBorders>
            <w:vAlign w:val="center"/>
            <w:hideMark/>
          </w:tcPr>
          <w:p w14:paraId="597F5BB6" w14:textId="77777777" w:rsidR="00E37892" w:rsidRDefault="00E37892" w:rsidP="00F24778">
            <w:pPr>
              <w:jc w:val="center"/>
              <w:rPr>
                <w:sz w:val="24"/>
                <w:szCs w:val="24"/>
              </w:rPr>
            </w:pPr>
            <w:r>
              <w:rPr>
                <w:sz w:val="24"/>
                <w:szCs w:val="24"/>
              </w:rPr>
              <w:t>43</w:t>
            </w:r>
          </w:p>
        </w:tc>
        <w:tc>
          <w:tcPr>
            <w:tcW w:w="1776" w:type="dxa"/>
            <w:tcBorders>
              <w:top w:val="double" w:sz="4" w:space="0" w:color="auto"/>
              <w:left w:val="single" w:sz="4" w:space="0" w:color="auto"/>
              <w:bottom w:val="single" w:sz="4" w:space="0" w:color="auto"/>
              <w:right w:val="single" w:sz="4" w:space="0" w:color="auto"/>
            </w:tcBorders>
            <w:vAlign w:val="center"/>
            <w:hideMark/>
          </w:tcPr>
          <w:p w14:paraId="05EE3388" w14:textId="77777777" w:rsidR="00E37892" w:rsidRDefault="00E37892" w:rsidP="00F24778">
            <w:pPr>
              <w:jc w:val="center"/>
              <w:rPr>
                <w:sz w:val="24"/>
                <w:szCs w:val="24"/>
              </w:rPr>
            </w:pPr>
            <w:r>
              <w:rPr>
                <w:sz w:val="24"/>
                <w:szCs w:val="24"/>
              </w:rPr>
              <w:t>11</w:t>
            </w:r>
          </w:p>
        </w:tc>
        <w:tc>
          <w:tcPr>
            <w:tcW w:w="1550" w:type="dxa"/>
            <w:tcBorders>
              <w:top w:val="double" w:sz="4" w:space="0" w:color="auto"/>
              <w:left w:val="single" w:sz="4" w:space="0" w:color="auto"/>
              <w:bottom w:val="single" w:sz="4" w:space="0" w:color="auto"/>
              <w:right w:val="single" w:sz="4" w:space="0" w:color="auto"/>
            </w:tcBorders>
            <w:vAlign w:val="center"/>
            <w:hideMark/>
          </w:tcPr>
          <w:p w14:paraId="1E3B96CA" w14:textId="77777777" w:rsidR="00E37892" w:rsidRDefault="00E37892" w:rsidP="00F24778">
            <w:pPr>
              <w:jc w:val="center"/>
              <w:rPr>
                <w:sz w:val="24"/>
                <w:szCs w:val="24"/>
              </w:rPr>
            </w:pPr>
            <w:r>
              <w:rPr>
                <w:sz w:val="24"/>
                <w:szCs w:val="24"/>
              </w:rPr>
              <w:t>30</w:t>
            </w:r>
          </w:p>
        </w:tc>
        <w:tc>
          <w:tcPr>
            <w:tcW w:w="1639" w:type="dxa"/>
            <w:tcBorders>
              <w:top w:val="double" w:sz="4" w:space="0" w:color="auto"/>
              <w:left w:val="single" w:sz="4" w:space="0" w:color="auto"/>
              <w:bottom w:val="single" w:sz="4" w:space="0" w:color="auto"/>
              <w:right w:val="single" w:sz="4" w:space="0" w:color="auto"/>
            </w:tcBorders>
            <w:vAlign w:val="center"/>
            <w:hideMark/>
          </w:tcPr>
          <w:p w14:paraId="6F148791" w14:textId="77777777" w:rsidR="00E37892" w:rsidRDefault="00E37892" w:rsidP="00F24778">
            <w:pPr>
              <w:jc w:val="center"/>
              <w:rPr>
                <w:sz w:val="24"/>
                <w:szCs w:val="24"/>
              </w:rPr>
            </w:pPr>
            <w:r>
              <w:rPr>
                <w:sz w:val="24"/>
                <w:szCs w:val="24"/>
              </w:rPr>
              <w:t>1</w:t>
            </w:r>
          </w:p>
        </w:tc>
        <w:tc>
          <w:tcPr>
            <w:tcW w:w="1603" w:type="dxa"/>
            <w:tcBorders>
              <w:top w:val="double" w:sz="4" w:space="0" w:color="auto"/>
              <w:left w:val="single" w:sz="4" w:space="0" w:color="auto"/>
              <w:bottom w:val="single" w:sz="4" w:space="0" w:color="auto"/>
              <w:right w:val="double" w:sz="4" w:space="0" w:color="auto"/>
            </w:tcBorders>
            <w:vAlign w:val="center"/>
            <w:hideMark/>
          </w:tcPr>
          <w:p w14:paraId="01A1AAC2" w14:textId="77777777" w:rsidR="00E37892" w:rsidRDefault="00E37892" w:rsidP="00F24778">
            <w:pPr>
              <w:jc w:val="center"/>
              <w:rPr>
                <w:sz w:val="24"/>
                <w:szCs w:val="24"/>
              </w:rPr>
            </w:pPr>
            <w:r>
              <w:rPr>
                <w:sz w:val="24"/>
                <w:szCs w:val="24"/>
              </w:rPr>
              <w:t>1</w:t>
            </w:r>
          </w:p>
        </w:tc>
      </w:tr>
      <w:tr w:rsidR="00E37892" w14:paraId="64648603" w14:textId="77777777" w:rsidTr="00F24778">
        <w:trPr>
          <w:trHeight w:val="397"/>
          <w:jc w:val="center"/>
        </w:trPr>
        <w:tc>
          <w:tcPr>
            <w:tcW w:w="1516" w:type="dxa"/>
            <w:tcBorders>
              <w:top w:val="single" w:sz="4" w:space="0" w:color="auto"/>
              <w:left w:val="double" w:sz="4" w:space="0" w:color="auto"/>
              <w:bottom w:val="single" w:sz="4" w:space="0" w:color="auto"/>
              <w:right w:val="single" w:sz="4" w:space="0" w:color="auto"/>
            </w:tcBorders>
            <w:vAlign w:val="center"/>
            <w:hideMark/>
          </w:tcPr>
          <w:p w14:paraId="25402AFD" w14:textId="77777777" w:rsidR="00E37892" w:rsidRDefault="00E37892" w:rsidP="00F24778">
            <w:pPr>
              <w:jc w:val="center"/>
              <w:rPr>
                <w:sz w:val="24"/>
                <w:szCs w:val="24"/>
              </w:rPr>
            </w:pPr>
            <w:r>
              <w:rPr>
                <w:sz w:val="24"/>
                <w:szCs w:val="24"/>
              </w:rPr>
              <w:t>2.</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9BDECFD" w14:textId="77777777" w:rsidR="00E37892" w:rsidRDefault="00E37892" w:rsidP="00F24778">
            <w:pPr>
              <w:jc w:val="center"/>
              <w:rPr>
                <w:sz w:val="24"/>
                <w:szCs w:val="24"/>
              </w:rPr>
            </w:pPr>
            <w:r>
              <w:rPr>
                <w:sz w:val="24"/>
                <w:szCs w:val="24"/>
              </w:rPr>
              <w:t>49</w:t>
            </w:r>
          </w:p>
        </w:tc>
        <w:tc>
          <w:tcPr>
            <w:tcW w:w="1776" w:type="dxa"/>
            <w:tcBorders>
              <w:top w:val="single" w:sz="4" w:space="0" w:color="auto"/>
              <w:left w:val="single" w:sz="4" w:space="0" w:color="auto"/>
              <w:bottom w:val="single" w:sz="4" w:space="0" w:color="auto"/>
              <w:right w:val="single" w:sz="4" w:space="0" w:color="auto"/>
            </w:tcBorders>
            <w:vAlign w:val="center"/>
            <w:hideMark/>
          </w:tcPr>
          <w:p w14:paraId="76396329" w14:textId="77777777" w:rsidR="00E37892" w:rsidRDefault="00E37892" w:rsidP="00F24778">
            <w:pPr>
              <w:jc w:val="center"/>
              <w:rPr>
                <w:sz w:val="24"/>
                <w:szCs w:val="24"/>
              </w:rPr>
            </w:pPr>
            <w:r>
              <w:rPr>
                <w:sz w:val="24"/>
                <w:szCs w:val="24"/>
              </w:rPr>
              <w:t>10</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29E1BC3" w14:textId="77777777" w:rsidR="00E37892" w:rsidRDefault="00E37892" w:rsidP="00F24778">
            <w:pPr>
              <w:jc w:val="center"/>
              <w:rPr>
                <w:sz w:val="24"/>
                <w:szCs w:val="24"/>
              </w:rPr>
            </w:pPr>
            <w:r>
              <w:rPr>
                <w:sz w:val="24"/>
                <w:szCs w:val="24"/>
              </w:rPr>
              <w:t>38</w:t>
            </w:r>
          </w:p>
        </w:tc>
        <w:tc>
          <w:tcPr>
            <w:tcW w:w="1639" w:type="dxa"/>
            <w:tcBorders>
              <w:top w:val="single" w:sz="4" w:space="0" w:color="auto"/>
              <w:left w:val="single" w:sz="4" w:space="0" w:color="auto"/>
              <w:bottom w:val="single" w:sz="4" w:space="0" w:color="auto"/>
              <w:right w:val="single" w:sz="4" w:space="0" w:color="auto"/>
            </w:tcBorders>
            <w:vAlign w:val="center"/>
            <w:hideMark/>
          </w:tcPr>
          <w:p w14:paraId="569BCD72" w14:textId="77777777" w:rsidR="00E37892" w:rsidRDefault="00E37892" w:rsidP="00F24778">
            <w:pPr>
              <w:jc w:val="center"/>
              <w:rPr>
                <w:sz w:val="24"/>
                <w:szCs w:val="24"/>
              </w:rPr>
            </w:pPr>
            <w:r>
              <w:rPr>
                <w:sz w:val="24"/>
                <w:szCs w:val="24"/>
              </w:rPr>
              <w:t>5</w:t>
            </w:r>
          </w:p>
        </w:tc>
        <w:tc>
          <w:tcPr>
            <w:tcW w:w="1603" w:type="dxa"/>
            <w:tcBorders>
              <w:top w:val="single" w:sz="4" w:space="0" w:color="auto"/>
              <w:left w:val="single" w:sz="4" w:space="0" w:color="auto"/>
              <w:bottom w:val="single" w:sz="4" w:space="0" w:color="auto"/>
              <w:right w:val="double" w:sz="4" w:space="0" w:color="auto"/>
            </w:tcBorders>
            <w:vAlign w:val="center"/>
            <w:hideMark/>
          </w:tcPr>
          <w:p w14:paraId="322584CD" w14:textId="77777777" w:rsidR="00E37892" w:rsidRDefault="00E37892" w:rsidP="00F24778">
            <w:pPr>
              <w:jc w:val="center"/>
              <w:rPr>
                <w:sz w:val="24"/>
                <w:szCs w:val="24"/>
              </w:rPr>
            </w:pPr>
            <w:r>
              <w:rPr>
                <w:sz w:val="24"/>
                <w:szCs w:val="24"/>
              </w:rPr>
              <w:t>0</w:t>
            </w:r>
          </w:p>
        </w:tc>
      </w:tr>
      <w:tr w:rsidR="00E37892" w14:paraId="715055D8" w14:textId="77777777" w:rsidTr="00F24778">
        <w:trPr>
          <w:trHeight w:val="397"/>
          <w:jc w:val="center"/>
        </w:trPr>
        <w:tc>
          <w:tcPr>
            <w:tcW w:w="1516" w:type="dxa"/>
            <w:tcBorders>
              <w:top w:val="single" w:sz="4" w:space="0" w:color="auto"/>
              <w:left w:val="double" w:sz="4" w:space="0" w:color="auto"/>
              <w:bottom w:val="double" w:sz="4" w:space="0" w:color="auto"/>
              <w:right w:val="single" w:sz="4" w:space="0" w:color="auto"/>
            </w:tcBorders>
            <w:vAlign w:val="center"/>
            <w:hideMark/>
          </w:tcPr>
          <w:p w14:paraId="7F75FD40" w14:textId="77777777" w:rsidR="00E37892" w:rsidRDefault="00E37892" w:rsidP="00F24778">
            <w:pPr>
              <w:jc w:val="center"/>
              <w:rPr>
                <w:sz w:val="24"/>
                <w:szCs w:val="24"/>
              </w:rPr>
            </w:pPr>
            <w:r>
              <w:rPr>
                <w:sz w:val="24"/>
                <w:szCs w:val="24"/>
              </w:rPr>
              <w:t>3.</w:t>
            </w:r>
          </w:p>
        </w:tc>
        <w:tc>
          <w:tcPr>
            <w:tcW w:w="1261" w:type="dxa"/>
            <w:tcBorders>
              <w:top w:val="single" w:sz="4" w:space="0" w:color="auto"/>
              <w:left w:val="single" w:sz="4" w:space="0" w:color="auto"/>
              <w:bottom w:val="double" w:sz="4" w:space="0" w:color="auto"/>
              <w:right w:val="single" w:sz="4" w:space="0" w:color="auto"/>
            </w:tcBorders>
            <w:vAlign w:val="center"/>
            <w:hideMark/>
          </w:tcPr>
          <w:p w14:paraId="6C816A1F" w14:textId="77777777" w:rsidR="00E37892" w:rsidRDefault="00E37892" w:rsidP="00F24778">
            <w:pPr>
              <w:jc w:val="center"/>
              <w:rPr>
                <w:sz w:val="24"/>
                <w:szCs w:val="24"/>
              </w:rPr>
            </w:pPr>
            <w:r>
              <w:rPr>
                <w:sz w:val="24"/>
                <w:szCs w:val="24"/>
              </w:rPr>
              <w:t>29</w:t>
            </w:r>
          </w:p>
        </w:tc>
        <w:tc>
          <w:tcPr>
            <w:tcW w:w="1776" w:type="dxa"/>
            <w:tcBorders>
              <w:top w:val="single" w:sz="4" w:space="0" w:color="auto"/>
              <w:left w:val="single" w:sz="4" w:space="0" w:color="auto"/>
              <w:bottom w:val="double" w:sz="4" w:space="0" w:color="auto"/>
              <w:right w:val="single" w:sz="4" w:space="0" w:color="auto"/>
            </w:tcBorders>
            <w:vAlign w:val="center"/>
            <w:hideMark/>
          </w:tcPr>
          <w:p w14:paraId="3BD11A6D" w14:textId="77777777" w:rsidR="00E37892" w:rsidRDefault="00E37892" w:rsidP="00F24778">
            <w:pPr>
              <w:jc w:val="center"/>
              <w:rPr>
                <w:sz w:val="24"/>
                <w:szCs w:val="24"/>
              </w:rPr>
            </w:pPr>
            <w:r>
              <w:rPr>
                <w:sz w:val="24"/>
                <w:szCs w:val="24"/>
              </w:rPr>
              <w:t>10</w:t>
            </w:r>
          </w:p>
        </w:tc>
        <w:tc>
          <w:tcPr>
            <w:tcW w:w="1550" w:type="dxa"/>
            <w:tcBorders>
              <w:top w:val="single" w:sz="4" w:space="0" w:color="auto"/>
              <w:left w:val="single" w:sz="4" w:space="0" w:color="auto"/>
              <w:bottom w:val="double" w:sz="4" w:space="0" w:color="auto"/>
              <w:right w:val="single" w:sz="4" w:space="0" w:color="auto"/>
            </w:tcBorders>
            <w:vAlign w:val="center"/>
            <w:hideMark/>
          </w:tcPr>
          <w:p w14:paraId="5FEFA87A" w14:textId="77777777" w:rsidR="00E37892" w:rsidRDefault="00E37892" w:rsidP="00F24778">
            <w:pPr>
              <w:jc w:val="center"/>
              <w:rPr>
                <w:sz w:val="24"/>
                <w:szCs w:val="24"/>
              </w:rPr>
            </w:pPr>
            <w:r>
              <w:rPr>
                <w:sz w:val="24"/>
                <w:szCs w:val="24"/>
              </w:rPr>
              <w:t>18</w:t>
            </w:r>
          </w:p>
        </w:tc>
        <w:tc>
          <w:tcPr>
            <w:tcW w:w="1639" w:type="dxa"/>
            <w:tcBorders>
              <w:top w:val="single" w:sz="4" w:space="0" w:color="auto"/>
              <w:left w:val="single" w:sz="4" w:space="0" w:color="auto"/>
              <w:bottom w:val="double" w:sz="4" w:space="0" w:color="auto"/>
              <w:right w:val="single" w:sz="4" w:space="0" w:color="auto"/>
            </w:tcBorders>
            <w:vAlign w:val="center"/>
            <w:hideMark/>
          </w:tcPr>
          <w:p w14:paraId="081F4B35" w14:textId="77777777" w:rsidR="00E37892" w:rsidRDefault="00E37892" w:rsidP="00F24778">
            <w:pPr>
              <w:jc w:val="center"/>
              <w:rPr>
                <w:sz w:val="24"/>
                <w:szCs w:val="24"/>
              </w:rPr>
            </w:pPr>
            <w:r>
              <w:rPr>
                <w:sz w:val="24"/>
                <w:szCs w:val="24"/>
              </w:rPr>
              <w:t>0</w:t>
            </w:r>
          </w:p>
        </w:tc>
        <w:tc>
          <w:tcPr>
            <w:tcW w:w="1603" w:type="dxa"/>
            <w:tcBorders>
              <w:top w:val="single" w:sz="4" w:space="0" w:color="auto"/>
              <w:left w:val="single" w:sz="4" w:space="0" w:color="auto"/>
              <w:bottom w:val="double" w:sz="4" w:space="0" w:color="auto"/>
              <w:right w:val="double" w:sz="4" w:space="0" w:color="auto"/>
            </w:tcBorders>
            <w:vAlign w:val="center"/>
            <w:hideMark/>
          </w:tcPr>
          <w:p w14:paraId="3394DF89" w14:textId="77777777" w:rsidR="00E37892" w:rsidRDefault="00E37892" w:rsidP="00F24778">
            <w:pPr>
              <w:jc w:val="center"/>
              <w:rPr>
                <w:sz w:val="24"/>
                <w:szCs w:val="24"/>
              </w:rPr>
            </w:pPr>
            <w:r>
              <w:rPr>
                <w:sz w:val="24"/>
                <w:szCs w:val="24"/>
              </w:rPr>
              <w:t>1</w:t>
            </w:r>
          </w:p>
        </w:tc>
      </w:tr>
      <w:tr w:rsidR="00E37892" w14:paraId="43EAC342" w14:textId="77777777" w:rsidTr="00F24778">
        <w:trPr>
          <w:trHeight w:val="397"/>
          <w:jc w:val="center"/>
        </w:trPr>
        <w:tc>
          <w:tcPr>
            <w:tcW w:w="1516" w:type="dxa"/>
            <w:tcBorders>
              <w:top w:val="double" w:sz="4" w:space="0" w:color="auto"/>
              <w:left w:val="double" w:sz="4" w:space="0" w:color="auto"/>
              <w:bottom w:val="double" w:sz="4" w:space="0" w:color="auto"/>
              <w:right w:val="single" w:sz="4" w:space="0" w:color="auto"/>
            </w:tcBorders>
            <w:vAlign w:val="center"/>
            <w:hideMark/>
          </w:tcPr>
          <w:p w14:paraId="31FA3FD2" w14:textId="77777777" w:rsidR="00E37892" w:rsidRDefault="00E37892" w:rsidP="00F24778">
            <w:pPr>
              <w:jc w:val="center"/>
              <w:rPr>
                <w:b/>
                <w:bCs/>
                <w:sz w:val="24"/>
                <w:szCs w:val="24"/>
              </w:rPr>
            </w:pPr>
            <w:r>
              <w:rPr>
                <w:b/>
                <w:bCs/>
                <w:sz w:val="24"/>
                <w:szCs w:val="24"/>
              </w:rPr>
              <w:t>Celkem</w:t>
            </w:r>
          </w:p>
        </w:tc>
        <w:tc>
          <w:tcPr>
            <w:tcW w:w="1261" w:type="dxa"/>
            <w:tcBorders>
              <w:top w:val="double" w:sz="4" w:space="0" w:color="auto"/>
              <w:left w:val="single" w:sz="4" w:space="0" w:color="auto"/>
              <w:bottom w:val="double" w:sz="4" w:space="0" w:color="auto"/>
              <w:right w:val="single" w:sz="4" w:space="0" w:color="auto"/>
            </w:tcBorders>
            <w:vAlign w:val="center"/>
            <w:hideMark/>
          </w:tcPr>
          <w:p w14:paraId="686F3AF8" w14:textId="77777777" w:rsidR="00E37892" w:rsidRDefault="00E37892" w:rsidP="00F24778">
            <w:pPr>
              <w:jc w:val="center"/>
              <w:rPr>
                <w:b/>
                <w:bCs/>
                <w:sz w:val="24"/>
                <w:szCs w:val="24"/>
              </w:rPr>
            </w:pPr>
            <w:r>
              <w:rPr>
                <w:b/>
                <w:bCs/>
                <w:sz w:val="24"/>
                <w:szCs w:val="24"/>
              </w:rPr>
              <w:t>121</w:t>
            </w:r>
          </w:p>
        </w:tc>
        <w:tc>
          <w:tcPr>
            <w:tcW w:w="1776" w:type="dxa"/>
            <w:tcBorders>
              <w:top w:val="double" w:sz="4" w:space="0" w:color="auto"/>
              <w:left w:val="single" w:sz="4" w:space="0" w:color="auto"/>
              <w:bottom w:val="double" w:sz="4" w:space="0" w:color="auto"/>
              <w:right w:val="single" w:sz="4" w:space="0" w:color="auto"/>
            </w:tcBorders>
            <w:vAlign w:val="center"/>
            <w:hideMark/>
          </w:tcPr>
          <w:p w14:paraId="0E363A93" w14:textId="77777777" w:rsidR="00E37892" w:rsidRDefault="00E37892" w:rsidP="00F24778">
            <w:pPr>
              <w:jc w:val="center"/>
              <w:rPr>
                <w:b/>
                <w:bCs/>
                <w:sz w:val="24"/>
                <w:szCs w:val="24"/>
              </w:rPr>
            </w:pPr>
            <w:r>
              <w:rPr>
                <w:b/>
                <w:bCs/>
                <w:sz w:val="24"/>
                <w:szCs w:val="24"/>
              </w:rPr>
              <w:t>31</w:t>
            </w:r>
          </w:p>
        </w:tc>
        <w:tc>
          <w:tcPr>
            <w:tcW w:w="1550" w:type="dxa"/>
            <w:tcBorders>
              <w:top w:val="double" w:sz="4" w:space="0" w:color="auto"/>
              <w:left w:val="single" w:sz="4" w:space="0" w:color="auto"/>
              <w:bottom w:val="double" w:sz="4" w:space="0" w:color="auto"/>
              <w:right w:val="single" w:sz="4" w:space="0" w:color="auto"/>
            </w:tcBorders>
            <w:vAlign w:val="center"/>
            <w:hideMark/>
          </w:tcPr>
          <w:p w14:paraId="5171E441" w14:textId="77777777" w:rsidR="00E37892" w:rsidRDefault="00E37892" w:rsidP="00F24778">
            <w:pPr>
              <w:jc w:val="center"/>
              <w:rPr>
                <w:b/>
                <w:bCs/>
                <w:sz w:val="24"/>
                <w:szCs w:val="24"/>
              </w:rPr>
            </w:pPr>
            <w:r>
              <w:rPr>
                <w:b/>
                <w:bCs/>
                <w:sz w:val="24"/>
                <w:szCs w:val="24"/>
              </w:rPr>
              <w:t>82</w:t>
            </w:r>
          </w:p>
        </w:tc>
        <w:tc>
          <w:tcPr>
            <w:tcW w:w="1639" w:type="dxa"/>
            <w:tcBorders>
              <w:top w:val="double" w:sz="4" w:space="0" w:color="auto"/>
              <w:left w:val="single" w:sz="4" w:space="0" w:color="auto"/>
              <w:bottom w:val="double" w:sz="4" w:space="0" w:color="auto"/>
              <w:right w:val="single" w:sz="4" w:space="0" w:color="auto"/>
            </w:tcBorders>
            <w:vAlign w:val="center"/>
            <w:hideMark/>
          </w:tcPr>
          <w:p w14:paraId="194E7D10" w14:textId="77777777" w:rsidR="00E37892" w:rsidRDefault="00E37892" w:rsidP="00F24778">
            <w:pPr>
              <w:jc w:val="center"/>
              <w:rPr>
                <w:b/>
                <w:bCs/>
                <w:sz w:val="24"/>
                <w:szCs w:val="24"/>
              </w:rPr>
            </w:pPr>
            <w:r>
              <w:rPr>
                <w:b/>
                <w:bCs/>
                <w:sz w:val="24"/>
                <w:szCs w:val="24"/>
              </w:rPr>
              <w:t>6</w:t>
            </w:r>
          </w:p>
        </w:tc>
        <w:tc>
          <w:tcPr>
            <w:tcW w:w="1603" w:type="dxa"/>
            <w:tcBorders>
              <w:top w:val="double" w:sz="4" w:space="0" w:color="auto"/>
              <w:left w:val="single" w:sz="4" w:space="0" w:color="auto"/>
              <w:bottom w:val="double" w:sz="4" w:space="0" w:color="auto"/>
              <w:right w:val="double" w:sz="4" w:space="0" w:color="auto"/>
            </w:tcBorders>
            <w:vAlign w:val="center"/>
            <w:hideMark/>
          </w:tcPr>
          <w:p w14:paraId="7320946B" w14:textId="77777777" w:rsidR="00E37892" w:rsidRDefault="00E37892" w:rsidP="00F24778">
            <w:pPr>
              <w:jc w:val="center"/>
              <w:rPr>
                <w:b/>
                <w:bCs/>
                <w:sz w:val="24"/>
                <w:szCs w:val="24"/>
              </w:rPr>
            </w:pPr>
            <w:r>
              <w:rPr>
                <w:b/>
                <w:bCs/>
                <w:sz w:val="24"/>
                <w:szCs w:val="24"/>
              </w:rPr>
              <w:t>2</w:t>
            </w:r>
          </w:p>
        </w:tc>
      </w:tr>
    </w:tbl>
    <w:p w14:paraId="20519485" w14:textId="77777777" w:rsidR="00E37892" w:rsidRDefault="00E37892" w:rsidP="00E37892">
      <w:pPr>
        <w:jc w:val="both"/>
        <w:rPr>
          <w:sz w:val="24"/>
          <w:szCs w:val="24"/>
          <w:highlight w:val="yellow"/>
        </w:rPr>
      </w:pPr>
    </w:p>
    <w:p w14:paraId="74BB681D" w14:textId="77777777" w:rsidR="00E37892" w:rsidRDefault="00E37892" w:rsidP="00E37892">
      <w:pPr>
        <w:jc w:val="both"/>
        <w:rPr>
          <w:sz w:val="24"/>
          <w:szCs w:val="24"/>
          <w:highlight w:val="yellow"/>
        </w:rPr>
      </w:pPr>
    </w:p>
    <w:p w14:paraId="54960A68" w14:textId="77777777" w:rsidR="00E37892" w:rsidRDefault="00E37892" w:rsidP="00E37892">
      <w:pPr>
        <w:jc w:val="both"/>
        <w:rPr>
          <w:sz w:val="24"/>
          <w:szCs w:val="24"/>
        </w:rPr>
      </w:pPr>
    </w:p>
    <w:p w14:paraId="1B1A2AF3" w14:textId="77777777" w:rsidR="00E37892" w:rsidRDefault="00E37892" w:rsidP="00E37892">
      <w:pPr>
        <w:jc w:val="both"/>
        <w:rPr>
          <w:sz w:val="24"/>
          <w:szCs w:val="24"/>
        </w:rPr>
      </w:pPr>
      <w:r>
        <w:rPr>
          <w:sz w:val="24"/>
          <w:szCs w:val="24"/>
        </w:rPr>
        <w:lastRenderedPageBreak/>
        <w:t xml:space="preserve">b) prospěch žáků na konci II. poletí </w:t>
      </w:r>
    </w:p>
    <w:p w14:paraId="55EE66B8" w14:textId="77777777" w:rsidR="00E37892" w:rsidRDefault="00E37892" w:rsidP="00E37892">
      <w:pPr>
        <w:jc w:val="both"/>
        <w:rPr>
          <w:sz w:val="24"/>
          <w:szCs w:val="24"/>
          <w:highlight w:val="yellow"/>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16"/>
        <w:gridCol w:w="1261"/>
        <w:gridCol w:w="1776"/>
        <w:gridCol w:w="1550"/>
        <w:gridCol w:w="1639"/>
        <w:gridCol w:w="1551"/>
      </w:tblGrid>
      <w:tr w:rsidR="00E37892" w14:paraId="1C985014" w14:textId="77777777" w:rsidTr="00F24778">
        <w:trPr>
          <w:trHeight w:val="397"/>
          <w:jc w:val="center"/>
        </w:trPr>
        <w:tc>
          <w:tcPr>
            <w:tcW w:w="1516" w:type="dxa"/>
            <w:tcBorders>
              <w:top w:val="double" w:sz="4" w:space="0" w:color="auto"/>
              <w:left w:val="double" w:sz="4" w:space="0" w:color="auto"/>
              <w:bottom w:val="double" w:sz="4" w:space="0" w:color="auto"/>
              <w:right w:val="single" w:sz="4" w:space="0" w:color="auto"/>
            </w:tcBorders>
            <w:vAlign w:val="center"/>
            <w:hideMark/>
          </w:tcPr>
          <w:p w14:paraId="35E794C2" w14:textId="77777777" w:rsidR="00E37892" w:rsidRDefault="00E37892" w:rsidP="00F24778">
            <w:pPr>
              <w:jc w:val="center"/>
              <w:rPr>
                <w:b/>
                <w:bCs/>
                <w:sz w:val="24"/>
                <w:szCs w:val="24"/>
              </w:rPr>
            </w:pPr>
            <w:r>
              <w:rPr>
                <w:b/>
                <w:bCs/>
                <w:sz w:val="24"/>
                <w:szCs w:val="24"/>
              </w:rPr>
              <w:t>Ročník</w:t>
            </w:r>
          </w:p>
        </w:tc>
        <w:tc>
          <w:tcPr>
            <w:tcW w:w="1261" w:type="dxa"/>
            <w:tcBorders>
              <w:top w:val="double" w:sz="4" w:space="0" w:color="auto"/>
              <w:left w:val="single" w:sz="4" w:space="0" w:color="auto"/>
              <w:bottom w:val="double" w:sz="4" w:space="0" w:color="auto"/>
              <w:right w:val="single" w:sz="4" w:space="0" w:color="auto"/>
            </w:tcBorders>
            <w:vAlign w:val="center"/>
            <w:hideMark/>
          </w:tcPr>
          <w:p w14:paraId="1042B03E" w14:textId="77777777" w:rsidR="00E37892" w:rsidRDefault="00E37892" w:rsidP="00F24778">
            <w:pPr>
              <w:jc w:val="center"/>
              <w:rPr>
                <w:b/>
                <w:bCs/>
                <w:sz w:val="24"/>
                <w:szCs w:val="24"/>
              </w:rPr>
            </w:pPr>
            <w:r>
              <w:rPr>
                <w:b/>
                <w:bCs/>
                <w:sz w:val="24"/>
                <w:szCs w:val="24"/>
              </w:rPr>
              <w:t>Počet</w:t>
            </w:r>
          </w:p>
          <w:p w14:paraId="6970053A" w14:textId="77777777" w:rsidR="00E37892" w:rsidRDefault="00E37892" w:rsidP="00F24778">
            <w:pPr>
              <w:jc w:val="center"/>
              <w:rPr>
                <w:b/>
                <w:bCs/>
                <w:sz w:val="24"/>
                <w:szCs w:val="24"/>
              </w:rPr>
            </w:pPr>
            <w:r>
              <w:rPr>
                <w:b/>
                <w:bCs/>
                <w:sz w:val="24"/>
                <w:szCs w:val="24"/>
              </w:rPr>
              <w:t>žáků</w:t>
            </w:r>
          </w:p>
        </w:tc>
        <w:tc>
          <w:tcPr>
            <w:tcW w:w="1776" w:type="dxa"/>
            <w:tcBorders>
              <w:top w:val="double" w:sz="4" w:space="0" w:color="auto"/>
              <w:left w:val="single" w:sz="4" w:space="0" w:color="auto"/>
              <w:bottom w:val="double" w:sz="4" w:space="0" w:color="auto"/>
              <w:right w:val="single" w:sz="4" w:space="0" w:color="auto"/>
            </w:tcBorders>
            <w:vAlign w:val="center"/>
            <w:hideMark/>
          </w:tcPr>
          <w:p w14:paraId="09855F96" w14:textId="77777777" w:rsidR="00E37892" w:rsidRDefault="00E37892" w:rsidP="00F24778">
            <w:pPr>
              <w:jc w:val="center"/>
              <w:rPr>
                <w:b/>
                <w:bCs/>
                <w:sz w:val="24"/>
                <w:szCs w:val="24"/>
              </w:rPr>
            </w:pPr>
            <w:r>
              <w:rPr>
                <w:b/>
                <w:bCs/>
                <w:sz w:val="24"/>
                <w:szCs w:val="24"/>
              </w:rPr>
              <w:t>Prospělo s vyznamenáním</w:t>
            </w:r>
          </w:p>
        </w:tc>
        <w:tc>
          <w:tcPr>
            <w:tcW w:w="1550" w:type="dxa"/>
            <w:tcBorders>
              <w:top w:val="double" w:sz="4" w:space="0" w:color="auto"/>
              <w:left w:val="single" w:sz="4" w:space="0" w:color="auto"/>
              <w:bottom w:val="double" w:sz="4" w:space="0" w:color="auto"/>
              <w:right w:val="single" w:sz="4" w:space="0" w:color="auto"/>
            </w:tcBorders>
            <w:vAlign w:val="center"/>
            <w:hideMark/>
          </w:tcPr>
          <w:p w14:paraId="5CB0A4FA" w14:textId="77777777" w:rsidR="00E37892" w:rsidRDefault="00E37892" w:rsidP="00F24778">
            <w:pPr>
              <w:jc w:val="center"/>
              <w:rPr>
                <w:b/>
                <w:bCs/>
                <w:sz w:val="24"/>
                <w:szCs w:val="24"/>
              </w:rPr>
            </w:pPr>
            <w:r>
              <w:rPr>
                <w:b/>
                <w:bCs/>
                <w:sz w:val="24"/>
                <w:szCs w:val="24"/>
              </w:rPr>
              <w:t>Prospělo</w:t>
            </w:r>
          </w:p>
        </w:tc>
        <w:tc>
          <w:tcPr>
            <w:tcW w:w="1639" w:type="dxa"/>
            <w:tcBorders>
              <w:top w:val="double" w:sz="4" w:space="0" w:color="auto"/>
              <w:left w:val="single" w:sz="4" w:space="0" w:color="auto"/>
              <w:bottom w:val="double" w:sz="4" w:space="0" w:color="auto"/>
              <w:right w:val="single" w:sz="4" w:space="0" w:color="auto"/>
            </w:tcBorders>
            <w:vAlign w:val="center"/>
            <w:hideMark/>
          </w:tcPr>
          <w:p w14:paraId="7FB60074" w14:textId="77777777" w:rsidR="00E37892" w:rsidRDefault="00E37892" w:rsidP="00F24778">
            <w:pPr>
              <w:jc w:val="center"/>
              <w:rPr>
                <w:b/>
                <w:bCs/>
                <w:sz w:val="24"/>
                <w:szCs w:val="24"/>
              </w:rPr>
            </w:pPr>
            <w:r>
              <w:rPr>
                <w:b/>
                <w:bCs/>
                <w:sz w:val="24"/>
                <w:szCs w:val="24"/>
              </w:rPr>
              <w:t>Neprospělo</w:t>
            </w:r>
          </w:p>
        </w:tc>
        <w:tc>
          <w:tcPr>
            <w:tcW w:w="1551" w:type="dxa"/>
            <w:tcBorders>
              <w:top w:val="double" w:sz="4" w:space="0" w:color="auto"/>
              <w:left w:val="single" w:sz="4" w:space="0" w:color="auto"/>
              <w:bottom w:val="double" w:sz="4" w:space="0" w:color="auto"/>
              <w:right w:val="double" w:sz="4" w:space="0" w:color="auto"/>
            </w:tcBorders>
            <w:vAlign w:val="center"/>
            <w:hideMark/>
          </w:tcPr>
          <w:p w14:paraId="043C6917" w14:textId="77777777" w:rsidR="00E37892" w:rsidRDefault="00E37892" w:rsidP="00F24778">
            <w:pPr>
              <w:jc w:val="center"/>
              <w:rPr>
                <w:b/>
                <w:bCs/>
                <w:sz w:val="24"/>
                <w:szCs w:val="24"/>
              </w:rPr>
            </w:pPr>
            <w:r>
              <w:rPr>
                <w:b/>
                <w:bCs/>
                <w:sz w:val="24"/>
                <w:szCs w:val="24"/>
              </w:rPr>
              <w:t>Opakuje z neúspěšných</w:t>
            </w:r>
          </w:p>
        </w:tc>
      </w:tr>
      <w:tr w:rsidR="00E37892" w14:paraId="2D95BE63" w14:textId="77777777" w:rsidTr="00F24778">
        <w:trPr>
          <w:trHeight w:val="397"/>
          <w:jc w:val="center"/>
        </w:trPr>
        <w:tc>
          <w:tcPr>
            <w:tcW w:w="1516" w:type="dxa"/>
            <w:tcBorders>
              <w:top w:val="double" w:sz="4" w:space="0" w:color="auto"/>
              <w:left w:val="double" w:sz="4" w:space="0" w:color="auto"/>
              <w:bottom w:val="single" w:sz="4" w:space="0" w:color="auto"/>
              <w:right w:val="single" w:sz="4" w:space="0" w:color="auto"/>
            </w:tcBorders>
            <w:vAlign w:val="center"/>
            <w:hideMark/>
          </w:tcPr>
          <w:p w14:paraId="1A44D600" w14:textId="77777777" w:rsidR="00E37892" w:rsidRDefault="00E37892" w:rsidP="00F24778">
            <w:pPr>
              <w:jc w:val="center"/>
              <w:rPr>
                <w:sz w:val="24"/>
                <w:szCs w:val="24"/>
              </w:rPr>
            </w:pPr>
            <w:r>
              <w:rPr>
                <w:sz w:val="24"/>
                <w:szCs w:val="24"/>
              </w:rPr>
              <w:t>1.</w:t>
            </w:r>
          </w:p>
        </w:tc>
        <w:tc>
          <w:tcPr>
            <w:tcW w:w="1261" w:type="dxa"/>
            <w:tcBorders>
              <w:top w:val="double" w:sz="4" w:space="0" w:color="auto"/>
              <w:left w:val="single" w:sz="4" w:space="0" w:color="auto"/>
              <w:bottom w:val="single" w:sz="4" w:space="0" w:color="auto"/>
              <w:right w:val="single" w:sz="4" w:space="0" w:color="auto"/>
            </w:tcBorders>
            <w:vAlign w:val="center"/>
            <w:hideMark/>
          </w:tcPr>
          <w:p w14:paraId="5DD28375" w14:textId="77777777" w:rsidR="00E37892" w:rsidRDefault="00E37892" w:rsidP="00F24778">
            <w:pPr>
              <w:jc w:val="center"/>
              <w:rPr>
                <w:sz w:val="24"/>
                <w:szCs w:val="24"/>
              </w:rPr>
            </w:pPr>
            <w:r>
              <w:rPr>
                <w:sz w:val="24"/>
                <w:szCs w:val="24"/>
              </w:rPr>
              <w:t>52</w:t>
            </w:r>
          </w:p>
        </w:tc>
        <w:tc>
          <w:tcPr>
            <w:tcW w:w="1776" w:type="dxa"/>
            <w:tcBorders>
              <w:top w:val="double" w:sz="4" w:space="0" w:color="auto"/>
              <w:left w:val="single" w:sz="4" w:space="0" w:color="auto"/>
              <w:bottom w:val="single" w:sz="4" w:space="0" w:color="auto"/>
              <w:right w:val="single" w:sz="4" w:space="0" w:color="auto"/>
            </w:tcBorders>
            <w:vAlign w:val="center"/>
            <w:hideMark/>
          </w:tcPr>
          <w:p w14:paraId="700A07F4" w14:textId="77777777" w:rsidR="00E37892" w:rsidRDefault="00E37892" w:rsidP="00F24778">
            <w:pPr>
              <w:jc w:val="center"/>
              <w:rPr>
                <w:sz w:val="24"/>
                <w:szCs w:val="24"/>
              </w:rPr>
            </w:pPr>
            <w:r>
              <w:rPr>
                <w:sz w:val="24"/>
                <w:szCs w:val="24"/>
              </w:rPr>
              <w:t>10</w:t>
            </w:r>
          </w:p>
        </w:tc>
        <w:tc>
          <w:tcPr>
            <w:tcW w:w="1550" w:type="dxa"/>
            <w:tcBorders>
              <w:top w:val="double" w:sz="4" w:space="0" w:color="auto"/>
              <w:left w:val="single" w:sz="4" w:space="0" w:color="auto"/>
              <w:bottom w:val="single" w:sz="4" w:space="0" w:color="auto"/>
              <w:right w:val="single" w:sz="4" w:space="0" w:color="auto"/>
            </w:tcBorders>
            <w:vAlign w:val="center"/>
            <w:hideMark/>
          </w:tcPr>
          <w:p w14:paraId="4BDFFD6C" w14:textId="77777777" w:rsidR="00E37892" w:rsidRDefault="00E37892" w:rsidP="00F24778">
            <w:pPr>
              <w:jc w:val="center"/>
              <w:rPr>
                <w:sz w:val="24"/>
                <w:szCs w:val="24"/>
              </w:rPr>
            </w:pPr>
            <w:r>
              <w:rPr>
                <w:sz w:val="24"/>
                <w:szCs w:val="24"/>
              </w:rPr>
              <w:t>30</w:t>
            </w:r>
          </w:p>
        </w:tc>
        <w:tc>
          <w:tcPr>
            <w:tcW w:w="1639" w:type="dxa"/>
            <w:tcBorders>
              <w:top w:val="double" w:sz="4" w:space="0" w:color="auto"/>
              <w:left w:val="single" w:sz="4" w:space="0" w:color="auto"/>
              <w:bottom w:val="single" w:sz="4" w:space="0" w:color="auto"/>
              <w:right w:val="single" w:sz="4" w:space="0" w:color="auto"/>
            </w:tcBorders>
            <w:vAlign w:val="center"/>
            <w:hideMark/>
          </w:tcPr>
          <w:p w14:paraId="6B09F3B8" w14:textId="77777777" w:rsidR="00E37892" w:rsidRDefault="00E37892" w:rsidP="00F24778">
            <w:pPr>
              <w:jc w:val="center"/>
              <w:rPr>
                <w:sz w:val="24"/>
                <w:szCs w:val="24"/>
              </w:rPr>
            </w:pPr>
            <w:r>
              <w:rPr>
                <w:sz w:val="24"/>
                <w:szCs w:val="24"/>
              </w:rPr>
              <w:t>2</w:t>
            </w:r>
          </w:p>
        </w:tc>
        <w:tc>
          <w:tcPr>
            <w:tcW w:w="1551" w:type="dxa"/>
            <w:tcBorders>
              <w:top w:val="double" w:sz="4" w:space="0" w:color="auto"/>
              <w:left w:val="single" w:sz="4" w:space="0" w:color="auto"/>
              <w:bottom w:val="single" w:sz="4" w:space="0" w:color="auto"/>
              <w:right w:val="double" w:sz="4" w:space="0" w:color="auto"/>
            </w:tcBorders>
            <w:vAlign w:val="center"/>
            <w:hideMark/>
          </w:tcPr>
          <w:p w14:paraId="77D7D1BA" w14:textId="77777777" w:rsidR="00E37892" w:rsidRPr="00EA6AEC" w:rsidRDefault="00E37892" w:rsidP="00F24778">
            <w:pPr>
              <w:jc w:val="center"/>
              <w:rPr>
                <w:sz w:val="24"/>
                <w:szCs w:val="24"/>
              </w:rPr>
            </w:pPr>
            <w:r w:rsidRPr="00EA6AEC">
              <w:rPr>
                <w:sz w:val="24"/>
                <w:szCs w:val="24"/>
              </w:rPr>
              <w:t>0</w:t>
            </w:r>
          </w:p>
        </w:tc>
      </w:tr>
      <w:tr w:rsidR="00E37892" w14:paraId="19BE2292" w14:textId="77777777" w:rsidTr="00F24778">
        <w:trPr>
          <w:trHeight w:val="397"/>
          <w:jc w:val="center"/>
        </w:trPr>
        <w:tc>
          <w:tcPr>
            <w:tcW w:w="1516" w:type="dxa"/>
            <w:tcBorders>
              <w:top w:val="single" w:sz="4" w:space="0" w:color="auto"/>
              <w:left w:val="double" w:sz="4" w:space="0" w:color="auto"/>
              <w:bottom w:val="single" w:sz="4" w:space="0" w:color="auto"/>
              <w:right w:val="single" w:sz="4" w:space="0" w:color="auto"/>
            </w:tcBorders>
            <w:vAlign w:val="center"/>
            <w:hideMark/>
          </w:tcPr>
          <w:p w14:paraId="64B5B281" w14:textId="77777777" w:rsidR="00E37892" w:rsidRDefault="00E37892" w:rsidP="00F24778">
            <w:pPr>
              <w:jc w:val="center"/>
              <w:rPr>
                <w:sz w:val="24"/>
                <w:szCs w:val="24"/>
              </w:rPr>
            </w:pPr>
            <w:r>
              <w:rPr>
                <w:sz w:val="24"/>
                <w:szCs w:val="24"/>
              </w:rPr>
              <w:t>2.</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98DF733" w14:textId="77777777" w:rsidR="00E37892" w:rsidRDefault="00E37892" w:rsidP="00F24778">
            <w:pPr>
              <w:jc w:val="center"/>
              <w:rPr>
                <w:sz w:val="24"/>
                <w:szCs w:val="24"/>
              </w:rPr>
            </w:pPr>
            <w:r>
              <w:rPr>
                <w:sz w:val="24"/>
                <w:szCs w:val="24"/>
              </w:rPr>
              <w:t>26</w:t>
            </w:r>
          </w:p>
        </w:tc>
        <w:tc>
          <w:tcPr>
            <w:tcW w:w="1776" w:type="dxa"/>
            <w:tcBorders>
              <w:top w:val="single" w:sz="4" w:space="0" w:color="auto"/>
              <w:left w:val="single" w:sz="4" w:space="0" w:color="auto"/>
              <w:bottom w:val="single" w:sz="4" w:space="0" w:color="auto"/>
              <w:right w:val="single" w:sz="4" w:space="0" w:color="auto"/>
            </w:tcBorders>
            <w:vAlign w:val="center"/>
            <w:hideMark/>
          </w:tcPr>
          <w:p w14:paraId="46512E6D" w14:textId="77777777" w:rsidR="00E37892" w:rsidRDefault="00E37892" w:rsidP="00F24778">
            <w:pPr>
              <w:jc w:val="center"/>
              <w:rPr>
                <w:sz w:val="24"/>
                <w:szCs w:val="24"/>
              </w:rPr>
            </w:pPr>
            <w:r>
              <w:rPr>
                <w:sz w:val="24"/>
                <w:szCs w:val="24"/>
              </w:rPr>
              <w:t>8</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36EEFB4" w14:textId="77777777" w:rsidR="00E37892" w:rsidRDefault="00E37892" w:rsidP="00F24778">
            <w:pPr>
              <w:jc w:val="center"/>
              <w:rPr>
                <w:sz w:val="24"/>
                <w:szCs w:val="24"/>
              </w:rPr>
            </w:pPr>
            <w:r>
              <w:rPr>
                <w:sz w:val="24"/>
                <w:szCs w:val="24"/>
              </w:rPr>
              <w:t>38</w:t>
            </w:r>
          </w:p>
        </w:tc>
        <w:tc>
          <w:tcPr>
            <w:tcW w:w="1639" w:type="dxa"/>
            <w:tcBorders>
              <w:top w:val="single" w:sz="4" w:space="0" w:color="auto"/>
              <w:left w:val="single" w:sz="4" w:space="0" w:color="auto"/>
              <w:bottom w:val="single" w:sz="4" w:space="0" w:color="auto"/>
              <w:right w:val="single" w:sz="4" w:space="0" w:color="auto"/>
            </w:tcBorders>
            <w:vAlign w:val="center"/>
            <w:hideMark/>
          </w:tcPr>
          <w:p w14:paraId="41EE99A4" w14:textId="77777777" w:rsidR="00E37892" w:rsidRDefault="00E37892" w:rsidP="00F24778">
            <w:pPr>
              <w:jc w:val="center"/>
              <w:rPr>
                <w:sz w:val="24"/>
                <w:szCs w:val="24"/>
              </w:rPr>
            </w:pPr>
            <w:r>
              <w:rPr>
                <w:sz w:val="24"/>
                <w:szCs w:val="24"/>
              </w:rPr>
              <w:t>2</w:t>
            </w:r>
          </w:p>
        </w:tc>
        <w:tc>
          <w:tcPr>
            <w:tcW w:w="1551" w:type="dxa"/>
            <w:tcBorders>
              <w:top w:val="single" w:sz="4" w:space="0" w:color="auto"/>
              <w:left w:val="single" w:sz="4" w:space="0" w:color="auto"/>
              <w:bottom w:val="single" w:sz="4" w:space="0" w:color="auto"/>
              <w:right w:val="double" w:sz="4" w:space="0" w:color="auto"/>
            </w:tcBorders>
            <w:vAlign w:val="center"/>
            <w:hideMark/>
          </w:tcPr>
          <w:p w14:paraId="79890CD4" w14:textId="77777777" w:rsidR="00E37892" w:rsidRPr="00EA6AEC" w:rsidRDefault="00E37892" w:rsidP="00F24778">
            <w:pPr>
              <w:jc w:val="center"/>
              <w:rPr>
                <w:sz w:val="24"/>
                <w:szCs w:val="24"/>
              </w:rPr>
            </w:pPr>
            <w:r w:rsidRPr="00EA6AEC">
              <w:rPr>
                <w:sz w:val="24"/>
                <w:szCs w:val="24"/>
              </w:rPr>
              <w:t>0</w:t>
            </w:r>
          </w:p>
        </w:tc>
      </w:tr>
      <w:tr w:rsidR="00E37892" w14:paraId="78F817C4" w14:textId="77777777" w:rsidTr="00F24778">
        <w:trPr>
          <w:trHeight w:val="397"/>
          <w:jc w:val="center"/>
        </w:trPr>
        <w:tc>
          <w:tcPr>
            <w:tcW w:w="1516" w:type="dxa"/>
            <w:tcBorders>
              <w:top w:val="single" w:sz="4" w:space="0" w:color="auto"/>
              <w:left w:val="double" w:sz="4" w:space="0" w:color="auto"/>
              <w:bottom w:val="double" w:sz="4" w:space="0" w:color="auto"/>
              <w:right w:val="single" w:sz="4" w:space="0" w:color="auto"/>
            </w:tcBorders>
            <w:vAlign w:val="center"/>
            <w:hideMark/>
          </w:tcPr>
          <w:p w14:paraId="2E40F0C4" w14:textId="77777777" w:rsidR="00E37892" w:rsidRDefault="00E37892" w:rsidP="00F24778">
            <w:pPr>
              <w:jc w:val="center"/>
              <w:rPr>
                <w:sz w:val="24"/>
                <w:szCs w:val="24"/>
              </w:rPr>
            </w:pPr>
            <w:r>
              <w:rPr>
                <w:sz w:val="24"/>
                <w:szCs w:val="24"/>
              </w:rPr>
              <w:t>3.</w:t>
            </w:r>
          </w:p>
        </w:tc>
        <w:tc>
          <w:tcPr>
            <w:tcW w:w="1261" w:type="dxa"/>
            <w:tcBorders>
              <w:top w:val="single" w:sz="4" w:space="0" w:color="auto"/>
              <w:left w:val="single" w:sz="4" w:space="0" w:color="auto"/>
              <w:bottom w:val="double" w:sz="4" w:space="0" w:color="auto"/>
              <w:right w:val="single" w:sz="4" w:space="0" w:color="auto"/>
            </w:tcBorders>
            <w:vAlign w:val="center"/>
            <w:hideMark/>
          </w:tcPr>
          <w:p w14:paraId="0C614BC0" w14:textId="77777777" w:rsidR="00E37892" w:rsidRDefault="00E37892" w:rsidP="00F24778">
            <w:pPr>
              <w:jc w:val="center"/>
              <w:rPr>
                <w:sz w:val="24"/>
                <w:szCs w:val="24"/>
              </w:rPr>
            </w:pPr>
            <w:r>
              <w:rPr>
                <w:sz w:val="24"/>
                <w:szCs w:val="24"/>
              </w:rPr>
              <w:t>30</w:t>
            </w:r>
          </w:p>
        </w:tc>
        <w:tc>
          <w:tcPr>
            <w:tcW w:w="1776" w:type="dxa"/>
            <w:tcBorders>
              <w:top w:val="single" w:sz="4" w:space="0" w:color="auto"/>
              <w:left w:val="single" w:sz="4" w:space="0" w:color="auto"/>
              <w:bottom w:val="double" w:sz="4" w:space="0" w:color="auto"/>
              <w:right w:val="single" w:sz="4" w:space="0" w:color="auto"/>
            </w:tcBorders>
            <w:vAlign w:val="center"/>
            <w:hideMark/>
          </w:tcPr>
          <w:p w14:paraId="0BA3AF3D" w14:textId="77777777" w:rsidR="00E37892" w:rsidRDefault="00E37892" w:rsidP="00F24778">
            <w:pPr>
              <w:jc w:val="center"/>
              <w:rPr>
                <w:sz w:val="24"/>
                <w:szCs w:val="24"/>
              </w:rPr>
            </w:pPr>
            <w:r>
              <w:rPr>
                <w:sz w:val="24"/>
                <w:szCs w:val="24"/>
              </w:rPr>
              <w:t>8</w:t>
            </w:r>
          </w:p>
        </w:tc>
        <w:tc>
          <w:tcPr>
            <w:tcW w:w="1550" w:type="dxa"/>
            <w:tcBorders>
              <w:top w:val="single" w:sz="4" w:space="0" w:color="auto"/>
              <w:left w:val="single" w:sz="4" w:space="0" w:color="auto"/>
              <w:bottom w:val="double" w:sz="4" w:space="0" w:color="auto"/>
              <w:right w:val="single" w:sz="4" w:space="0" w:color="auto"/>
            </w:tcBorders>
            <w:vAlign w:val="center"/>
            <w:hideMark/>
          </w:tcPr>
          <w:p w14:paraId="21866A43" w14:textId="77777777" w:rsidR="00E37892" w:rsidRDefault="00E37892" w:rsidP="00F24778">
            <w:pPr>
              <w:jc w:val="center"/>
              <w:rPr>
                <w:sz w:val="24"/>
                <w:szCs w:val="24"/>
              </w:rPr>
            </w:pPr>
            <w:r>
              <w:rPr>
                <w:sz w:val="24"/>
                <w:szCs w:val="24"/>
              </w:rPr>
              <w:t>19</w:t>
            </w:r>
          </w:p>
        </w:tc>
        <w:tc>
          <w:tcPr>
            <w:tcW w:w="1639" w:type="dxa"/>
            <w:tcBorders>
              <w:top w:val="single" w:sz="4" w:space="0" w:color="auto"/>
              <w:left w:val="single" w:sz="4" w:space="0" w:color="auto"/>
              <w:bottom w:val="double" w:sz="4" w:space="0" w:color="auto"/>
              <w:right w:val="single" w:sz="4" w:space="0" w:color="auto"/>
            </w:tcBorders>
            <w:vAlign w:val="center"/>
            <w:hideMark/>
          </w:tcPr>
          <w:p w14:paraId="3CA76189" w14:textId="77777777" w:rsidR="00E37892" w:rsidRDefault="00E37892" w:rsidP="00F24778">
            <w:pPr>
              <w:jc w:val="center"/>
              <w:rPr>
                <w:sz w:val="24"/>
                <w:szCs w:val="24"/>
              </w:rPr>
            </w:pPr>
            <w:r>
              <w:rPr>
                <w:sz w:val="24"/>
                <w:szCs w:val="24"/>
              </w:rPr>
              <w:t>0</w:t>
            </w:r>
          </w:p>
        </w:tc>
        <w:tc>
          <w:tcPr>
            <w:tcW w:w="1551" w:type="dxa"/>
            <w:tcBorders>
              <w:top w:val="single" w:sz="4" w:space="0" w:color="auto"/>
              <w:left w:val="single" w:sz="4" w:space="0" w:color="auto"/>
              <w:bottom w:val="double" w:sz="4" w:space="0" w:color="auto"/>
              <w:right w:val="double" w:sz="4" w:space="0" w:color="auto"/>
            </w:tcBorders>
            <w:vAlign w:val="center"/>
            <w:hideMark/>
          </w:tcPr>
          <w:p w14:paraId="7C558C66" w14:textId="77777777" w:rsidR="00E37892" w:rsidRPr="00EA6AEC" w:rsidRDefault="00E37892" w:rsidP="00F24778">
            <w:pPr>
              <w:jc w:val="center"/>
              <w:rPr>
                <w:sz w:val="24"/>
                <w:szCs w:val="24"/>
              </w:rPr>
            </w:pPr>
            <w:r w:rsidRPr="00EA6AEC">
              <w:rPr>
                <w:sz w:val="24"/>
                <w:szCs w:val="24"/>
              </w:rPr>
              <w:t>0</w:t>
            </w:r>
          </w:p>
        </w:tc>
      </w:tr>
      <w:tr w:rsidR="00E37892" w14:paraId="7789507B" w14:textId="77777777" w:rsidTr="00F24778">
        <w:trPr>
          <w:trHeight w:val="397"/>
          <w:jc w:val="center"/>
        </w:trPr>
        <w:tc>
          <w:tcPr>
            <w:tcW w:w="1516" w:type="dxa"/>
            <w:tcBorders>
              <w:top w:val="double" w:sz="4" w:space="0" w:color="auto"/>
              <w:left w:val="double" w:sz="4" w:space="0" w:color="auto"/>
              <w:bottom w:val="double" w:sz="4" w:space="0" w:color="auto"/>
              <w:right w:val="single" w:sz="4" w:space="0" w:color="auto"/>
            </w:tcBorders>
            <w:vAlign w:val="center"/>
            <w:hideMark/>
          </w:tcPr>
          <w:p w14:paraId="60B4BE00" w14:textId="77777777" w:rsidR="00E37892" w:rsidRDefault="00E37892" w:rsidP="00F24778">
            <w:pPr>
              <w:jc w:val="center"/>
              <w:rPr>
                <w:b/>
                <w:bCs/>
                <w:sz w:val="24"/>
                <w:szCs w:val="24"/>
              </w:rPr>
            </w:pPr>
            <w:r>
              <w:rPr>
                <w:b/>
                <w:bCs/>
                <w:sz w:val="24"/>
                <w:szCs w:val="24"/>
              </w:rPr>
              <w:t>Celkem</w:t>
            </w:r>
          </w:p>
        </w:tc>
        <w:tc>
          <w:tcPr>
            <w:tcW w:w="1261" w:type="dxa"/>
            <w:tcBorders>
              <w:top w:val="double" w:sz="4" w:space="0" w:color="auto"/>
              <w:left w:val="single" w:sz="4" w:space="0" w:color="auto"/>
              <w:bottom w:val="double" w:sz="4" w:space="0" w:color="auto"/>
              <w:right w:val="single" w:sz="4" w:space="0" w:color="auto"/>
            </w:tcBorders>
            <w:vAlign w:val="center"/>
            <w:hideMark/>
          </w:tcPr>
          <w:p w14:paraId="10E9F353" w14:textId="77777777" w:rsidR="00E37892" w:rsidRDefault="00E37892" w:rsidP="00F24778">
            <w:pPr>
              <w:jc w:val="center"/>
              <w:rPr>
                <w:b/>
                <w:bCs/>
                <w:sz w:val="24"/>
                <w:szCs w:val="24"/>
              </w:rPr>
            </w:pPr>
            <w:r>
              <w:rPr>
                <w:b/>
                <w:bCs/>
                <w:sz w:val="24"/>
                <w:szCs w:val="24"/>
              </w:rPr>
              <w:t>108</w:t>
            </w:r>
          </w:p>
        </w:tc>
        <w:tc>
          <w:tcPr>
            <w:tcW w:w="1776" w:type="dxa"/>
            <w:tcBorders>
              <w:top w:val="double" w:sz="4" w:space="0" w:color="auto"/>
              <w:left w:val="single" w:sz="4" w:space="0" w:color="auto"/>
              <w:bottom w:val="double" w:sz="4" w:space="0" w:color="auto"/>
              <w:right w:val="single" w:sz="4" w:space="0" w:color="auto"/>
            </w:tcBorders>
            <w:vAlign w:val="center"/>
            <w:hideMark/>
          </w:tcPr>
          <w:p w14:paraId="7A286B26" w14:textId="77777777" w:rsidR="00E37892" w:rsidRDefault="00E37892" w:rsidP="00F24778">
            <w:pPr>
              <w:jc w:val="center"/>
              <w:rPr>
                <w:b/>
                <w:bCs/>
                <w:sz w:val="24"/>
                <w:szCs w:val="24"/>
              </w:rPr>
            </w:pPr>
            <w:r>
              <w:rPr>
                <w:b/>
                <w:bCs/>
                <w:sz w:val="24"/>
                <w:szCs w:val="24"/>
              </w:rPr>
              <w:t>28</w:t>
            </w:r>
          </w:p>
        </w:tc>
        <w:tc>
          <w:tcPr>
            <w:tcW w:w="1550" w:type="dxa"/>
            <w:tcBorders>
              <w:top w:val="double" w:sz="4" w:space="0" w:color="auto"/>
              <w:left w:val="single" w:sz="4" w:space="0" w:color="auto"/>
              <w:bottom w:val="double" w:sz="4" w:space="0" w:color="auto"/>
              <w:right w:val="single" w:sz="4" w:space="0" w:color="auto"/>
            </w:tcBorders>
            <w:vAlign w:val="center"/>
            <w:hideMark/>
          </w:tcPr>
          <w:p w14:paraId="7BA39340" w14:textId="77777777" w:rsidR="00E37892" w:rsidRDefault="00E37892" w:rsidP="00F24778">
            <w:pPr>
              <w:jc w:val="center"/>
              <w:rPr>
                <w:b/>
                <w:bCs/>
                <w:sz w:val="24"/>
                <w:szCs w:val="24"/>
              </w:rPr>
            </w:pPr>
            <w:r>
              <w:rPr>
                <w:b/>
                <w:bCs/>
                <w:sz w:val="24"/>
                <w:szCs w:val="24"/>
              </w:rPr>
              <w:t>96</w:t>
            </w:r>
          </w:p>
        </w:tc>
        <w:tc>
          <w:tcPr>
            <w:tcW w:w="1639" w:type="dxa"/>
            <w:tcBorders>
              <w:top w:val="double" w:sz="4" w:space="0" w:color="auto"/>
              <w:left w:val="single" w:sz="4" w:space="0" w:color="auto"/>
              <w:bottom w:val="double" w:sz="4" w:space="0" w:color="auto"/>
              <w:right w:val="single" w:sz="4" w:space="0" w:color="auto"/>
            </w:tcBorders>
            <w:vAlign w:val="center"/>
            <w:hideMark/>
          </w:tcPr>
          <w:p w14:paraId="4D550798" w14:textId="77777777" w:rsidR="00E37892" w:rsidRDefault="00E37892" w:rsidP="00F24778">
            <w:pPr>
              <w:jc w:val="center"/>
              <w:rPr>
                <w:b/>
                <w:bCs/>
                <w:sz w:val="24"/>
                <w:szCs w:val="24"/>
              </w:rPr>
            </w:pPr>
            <w:r>
              <w:rPr>
                <w:b/>
                <w:bCs/>
                <w:sz w:val="24"/>
                <w:szCs w:val="24"/>
              </w:rPr>
              <w:t>0</w:t>
            </w:r>
          </w:p>
        </w:tc>
        <w:tc>
          <w:tcPr>
            <w:tcW w:w="1551" w:type="dxa"/>
            <w:tcBorders>
              <w:top w:val="double" w:sz="4" w:space="0" w:color="auto"/>
              <w:left w:val="single" w:sz="4" w:space="0" w:color="auto"/>
              <w:bottom w:val="double" w:sz="4" w:space="0" w:color="auto"/>
              <w:right w:val="double" w:sz="4" w:space="0" w:color="auto"/>
            </w:tcBorders>
            <w:vAlign w:val="center"/>
            <w:hideMark/>
          </w:tcPr>
          <w:p w14:paraId="52112A1C" w14:textId="77777777" w:rsidR="00E37892" w:rsidRDefault="00E37892" w:rsidP="00F24778">
            <w:pPr>
              <w:jc w:val="center"/>
              <w:rPr>
                <w:b/>
                <w:bCs/>
                <w:sz w:val="24"/>
                <w:szCs w:val="24"/>
              </w:rPr>
            </w:pPr>
            <w:r>
              <w:rPr>
                <w:b/>
                <w:bCs/>
                <w:sz w:val="24"/>
                <w:szCs w:val="24"/>
              </w:rPr>
              <w:t>0</w:t>
            </w:r>
          </w:p>
        </w:tc>
      </w:tr>
    </w:tbl>
    <w:p w14:paraId="69E1767E" w14:textId="77777777" w:rsidR="00E37892" w:rsidRDefault="00E37892" w:rsidP="00E37892">
      <w:pPr>
        <w:jc w:val="both"/>
        <w:rPr>
          <w:b/>
          <w:bCs/>
          <w:color w:val="FF0000"/>
          <w:sz w:val="24"/>
          <w:szCs w:val="24"/>
          <w:highlight w:val="yellow"/>
        </w:rPr>
      </w:pPr>
    </w:p>
    <w:p w14:paraId="098BAAB3" w14:textId="77777777" w:rsidR="00E37892" w:rsidRDefault="00E37892" w:rsidP="00E37892"/>
    <w:p w14:paraId="59A4F6FB" w14:textId="77777777" w:rsidR="00EE6E3B" w:rsidRPr="008C4D8D" w:rsidRDefault="00EE6E3B" w:rsidP="009F3047">
      <w:pPr>
        <w:rPr>
          <w:b/>
          <w:bCs/>
          <w:color w:val="FF0000"/>
          <w:sz w:val="24"/>
          <w:szCs w:val="24"/>
          <w:highlight w:val="lightGray"/>
        </w:rPr>
      </w:pPr>
    </w:p>
    <w:p w14:paraId="28A3D327" w14:textId="77777777" w:rsidR="00EE6E3B" w:rsidRPr="008C4D8D" w:rsidRDefault="00EE6E3B" w:rsidP="009F3047">
      <w:pPr>
        <w:rPr>
          <w:b/>
          <w:bCs/>
          <w:color w:val="FF0000"/>
          <w:sz w:val="24"/>
          <w:szCs w:val="24"/>
          <w:highlight w:val="lightGray"/>
        </w:rPr>
      </w:pPr>
    </w:p>
    <w:p w14:paraId="2FE83C16" w14:textId="12C830A4" w:rsidR="004A0532" w:rsidRDefault="00FC127B" w:rsidP="00E37892">
      <w:pPr>
        <w:tabs>
          <w:tab w:val="left" w:pos="1843"/>
        </w:tabs>
        <w:jc w:val="both"/>
        <w:rPr>
          <w:bCs/>
          <w:sz w:val="24"/>
          <w:szCs w:val="24"/>
        </w:rPr>
      </w:pPr>
      <w:r>
        <w:rPr>
          <w:b/>
          <w:bCs/>
          <w:sz w:val="24"/>
          <w:szCs w:val="24"/>
          <w:u w:val="single"/>
        </w:rPr>
        <w:t xml:space="preserve">5. 2.  </w:t>
      </w:r>
      <w:r w:rsidR="004A0532" w:rsidRPr="00E37892">
        <w:rPr>
          <w:b/>
          <w:bCs/>
          <w:sz w:val="24"/>
          <w:szCs w:val="24"/>
          <w:u w:val="single"/>
        </w:rPr>
        <w:t xml:space="preserve">Celkový přehled absence </w:t>
      </w:r>
      <w:r w:rsidR="004A0532" w:rsidRPr="001B50DB">
        <w:rPr>
          <w:bCs/>
          <w:sz w:val="24"/>
          <w:szCs w:val="24"/>
        </w:rPr>
        <w:t xml:space="preserve"> </w:t>
      </w:r>
    </w:p>
    <w:p w14:paraId="74D8EBED" w14:textId="77777777" w:rsidR="001B50DB" w:rsidRDefault="001B50DB" w:rsidP="00E37892">
      <w:pPr>
        <w:tabs>
          <w:tab w:val="left" w:pos="1843"/>
        </w:tabs>
        <w:jc w:val="both"/>
        <w:rPr>
          <w:bCs/>
          <w:sz w:val="24"/>
          <w:szCs w:val="24"/>
        </w:rPr>
      </w:pPr>
    </w:p>
    <w:p w14:paraId="40DFC87A" w14:textId="5DE6418C" w:rsidR="001B50DB" w:rsidRDefault="001B50DB" w:rsidP="00E37892">
      <w:pPr>
        <w:tabs>
          <w:tab w:val="left" w:pos="1843"/>
        </w:tabs>
        <w:jc w:val="both"/>
        <w:rPr>
          <w:sz w:val="24"/>
          <w:szCs w:val="24"/>
        </w:rPr>
      </w:pPr>
      <w:r>
        <w:rPr>
          <w:bCs/>
          <w:sz w:val="24"/>
          <w:szCs w:val="24"/>
        </w:rPr>
        <w:t xml:space="preserve">Ve školním roce </w:t>
      </w:r>
      <w:r w:rsidRPr="001B50DB">
        <w:rPr>
          <w:bCs/>
          <w:sz w:val="24"/>
          <w:szCs w:val="24"/>
        </w:rPr>
        <w:t>2020</w:t>
      </w:r>
      <w:r>
        <w:rPr>
          <w:bCs/>
          <w:sz w:val="24"/>
          <w:szCs w:val="24"/>
        </w:rPr>
        <w:t xml:space="preserve"> - </w:t>
      </w:r>
      <w:r w:rsidRPr="001B50DB">
        <w:rPr>
          <w:bCs/>
          <w:sz w:val="24"/>
          <w:szCs w:val="24"/>
        </w:rPr>
        <w:t>2021</w:t>
      </w:r>
      <w:r>
        <w:rPr>
          <w:sz w:val="24"/>
          <w:szCs w:val="24"/>
        </w:rPr>
        <w:t xml:space="preserve"> byla absence žáků tak, jak </w:t>
      </w:r>
      <w:proofErr w:type="gramStart"/>
      <w:r>
        <w:rPr>
          <w:sz w:val="24"/>
          <w:szCs w:val="24"/>
        </w:rPr>
        <w:t>ukazuje  následující</w:t>
      </w:r>
      <w:proofErr w:type="gramEnd"/>
      <w:r>
        <w:rPr>
          <w:sz w:val="24"/>
          <w:szCs w:val="24"/>
        </w:rPr>
        <w:t xml:space="preserve"> tabulka </w:t>
      </w:r>
    </w:p>
    <w:p w14:paraId="656D6E40" w14:textId="77777777" w:rsidR="001B50DB" w:rsidRPr="008C4D8D" w:rsidRDefault="001B50DB" w:rsidP="00E37892">
      <w:pPr>
        <w:tabs>
          <w:tab w:val="left" w:pos="1843"/>
        </w:tabs>
        <w:jc w:val="both"/>
        <w:rPr>
          <w:b/>
          <w:bCs/>
          <w:sz w:val="24"/>
          <w:szCs w:val="24"/>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099"/>
        <w:gridCol w:w="1241"/>
        <w:gridCol w:w="1389"/>
        <w:gridCol w:w="1195"/>
        <w:gridCol w:w="1260"/>
        <w:gridCol w:w="1391"/>
      </w:tblGrid>
      <w:tr w:rsidR="00E37892" w14:paraId="5C91D600" w14:textId="77777777" w:rsidTr="00F24778">
        <w:trPr>
          <w:trHeight w:val="397"/>
          <w:jc w:val="center"/>
        </w:trPr>
        <w:tc>
          <w:tcPr>
            <w:tcW w:w="1467" w:type="dxa"/>
            <w:vMerge w:val="restart"/>
            <w:tcBorders>
              <w:top w:val="double" w:sz="4" w:space="0" w:color="auto"/>
              <w:left w:val="double" w:sz="4" w:space="0" w:color="auto"/>
              <w:bottom w:val="double" w:sz="4" w:space="0" w:color="auto"/>
              <w:right w:val="single" w:sz="4" w:space="0" w:color="auto"/>
            </w:tcBorders>
            <w:vAlign w:val="center"/>
            <w:hideMark/>
          </w:tcPr>
          <w:p w14:paraId="68EB09E6" w14:textId="77777777" w:rsidR="00E37892" w:rsidRDefault="00E37892" w:rsidP="00F24778">
            <w:pPr>
              <w:jc w:val="center"/>
              <w:rPr>
                <w:b/>
                <w:bCs/>
                <w:sz w:val="24"/>
                <w:szCs w:val="24"/>
              </w:rPr>
            </w:pPr>
            <w:r>
              <w:rPr>
                <w:b/>
                <w:bCs/>
                <w:sz w:val="24"/>
                <w:szCs w:val="24"/>
              </w:rPr>
              <w:t>třída</w:t>
            </w:r>
          </w:p>
        </w:tc>
        <w:tc>
          <w:tcPr>
            <w:tcW w:w="3729" w:type="dxa"/>
            <w:gridSpan w:val="3"/>
            <w:tcBorders>
              <w:top w:val="double" w:sz="4" w:space="0" w:color="auto"/>
              <w:left w:val="single" w:sz="4" w:space="0" w:color="auto"/>
              <w:bottom w:val="single" w:sz="4" w:space="0" w:color="auto"/>
              <w:right w:val="single" w:sz="4" w:space="0" w:color="auto"/>
            </w:tcBorders>
            <w:vAlign w:val="center"/>
            <w:hideMark/>
          </w:tcPr>
          <w:p w14:paraId="1BE7AFDF" w14:textId="77777777" w:rsidR="00E37892" w:rsidRDefault="00E37892" w:rsidP="00F24778">
            <w:pPr>
              <w:jc w:val="center"/>
              <w:rPr>
                <w:b/>
                <w:bCs/>
                <w:sz w:val="24"/>
                <w:szCs w:val="24"/>
              </w:rPr>
            </w:pPr>
            <w:r>
              <w:rPr>
                <w:b/>
                <w:bCs/>
                <w:sz w:val="24"/>
                <w:szCs w:val="24"/>
              </w:rPr>
              <w:t>I. pololetí</w:t>
            </w:r>
          </w:p>
        </w:tc>
        <w:tc>
          <w:tcPr>
            <w:tcW w:w="3846" w:type="dxa"/>
            <w:gridSpan w:val="3"/>
            <w:tcBorders>
              <w:top w:val="double" w:sz="4" w:space="0" w:color="auto"/>
              <w:left w:val="single" w:sz="4" w:space="0" w:color="auto"/>
              <w:bottom w:val="single" w:sz="4" w:space="0" w:color="auto"/>
              <w:right w:val="double" w:sz="4" w:space="0" w:color="auto"/>
            </w:tcBorders>
            <w:vAlign w:val="center"/>
            <w:hideMark/>
          </w:tcPr>
          <w:p w14:paraId="2252C665" w14:textId="77777777" w:rsidR="00E37892" w:rsidRDefault="00E37892" w:rsidP="00F24778">
            <w:pPr>
              <w:jc w:val="center"/>
              <w:rPr>
                <w:b/>
                <w:bCs/>
                <w:sz w:val="24"/>
                <w:szCs w:val="24"/>
              </w:rPr>
            </w:pPr>
            <w:r>
              <w:rPr>
                <w:b/>
                <w:bCs/>
                <w:sz w:val="24"/>
                <w:szCs w:val="24"/>
              </w:rPr>
              <w:t>II. pololetí</w:t>
            </w:r>
          </w:p>
        </w:tc>
      </w:tr>
      <w:tr w:rsidR="00E37892" w14:paraId="318C0F5A" w14:textId="77777777" w:rsidTr="00F24778">
        <w:trPr>
          <w:trHeight w:val="397"/>
          <w:jc w:val="center"/>
        </w:trPr>
        <w:tc>
          <w:tcPr>
            <w:tcW w:w="0" w:type="auto"/>
            <w:vMerge/>
            <w:tcBorders>
              <w:top w:val="double" w:sz="4" w:space="0" w:color="auto"/>
              <w:left w:val="double" w:sz="4" w:space="0" w:color="auto"/>
              <w:bottom w:val="double" w:sz="4" w:space="0" w:color="auto"/>
              <w:right w:val="single" w:sz="4" w:space="0" w:color="auto"/>
            </w:tcBorders>
            <w:vAlign w:val="center"/>
            <w:hideMark/>
          </w:tcPr>
          <w:p w14:paraId="61CB9883" w14:textId="77777777" w:rsidR="00E37892" w:rsidRDefault="00E37892" w:rsidP="00F24778">
            <w:pPr>
              <w:widowControl/>
              <w:rPr>
                <w:b/>
                <w:bCs/>
                <w:sz w:val="24"/>
                <w:szCs w:val="24"/>
              </w:rPr>
            </w:pPr>
          </w:p>
        </w:tc>
        <w:tc>
          <w:tcPr>
            <w:tcW w:w="1099" w:type="dxa"/>
            <w:tcBorders>
              <w:top w:val="single" w:sz="4" w:space="0" w:color="auto"/>
              <w:left w:val="single" w:sz="4" w:space="0" w:color="auto"/>
              <w:bottom w:val="double" w:sz="4" w:space="0" w:color="auto"/>
              <w:right w:val="single" w:sz="4" w:space="0" w:color="auto"/>
            </w:tcBorders>
            <w:hideMark/>
          </w:tcPr>
          <w:p w14:paraId="5AA6C39D" w14:textId="77777777" w:rsidR="00E37892" w:rsidRDefault="00E37892" w:rsidP="00F24778">
            <w:pPr>
              <w:jc w:val="center"/>
              <w:rPr>
                <w:b/>
                <w:bCs/>
                <w:sz w:val="24"/>
                <w:szCs w:val="24"/>
                <w:highlight w:val="yellow"/>
              </w:rPr>
            </w:pPr>
            <w:r>
              <w:rPr>
                <w:b/>
                <w:bCs/>
                <w:sz w:val="24"/>
                <w:szCs w:val="24"/>
              </w:rPr>
              <w:t>celková absence</w:t>
            </w:r>
          </w:p>
        </w:tc>
        <w:tc>
          <w:tcPr>
            <w:tcW w:w="1241" w:type="dxa"/>
            <w:tcBorders>
              <w:top w:val="single" w:sz="4" w:space="0" w:color="auto"/>
              <w:left w:val="single" w:sz="4" w:space="0" w:color="auto"/>
              <w:bottom w:val="double" w:sz="4" w:space="0" w:color="auto"/>
              <w:right w:val="single" w:sz="4" w:space="0" w:color="auto"/>
            </w:tcBorders>
            <w:hideMark/>
          </w:tcPr>
          <w:p w14:paraId="4AAB38B3" w14:textId="77777777" w:rsidR="00E37892" w:rsidRDefault="00E37892" w:rsidP="00F24778">
            <w:pPr>
              <w:jc w:val="center"/>
              <w:rPr>
                <w:sz w:val="24"/>
                <w:szCs w:val="24"/>
                <w:highlight w:val="yellow"/>
              </w:rPr>
            </w:pPr>
            <w:r>
              <w:rPr>
                <w:sz w:val="24"/>
                <w:szCs w:val="24"/>
              </w:rPr>
              <w:t>z toho omluvená</w:t>
            </w:r>
          </w:p>
        </w:tc>
        <w:tc>
          <w:tcPr>
            <w:tcW w:w="1389" w:type="dxa"/>
            <w:tcBorders>
              <w:top w:val="single" w:sz="4" w:space="0" w:color="auto"/>
              <w:left w:val="single" w:sz="4" w:space="0" w:color="auto"/>
              <w:bottom w:val="double" w:sz="4" w:space="0" w:color="auto"/>
              <w:right w:val="single" w:sz="4" w:space="0" w:color="auto"/>
            </w:tcBorders>
            <w:hideMark/>
          </w:tcPr>
          <w:p w14:paraId="25AAFCA0" w14:textId="77777777" w:rsidR="00E37892" w:rsidRDefault="00E37892" w:rsidP="00F24778">
            <w:pPr>
              <w:jc w:val="center"/>
              <w:rPr>
                <w:bCs/>
                <w:sz w:val="24"/>
                <w:szCs w:val="24"/>
              </w:rPr>
            </w:pPr>
            <w:r>
              <w:rPr>
                <w:bCs/>
                <w:sz w:val="24"/>
                <w:szCs w:val="24"/>
              </w:rPr>
              <w:t>z toho neomluvená</w:t>
            </w:r>
          </w:p>
        </w:tc>
        <w:tc>
          <w:tcPr>
            <w:tcW w:w="1195" w:type="dxa"/>
            <w:tcBorders>
              <w:top w:val="single" w:sz="4" w:space="0" w:color="auto"/>
              <w:left w:val="single" w:sz="4" w:space="0" w:color="auto"/>
              <w:bottom w:val="double" w:sz="4" w:space="0" w:color="auto"/>
              <w:right w:val="single" w:sz="4" w:space="0" w:color="auto"/>
            </w:tcBorders>
            <w:hideMark/>
          </w:tcPr>
          <w:p w14:paraId="2BAA588C" w14:textId="77777777" w:rsidR="00E37892" w:rsidRDefault="00E37892" w:rsidP="00F24778">
            <w:pPr>
              <w:jc w:val="center"/>
              <w:rPr>
                <w:b/>
                <w:bCs/>
                <w:sz w:val="24"/>
                <w:szCs w:val="24"/>
              </w:rPr>
            </w:pPr>
            <w:r>
              <w:rPr>
                <w:b/>
                <w:bCs/>
                <w:sz w:val="24"/>
                <w:szCs w:val="24"/>
              </w:rPr>
              <w:t>celková absence</w:t>
            </w:r>
          </w:p>
        </w:tc>
        <w:tc>
          <w:tcPr>
            <w:tcW w:w="1260" w:type="dxa"/>
            <w:tcBorders>
              <w:top w:val="single" w:sz="4" w:space="0" w:color="auto"/>
              <w:left w:val="single" w:sz="4" w:space="0" w:color="auto"/>
              <w:bottom w:val="double" w:sz="4" w:space="0" w:color="auto"/>
              <w:right w:val="single" w:sz="4" w:space="0" w:color="auto"/>
            </w:tcBorders>
            <w:hideMark/>
          </w:tcPr>
          <w:p w14:paraId="4113C535" w14:textId="77777777" w:rsidR="00E37892" w:rsidRDefault="00E37892" w:rsidP="00F24778">
            <w:pPr>
              <w:jc w:val="center"/>
              <w:rPr>
                <w:sz w:val="24"/>
                <w:szCs w:val="24"/>
              </w:rPr>
            </w:pPr>
            <w:r>
              <w:rPr>
                <w:sz w:val="24"/>
                <w:szCs w:val="24"/>
              </w:rPr>
              <w:t>z toho omluvená</w:t>
            </w:r>
          </w:p>
        </w:tc>
        <w:tc>
          <w:tcPr>
            <w:tcW w:w="1391" w:type="dxa"/>
            <w:tcBorders>
              <w:top w:val="single" w:sz="4" w:space="0" w:color="auto"/>
              <w:left w:val="single" w:sz="4" w:space="0" w:color="auto"/>
              <w:bottom w:val="double" w:sz="4" w:space="0" w:color="auto"/>
              <w:right w:val="double" w:sz="4" w:space="0" w:color="auto"/>
            </w:tcBorders>
            <w:hideMark/>
          </w:tcPr>
          <w:p w14:paraId="2E814DA2" w14:textId="77777777" w:rsidR="00E37892" w:rsidRDefault="00E37892" w:rsidP="00F24778">
            <w:pPr>
              <w:jc w:val="center"/>
              <w:rPr>
                <w:bCs/>
                <w:sz w:val="24"/>
                <w:szCs w:val="24"/>
              </w:rPr>
            </w:pPr>
            <w:r>
              <w:rPr>
                <w:bCs/>
                <w:sz w:val="24"/>
                <w:szCs w:val="24"/>
              </w:rPr>
              <w:t>z toho neomluvená</w:t>
            </w:r>
          </w:p>
        </w:tc>
      </w:tr>
      <w:tr w:rsidR="00E37892" w14:paraId="0B95B4D9" w14:textId="77777777" w:rsidTr="00F24778">
        <w:trPr>
          <w:trHeight w:val="397"/>
          <w:jc w:val="center"/>
        </w:trPr>
        <w:tc>
          <w:tcPr>
            <w:tcW w:w="1467" w:type="dxa"/>
            <w:tcBorders>
              <w:top w:val="double" w:sz="4" w:space="0" w:color="auto"/>
              <w:left w:val="double" w:sz="4" w:space="0" w:color="auto"/>
              <w:bottom w:val="single" w:sz="4" w:space="0" w:color="auto"/>
              <w:right w:val="single" w:sz="4" w:space="0" w:color="auto"/>
            </w:tcBorders>
            <w:vAlign w:val="center"/>
            <w:hideMark/>
          </w:tcPr>
          <w:p w14:paraId="6535BED1" w14:textId="77777777" w:rsidR="00E37892" w:rsidRDefault="00E37892" w:rsidP="00F24778">
            <w:pPr>
              <w:jc w:val="center"/>
              <w:rPr>
                <w:b/>
                <w:bCs/>
                <w:sz w:val="24"/>
                <w:szCs w:val="24"/>
              </w:rPr>
            </w:pPr>
            <w:proofErr w:type="gramStart"/>
            <w:r>
              <w:rPr>
                <w:b/>
                <w:bCs/>
                <w:sz w:val="24"/>
                <w:szCs w:val="24"/>
              </w:rPr>
              <w:t>1.A</w:t>
            </w:r>
            <w:proofErr w:type="gramEnd"/>
          </w:p>
        </w:tc>
        <w:tc>
          <w:tcPr>
            <w:tcW w:w="1099" w:type="dxa"/>
            <w:tcBorders>
              <w:top w:val="double" w:sz="4" w:space="0" w:color="auto"/>
              <w:left w:val="single" w:sz="4" w:space="0" w:color="auto"/>
              <w:bottom w:val="single" w:sz="4" w:space="0" w:color="auto"/>
              <w:right w:val="single" w:sz="4" w:space="0" w:color="auto"/>
            </w:tcBorders>
            <w:vAlign w:val="center"/>
            <w:hideMark/>
          </w:tcPr>
          <w:p w14:paraId="59E650EF" w14:textId="77777777" w:rsidR="00E37892" w:rsidRDefault="00E37892" w:rsidP="00F24778">
            <w:pPr>
              <w:jc w:val="center"/>
              <w:rPr>
                <w:b/>
                <w:bCs/>
                <w:sz w:val="24"/>
                <w:szCs w:val="24"/>
              </w:rPr>
            </w:pPr>
            <w:r>
              <w:rPr>
                <w:b/>
                <w:bCs/>
                <w:sz w:val="24"/>
                <w:szCs w:val="24"/>
              </w:rPr>
              <w:t>271</w:t>
            </w:r>
          </w:p>
        </w:tc>
        <w:tc>
          <w:tcPr>
            <w:tcW w:w="1241" w:type="dxa"/>
            <w:tcBorders>
              <w:top w:val="double" w:sz="4" w:space="0" w:color="auto"/>
              <w:left w:val="single" w:sz="4" w:space="0" w:color="auto"/>
              <w:bottom w:val="single" w:sz="4" w:space="0" w:color="auto"/>
              <w:right w:val="single" w:sz="4" w:space="0" w:color="auto"/>
            </w:tcBorders>
            <w:vAlign w:val="center"/>
            <w:hideMark/>
          </w:tcPr>
          <w:p w14:paraId="73BBC813" w14:textId="77777777" w:rsidR="00E37892" w:rsidRDefault="00E37892" w:rsidP="00F24778">
            <w:pPr>
              <w:jc w:val="center"/>
              <w:rPr>
                <w:sz w:val="24"/>
                <w:szCs w:val="24"/>
              </w:rPr>
            </w:pPr>
            <w:r>
              <w:rPr>
                <w:sz w:val="24"/>
                <w:szCs w:val="24"/>
              </w:rPr>
              <w:t>259</w:t>
            </w:r>
          </w:p>
        </w:tc>
        <w:tc>
          <w:tcPr>
            <w:tcW w:w="1389" w:type="dxa"/>
            <w:tcBorders>
              <w:top w:val="double" w:sz="4" w:space="0" w:color="auto"/>
              <w:left w:val="single" w:sz="4" w:space="0" w:color="auto"/>
              <w:bottom w:val="single" w:sz="4" w:space="0" w:color="auto"/>
              <w:right w:val="single" w:sz="4" w:space="0" w:color="auto"/>
            </w:tcBorders>
            <w:vAlign w:val="center"/>
            <w:hideMark/>
          </w:tcPr>
          <w:p w14:paraId="05F76649" w14:textId="77777777" w:rsidR="00E37892" w:rsidRDefault="00E37892" w:rsidP="00F24778">
            <w:pPr>
              <w:jc w:val="center"/>
              <w:rPr>
                <w:bCs/>
                <w:sz w:val="24"/>
                <w:szCs w:val="24"/>
              </w:rPr>
            </w:pPr>
            <w:r>
              <w:rPr>
                <w:bCs/>
                <w:sz w:val="24"/>
                <w:szCs w:val="24"/>
              </w:rPr>
              <w:t>12</w:t>
            </w:r>
          </w:p>
        </w:tc>
        <w:tc>
          <w:tcPr>
            <w:tcW w:w="1195" w:type="dxa"/>
            <w:tcBorders>
              <w:top w:val="double" w:sz="4" w:space="0" w:color="auto"/>
              <w:left w:val="single" w:sz="4" w:space="0" w:color="auto"/>
              <w:bottom w:val="single" w:sz="4" w:space="0" w:color="auto"/>
              <w:right w:val="single" w:sz="4" w:space="0" w:color="auto"/>
            </w:tcBorders>
            <w:vAlign w:val="center"/>
            <w:hideMark/>
          </w:tcPr>
          <w:p w14:paraId="7F1BA8DA" w14:textId="77777777" w:rsidR="00E37892" w:rsidRDefault="00E37892" w:rsidP="00F24778">
            <w:pPr>
              <w:jc w:val="center"/>
              <w:rPr>
                <w:b/>
                <w:bCs/>
                <w:sz w:val="24"/>
                <w:szCs w:val="24"/>
              </w:rPr>
            </w:pPr>
            <w:r>
              <w:rPr>
                <w:b/>
                <w:bCs/>
                <w:sz w:val="24"/>
                <w:szCs w:val="24"/>
              </w:rPr>
              <w:t>101</w:t>
            </w:r>
          </w:p>
        </w:tc>
        <w:tc>
          <w:tcPr>
            <w:tcW w:w="1260" w:type="dxa"/>
            <w:tcBorders>
              <w:top w:val="double" w:sz="4" w:space="0" w:color="auto"/>
              <w:left w:val="single" w:sz="4" w:space="0" w:color="auto"/>
              <w:bottom w:val="single" w:sz="4" w:space="0" w:color="auto"/>
              <w:right w:val="single" w:sz="4" w:space="0" w:color="auto"/>
            </w:tcBorders>
            <w:vAlign w:val="center"/>
            <w:hideMark/>
          </w:tcPr>
          <w:p w14:paraId="6329A516" w14:textId="77777777" w:rsidR="00E37892" w:rsidRDefault="00E37892" w:rsidP="00F24778">
            <w:pPr>
              <w:jc w:val="center"/>
              <w:rPr>
                <w:sz w:val="24"/>
                <w:szCs w:val="24"/>
              </w:rPr>
            </w:pPr>
            <w:r>
              <w:rPr>
                <w:sz w:val="24"/>
                <w:szCs w:val="24"/>
              </w:rPr>
              <w:t>101</w:t>
            </w:r>
          </w:p>
        </w:tc>
        <w:tc>
          <w:tcPr>
            <w:tcW w:w="1391" w:type="dxa"/>
            <w:tcBorders>
              <w:top w:val="double" w:sz="4" w:space="0" w:color="auto"/>
              <w:left w:val="single" w:sz="4" w:space="0" w:color="auto"/>
              <w:bottom w:val="single" w:sz="4" w:space="0" w:color="auto"/>
              <w:right w:val="double" w:sz="4" w:space="0" w:color="auto"/>
            </w:tcBorders>
            <w:vAlign w:val="center"/>
            <w:hideMark/>
          </w:tcPr>
          <w:p w14:paraId="4FAF1A6D" w14:textId="77777777" w:rsidR="00E37892" w:rsidRDefault="00E37892" w:rsidP="00F24778">
            <w:pPr>
              <w:jc w:val="center"/>
              <w:rPr>
                <w:bCs/>
                <w:sz w:val="24"/>
                <w:szCs w:val="24"/>
              </w:rPr>
            </w:pPr>
            <w:r>
              <w:rPr>
                <w:bCs/>
                <w:sz w:val="24"/>
                <w:szCs w:val="24"/>
              </w:rPr>
              <w:t>0</w:t>
            </w:r>
          </w:p>
        </w:tc>
      </w:tr>
      <w:tr w:rsidR="00E37892" w14:paraId="4D484980" w14:textId="77777777" w:rsidTr="00F24778">
        <w:trPr>
          <w:trHeight w:val="397"/>
          <w:jc w:val="center"/>
        </w:trPr>
        <w:tc>
          <w:tcPr>
            <w:tcW w:w="1467" w:type="dxa"/>
            <w:tcBorders>
              <w:top w:val="single" w:sz="4" w:space="0" w:color="auto"/>
              <w:left w:val="double" w:sz="4" w:space="0" w:color="auto"/>
              <w:bottom w:val="single" w:sz="4" w:space="0" w:color="auto"/>
              <w:right w:val="single" w:sz="4" w:space="0" w:color="auto"/>
            </w:tcBorders>
            <w:vAlign w:val="center"/>
            <w:hideMark/>
          </w:tcPr>
          <w:p w14:paraId="094795DE" w14:textId="77777777" w:rsidR="00E37892" w:rsidRDefault="00E37892" w:rsidP="00F24778">
            <w:pPr>
              <w:jc w:val="center"/>
              <w:rPr>
                <w:b/>
                <w:bCs/>
                <w:sz w:val="24"/>
                <w:szCs w:val="24"/>
              </w:rPr>
            </w:pPr>
            <w:proofErr w:type="gramStart"/>
            <w:r>
              <w:rPr>
                <w:b/>
                <w:bCs/>
                <w:sz w:val="24"/>
                <w:szCs w:val="24"/>
              </w:rPr>
              <w:t>1.C</w:t>
            </w:r>
            <w:proofErr w:type="gramEnd"/>
          </w:p>
        </w:tc>
        <w:tc>
          <w:tcPr>
            <w:tcW w:w="1099" w:type="dxa"/>
            <w:tcBorders>
              <w:top w:val="single" w:sz="4" w:space="0" w:color="auto"/>
              <w:left w:val="single" w:sz="4" w:space="0" w:color="auto"/>
              <w:bottom w:val="single" w:sz="4" w:space="0" w:color="auto"/>
              <w:right w:val="single" w:sz="4" w:space="0" w:color="auto"/>
            </w:tcBorders>
            <w:vAlign w:val="center"/>
            <w:hideMark/>
          </w:tcPr>
          <w:p w14:paraId="1A4D1F7F" w14:textId="77777777" w:rsidR="00E37892" w:rsidRDefault="00E37892" w:rsidP="00F24778">
            <w:pPr>
              <w:jc w:val="center"/>
              <w:rPr>
                <w:b/>
                <w:bCs/>
                <w:sz w:val="24"/>
                <w:szCs w:val="24"/>
              </w:rPr>
            </w:pPr>
            <w:r>
              <w:rPr>
                <w:b/>
                <w:bCs/>
                <w:sz w:val="24"/>
                <w:szCs w:val="24"/>
              </w:rPr>
              <w:t>416</w:t>
            </w:r>
          </w:p>
        </w:tc>
        <w:tc>
          <w:tcPr>
            <w:tcW w:w="1241" w:type="dxa"/>
            <w:tcBorders>
              <w:top w:val="single" w:sz="4" w:space="0" w:color="auto"/>
              <w:left w:val="single" w:sz="4" w:space="0" w:color="auto"/>
              <w:bottom w:val="single" w:sz="4" w:space="0" w:color="auto"/>
              <w:right w:val="single" w:sz="4" w:space="0" w:color="auto"/>
            </w:tcBorders>
            <w:vAlign w:val="center"/>
            <w:hideMark/>
          </w:tcPr>
          <w:p w14:paraId="1BBE074F" w14:textId="77777777" w:rsidR="00E37892" w:rsidRDefault="00E37892" w:rsidP="00F24778">
            <w:pPr>
              <w:jc w:val="center"/>
              <w:rPr>
                <w:sz w:val="24"/>
                <w:szCs w:val="24"/>
              </w:rPr>
            </w:pPr>
            <w:r>
              <w:rPr>
                <w:sz w:val="24"/>
                <w:szCs w:val="24"/>
              </w:rPr>
              <w:t>416</w:t>
            </w:r>
          </w:p>
        </w:tc>
        <w:tc>
          <w:tcPr>
            <w:tcW w:w="1389" w:type="dxa"/>
            <w:tcBorders>
              <w:top w:val="single" w:sz="4" w:space="0" w:color="auto"/>
              <w:left w:val="single" w:sz="4" w:space="0" w:color="auto"/>
              <w:bottom w:val="single" w:sz="4" w:space="0" w:color="auto"/>
              <w:right w:val="single" w:sz="4" w:space="0" w:color="auto"/>
            </w:tcBorders>
            <w:vAlign w:val="center"/>
            <w:hideMark/>
          </w:tcPr>
          <w:p w14:paraId="642B0FB4" w14:textId="77777777" w:rsidR="00E37892" w:rsidRDefault="00E37892" w:rsidP="00F24778">
            <w:pPr>
              <w:jc w:val="center"/>
              <w:rPr>
                <w:bCs/>
                <w:sz w:val="24"/>
                <w:szCs w:val="24"/>
              </w:rPr>
            </w:pPr>
            <w:r>
              <w:rPr>
                <w:bCs/>
                <w:sz w:val="24"/>
                <w:szCs w:val="24"/>
              </w:rPr>
              <w:t>0</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3065A75" w14:textId="77777777" w:rsidR="00E37892" w:rsidRDefault="00E37892" w:rsidP="00F24778">
            <w:pPr>
              <w:jc w:val="center"/>
              <w:rPr>
                <w:b/>
                <w:bCs/>
                <w:sz w:val="24"/>
                <w:szCs w:val="24"/>
              </w:rPr>
            </w:pPr>
            <w:r>
              <w:rPr>
                <w:b/>
                <w:bCs/>
                <w:sz w:val="24"/>
                <w:szCs w:val="24"/>
              </w:rPr>
              <w:t>49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5C93431" w14:textId="77777777" w:rsidR="00E37892" w:rsidRDefault="00E37892" w:rsidP="00F24778">
            <w:pPr>
              <w:jc w:val="center"/>
              <w:rPr>
                <w:sz w:val="24"/>
                <w:szCs w:val="24"/>
              </w:rPr>
            </w:pPr>
            <w:r>
              <w:rPr>
                <w:sz w:val="24"/>
                <w:szCs w:val="24"/>
              </w:rPr>
              <w:t>49</w:t>
            </w:r>
          </w:p>
        </w:tc>
        <w:tc>
          <w:tcPr>
            <w:tcW w:w="1391" w:type="dxa"/>
            <w:tcBorders>
              <w:top w:val="single" w:sz="4" w:space="0" w:color="auto"/>
              <w:left w:val="single" w:sz="4" w:space="0" w:color="auto"/>
              <w:bottom w:val="single" w:sz="4" w:space="0" w:color="auto"/>
              <w:right w:val="double" w:sz="4" w:space="0" w:color="auto"/>
            </w:tcBorders>
            <w:vAlign w:val="center"/>
            <w:hideMark/>
          </w:tcPr>
          <w:p w14:paraId="12E3EEAE" w14:textId="77777777" w:rsidR="00E37892" w:rsidRDefault="00E37892" w:rsidP="00F24778">
            <w:pPr>
              <w:jc w:val="center"/>
              <w:rPr>
                <w:bCs/>
                <w:sz w:val="24"/>
                <w:szCs w:val="24"/>
              </w:rPr>
            </w:pPr>
            <w:r>
              <w:rPr>
                <w:bCs/>
                <w:sz w:val="24"/>
                <w:szCs w:val="24"/>
              </w:rPr>
              <w:t>0</w:t>
            </w:r>
          </w:p>
        </w:tc>
      </w:tr>
      <w:tr w:rsidR="00E37892" w14:paraId="2AEAEE8B" w14:textId="77777777" w:rsidTr="00F24778">
        <w:trPr>
          <w:trHeight w:val="397"/>
          <w:jc w:val="center"/>
        </w:trPr>
        <w:tc>
          <w:tcPr>
            <w:tcW w:w="1467" w:type="dxa"/>
            <w:tcBorders>
              <w:top w:val="single" w:sz="4" w:space="0" w:color="auto"/>
              <w:left w:val="double" w:sz="4" w:space="0" w:color="auto"/>
              <w:bottom w:val="single" w:sz="4" w:space="0" w:color="auto"/>
              <w:right w:val="single" w:sz="4" w:space="0" w:color="auto"/>
            </w:tcBorders>
            <w:vAlign w:val="center"/>
            <w:hideMark/>
          </w:tcPr>
          <w:p w14:paraId="6938877E" w14:textId="77777777" w:rsidR="00E37892" w:rsidRDefault="00E37892" w:rsidP="00F24778">
            <w:pPr>
              <w:jc w:val="center"/>
              <w:rPr>
                <w:b/>
                <w:bCs/>
                <w:sz w:val="24"/>
                <w:szCs w:val="24"/>
              </w:rPr>
            </w:pPr>
            <w:proofErr w:type="gramStart"/>
            <w:r>
              <w:rPr>
                <w:b/>
                <w:bCs/>
                <w:sz w:val="24"/>
                <w:szCs w:val="24"/>
              </w:rPr>
              <w:t>1.K</w:t>
            </w:r>
            <w:proofErr w:type="gramEnd"/>
          </w:p>
        </w:tc>
        <w:tc>
          <w:tcPr>
            <w:tcW w:w="1099" w:type="dxa"/>
            <w:tcBorders>
              <w:top w:val="single" w:sz="4" w:space="0" w:color="auto"/>
              <w:left w:val="single" w:sz="4" w:space="0" w:color="auto"/>
              <w:bottom w:val="single" w:sz="4" w:space="0" w:color="auto"/>
              <w:right w:val="single" w:sz="4" w:space="0" w:color="auto"/>
            </w:tcBorders>
            <w:vAlign w:val="center"/>
            <w:hideMark/>
          </w:tcPr>
          <w:p w14:paraId="38B2DE5E" w14:textId="77777777" w:rsidR="00E37892" w:rsidRDefault="00E37892" w:rsidP="00F24778">
            <w:pPr>
              <w:jc w:val="center"/>
              <w:rPr>
                <w:b/>
                <w:bCs/>
                <w:sz w:val="24"/>
                <w:szCs w:val="24"/>
              </w:rPr>
            </w:pPr>
            <w:r>
              <w:rPr>
                <w:b/>
                <w:bCs/>
                <w:sz w:val="24"/>
                <w:szCs w:val="24"/>
              </w:rPr>
              <w:t>331</w:t>
            </w:r>
          </w:p>
        </w:tc>
        <w:tc>
          <w:tcPr>
            <w:tcW w:w="1241" w:type="dxa"/>
            <w:tcBorders>
              <w:top w:val="single" w:sz="4" w:space="0" w:color="auto"/>
              <w:left w:val="single" w:sz="4" w:space="0" w:color="auto"/>
              <w:bottom w:val="single" w:sz="4" w:space="0" w:color="auto"/>
              <w:right w:val="single" w:sz="4" w:space="0" w:color="auto"/>
            </w:tcBorders>
            <w:vAlign w:val="center"/>
            <w:hideMark/>
          </w:tcPr>
          <w:p w14:paraId="41097DB6" w14:textId="77777777" w:rsidR="00E37892" w:rsidRDefault="00E37892" w:rsidP="00F24778">
            <w:pPr>
              <w:jc w:val="center"/>
              <w:rPr>
                <w:sz w:val="24"/>
                <w:szCs w:val="24"/>
              </w:rPr>
            </w:pPr>
            <w:r>
              <w:rPr>
                <w:sz w:val="24"/>
                <w:szCs w:val="24"/>
              </w:rPr>
              <w:t>331</w:t>
            </w:r>
          </w:p>
        </w:tc>
        <w:tc>
          <w:tcPr>
            <w:tcW w:w="1389" w:type="dxa"/>
            <w:tcBorders>
              <w:top w:val="single" w:sz="4" w:space="0" w:color="auto"/>
              <w:left w:val="single" w:sz="4" w:space="0" w:color="auto"/>
              <w:bottom w:val="single" w:sz="4" w:space="0" w:color="auto"/>
              <w:right w:val="single" w:sz="4" w:space="0" w:color="auto"/>
            </w:tcBorders>
            <w:vAlign w:val="center"/>
            <w:hideMark/>
          </w:tcPr>
          <w:p w14:paraId="2428867C" w14:textId="77777777" w:rsidR="00E37892" w:rsidRDefault="00E37892" w:rsidP="00F24778">
            <w:pPr>
              <w:jc w:val="center"/>
              <w:rPr>
                <w:bCs/>
                <w:sz w:val="24"/>
                <w:szCs w:val="24"/>
              </w:rPr>
            </w:pPr>
            <w:r>
              <w:rPr>
                <w:bCs/>
                <w:sz w:val="24"/>
                <w:szCs w:val="24"/>
              </w:rPr>
              <w:t>0</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1BC14F2" w14:textId="77777777" w:rsidR="00E37892" w:rsidRDefault="00E37892" w:rsidP="00F24778">
            <w:pPr>
              <w:jc w:val="center"/>
              <w:rPr>
                <w:b/>
                <w:bCs/>
                <w:sz w:val="24"/>
                <w:szCs w:val="24"/>
              </w:rPr>
            </w:pPr>
            <w:r>
              <w:rPr>
                <w:b/>
                <w:bCs/>
                <w:sz w:val="24"/>
                <w:szCs w:val="24"/>
              </w:rPr>
              <w:t>270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77C4FD8" w14:textId="77777777" w:rsidR="00E37892" w:rsidRDefault="00E37892" w:rsidP="00F24778">
            <w:pPr>
              <w:jc w:val="center"/>
              <w:rPr>
                <w:sz w:val="24"/>
                <w:szCs w:val="24"/>
              </w:rPr>
            </w:pPr>
            <w:r>
              <w:rPr>
                <w:sz w:val="24"/>
                <w:szCs w:val="24"/>
              </w:rPr>
              <w:t>270</w:t>
            </w:r>
          </w:p>
        </w:tc>
        <w:tc>
          <w:tcPr>
            <w:tcW w:w="1391" w:type="dxa"/>
            <w:tcBorders>
              <w:top w:val="single" w:sz="4" w:space="0" w:color="auto"/>
              <w:left w:val="single" w:sz="4" w:space="0" w:color="auto"/>
              <w:bottom w:val="single" w:sz="4" w:space="0" w:color="auto"/>
              <w:right w:val="double" w:sz="4" w:space="0" w:color="auto"/>
            </w:tcBorders>
            <w:vAlign w:val="center"/>
            <w:hideMark/>
          </w:tcPr>
          <w:p w14:paraId="270FF9B2" w14:textId="77777777" w:rsidR="00E37892" w:rsidRDefault="00E37892" w:rsidP="00F24778">
            <w:pPr>
              <w:jc w:val="center"/>
              <w:rPr>
                <w:bCs/>
                <w:sz w:val="24"/>
                <w:szCs w:val="24"/>
              </w:rPr>
            </w:pPr>
            <w:r>
              <w:rPr>
                <w:bCs/>
                <w:sz w:val="24"/>
                <w:szCs w:val="24"/>
              </w:rPr>
              <w:t>0</w:t>
            </w:r>
          </w:p>
        </w:tc>
      </w:tr>
      <w:tr w:rsidR="00E37892" w14:paraId="4B8ED5B2" w14:textId="77777777" w:rsidTr="00F24778">
        <w:trPr>
          <w:trHeight w:val="397"/>
          <w:jc w:val="center"/>
        </w:trPr>
        <w:tc>
          <w:tcPr>
            <w:tcW w:w="1467" w:type="dxa"/>
            <w:tcBorders>
              <w:top w:val="single" w:sz="4" w:space="0" w:color="auto"/>
              <w:left w:val="double" w:sz="4" w:space="0" w:color="auto"/>
              <w:bottom w:val="single" w:sz="4" w:space="0" w:color="auto"/>
              <w:right w:val="single" w:sz="4" w:space="0" w:color="auto"/>
            </w:tcBorders>
            <w:vAlign w:val="center"/>
            <w:hideMark/>
          </w:tcPr>
          <w:p w14:paraId="11CE0BE9" w14:textId="77777777" w:rsidR="00E37892" w:rsidRDefault="00E37892" w:rsidP="00F24778">
            <w:pPr>
              <w:jc w:val="center"/>
              <w:rPr>
                <w:b/>
                <w:bCs/>
                <w:sz w:val="24"/>
                <w:szCs w:val="24"/>
              </w:rPr>
            </w:pPr>
            <w:proofErr w:type="gramStart"/>
            <w:r>
              <w:rPr>
                <w:b/>
                <w:bCs/>
                <w:sz w:val="24"/>
                <w:szCs w:val="24"/>
              </w:rPr>
              <w:t>1.PS</w:t>
            </w:r>
            <w:proofErr w:type="gramEnd"/>
          </w:p>
        </w:tc>
        <w:tc>
          <w:tcPr>
            <w:tcW w:w="1099" w:type="dxa"/>
            <w:tcBorders>
              <w:top w:val="single" w:sz="4" w:space="0" w:color="auto"/>
              <w:left w:val="single" w:sz="4" w:space="0" w:color="auto"/>
              <w:bottom w:val="single" w:sz="4" w:space="0" w:color="auto"/>
              <w:right w:val="single" w:sz="4" w:space="0" w:color="auto"/>
            </w:tcBorders>
            <w:vAlign w:val="center"/>
            <w:hideMark/>
          </w:tcPr>
          <w:p w14:paraId="28ABB313" w14:textId="77777777" w:rsidR="00E37892" w:rsidRDefault="00E37892" w:rsidP="00F24778">
            <w:pPr>
              <w:jc w:val="center"/>
              <w:rPr>
                <w:b/>
                <w:bCs/>
                <w:sz w:val="24"/>
                <w:szCs w:val="24"/>
              </w:rPr>
            </w:pPr>
            <w:r>
              <w:rPr>
                <w:b/>
                <w:bCs/>
                <w:sz w:val="24"/>
                <w:szCs w:val="24"/>
              </w:rPr>
              <w:t>29</w:t>
            </w:r>
          </w:p>
        </w:tc>
        <w:tc>
          <w:tcPr>
            <w:tcW w:w="1241" w:type="dxa"/>
            <w:tcBorders>
              <w:top w:val="single" w:sz="4" w:space="0" w:color="auto"/>
              <w:left w:val="single" w:sz="4" w:space="0" w:color="auto"/>
              <w:bottom w:val="single" w:sz="4" w:space="0" w:color="auto"/>
              <w:right w:val="single" w:sz="4" w:space="0" w:color="auto"/>
            </w:tcBorders>
            <w:vAlign w:val="center"/>
            <w:hideMark/>
          </w:tcPr>
          <w:p w14:paraId="5E01BA0A" w14:textId="77777777" w:rsidR="00E37892" w:rsidRDefault="00E37892" w:rsidP="00F24778">
            <w:pPr>
              <w:jc w:val="center"/>
              <w:rPr>
                <w:sz w:val="24"/>
                <w:szCs w:val="24"/>
              </w:rPr>
            </w:pPr>
            <w:r>
              <w:rPr>
                <w:sz w:val="24"/>
                <w:szCs w:val="24"/>
              </w:rPr>
              <w:t>29</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34AFF2F" w14:textId="77777777" w:rsidR="00E37892" w:rsidRDefault="00E37892" w:rsidP="00F24778">
            <w:pPr>
              <w:jc w:val="center"/>
              <w:rPr>
                <w:bCs/>
                <w:sz w:val="24"/>
                <w:szCs w:val="24"/>
              </w:rPr>
            </w:pPr>
            <w:r>
              <w:rPr>
                <w:bCs/>
                <w:sz w:val="24"/>
                <w:szCs w:val="24"/>
              </w:rPr>
              <w:t>0</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F2C509D" w14:textId="77777777" w:rsidR="00E37892" w:rsidRDefault="00E37892" w:rsidP="00F24778">
            <w:pPr>
              <w:jc w:val="center"/>
              <w:rPr>
                <w:b/>
                <w:bCs/>
                <w:sz w:val="24"/>
                <w:szCs w:val="24"/>
              </w:rPr>
            </w:pPr>
            <w:r>
              <w:rPr>
                <w:b/>
                <w:bCs/>
                <w:sz w:val="24"/>
                <w:szCs w:val="24"/>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1D8D21" w14:textId="77777777" w:rsidR="00E37892" w:rsidRDefault="00E37892" w:rsidP="00F24778">
            <w:pPr>
              <w:jc w:val="center"/>
              <w:rPr>
                <w:sz w:val="24"/>
                <w:szCs w:val="24"/>
              </w:rPr>
            </w:pPr>
            <w:r>
              <w:rPr>
                <w:sz w:val="24"/>
                <w:szCs w:val="24"/>
              </w:rPr>
              <w:t>0</w:t>
            </w:r>
          </w:p>
        </w:tc>
        <w:tc>
          <w:tcPr>
            <w:tcW w:w="1391" w:type="dxa"/>
            <w:tcBorders>
              <w:top w:val="single" w:sz="4" w:space="0" w:color="auto"/>
              <w:left w:val="single" w:sz="4" w:space="0" w:color="auto"/>
              <w:bottom w:val="single" w:sz="4" w:space="0" w:color="auto"/>
              <w:right w:val="double" w:sz="4" w:space="0" w:color="auto"/>
            </w:tcBorders>
            <w:vAlign w:val="center"/>
            <w:hideMark/>
          </w:tcPr>
          <w:p w14:paraId="12BBD95F" w14:textId="77777777" w:rsidR="00E37892" w:rsidRDefault="00E37892" w:rsidP="00F24778">
            <w:pPr>
              <w:jc w:val="center"/>
              <w:rPr>
                <w:bCs/>
                <w:sz w:val="24"/>
                <w:szCs w:val="24"/>
              </w:rPr>
            </w:pPr>
            <w:r>
              <w:rPr>
                <w:bCs/>
                <w:sz w:val="24"/>
                <w:szCs w:val="24"/>
              </w:rPr>
              <w:t>0</w:t>
            </w:r>
          </w:p>
        </w:tc>
      </w:tr>
      <w:tr w:rsidR="00E37892" w14:paraId="4783ECDC" w14:textId="77777777" w:rsidTr="00F24778">
        <w:trPr>
          <w:trHeight w:val="397"/>
          <w:jc w:val="center"/>
        </w:trPr>
        <w:tc>
          <w:tcPr>
            <w:tcW w:w="1467" w:type="dxa"/>
            <w:tcBorders>
              <w:top w:val="single" w:sz="4" w:space="0" w:color="auto"/>
              <w:left w:val="double" w:sz="4" w:space="0" w:color="auto"/>
              <w:bottom w:val="single" w:sz="4" w:space="0" w:color="auto"/>
              <w:right w:val="single" w:sz="4" w:space="0" w:color="auto"/>
            </w:tcBorders>
            <w:vAlign w:val="center"/>
            <w:hideMark/>
          </w:tcPr>
          <w:p w14:paraId="41A8F2BE" w14:textId="77777777" w:rsidR="00E37892" w:rsidRDefault="00E37892" w:rsidP="00F24778">
            <w:pPr>
              <w:jc w:val="center"/>
              <w:rPr>
                <w:b/>
                <w:bCs/>
                <w:sz w:val="24"/>
                <w:szCs w:val="24"/>
              </w:rPr>
            </w:pPr>
            <w:proofErr w:type="gramStart"/>
            <w:r>
              <w:rPr>
                <w:b/>
                <w:bCs/>
                <w:sz w:val="24"/>
                <w:szCs w:val="24"/>
              </w:rPr>
              <w:t>1.Z</w:t>
            </w:r>
            <w:proofErr w:type="gramEnd"/>
          </w:p>
        </w:tc>
        <w:tc>
          <w:tcPr>
            <w:tcW w:w="1099" w:type="dxa"/>
            <w:tcBorders>
              <w:top w:val="single" w:sz="4" w:space="0" w:color="auto"/>
              <w:left w:val="single" w:sz="4" w:space="0" w:color="auto"/>
              <w:bottom w:val="single" w:sz="4" w:space="0" w:color="auto"/>
              <w:right w:val="single" w:sz="4" w:space="0" w:color="auto"/>
            </w:tcBorders>
            <w:vAlign w:val="center"/>
            <w:hideMark/>
          </w:tcPr>
          <w:p w14:paraId="09753E24" w14:textId="77777777" w:rsidR="00E37892" w:rsidRDefault="00E37892" w:rsidP="00F24778">
            <w:pPr>
              <w:jc w:val="center"/>
              <w:rPr>
                <w:b/>
                <w:bCs/>
                <w:sz w:val="24"/>
                <w:szCs w:val="24"/>
              </w:rPr>
            </w:pPr>
            <w:r>
              <w:rPr>
                <w:b/>
                <w:bCs/>
                <w:sz w:val="24"/>
                <w:szCs w:val="24"/>
              </w:rPr>
              <w:t>136</w:t>
            </w:r>
          </w:p>
        </w:tc>
        <w:tc>
          <w:tcPr>
            <w:tcW w:w="1241" w:type="dxa"/>
            <w:tcBorders>
              <w:top w:val="single" w:sz="4" w:space="0" w:color="auto"/>
              <w:left w:val="single" w:sz="4" w:space="0" w:color="auto"/>
              <w:bottom w:val="single" w:sz="4" w:space="0" w:color="auto"/>
              <w:right w:val="single" w:sz="4" w:space="0" w:color="auto"/>
            </w:tcBorders>
            <w:vAlign w:val="center"/>
            <w:hideMark/>
          </w:tcPr>
          <w:p w14:paraId="71DD99C1" w14:textId="77777777" w:rsidR="00E37892" w:rsidRDefault="00E37892" w:rsidP="00F24778">
            <w:pPr>
              <w:jc w:val="center"/>
              <w:rPr>
                <w:sz w:val="24"/>
                <w:szCs w:val="24"/>
              </w:rPr>
            </w:pPr>
            <w:r>
              <w:rPr>
                <w:sz w:val="24"/>
                <w:szCs w:val="24"/>
              </w:rPr>
              <w:t>136</w:t>
            </w:r>
          </w:p>
        </w:tc>
        <w:tc>
          <w:tcPr>
            <w:tcW w:w="1389" w:type="dxa"/>
            <w:tcBorders>
              <w:top w:val="single" w:sz="4" w:space="0" w:color="auto"/>
              <w:left w:val="single" w:sz="4" w:space="0" w:color="auto"/>
              <w:bottom w:val="single" w:sz="4" w:space="0" w:color="auto"/>
              <w:right w:val="single" w:sz="4" w:space="0" w:color="auto"/>
            </w:tcBorders>
            <w:vAlign w:val="center"/>
            <w:hideMark/>
          </w:tcPr>
          <w:p w14:paraId="5D608788" w14:textId="77777777" w:rsidR="00E37892" w:rsidRDefault="00E37892" w:rsidP="00F24778">
            <w:pPr>
              <w:jc w:val="center"/>
              <w:rPr>
                <w:bCs/>
                <w:sz w:val="24"/>
                <w:szCs w:val="24"/>
              </w:rPr>
            </w:pPr>
            <w:r>
              <w:rPr>
                <w:bCs/>
                <w:sz w:val="24"/>
                <w:szCs w:val="24"/>
              </w:rPr>
              <w:t>0</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B3C6783" w14:textId="77777777" w:rsidR="00E37892" w:rsidRDefault="00E37892" w:rsidP="00F24778">
            <w:pPr>
              <w:jc w:val="center"/>
              <w:rPr>
                <w:b/>
                <w:bCs/>
                <w:sz w:val="24"/>
                <w:szCs w:val="24"/>
              </w:rPr>
            </w:pPr>
            <w:r>
              <w:rPr>
                <w:b/>
                <w:bCs/>
                <w:sz w:val="24"/>
                <w:szCs w:val="24"/>
              </w:rPr>
              <w:t>155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75BF724" w14:textId="77777777" w:rsidR="00E37892" w:rsidRDefault="00E37892" w:rsidP="00F24778">
            <w:pPr>
              <w:jc w:val="center"/>
              <w:rPr>
                <w:sz w:val="24"/>
                <w:szCs w:val="24"/>
              </w:rPr>
            </w:pPr>
            <w:r>
              <w:rPr>
                <w:sz w:val="24"/>
                <w:szCs w:val="24"/>
              </w:rPr>
              <w:t>155</w:t>
            </w:r>
          </w:p>
        </w:tc>
        <w:tc>
          <w:tcPr>
            <w:tcW w:w="1391" w:type="dxa"/>
            <w:tcBorders>
              <w:top w:val="single" w:sz="4" w:space="0" w:color="auto"/>
              <w:left w:val="single" w:sz="4" w:space="0" w:color="auto"/>
              <w:bottom w:val="single" w:sz="4" w:space="0" w:color="auto"/>
              <w:right w:val="double" w:sz="4" w:space="0" w:color="auto"/>
            </w:tcBorders>
            <w:vAlign w:val="center"/>
            <w:hideMark/>
          </w:tcPr>
          <w:p w14:paraId="5E24DECB" w14:textId="77777777" w:rsidR="00E37892" w:rsidRDefault="00E37892" w:rsidP="00F24778">
            <w:pPr>
              <w:jc w:val="center"/>
              <w:rPr>
                <w:bCs/>
                <w:sz w:val="24"/>
                <w:szCs w:val="24"/>
              </w:rPr>
            </w:pPr>
            <w:r>
              <w:rPr>
                <w:bCs/>
                <w:sz w:val="24"/>
                <w:szCs w:val="24"/>
              </w:rPr>
              <w:t>0</w:t>
            </w:r>
          </w:p>
        </w:tc>
      </w:tr>
      <w:tr w:rsidR="00E37892" w14:paraId="661F8023" w14:textId="77777777" w:rsidTr="00F24778">
        <w:trPr>
          <w:trHeight w:val="397"/>
          <w:jc w:val="center"/>
        </w:trPr>
        <w:tc>
          <w:tcPr>
            <w:tcW w:w="1467" w:type="dxa"/>
            <w:tcBorders>
              <w:top w:val="single" w:sz="4" w:space="0" w:color="auto"/>
              <w:left w:val="double" w:sz="4" w:space="0" w:color="auto"/>
              <w:bottom w:val="single" w:sz="4" w:space="0" w:color="auto"/>
              <w:right w:val="single" w:sz="4" w:space="0" w:color="auto"/>
            </w:tcBorders>
            <w:vAlign w:val="center"/>
            <w:hideMark/>
          </w:tcPr>
          <w:p w14:paraId="2B2288F8" w14:textId="77777777" w:rsidR="00E37892" w:rsidRDefault="00E37892" w:rsidP="00F24778">
            <w:pPr>
              <w:jc w:val="center"/>
              <w:rPr>
                <w:b/>
                <w:bCs/>
                <w:sz w:val="24"/>
                <w:szCs w:val="24"/>
              </w:rPr>
            </w:pPr>
            <w:proofErr w:type="gramStart"/>
            <w:r>
              <w:rPr>
                <w:b/>
                <w:bCs/>
                <w:sz w:val="24"/>
                <w:szCs w:val="24"/>
              </w:rPr>
              <w:t>1.T</w:t>
            </w:r>
            <w:proofErr w:type="gramEnd"/>
          </w:p>
        </w:tc>
        <w:tc>
          <w:tcPr>
            <w:tcW w:w="1099" w:type="dxa"/>
            <w:tcBorders>
              <w:top w:val="single" w:sz="4" w:space="0" w:color="auto"/>
              <w:left w:val="single" w:sz="4" w:space="0" w:color="auto"/>
              <w:bottom w:val="single" w:sz="4" w:space="0" w:color="auto"/>
              <w:right w:val="single" w:sz="4" w:space="0" w:color="auto"/>
            </w:tcBorders>
            <w:vAlign w:val="center"/>
            <w:hideMark/>
          </w:tcPr>
          <w:p w14:paraId="66ED4BC9" w14:textId="77777777" w:rsidR="00E37892" w:rsidRDefault="00E37892" w:rsidP="00F24778">
            <w:pPr>
              <w:jc w:val="center"/>
              <w:rPr>
                <w:b/>
                <w:bCs/>
                <w:sz w:val="24"/>
                <w:szCs w:val="24"/>
              </w:rPr>
            </w:pPr>
            <w:r>
              <w:rPr>
                <w:b/>
                <w:bCs/>
                <w:sz w:val="24"/>
                <w:szCs w:val="24"/>
              </w:rPr>
              <w:t>1202</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88158FA" w14:textId="77777777" w:rsidR="00E37892" w:rsidRDefault="00E37892" w:rsidP="00F24778">
            <w:pPr>
              <w:jc w:val="center"/>
              <w:rPr>
                <w:sz w:val="24"/>
                <w:szCs w:val="24"/>
              </w:rPr>
            </w:pPr>
            <w:r>
              <w:rPr>
                <w:sz w:val="24"/>
                <w:szCs w:val="24"/>
              </w:rPr>
              <w:t>1202</w:t>
            </w:r>
          </w:p>
        </w:tc>
        <w:tc>
          <w:tcPr>
            <w:tcW w:w="1389" w:type="dxa"/>
            <w:tcBorders>
              <w:top w:val="single" w:sz="4" w:space="0" w:color="auto"/>
              <w:left w:val="single" w:sz="4" w:space="0" w:color="auto"/>
              <w:bottom w:val="single" w:sz="4" w:space="0" w:color="auto"/>
              <w:right w:val="single" w:sz="4" w:space="0" w:color="auto"/>
            </w:tcBorders>
            <w:vAlign w:val="center"/>
            <w:hideMark/>
          </w:tcPr>
          <w:p w14:paraId="553F4B6E" w14:textId="77777777" w:rsidR="00E37892" w:rsidRDefault="00E37892" w:rsidP="00F24778">
            <w:pPr>
              <w:jc w:val="center"/>
              <w:rPr>
                <w:bCs/>
                <w:sz w:val="24"/>
                <w:szCs w:val="24"/>
              </w:rPr>
            </w:pPr>
            <w:r>
              <w:rPr>
                <w:bCs/>
                <w:sz w:val="24"/>
                <w:szCs w:val="24"/>
              </w:rPr>
              <w:t>0</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83DA847" w14:textId="77777777" w:rsidR="00E37892" w:rsidRDefault="00E37892" w:rsidP="00F24778">
            <w:pPr>
              <w:jc w:val="center"/>
              <w:rPr>
                <w:b/>
                <w:bCs/>
                <w:sz w:val="24"/>
                <w:szCs w:val="24"/>
              </w:rPr>
            </w:pPr>
            <w:r>
              <w:rPr>
                <w:b/>
                <w:bCs/>
                <w:sz w:val="24"/>
                <w:szCs w:val="24"/>
              </w:rPr>
              <w:t>1022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06DAC84" w14:textId="77777777" w:rsidR="00E37892" w:rsidRDefault="00E37892" w:rsidP="00F24778">
            <w:pPr>
              <w:jc w:val="center"/>
              <w:rPr>
                <w:sz w:val="24"/>
                <w:szCs w:val="24"/>
              </w:rPr>
            </w:pPr>
            <w:r>
              <w:rPr>
                <w:sz w:val="24"/>
                <w:szCs w:val="24"/>
              </w:rPr>
              <w:t>805</w:t>
            </w:r>
          </w:p>
        </w:tc>
        <w:tc>
          <w:tcPr>
            <w:tcW w:w="1391" w:type="dxa"/>
            <w:tcBorders>
              <w:top w:val="single" w:sz="4" w:space="0" w:color="auto"/>
              <w:left w:val="single" w:sz="4" w:space="0" w:color="auto"/>
              <w:bottom w:val="single" w:sz="4" w:space="0" w:color="auto"/>
              <w:right w:val="double" w:sz="4" w:space="0" w:color="auto"/>
            </w:tcBorders>
            <w:vAlign w:val="center"/>
            <w:hideMark/>
          </w:tcPr>
          <w:p w14:paraId="3A80468E" w14:textId="77777777" w:rsidR="00E37892" w:rsidRDefault="00E37892" w:rsidP="00F24778">
            <w:pPr>
              <w:jc w:val="center"/>
              <w:rPr>
                <w:bCs/>
                <w:sz w:val="24"/>
                <w:szCs w:val="24"/>
              </w:rPr>
            </w:pPr>
            <w:r>
              <w:rPr>
                <w:bCs/>
                <w:sz w:val="24"/>
                <w:szCs w:val="24"/>
              </w:rPr>
              <w:t>217</w:t>
            </w:r>
          </w:p>
        </w:tc>
      </w:tr>
      <w:tr w:rsidR="00E37892" w14:paraId="6EC5D137" w14:textId="77777777" w:rsidTr="00F24778">
        <w:trPr>
          <w:trHeight w:val="397"/>
          <w:jc w:val="center"/>
        </w:trPr>
        <w:tc>
          <w:tcPr>
            <w:tcW w:w="1467" w:type="dxa"/>
            <w:tcBorders>
              <w:top w:val="single" w:sz="4" w:space="0" w:color="auto"/>
              <w:left w:val="double" w:sz="4" w:space="0" w:color="auto"/>
              <w:bottom w:val="single" w:sz="4" w:space="0" w:color="auto"/>
              <w:right w:val="single" w:sz="4" w:space="0" w:color="auto"/>
            </w:tcBorders>
            <w:vAlign w:val="center"/>
            <w:hideMark/>
          </w:tcPr>
          <w:p w14:paraId="6183B4A6" w14:textId="77777777" w:rsidR="00E37892" w:rsidRDefault="00E37892" w:rsidP="00F24778">
            <w:pPr>
              <w:jc w:val="center"/>
              <w:rPr>
                <w:b/>
                <w:bCs/>
                <w:sz w:val="24"/>
                <w:szCs w:val="24"/>
              </w:rPr>
            </w:pPr>
            <w:proofErr w:type="gramStart"/>
            <w:r>
              <w:rPr>
                <w:b/>
                <w:bCs/>
                <w:sz w:val="24"/>
                <w:szCs w:val="24"/>
              </w:rPr>
              <w:t>2.K</w:t>
            </w:r>
            <w:proofErr w:type="gramEnd"/>
          </w:p>
        </w:tc>
        <w:tc>
          <w:tcPr>
            <w:tcW w:w="1099" w:type="dxa"/>
            <w:tcBorders>
              <w:top w:val="single" w:sz="4" w:space="0" w:color="auto"/>
              <w:left w:val="single" w:sz="4" w:space="0" w:color="auto"/>
              <w:bottom w:val="single" w:sz="4" w:space="0" w:color="auto"/>
              <w:right w:val="single" w:sz="4" w:space="0" w:color="auto"/>
            </w:tcBorders>
            <w:vAlign w:val="center"/>
            <w:hideMark/>
          </w:tcPr>
          <w:p w14:paraId="14B640C3" w14:textId="77777777" w:rsidR="00E37892" w:rsidRDefault="00E37892" w:rsidP="00F24778">
            <w:pPr>
              <w:jc w:val="center"/>
              <w:rPr>
                <w:b/>
                <w:bCs/>
                <w:sz w:val="24"/>
                <w:szCs w:val="24"/>
              </w:rPr>
            </w:pPr>
            <w:r>
              <w:rPr>
                <w:b/>
                <w:bCs/>
                <w:sz w:val="24"/>
                <w:szCs w:val="24"/>
              </w:rPr>
              <w:t>156</w:t>
            </w:r>
          </w:p>
        </w:tc>
        <w:tc>
          <w:tcPr>
            <w:tcW w:w="1241" w:type="dxa"/>
            <w:tcBorders>
              <w:top w:val="single" w:sz="4" w:space="0" w:color="auto"/>
              <w:left w:val="single" w:sz="4" w:space="0" w:color="auto"/>
              <w:bottom w:val="single" w:sz="4" w:space="0" w:color="auto"/>
              <w:right w:val="single" w:sz="4" w:space="0" w:color="auto"/>
            </w:tcBorders>
            <w:vAlign w:val="center"/>
            <w:hideMark/>
          </w:tcPr>
          <w:p w14:paraId="2EDF475E" w14:textId="77777777" w:rsidR="00E37892" w:rsidRDefault="00E37892" w:rsidP="00F24778">
            <w:pPr>
              <w:jc w:val="center"/>
              <w:rPr>
                <w:sz w:val="24"/>
                <w:szCs w:val="24"/>
              </w:rPr>
            </w:pPr>
            <w:r>
              <w:rPr>
                <w:sz w:val="24"/>
                <w:szCs w:val="24"/>
              </w:rPr>
              <w:t>156</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6C1A269" w14:textId="77777777" w:rsidR="00E37892" w:rsidRDefault="00E37892" w:rsidP="00F24778">
            <w:pPr>
              <w:jc w:val="center"/>
              <w:rPr>
                <w:bCs/>
                <w:sz w:val="24"/>
                <w:szCs w:val="24"/>
              </w:rPr>
            </w:pPr>
            <w:r>
              <w:rPr>
                <w:bCs/>
                <w:sz w:val="24"/>
                <w:szCs w:val="24"/>
              </w:rPr>
              <w:t>0</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D807801" w14:textId="77777777" w:rsidR="00E37892" w:rsidRDefault="00E37892" w:rsidP="00F24778">
            <w:pPr>
              <w:jc w:val="center"/>
              <w:rPr>
                <w:b/>
                <w:bCs/>
                <w:sz w:val="24"/>
                <w:szCs w:val="24"/>
              </w:rPr>
            </w:pPr>
            <w:r>
              <w:rPr>
                <w:b/>
                <w:bCs/>
                <w:sz w:val="24"/>
                <w:szCs w:val="24"/>
              </w:rPr>
              <w:t>53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4887A62" w14:textId="77777777" w:rsidR="00E37892" w:rsidRDefault="00E37892" w:rsidP="00F24778">
            <w:pPr>
              <w:jc w:val="center"/>
              <w:rPr>
                <w:sz w:val="24"/>
                <w:szCs w:val="24"/>
              </w:rPr>
            </w:pPr>
            <w:r>
              <w:rPr>
                <w:sz w:val="24"/>
                <w:szCs w:val="24"/>
              </w:rPr>
              <w:t>53</w:t>
            </w:r>
          </w:p>
        </w:tc>
        <w:tc>
          <w:tcPr>
            <w:tcW w:w="1391" w:type="dxa"/>
            <w:tcBorders>
              <w:top w:val="single" w:sz="4" w:space="0" w:color="auto"/>
              <w:left w:val="single" w:sz="4" w:space="0" w:color="auto"/>
              <w:bottom w:val="single" w:sz="4" w:space="0" w:color="auto"/>
              <w:right w:val="double" w:sz="4" w:space="0" w:color="auto"/>
            </w:tcBorders>
            <w:vAlign w:val="center"/>
            <w:hideMark/>
          </w:tcPr>
          <w:p w14:paraId="52CBC809" w14:textId="77777777" w:rsidR="00E37892" w:rsidRDefault="00E37892" w:rsidP="00F24778">
            <w:pPr>
              <w:jc w:val="center"/>
              <w:rPr>
                <w:bCs/>
                <w:sz w:val="24"/>
                <w:szCs w:val="24"/>
              </w:rPr>
            </w:pPr>
            <w:r>
              <w:rPr>
                <w:bCs/>
                <w:sz w:val="24"/>
                <w:szCs w:val="24"/>
              </w:rPr>
              <w:t>0</w:t>
            </w:r>
          </w:p>
        </w:tc>
      </w:tr>
      <w:tr w:rsidR="00E37892" w14:paraId="005B13FB" w14:textId="77777777" w:rsidTr="00F24778">
        <w:trPr>
          <w:trHeight w:val="397"/>
          <w:jc w:val="center"/>
        </w:trPr>
        <w:tc>
          <w:tcPr>
            <w:tcW w:w="1467" w:type="dxa"/>
            <w:tcBorders>
              <w:top w:val="single" w:sz="4" w:space="0" w:color="auto"/>
              <w:left w:val="double" w:sz="4" w:space="0" w:color="auto"/>
              <w:bottom w:val="single" w:sz="4" w:space="0" w:color="auto"/>
              <w:right w:val="single" w:sz="4" w:space="0" w:color="auto"/>
            </w:tcBorders>
            <w:vAlign w:val="center"/>
            <w:hideMark/>
          </w:tcPr>
          <w:p w14:paraId="35F823EA" w14:textId="77777777" w:rsidR="00E37892" w:rsidRDefault="00E37892" w:rsidP="00F24778">
            <w:pPr>
              <w:jc w:val="center"/>
              <w:rPr>
                <w:b/>
                <w:bCs/>
                <w:sz w:val="24"/>
                <w:szCs w:val="24"/>
              </w:rPr>
            </w:pPr>
            <w:proofErr w:type="gramStart"/>
            <w:r>
              <w:rPr>
                <w:b/>
                <w:bCs/>
                <w:sz w:val="24"/>
                <w:szCs w:val="24"/>
              </w:rPr>
              <w:t>2.PS</w:t>
            </w:r>
            <w:proofErr w:type="gramEnd"/>
          </w:p>
        </w:tc>
        <w:tc>
          <w:tcPr>
            <w:tcW w:w="1099" w:type="dxa"/>
            <w:tcBorders>
              <w:top w:val="single" w:sz="4" w:space="0" w:color="auto"/>
              <w:left w:val="single" w:sz="4" w:space="0" w:color="auto"/>
              <w:bottom w:val="single" w:sz="4" w:space="0" w:color="auto"/>
              <w:right w:val="single" w:sz="4" w:space="0" w:color="auto"/>
            </w:tcBorders>
            <w:vAlign w:val="center"/>
            <w:hideMark/>
          </w:tcPr>
          <w:p w14:paraId="0B86A872" w14:textId="77777777" w:rsidR="00E37892" w:rsidRDefault="00E37892" w:rsidP="00F24778">
            <w:pPr>
              <w:jc w:val="center"/>
              <w:rPr>
                <w:b/>
                <w:bCs/>
                <w:sz w:val="24"/>
                <w:szCs w:val="24"/>
              </w:rPr>
            </w:pPr>
            <w:r>
              <w:rPr>
                <w:b/>
                <w:bCs/>
                <w:sz w:val="24"/>
                <w:szCs w:val="24"/>
              </w:rPr>
              <w:t>195</w:t>
            </w:r>
          </w:p>
        </w:tc>
        <w:tc>
          <w:tcPr>
            <w:tcW w:w="1241" w:type="dxa"/>
            <w:tcBorders>
              <w:top w:val="single" w:sz="4" w:space="0" w:color="auto"/>
              <w:left w:val="single" w:sz="4" w:space="0" w:color="auto"/>
              <w:bottom w:val="single" w:sz="4" w:space="0" w:color="auto"/>
              <w:right w:val="single" w:sz="4" w:space="0" w:color="auto"/>
            </w:tcBorders>
            <w:vAlign w:val="center"/>
            <w:hideMark/>
          </w:tcPr>
          <w:p w14:paraId="47F8C81F" w14:textId="77777777" w:rsidR="00E37892" w:rsidRDefault="00E37892" w:rsidP="00F24778">
            <w:pPr>
              <w:jc w:val="center"/>
              <w:rPr>
                <w:sz w:val="24"/>
                <w:szCs w:val="24"/>
              </w:rPr>
            </w:pPr>
            <w:r>
              <w:rPr>
                <w:sz w:val="24"/>
                <w:szCs w:val="24"/>
              </w:rPr>
              <w:t>195</w:t>
            </w:r>
          </w:p>
        </w:tc>
        <w:tc>
          <w:tcPr>
            <w:tcW w:w="1389" w:type="dxa"/>
            <w:tcBorders>
              <w:top w:val="single" w:sz="4" w:space="0" w:color="auto"/>
              <w:left w:val="single" w:sz="4" w:space="0" w:color="auto"/>
              <w:bottom w:val="single" w:sz="4" w:space="0" w:color="auto"/>
              <w:right w:val="single" w:sz="4" w:space="0" w:color="auto"/>
            </w:tcBorders>
            <w:vAlign w:val="center"/>
            <w:hideMark/>
          </w:tcPr>
          <w:p w14:paraId="2E223BA2" w14:textId="77777777" w:rsidR="00E37892" w:rsidRDefault="00E37892" w:rsidP="00F24778">
            <w:pPr>
              <w:jc w:val="center"/>
              <w:rPr>
                <w:bCs/>
                <w:sz w:val="24"/>
                <w:szCs w:val="24"/>
              </w:rPr>
            </w:pPr>
            <w:r>
              <w:rPr>
                <w:bCs/>
                <w:sz w:val="24"/>
                <w:szCs w:val="24"/>
              </w:rPr>
              <w:t>0</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2567EAE" w14:textId="77777777" w:rsidR="00E37892" w:rsidRDefault="00E37892" w:rsidP="00F24778">
            <w:pPr>
              <w:jc w:val="center"/>
              <w:rPr>
                <w:b/>
                <w:bCs/>
                <w:sz w:val="24"/>
                <w:szCs w:val="24"/>
              </w:rPr>
            </w:pPr>
            <w:r>
              <w:rPr>
                <w:b/>
                <w:bCs/>
                <w:sz w:val="24"/>
                <w:szCs w:val="24"/>
              </w:rPr>
              <w:t>282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B46C854" w14:textId="77777777" w:rsidR="00E37892" w:rsidRDefault="00E37892" w:rsidP="00F24778">
            <w:pPr>
              <w:jc w:val="center"/>
              <w:rPr>
                <w:sz w:val="24"/>
                <w:szCs w:val="24"/>
              </w:rPr>
            </w:pPr>
            <w:r>
              <w:rPr>
                <w:sz w:val="24"/>
                <w:szCs w:val="24"/>
              </w:rPr>
              <w:t>282</w:t>
            </w:r>
          </w:p>
        </w:tc>
        <w:tc>
          <w:tcPr>
            <w:tcW w:w="1391" w:type="dxa"/>
            <w:tcBorders>
              <w:top w:val="single" w:sz="4" w:space="0" w:color="auto"/>
              <w:left w:val="single" w:sz="4" w:space="0" w:color="auto"/>
              <w:bottom w:val="single" w:sz="4" w:space="0" w:color="auto"/>
              <w:right w:val="double" w:sz="4" w:space="0" w:color="auto"/>
            </w:tcBorders>
            <w:vAlign w:val="center"/>
            <w:hideMark/>
          </w:tcPr>
          <w:p w14:paraId="658026BD" w14:textId="77777777" w:rsidR="00E37892" w:rsidRDefault="00E37892" w:rsidP="00F24778">
            <w:pPr>
              <w:jc w:val="center"/>
              <w:rPr>
                <w:bCs/>
                <w:sz w:val="24"/>
                <w:szCs w:val="24"/>
              </w:rPr>
            </w:pPr>
            <w:r>
              <w:rPr>
                <w:bCs/>
                <w:sz w:val="24"/>
                <w:szCs w:val="24"/>
              </w:rPr>
              <w:t>0</w:t>
            </w:r>
          </w:p>
        </w:tc>
      </w:tr>
      <w:tr w:rsidR="00E37892" w14:paraId="2931B039" w14:textId="77777777" w:rsidTr="00F24778">
        <w:trPr>
          <w:trHeight w:val="397"/>
          <w:jc w:val="center"/>
        </w:trPr>
        <w:tc>
          <w:tcPr>
            <w:tcW w:w="1467" w:type="dxa"/>
            <w:tcBorders>
              <w:top w:val="single" w:sz="4" w:space="0" w:color="auto"/>
              <w:left w:val="double" w:sz="4" w:space="0" w:color="auto"/>
              <w:bottom w:val="single" w:sz="4" w:space="0" w:color="auto"/>
              <w:right w:val="single" w:sz="4" w:space="0" w:color="auto"/>
            </w:tcBorders>
            <w:vAlign w:val="center"/>
            <w:hideMark/>
          </w:tcPr>
          <w:p w14:paraId="411A2634" w14:textId="77777777" w:rsidR="00E37892" w:rsidRDefault="00E37892" w:rsidP="00F24778">
            <w:pPr>
              <w:jc w:val="center"/>
              <w:rPr>
                <w:b/>
                <w:bCs/>
                <w:sz w:val="24"/>
                <w:szCs w:val="24"/>
              </w:rPr>
            </w:pPr>
            <w:proofErr w:type="gramStart"/>
            <w:r>
              <w:rPr>
                <w:b/>
                <w:bCs/>
                <w:sz w:val="24"/>
                <w:szCs w:val="24"/>
              </w:rPr>
              <w:t>2.Z</w:t>
            </w:r>
            <w:proofErr w:type="gramEnd"/>
          </w:p>
        </w:tc>
        <w:tc>
          <w:tcPr>
            <w:tcW w:w="1099" w:type="dxa"/>
            <w:tcBorders>
              <w:top w:val="single" w:sz="4" w:space="0" w:color="auto"/>
              <w:left w:val="single" w:sz="4" w:space="0" w:color="auto"/>
              <w:bottom w:val="single" w:sz="4" w:space="0" w:color="auto"/>
              <w:right w:val="single" w:sz="4" w:space="0" w:color="auto"/>
            </w:tcBorders>
            <w:vAlign w:val="center"/>
            <w:hideMark/>
          </w:tcPr>
          <w:p w14:paraId="23385E34" w14:textId="77777777" w:rsidR="00E37892" w:rsidRDefault="00E37892" w:rsidP="00F24778">
            <w:pPr>
              <w:jc w:val="center"/>
              <w:rPr>
                <w:b/>
                <w:bCs/>
                <w:sz w:val="24"/>
                <w:szCs w:val="24"/>
              </w:rPr>
            </w:pPr>
            <w:r>
              <w:rPr>
                <w:b/>
                <w:bCs/>
                <w:sz w:val="24"/>
                <w:szCs w:val="24"/>
              </w:rPr>
              <w:t>183</w:t>
            </w:r>
          </w:p>
        </w:tc>
        <w:tc>
          <w:tcPr>
            <w:tcW w:w="1241" w:type="dxa"/>
            <w:tcBorders>
              <w:top w:val="single" w:sz="4" w:space="0" w:color="auto"/>
              <w:left w:val="single" w:sz="4" w:space="0" w:color="auto"/>
              <w:bottom w:val="single" w:sz="4" w:space="0" w:color="auto"/>
              <w:right w:val="single" w:sz="4" w:space="0" w:color="auto"/>
            </w:tcBorders>
            <w:vAlign w:val="center"/>
            <w:hideMark/>
          </w:tcPr>
          <w:p w14:paraId="4482B36D" w14:textId="77777777" w:rsidR="00E37892" w:rsidRDefault="00E37892" w:rsidP="00F24778">
            <w:pPr>
              <w:jc w:val="center"/>
              <w:rPr>
                <w:sz w:val="24"/>
                <w:szCs w:val="24"/>
              </w:rPr>
            </w:pPr>
            <w:r>
              <w:rPr>
                <w:sz w:val="24"/>
                <w:szCs w:val="24"/>
              </w:rPr>
              <w:t>176</w:t>
            </w:r>
          </w:p>
        </w:tc>
        <w:tc>
          <w:tcPr>
            <w:tcW w:w="1389" w:type="dxa"/>
            <w:tcBorders>
              <w:top w:val="single" w:sz="4" w:space="0" w:color="auto"/>
              <w:left w:val="single" w:sz="4" w:space="0" w:color="auto"/>
              <w:bottom w:val="single" w:sz="4" w:space="0" w:color="auto"/>
              <w:right w:val="single" w:sz="4" w:space="0" w:color="auto"/>
            </w:tcBorders>
            <w:vAlign w:val="center"/>
            <w:hideMark/>
          </w:tcPr>
          <w:p w14:paraId="652A41D3" w14:textId="77777777" w:rsidR="00E37892" w:rsidRDefault="00E37892" w:rsidP="00F24778">
            <w:pPr>
              <w:jc w:val="center"/>
              <w:rPr>
                <w:bCs/>
                <w:sz w:val="24"/>
                <w:szCs w:val="24"/>
              </w:rPr>
            </w:pPr>
            <w:r>
              <w:rPr>
                <w:bCs/>
                <w:sz w:val="24"/>
                <w:szCs w:val="24"/>
              </w:rPr>
              <w:t>7</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12C24B4" w14:textId="77777777" w:rsidR="00E37892" w:rsidRDefault="00E37892" w:rsidP="00F24778">
            <w:pPr>
              <w:jc w:val="center"/>
              <w:rPr>
                <w:b/>
                <w:bCs/>
                <w:sz w:val="24"/>
                <w:szCs w:val="24"/>
              </w:rPr>
            </w:pPr>
            <w:r>
              <w:rPr>
                <w:b/>
                <w:bCs/>
                <w:sz w:val="24"/>
                <w:szCs w:val="24"/>
              </w:rPr>
              <w:t>184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588DA31" w14:textId="77777777" w:rsidR="00E37892" w:rsidRDefault="00E37892" w:rsidP="00F24778">
            <w:pPr>
              <w:jc w:val="center"/>
              <w:rPr>
                <w:sz w:val="24"/>
                <w:szCs w:val="24"/>
              </w:rPr>
            </w:pPr>
            <w:r>
              <w:rPr>
                <w:sz w:val="24"/>
                <w:szCs w:val="24"/>
              </w:rPr>
              <w:t>141</w:t>
            </w:r>
          </w:p>
        </w:tc>
        <w:tc>
          <w:tcPr>
            <w:tcW w:w="1391" w:type="dxa"/>
            <w:tcBorders>
              <w:top w:val="single" w:sz="4" w:space="0" w:color="auto"/>
              <w:left w:val="single" w:sz="4" w:space="0" w:color="auto"/>
              <w:bottom w:val="single" w:sz="4" w:space="0" w:color="auto"/>
              <w:right w:val="double" w:sz="4" w:space="0" w:color="auto"/>
            </w:tcBorders>
            <w:vAlign w:val="center"/>
            <w:hideMark/>
          </w:tcPr>
          <w:p w14:paraId="5E276A9B" w14:textId="77777777" w:rsidR="00E37892" w:rsidRDefault="00E37892" w:rsidP="00F24778">
            <w:pPr>
              <w:jc w:val="center"/>
              <w:rPr>
                <w:bCs/>
                <w:sz w:val="24"/>
                <w:szCs w:val="24"/>
              </w:rPr>
            </w:pPr>
            <w:r>
              <w:rPr>
                <w:bCs/>
                <w:sz w:val="24"/>
                <w:szCs w:val="24"/>
              </w:rPr>
              <w:t>43</w:t>
            </w:r>
          </w:p>
        </w:tc>
      </w:tr>
      <w:tr w:rsidR="00E37892" w14:paraId="67729E1C" w14:textId="77777777" w:rsidTr="00F24778">
        <w:trPr>
          <w:trHeight w:val="397"/>
          <w:jc w:val="center"/>
        </w:trPr>
        <w:tc>
          <w:tcPr>
            <w:tcW w:w="1467" w:type="dxa"/>
            <w:tcBorders>
              <w:top w:val="single" w:sz="4" w:space="0" w:color="auto"/>
              <w:left w:val="double" w:sz="4" w:space="0" w:color="auto"/>
              <w:bottom w:val="single" w:sz="4" w:space="0" w:color="auto"/>
              <w:right w:val="single" w:sz="4" w:space="0" w:color="auto"/>
            </w:tcBorders>
            <w:vAlign w:val="center"/>
            <w:hideMark/>
          </w:tcPr>
          <w:p w14:paraId="72425478" w14:textId="77777777" w:rsidR="00E37892" w:rsidRDefault="00E37892" w:rsidP="00F24778">
            <w:pPr>
              <w:jc w:val="center"/>
              <w:rPr>
                <w:b/>
                <w:bCs/>
                <w:sz w:val="24"/>
                <w:szCs w:val="24"/>
              </w:rPr>
            </w:pPr>
            <w:proofErr w:type="gramStart"/>
            <w:r>
              <w:rPr>
                <w:b/>
                <w:bCs/>
                <w:sz w:val="24"/>
                <w:szCs w:val="24"/>
              </w:rPr>
              <w:t>2.C</w:t>
            </w:r>
            <w:proofErr w:type="gramEnd"/>
          </w:p>
        </w:tc>
        <w:tc>
          <w:tcPr>
            <w:tcW w:w="1099" w:type="dxa"/>
            <w:tcBorders>
              <w:top w:val="single" w:sz="4" w:space="0" w:color="auto"/>
              <w:left w:val="single" w:sz="4" w:space="0" w:color="auto"/>
              <w:bottom w:val="single" w:sz="4" w:space="0" w:color="auto"/>
              <w:right w:val="single" w:sz="4" w:space="0" w:color="auto"/>
            </w:tcBorders>
            <w:vAlign w:val="center"/>
            <w:hideMark/>
          </w:tcPr>
          <w:p w14:paraId="75AF70A8" w14:textId="77777777" w:rsidR="00E37892" w:rsidRDefault="00E37892" w:rsidP="00F24778">
            <w:pPr>
              <w:jc w:val="center"/>
              <w:rPr>
                <w:b/>
                <w:bCs/>
                <w:sz w:val="24"/>
                <w:szCs w:val="24"/>
              </w:rPr>
            </w:pPr>
            <w:r>
              <w:rPr>
                <w:b/>
                <w:bCs/>
                <w:sz w:val="24"/>
                <w:szCs w:val="24"/>
              </w:rPr>
              <w:t>335</w:t>
            </w:r>
          </w:p>
        </w:tc>
        <w:tc>
          <w:tcPr>
            <w:tcW w:w="1241" w:type="dxa"/>
            <w:tcBorders>
              <w:top w:val="single" w:sz="4" w:space="0" w:color="auto"/>
              <w:left w:val="single" w:sz="4" w:space="0" w:color="auto"/>
              <w:bottom w:val="single" w:sz="4" w:space="0" w:color="auto"/>
              <w:right w:val="single" w:sz="4" w:space="0" w:color="auto"/>
            </w:tcBorders>
            <w:vAlign w:val="center"/>
            <w:hideMark/>
          </w:tcPr>
          <w:p w14:paraId="6681E0FA" w14:textId="77777777" w:rsidR="00E37892" w:rsidRDefault="00E37892" w:rsidP="00F24778">
            <w:pPr>
              <w:jc w:val="center"/>
              <w:rPr>
                <w:sz w:val="24"/>
                <w:szCs w:val="24"/>
              </w:rPr>
            </w:pPr>
            <w:r>
              <w:rPr>
                <w:sz w:val="24"/>
                <w:szCs w:val="24"/>
              </w:rPr>
              <w:t>335</w:t>
            </w:r>
          </w:p>
        </w:tc>
        <w:tc>
          <w:tcPr>
            <w:tcW w:w="1389" w:type="dxa"/>
            <w:tcBorders>
              <w:top w:val="single" w:sz="4" w:space="0" w:color="auto"/>
              <w:left w:val="single" w:sz="4" w:space="0" w:color="auto"/>
              <w:bottom w:val="single" w:sz="4" w:space="0" w:color="auto"/>
              <w:right w:val="single" w:sz="4" w:space="0" w:color="auto"/>
            </w:tcBorders>
            <w:vAlign w:val="center"/>
            <w:hideMark/>
          </w:tcPr>
          <w:p w14:paraId="1FA0D214" w14:textId="77777777" w:rsidR="00E37892" w:rsidRDefault="00E37892" w:rsidP="00F24778">
            <w:pPr>
              <w:jc w:val="center"/>
              <w:rPr>
                <w:bCs/>
                <w:sz w:val="24"/>
                <w:szCs w:val="24"/>
              </w:rPr>
            </w:pPr>
            <w:r>
              <w:rPr>
                <w:bCs/>
                <w:sz w:val="24"/>
                <w:szCs w:val="24"/>
              </w:rPr>
              <w:t>0</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7A81B62" w14:textId="77777777" w:rsidR="00E37892" w:rsidRDefault="00E37892" w:rsidP="00F24778">
            <w:pPr>
              <w:jc w:val="center"/>
              <w:rPr>
                <w:b/>
                <w:bCs/>
                <w:sz w:val="24"/>
                <w:szCs w:val="24"/>
              </w:rPr>
            </w:pPr>
            <w:r>
              <w:rPr>
                <w:b/>
                <w:bCs/>
                <w:sz w:val="24"/>
                <w:szCs w:val="24"/>
              </w:rPr>
              <w:t>152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72F81CE" w14:textId="77777777" w:rsidR="00E37892" w:rsidRDefault="00E37892" w:rsidP="00F24778">
            <w:pPr>
              <w:jc w:val="center"/>
              <w:rPr>
                <w:sz w:val="24"/>
                <w:szCs w:val="24"/>
              </w:rPr>
            </w:pPr>
            <w:r>
              <w:rPr>
                <w:sz w:val="24"/>
                <w:szCs w:val="24"/>
              </w:rPr>
              <w:t>152</w:t>
            </w:r>
          </w:p>
        </w:tc>
        <w:tc>
          <w:tcPr>
            <w:tcW w:w="1391" w:type="dxa"/>
            <w:tcBorders>
              <w:top w:val="single" w:sz="4" w:space="0" w:color="auto"/>
              <w:left w:val="single" w:sz="4" w:space="0" w:color="auto"/>
              <w:bottom w:val="single" w:sz="4" w:space="0" w:color="auto"/>
              <w:right w:val="double" w:sz="4" w:space="0" w:color="auto"/>
            </w:tcBorders>
            <w:vAlign w:val="center"/>
            <w:hideMark/>
          </w:tcPr>
          <w:p w14:paraId="44937169" w14:textId="77777777" w:rsidR="00E37892" w:rsidRDefault="00E37892" w:rsidP="00F24778">
            <w:pPr>
              <w:jc w:val="center"/>
              <w:rPr>
                <w:bCs/>
                <w:sz w:val="24"/>
                <w:szCs w:val="24"/>
              </w:rPr>
            </w:pPr>
            <w:r>
              <w:rPr>
                <w:bCs/>
                <w:sz w:val="24"/>
                <w:szCs w:val="24"/>
              </w:rPr>
              <w:t>0</w:t>
            </w:r>
          </w:p>
        </w:tc>
      </w:tr>
      <w:tr w:rsidR="00E37892" w14:paraId="38200459" w14:textId="77777777" w:rsidTr="00F24778">
        <w:trPr>
          <w:trHeight w:val="397"/>
          <w:jc w:val="center"/>
        </w:trPr>
        <w:tc>
          <w:tcPr>
            <w:tcW w:w="1467" w:type="dxa"/>
            <w:tcBorders>
              <w:top w:val="single" w:sz="4" w:space="0" w:color="auto"/>
              <w:left w:val="double" w:sz="4" w:space="0" w:color="auto"/>
              <w:bottom w:val="single" w:sz="4" w:space="0" w:color="auto"/>
              <w:right w:val="single" w:sz="4" w:space="0" w:color="auto"/>
            </w:tcBorders>
            <w:vAlign w:val="center"/>
          </w:tcPr>
          <w:p w14:paraId="332897A0" w14:textId="77777777" w:rsidR="00E37892" w:rsidRDefault="00E37892" w:rsidP="00F24778">
            <w:pPr>
              <w:jc w:val="center"/>
              <w:rPr>
                <w:b/>
                <w:bCs/>
                <w:sz w:val="24"/>
                <w:szCs w:val="24"/>
              </w:rPr>
            </w:pPr>
            <w:r>
              <w:rPr>
                <w:b/>
                <w:bCs/>
                <w:sz w:val="24"/>
                <w:szCs w:val="24"/>
              </w:rPr>
              <w:t>2.T</w:t>
            </w:r>
          </w:p>
        </w:tc>
        <w:tc>
          <w:tcPr>
            <w:tcW w:w="1099" w:type="dxa"/>
            <w:tcBorders>
              <w:top w:val="single" w:sz="4" w:space="0" w:color="auto"/>
              <w:left w:val="single" w:sz="4" w:space="0" w:color="auto"/>
              <w:bottom w:val="single" w:sz="4" w:space="0" w:color="auto"/>
              <w:right w:val="single" w:sz="4" w:space="0" w:color="auto"/>
            </w:tcBorders>
            <w:vAlign w:val="center"/>
          </w:tcPr>
          <w:p w14:paraId="374DADD7" w14:textId="77777777" w:rsidR="00E37892" w:rsidRDefault="00E37892" w:rsidP="00F24778">
            <w:pPr>
              <w:jc w:val="center"/>
              <w:rPr>
                <w:b/>
                <w:bCs/>
                <w:sz w:val="24"/>
                <w:szCs w:val="24"/>
              </w:rPr>
            </w:pPr>
            <w:r>
              <w:rPr>
                <w:b/>
                <w:bCs/>
                <w:sz w:val="24"/>
                <w:szCs w:val="24"/>
              </w:rPr>
              <w:t>1832</w:t>
            </w:r>
          </w:p>
        </w:tc>
        <w:tc>
          <w:tcPr>
            <w:tcW w:w="1241" w:type="dxa"/>
            <w:tcBorders>
              <w:top w:val="single" w:sz="4" w:space="0" w:color="auto"/>
              <w:left w:val="single" w:sz="4" w:space="0" w:color="auto"/>
              <w:bottom w:val="single" w:sz="4" w:space="0" w:color="auto"/>
              <w:right w:val="single" w:sz="4" w:space="0" w:color="auto"/>
            </w:tcBorders>
            <w:vAlign w:val="center"/>
          </w:tcPr>
          <w:p w14:paraId="3A12ED58" w14:textId="77777777" w:rsidR="00E37892" w:rsidRDefault="00E37892" w:rsidP="00F24778">
            <w:pPr>
              <w:jc w:val="center"/>
              <w:rPr>
                <w:sz w:val="24"/>
                <w:szCs w:val="24"/>
              </w:rPr>
            </w:pPr>
            <w:r>
              <w:rPr>
                <w:sz w:val="24"/>
                <w:szCs w:val="24"/>
              </w:rPr>
              <w:t>1832</w:t>
            </w:r>
          </w:p>
        </w:tc>
        <w:tc>
          <w:tcPr>
            <w:tcW w:w="1389" w:type="dxa"/>
            <w:tcBorders>
              <w:top w:val="single" w:sz="4" w:space="0" w:color="auto"/>
              <w:left w:val="single" w:sz="4" w:space="0" w:color="auto"/>
              <w:bottom w:val="single" w:sz="4" w:space="0" w:color="auto"/>
              <w:right w:val="single" w:sz="4" w:space="0" w:color="auto"/>
            </w:tcBorders>
            <w:vAlign w:val="center"/>
          </w:tcPr>
          <w:p w14:paraId="03281374" w14:textId="77777777" w:rsidR="00E37892" w:rsidRDefault="00E37892" w:rsidP="00F24778">
            <w:pPr>
              <w:jc w:val="center"/>
              <w:rPr>
                <w:bCs/>
                <w:sz w:val="24"/>
                <w:szCs w:val="24"/>
              </w:rPr>
            </w:pPr>
            <w:r>
              <w:rPr>
                <w:bCs/>
                <w:sz w:val="24"/>
                <w:szCs w:val="24"/>
              </w:rPr>
              <w:t>0</w:t>
            </w:r>
          </w:p>
        </w:tc>
        <w:tc>
          <w:tcPr>
            <w:tcW w:w="1195" w:type="dxa"/>
            <w:tcBorders>
              <w:top w:val="single" w:sz="4" w:space="0" w:color="auto"/>
              <w:left w:val="single" w:sz="4" w:space="0" w:color="auto"/>
              <w:bottom w:val="single" w:sz="4" w:space="0" w:color="auto"/>
              <w:right w:val="single" w:sz="4" w:space="0" w:color="auto"/>
            </w:tcBorders>
            <w:vAlign w:val="center"/>
          </w:tcPr>
          <w:p w14:paraId="337EEB62" w14:textId="77777777" w:rsidR="00E37892" w:rsidRDefault="00E37892" w:rsidP="00F24778">
            <w:pPr>
              <w:jc w:val="center"/>
              <w:rPr>
                <w:b/>
                <w:bCs/>
                <w:sz w:val="24"/>
                <w:szCs w:val="24"/>
              </w:rPr>
            </w:pPr>
            <w:r>
              <w:rPr>
                <w:b/>
                <w:bCs/>
                <w:sz w:val="24"/>
                <w:szCs w:val="24"/>
              </w:rPr>
              <w:t>1274</w:t>
            </w:r>
          </w:p>
        </w:tc>
        <w:tc>
          <w:tcPr>
            <w:tcW w:w="1260" w:type="dxa"/>
            <w:tcBorders>
              <w:top w:val="single" w:sz="4" w:space="0" w:color="auto"/>
              <w:left w:val="single" w:sz="4" w:space="0" w:color="auto"/>
              <w:bottom w:val="single" w:sz="4" w:space="0" w:color="auto"/>
              <w:right w:val="single" w:sz="4" w:space="0" w:color="auto"/>
            </w:tcBorders>
            <w:vAlign w:val="center"/>
          </w:tcPr>
          <w:p w14:paraId="2718E8D2" w14:textId="77777777" w:rsidR="00E37892" w:rsidRDefault="00E37892" w:rsidP="00F24778">
            <w:pPr>
              <w:jc w:val="center"/>
              <w:rPr>
                <w:sz w:val="24"/>
                <w:szCs w:val="24"/>
              </w:rPr>
            </w:pPr>
            <w:r>
              <w:rPr>
                <w:sz w:val="24"/>
                <w:szCs w:val="24"/>
              </w:rPr>
              <w:t>1103</w:t>
            </w:r>
          </w:p>
        </w:tc>
        <w:tc>
          <w:tcPr>
            <w:tcW w:w="1391" w:type="dxa"/>
            <w:tcBorders>
              <w:top w:val="single" w:sz="4" w:space="0" w:color="auto"/>
              <w:left w:val="single" w:sz="4" w:space="0" w:color="auto"/>
              <w:bottom w:val="single" w:sz="4" w:space="0" w:color="auto"/>
              <w:right w:val="double" w:sz="4" w:space="0" w:color="auto"/>
            </w:tcBorders>
            <w:vAlign w:val="center"/>
          </w:tcPr>
          <w:p w14:paraId="01A87F15" w14:textId="77777777" w:rsidR="00E37892" w:rsidRDefault="00E37892" w:rsidP="00F24778">
            <w:pPr>
              <w:jc w:val="center"/>
              <w:rPr>
                <w:bCs/>
                <w:sz w:val="24"/>
                <w:szCs w:val="24"/>
              </w:rPr>
            </w:pPr>
            <w:r>
              <w:rPr>
                <w:bCs/>
                <w:sz w:val="24"/>
                <w:szCs w:val="24"/>
              </w:rPr>
              <w:t>171</w:t>
            </w:r>
          </w:p>
        </w:tc>
      </w:tr>
      <w:tr w:rsidR="00E37892" w14:paraId="2893AEE0" w14:textId="77777777" w:rsidTr="00F24778">
        <w:trPr>
          <w:trHeight w:val="397"/>
          <w:jc w:val="center"/>
        </w:trPr>
        <w:tc>
          <w:tcPr>
            <w:tcW w:w="1467" w:type="dxa"/>
            <w:tcBorders>
              <w:top w:val="single" w:sz="4" w:space="0" w:color="auto"/>
              <w:left w:val="double" w:sz="4" w:space="0" w:color="auto"/>
              <w:bottom w:val="single" w:sz="4" w:space="0" w:color="auto"/>
              <w:right w:val="single" w:sz="4" w:space="0" w:color="auto"/>
            </w:tcBorders>
            <w:vAlign w:val="center"/>
            <w:hideMark/>
          </w:tcPr>
          <w:p w14:paraId="3F539B42" w14:textId="77777777" w:rsidR="00E37892" w:rsidRDefault="00E37892" w:rsidP="00F24778">
            <w:pPr>
              <w:jc w:val="center"/>
              <w:rPr>
                <w:b/>
                <w:bCs/>
                <w:sz w:val="24"/>
                <w:szCs w:val="24"/>
              </w:rPr>
            </w:pPr>
            <w:r>
              <w:rPr>
                <w:b/>
                <w:bCs/>
                <w:sz w:val="24"/>
                <w:szCs w:val="24"/>
              </w:rPr>
              <w:t>2.K</w:t>
            </w:r>
          </w:p>
        </w:tc>
        <w:tc>
          <w:tcPr>
            <w:tcW w:w="1099" w:type="dxa"/>
            <w:tcBorders>
              <w:top w:val="single" w:sz="4" w:space="0" w:color="auto"/>
              <w:left w:val="single" w:sz="4" w:space="0" w:color="auto"/>
              <w:bottom w:val="single" w:sz="4" w:space="0" w:color="auto"/>
              <w:right w:val="single" w:sz="4" w:space="0" w:color="auto"/>
            </w:tcBorders>
            <w:vAlign w:val="center"/>
            <w:hideMark/>
          </w:tcPr>
          <w:p w14:paraId="0577F884" w14:textId="77777777" w:rsidR="00E37892" w:rsidRDefault="00E37892" w:rsidP="00F24778">
            <w:pPr>
              <w:jc w:val="center"/>
              <w:rPr>
                <w:b/>
                <w:bCs/>
                <w:sz w:val="24"/>
                <w:szCs w:val="24"/>
              </w:rPr>
            </w:pPr>
            <w:r>
              <w:rPr>
                <w:b/>
                <w:bCs/>
                <w:sz w:val="24"/>
                <w:szCs w:val="24"/>
              </w:rPr>
              <w:t>404</w:t>
            </w:r>
          </w:p>
        </w:tc>
        <w:tc>
          <w:tcPr>
            <w:tcW w:w="1241" w:type="dxa"/>
            <w:tcBorders>
              <w:top w:val="single" w:sz="4" w:space="0" w:color="auto"/>
              <w:left w:val="single" w:sz="4" w:space="0" w:color="auto"/>
              <w:bottom w:val="single" w:sz="4" w:space="0" w:color="auto"/>
              <w:right w:val="single" w:sz="4" w:space="0" w:color="auto"/>
            </w:tcBorders>
            <w:vAlign w:val="center"/>
            <w:hideMark/>
          </w:tcPr>
          <w:p w14:paraId="668582A5" w14:textId="77777777" w:rsidR="00E37892" w:rsidRDefault="00E37892" w:rsidP="00F24778">
            <w:pPr>
              <w:jc w:val="center"/>
              <w:rPr>
                <w:sz w:val="24"/>
                <w:szCs w:val="24"/>
              </w:rPr>
            </w:pPr>
            <w:r>
              <w:rPr>
                <w:sz w:val="24"/>
                <w:szCs w:val="24"/>
              </w:rPr>
              <w:t>404</w:t>
            </w:r>
          </w:p>
        </w:tc>
        <w:tc>
          <w:tcPr>
            <w:tcW w:w="1389" w:type="dxa"/>
            <w:tcBorders>
              <w:top w:val="single" w:sz="4" w:space="0" w:color="auto"/>
              <w:left w:val="single" w:sz="4" w:space="0" w:color="auto"/>
              <w:bottom w:val="single" w:sz="4" w:space="0" w:color="auto"/>
              <w:right w:val="single" w:sz="4" w:space="0" w:color="auto"/>
            </w:tcBorders>
            <w:vAlign w:val="center"/>
            <w:hideMark/>
          </w:tcPr>
          <w:p w14:paraId="2AF1D19A" w14:textId="77777777" w:rsidR="00E37892" w:rsidRDefault="00E37892" w:rsidP="00F24778">
            <w:pPr>
              <w:jc w:val="center"/>
              <w:rPr>
                <w:bCs/>
                <w:sz w:val="24"/>
                <w:szCs w:val="24"/>
              </w:rPr>
            </w:pPr>
            <w:r>
              <w:rPr>
                <w:bCs/>
                <w:sz w:val="24"/>
                <w:szCs w:val="24"/>
              </w:rPr>
              <w:t>0</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A02DCBC" w14:textId="77777777" w:rsidR="00E37892" w:rsidRDefault="00E37892" w:rsidP="00F24778">
            <w:pPr>
              <w:jc w:val="center"/>
              <w:rPr>
                <w:b/>
                <w:bCs/>
                <w:sz w:val="24"/>
                <w:szCs w:val="24"/>
              </w:rPr>
            </w:pPr>
            <w:r>
              <w:rPr>
                <w:b/>
                <w:bCs/>
                <w:sz w:val="24"/>
                <w:szCs w:val="24"/>
              </w:rPr>
              <w:t>357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ADADF53" w14:textId="77777777" w:rsidR="00E37892" w:rsidRDefault="00E37892" w:rsidP="00F24778">
            <w:pPr>
              <w:jc w:val="center"/>
              <w:rPr>
                <w:sz w:val="24"/>
                <w:szCs w:val="24"/>
              </w:rPr>
            </w:pPr>
            <w:r>
              <w:rPr>
                <w:sz w:val="24"/>
                <w:szCs w:val="24"/>
              </w:rPr>
              <w:t>357</w:t>
            </w:r>
          </w:p>
        </w:tc>
        <w:tc>
          <w:tcPr>
            <w:tcW w:w="1391" w:type="dxa"/>
            <w:tcBorders>
              <w:top w:val="single" w:sz="4" w:space="0" w:color="auto"/>
              <w:left w:val="single" w:sz="4" w:space="0" w:color="auto"/>
              <w:bottom w:val="single" w:sz="4" w:space="0" w:color="auto"/>
              <w:right w:val="double" w:sz="4" w:space="0" w:color="auto"/>
            </w:tcBorders>
            <w:vAlign w:val="center"/>
            <w:hideMark/>
          </w:tcPr>
          <w:p w14:paraId="39B67AD9" w14:textId="77777777" w:rsidR="00E37892" w:rsidRDefault="00E37892" w:rsidP="00F24778">
            <w:pPr>
              <w:jc w:val="center"/>
              <w:rPr>
                <w:bCs/>
                <w:sz w:val="24"/>
                <w:szCs w:val="24"/>
              </w:rPr>
            </w:pPr>
            <w:r>
              <w:rPr>
                <w:bCs/>
                <w:sz w:val="24"/>
                <w:szCs w:val="24"/>
              </w:rPr>
              <w:t>0</w:t>
            </w:r>
          </w:p>
        </w:tc>
      </w:tr>
      <w:tr w:rsidR="00E37892" w14:paraId="07147574" w14:textId="77777777" w:rsidTr="00F24778">
        <w:trPr>
          <w:trHeight w:val="397"/>
          <w:jc w:val="center"/>
        </w:trPr>
        <w:tc>
          <w:tcPr>
            <w:tcW w:w="1467" w:type="dxa"/>
            <w:tcBorders>
              <w:top w:val="single" w:sz="4" w:space="0" w:color="auto"/>
              <w:left w:val="double" w:sz="4" w:space="0" w:color="auto"/>
              <w:bottom w:val="single" w:sz="4" w:space="0" w:color="auto"/>
              <w:right w:val="single" w:sz="4" w:space="0" w:color="auto"/>
            </w:tcBorders>
            <w:vAlign w:val="center"/>
          </w:tcPr>
          <w:p w14:paraId="44A88B43" w14:textId="77777777" w:rsidR="00E37892" w:rsidRDefault="00E37892" w:rsidP="00F24778">
            <w:pPr>
              <w:jc w:val="center"/>
              <w:rPr>
                <w:b/>
                <w:bCs/>
                <w:sz w:val="24"/>
                <w:szCs w:val="24"/>
              </w:rPr>
            </w:pPr>
            <w:r>
              <w:rPr>
                <w:b/>
                <w:bCs/>
                <w:sz w:val="24"/>
                <w:szCs w:val="24"/>
              </w:rPr>
              <w:t>2.MŠ</w:t>
            </w:r>
          </w:p>
        </w:tc>
        <w:tc>
          <w:tcPr>
            <w:tcW w:w="1099" w:type="dxa"/>
            <w:tcBorders>
              <w:top w:val="single" w:sz="4" w:space="0" w:color="auto"/>
              <w:left w:val="single" w:sz="4" w:space="0" w:color="auto"/>
              <w:bottom w:val="single" w:sz="4" w:space="0" w:color="auto"/>
              <w:right w:val="single" w:sz="4" w:space="0" w:color="auto"/>
            </w:tcBorders>
            <w:vAlign w:val="center"/>
          </w:tcPr>
          <w:p w14:paraId="10F3528C" w14:textId="77777777" w:rsidR="00E37892" w:rsidRDefault="00E37892" w:rsidP="00F24778">
            <w:pPr>
              <w:jc w:val="center"/>
              <w:rPr>
                <w:b/>
                <w:bCs/>
                <w:sz w:val="24"/>
                <w:szCs w:val="24"/>
              </w:rPr>
            </w:pPr>
            <w:r>
              <w:rPr>
                <w:b/>
                <w:bCs/>
                <w:sz w:val="24"/>
                <w:szCs w:val="24"/>
              </w:rPr>
              <w:t>378</w:t>
            </w:r>
          </w:p>
        </w:tc>
        <w:tc>
          <w:tcPr>
            <w:tcW w:w="1241" w:type="dxa"/>
            <w:tcBorders>
              <w:top w:val="single" w:sz="4" w:space="0" w:color="auto"/>
              <w:left w:val="single" w:sz="4" w:space="0" w:color="auto"/>
              <w:bottom w:val="single" w:sz="4" w:space="0" w:color="auto"/>
              <w:right w:val="single" w:sz="4" w:space="0" w:color="auto"/>
            </w:tcBorders>
            <w:vAlign w:val="center"/>
          </w:tcPr>
          <w:p w14:paraId="61B28A17" w14:textId="77777777" w:rsidR="00E37892" w:rsidRDefault="00E37892" w:rsidP="00F24778">
            <w:pPr>
              <w:jc w:val="center"/>
              <w:rPr>
                <w:sz w:val="24"/>
                <w:szCs w:val="24"/>
              </w:rPr>
            </w:pPr>
            <w:r>
              <w:rPr>
                <w:sz w:val="24"/>
                <w:szCs w:val="24"/>
              </w:rPr>
              <w:t>378</w:t>
            </w:r>
          </w:p>
        </w:tc>
        <w:tc>
          <w:tcPr>
            <w:tcW w:w="1389" w:type="dxa"/>
            <w:tcBorders>
              <w:top w:val="single" w:sz="4" w:space="0" w:color="auto"/>
              <w:left w:val="single" w:sz="4" w:space="0" w:color="auto"/>
              <w:bottom w:val="single" w:sz="4" w:space="0" w:color="auto"/>
              <w:right w:val="single" w:sz="4" w:space="0" w:color="auto"/>
            </w:tcBorders>
            <w:vAlign w:val="center"/>
          </w:tcPr>
          <w:p w14:paraId="19688E44" w14:textId="77777777" w:rsidR="00E37892" w:rsidRDefault="00E37892" w:rsidP="00F24778">
            <w:pPr>
              <w:jc w:val="center"/>
              <w:rPr>
                <w:bCs/>
                <w:sz w:val="24"/>
                <w:szCs w:val="24"/>
              </w:rPr>
            </w:pPr>
            <w:r>
              <w:rPr>
                <w:bCs/>
                <w:sz w:val="24"/>
                <w:szCs w:val="24"/>
              </w:rPr>
              <w:t>0</w:t>
            </w:r>
          </w:p>
        </w:tc>
        <w:tc>
          <w:tcPr>
            <w:tcW w:w="1195" w:type="dxa"/>
            <w:tcBorders>
              <w:top w:val="single" w:sz="4" w:space="0" w:color="auto"/>
              <w:left w:val="single" w:sz="4" w:space="0" w:color="auto"/>
              <w:bottom w:val="single" w:sz="4" w:space="0" w:color="auto"/>
              <w:right w:val="single" w:sz="4" w:space="0" w:color="auto"/>
            </w:tcBorders>
            <w:vAlign w:val="center"/>
          </w:tcPr>
          <w:p w14:paraId="5B268E7C" w14:textId="77777777" w:rsidR="00E37892" w:rsidRDefault="00E37892" w:rsidP="00F24778">
            <w:pPr>
              <w:jc w:val="center"/>
              <w:rPr>
                <w:b/>
                <w:bCs/>
                <w:sz w:val="24"/>
                <w:szCs w:val="24"/>
              </w:rPr>
            </w:pPr>
            <w:r>
              <w:rPr>
                <w:b/>
                <w:bCs/>
                <w:sz w:val="24"/>
                <w:szCs w:val="24"/>
              </w:rPr>
              <w:t>304</w:t>
            </w:r>
          </w:p>
        </w:tc>
        <w:tc>
          <w:tcPr>
            <w:tcW w:w="1260" w:type="dxa"/>
            <w:tcBorders>
              <w:top w:val="single" w:sz="4" w:space="0" w:color="auto"/>
              <w:left w:val="single" w:sz="4" w:space="0" w:color="auto"/>
              <w:bottom w:val="single" w:sz="4" w:space="0" w:color="auto"/>
              <w:right w:val="single" w:sz="4" w:space="0" w:color="auto"/>
            </w:tcBorders>
            <w:vAlign w:val="center"/>
          </w:tcPr>
          <w:p w14:paraId="71350555" w14:textId="77777777" w:rsidR="00E37892" w:rsidRDefault="00E37892" w:rsidP="00F24778">
            <w:pPr>
              <w:jc w:val="center"/>
              <w:rPr>
                <w:sz w:val="24"/>
                <w:szCs w:val="24"/>
              </w:rPr>
            </w:pPr>
            <w:r>
              <w:rPr>
                <w:sz w:val="24"/>
                <w:szCs w:val="24"/>
              </w:rPr>
              <w:t>304</w:t>
            </w:r>
          </w:p>
        </w:tc>
        <w:tc>
          <w:tcPr>
            <w:tcW w:w="1391" w:type="dxa"/>
            <w:tcBorders>
              <w:top w:val="single" w:sz="4" w:space="0" w:color="auto"/>
              <w:left w:val="single" w:sz="4" w:space="0" w:color="auto"/>
              <w:bottom w:val="single" w:sz="4" w:space="0" w:color="auto"/>
              <w:right w:val="double" w:sz="4" w:space="0" w:color="auto"/>
            </w:tcBorders>
            <w:vAlign w:val="center"/>
          </w:tcPr>
          <w:p w14:paraId="1A1A895D" w14:textId="77777777" w:rsidR="00E37892" w:rsidRDefault="00E37892" w:rsidP="00F24778">
            <w:pPr>
              <w:jc w:val="center"/>
              <w:rPr>
                <w:bCs/>
                <w:sz w:val="24"/>
                <w:szCs w:val="24"/>
              </w:rPr>
            </w:pPr>
            <w:r>
              <w:rPr>
                <w:bCs/>
                <w:sz w:val="24"/>
                <w:szCs w:val="24"/>
              </w:rPr>
              <w:t>0</w:t>
            </w:r>
          </w:p>
        </w:tc>
      </w:tr>
      <w:tr w:rsidR="00E37892" w14:paraId="3601DAFB" w14:textId="77777777" w:rsidTr="00F24778">
        <w:trPr>
          <w:trHeight w:val="397"/>
          <w:jc w:val="center"/>
        </w:trPr>
        <w:tc>
          <w:tcPr>
            <w:tcW w:w="1467" w:type="dxa"/>
            <w:tcBorders>
              <w:top w:val="single" w:sz="4" w:space="0" w:color="auto"/>
              <w:left w:val="double" w:sz="4" w:space="0" w:color="auto"/>
              <w:bottom w:val="single" w:sz="4" w:space="0" w:color="auto"/>
              <w:right w:val="single" w:sz="4" w:space="0" w:color="auto"/>
            </w:tcBorders>
            <w:vAlign w:val="center"/>
          </w:tcPr>
          <w:p w14:paraId="36EA8D40" w14:textId="77777777" w:rsidR="00E37892" w:rsidRDefault="00E37892" w:rsidP="00F24778">
            <w:pPr>
              <w:jc w:val="center"/>
              <w:rPr>
                <w:b/>
                <w:bCs/>
                <w:sz w:val="24"/>
                <w:szCs w:val="24"/>
              </w:rPr>
            </w:pPr>
            <w:r>
              <w:rPr>
                <w:b/>
                <w:bCs/>
                <w:sz w:val="24"/>
                <w:szCs w:val="24"/>
              </w:rPr>
              <w:t>3.KM</w:t>
            </w:r>
          </w:p>
        </w:tc>
        <w:tc>
          <w:tcPr>
            <w:tcW w:w="1099" w:type="dxa"/>
            <w:tcBorders>
              <w:top w:val="single" w:sz="4" w:space="0" w:color="auto"/>
              <w:left w:val="single" w:sz="4" w:space="0" w:color="auto"/>
              <w:bottom w:val="single" w:sz="4" w:space="0" w:color="auto"/>
              <w:right w:val="single" w:sz="4" w:space="0" w:color="auto"/>
            </w:tcBorders>
            <w:vAlign w:val="center"/>
          </w:tcPr>
          <w:p w14:paraId="5F39AD3C" w14:textId="77777777" w:rsidR="00E37892" w:rsidRDefault="00E37892" w:rsidP="00F24778">
            <w:pPr>
              <w:jc w:val="center"/>
              <w:rPr>
                <w:b/>
                <w:bCs/>
                <w:sz w:val="24"/>
                <w:szCs w:val="24"/>
              </w:rPr>
            </w:pPr>
            <w:r>
              <w:rPr>
                <w:b/>
                <w:bCs/>
                <w:sz w:val="24"/>
                <w:szCs w:val="24"/>
              </w:rPr>
              <w:t>251</w:t>
            </w:r>
          </w:p>
        </w:tc>
        <w:tc>
          <w:tcPr>
            <w:tcW w:w="1241" w:type="dxa"/>
            <w:tcBorders>
              <w:top w:val="single" w:sz="4" w:space="0" w:color="auto"/>
              <w:left w:val="single" w:sz="4" w:space="0" w:color="auto"/>
              <w:bottom w:val="single" w:sz="4" w:space="0" w:color="auto"/>
              <w:right w:val="single" w:sz="4" w:space="0" w:color="auto"/>
            </w:tcBorders>
            <w:vAlign w:val="center"/>
          </w:tcPr>
          <w:p w14:paraId="42B7C099" w14:textId="77777777" w:rsidR="00E37892" w:rsidRDefault="00E37892" w:rsidP="00F24778">
            <w:pPr>
              <w:jc w:val="center"/>
              <w:rPr>
                <w:sz w:val="24"/>
                <w:szCs w:val="24"/>
              </w:rPr>
            </w:pPr>
            <w:r>
              <w:rPr>
                <w:sz w:val="24"/>
                <w:szCs w:val="24"/>
              </w:rPr>
              <w:t>251</w:t>
            </w:r>
          </w:p>
        </w:tc>
        <w:tc>
          <w:tcPr>
            <w:tcW w:w="1389" w:type="dxa"/>
            <w:tcBorders>
              <w:top w:val="single" w:sz="4" w:space="0" w:color="auto"/>
              <w:left w:val="single" w:sz="4" w:space="0" w:color="auto"/>
              <w:bottom w:val="single" w:sz="4" w:space="0" w:color="auto"/>
              <w:right w:val="single" w:sz="4" w:space="0" w:color="auto"/>
            </w:tcBorders>
            <w:vAlign w:val="center"/>
          </w:tcPr>
          <w:p w14:paraId="1E647358" w14:textId="77777777" w:rsidR="00E37892" w:rsidRDefault="00E37892" w:rsidP="00F24778">
            <w:pPr>
              <w:jc w:val="center"/>
              <w:rPr>
                <w:bCs/>
                <w:sz w:val="24"/>
                <w:szCs w:val="24"/>
              </w:rPr>
            </w:pPr>
            <w:r>
              <w:rPr>
                <w:bCs/>
                <w:sz w:val="24"/>
                <w:szCs w:val="24"/>
              </w:rPr>
              <w:t>0</w:t>
            </w:r>
          </w:p>
        </w:tc>
        <w:tc>
          <w:tcPr>
            <w:tcW w:w="1195" w:type="dxa"/>
            <w:tcBorders>
              <w:top w:val="single" w:sz="4" w:space="0" w:color="auto"/>
              <w:left w:val="single" w:sz="4" w:space="0" w:color="auto"/>
              <w:bottom w:val="single" w:sz="4" w:space="0" w:color="auto"/>
              <w:right w:val="single" w:sz="4" w:space="0" w:color="auto"/>
            </w:tcBorders>
            <w:vAlign w:val="center"/>
          </w:tcPr>
          <w:p w14:paraId="0EA9AE92" w14:textId="77777777" w:rsidR="00E37892" w:rsidRDefault="00E37892" w:rsidP="00F24778">
            <w:pPr>
              <w:jc w:val="center"/>
              <w:rPr>
                <w:b/>
                <w:bCs/>
                <w:sz w:val="24"/>
                <w:szCs w:val="24"/>
              </w:rPr>
            </w:pPr>
            <w:r>
              <w:rPr>
                <w:b/>
                <w:bCs/>
                <w:sz w:val="24"/>
                <w:szCs w:val="24"/>
              </w:rPr>
              <w:t>134</w:t>
            </w:r>
          </w:p>
        </w:tc>
        <w:tc>
          <w:tcPr>
            <w:tcW w:w="1260" w:type="dxa"/>
            <w:tcBorders>
              <w:top w:val="single" w:sz="4" w:space="0" w:color="auto"/>
              <w:left w:val="single" w:sz="4" w:space="0" w:color="auto"/>
              <w:bottom w:val="single" w:sz="4" w:space="0" w:color="auto"/>
              <w:right w:val="single" w:sz="4" w:space="0" w:color="auto"/>
            </w:tcBorders>
            <w:vAlign w:val="center"/>
          </w:tcPr>
          <w:p w14:paraId="1E9AC1FA" w14:textId="77777777" w:rsidR="00E37892" w:rsidRDefault="00E37892" w:rsidP="00F24778">
            <w:pPr>
              <w:jc w:val="center"/>
              <w:rPr>
                <w:sz w:val="24"/>
                <w:szCs w:val="24"/>
              </w:rPr>
            </w:pPr>
            <w:r>
              <w:rPr>
                <w:sz w:val="24"/>
                <w:szCs w:val="24"/>
              </w:rPr>
              <w:t>134</w:t>
            </w:r>
          </w:p>
        </w:tc>
        <w:tc>
          <w:tcPr>
            <w:tcW w:w="1391" w:type="dxa"/>
            <w:tcBorders>
              <w:top w:val="single" w:sz="4" w:space="0" w:color="auto"/>
              <w:left w:val="single" w:sz="4" w:space="0" w:color="auto"/>
              <w:bottom w:val="single" w:sz="4" w:space="0" w:color="auto"/>
              <w:right w:val="double" w:sz="4" w:space="0" w:color="auto"/>
            </w:tcBorders>
            <w:vAlign w:val="center"/>
          </w:tcPr>
          <w:p w14:paraId="32104A5F" w14:textId="77777777" w:rsidR="00E37892" w:rsidRDefault="00E37892" w:rsidP="00F24778">
            <w:pPr>
              <w:jc w:val="center"/>
              <w:rPr>
                <w:bCs/>
                <w:sz w:val="24"/>
                <w:szCs w:val="24"/>
              </w:rPr>
            </w:pPr>
            <w:r>
              <w:rPr>
                <w:bCs/>
                <w:sz w:val="24"/>
                <w:szCs w:val="24"/>
              </w:rPr>
              <w:t>0</w:t>
            </w:r>
          </w:p>
        </w:tc>
      </w:tr>
      <w:tr w:rsidR="00E37892" w14:paraId="767F8B1F" w14:textId="77777777" w:rsidTr="00F24778">
        <w:trPr>
          <w:trHeight w:val="397"/>
          <w:jc w:val="center"/>
        </w:trPr>
        <w:tc>
          <w:tcPr>
            <w:tcW w:w="1467" w:type="dxa"/>
            <w:tcBorders>
              <w:top w:val="single" w:sz="4" w:space="0" w:color="auto"/>
              <w:left w:val="double" w:sz="4" w:space="0" w:color="auto"/>
              <w:bottom w:val="single" w:sz="4" w:space="0" w:color="auto"/>
              <w:right w:val="single" w:sz="4" w:space="0" w:color="auto"/>
            </w:tcBorders>
            <w:vAlign w:val="center"/>
          </w:tcPr>
          <w:p w14:paraId="003A9911" w14:textId="77777777" w:rsidR="00E37892" w:rsidRDefault="00E37892" w:rsidP="00F24778">
            <w:pPr>
              <w:jc w:val="center"/>
              <w:rPr>
                <w:b/>
                <w:bCs/>
                <w:sz w:val="24"/>
                <w:szCs w:val="24"/>
              </w:rPr>
            </w:pPr>
            <w:r>
              <w:rPr>
                <w:b/>
                <w:bCs/>
                <w:sz w:val="24"/>
                <w:szCs w:val="24"/>
              </w:rPr>
              <w:t>3.C</w:t>
            </w:r>
          </w:p>
        </w:tc>
        <w:tc>
          <w:tcPr>
            <w:tcW w:w="1099" w:type="dxa"/>
            <w:tcBorders>
              <w:top w:val="single" w:sz="4" w:space="0" w:color="auto"/>
              <w:left w:val="single" w:sz="4" w:space="0" w:color="auto"/>
              <w:bottom w:val="single" w:sz="4" w:space="0" w:color="auto"/>
              <w:right w:val="single" w:sz="4" w:space="0" w:color="auto"/>
            </w:tcBorders>
            <w:vAlign w:val="center"/>
          </w:tcPr>
          <w:p w14:paraId="630ED865" w14:textId="77777777" w:rsidR="00E37892" w:rsidRDefault="00E37892" w:rsidP="00F24778">
            <w:pPr>
              <w:jc w:val="center"/>
              <w:rPr>
                <w:b/>
                <w:bCs/>
                <w:sz w:val="24"/>
                <w:szCs w:val="24"/>
              </w:rPr>
            </w:pPr>
            <w:r>
              <w:rPr>
                <w:b/>
                <w:bCs/>
                <w:sz w:val="24"/>
                <w:szCs w:val="24"/>
              </w:rPr>
              <w:t>148</w:t>
            </w:r>
          </w:p>
        </w:tc>
        <w:tc>
          <w:tcPr>
            <w:tcW w:w="1241" w:type="dxa"/>
            <w:tcBorders>
              <w:top w:val="single" w:sz="4" w:space="0" w:color="auto"/>
              <w:left w:val="single" w:sz="4" w:space="0" w:color="auto"/>
              <w:bottom w:val="single" w:sz="4" w:space="0" w:color="auto"/>
              <w:right w:val="single" w:sz="4" w:space="0" w:color="auto"/>
            </w:tcBorders>
            <w:vAlign w:val="center"/>
          </w:tcPr>
          <w:p w14:paraId="4B9095E0" w14:textId="77777777" w:rsidR="00E37892" w:rsidRDefault="00E37892" w:rsidP="00F24778">
            <w:pPr>
              <w:jc w:val="center"/>
              <w:rPr>
                <w:sz w:val="24"/>
                <w:szCs w:val="24"/>
              </w:rPr>
            </w:pPr>
            <w:r>
              <w:rPr>
                <w:sz w:val="24"/>
                <w:szCs w:val="24"/>
              </w:rPr>
              <w:t>148</w:t>
            </w:r>
          </w:p>
        </w:tc>
        <w:tc>
          <w:tcPr>
            <w:tcW w:w="1389" w:type="dxa"/>
            <w:tcBorders>
              <w:top w:val="single" w:sz="4" w:space="0" w:color="auto"/>
              <w:left w:val="single" w:sz="4" w:space="0" w:color="auto"/>
              <w:bottom w:val="single" w:sz="4" w:space="0" w:color="auto"/>
              <w:right w:val="single" w:sz="4" w:space="0" w:color="auto"/>
            </w:tcBorders>
            <w:vAlign w:val="center"/>
          </w:tcPr>
          <w:p w14:paraId="04D28BEB" w14:textId="77777777" w:rsidR="00E37892" w:rsidRDefault="00E37892" w:rsidP="00F24778">
            <w:pPr>
              <w:jc w:val="center"/>
              <w:rPr>
                <w:bCs/>
                <w:sz w:val="24"/>
                <w:szCs w:val="24"/>
              </w:rPr>
            </w:pPr>
            <w:r>
              <w:rPr>
                <w:bCs/>
                <w:sz w:val="24"/>
                <w:szCs w:val="24"/>
              </w:rPr>
              <w:t>0</w:t>
            </w:r>
          </w:p>
        </w:tc>
        <w:tc>
          <w:tcPr>
            <w:tcW w:w="1195" w:type="dxa"/>
            <w:tcBorders>
              <w:top w:val="single" w:sz="4" w:space="0" w:color="auto"/>
              <w:left w:val="single" w:sz="4" w:space="0" w:color="auto"/>
              <w:bottom w:val="single" w:sz="4" w:space="0" w:color="auto"/>
              <w:right w:val="single" w:sz="4" w:space="0" w:color="auto"/>
            </w:tcBorders>
            <w:vAlign w:val="center"/>
          </w:tcPr>
          <w:p w14:paraId="1C4E6C2C" w14:textId="77777777" w:rsidR="00E37892" w:rsidRDefault="00E37892" w:rsidP="00F24778">
            <w:pPr>
              <w:jc w:val="center"/>
              <w:rPr>
                <w:b/>
                <w:bCs/>
                <w:sz w:val="24"/>
                <w:szCs w:val="24"/>
              </w:rPr>
            </w:pPr>
            <w:r>
              <w:rPr>
                <w:b/>
                <w:bCs/>
                <w:sz w:val="24"/>
                <w:szCs w:val="24"/>
              </w:rPr>
              <w:t>188</w:t>
            </w:r>
          </w:p>
        </w:tc>
        <w:tc>
          <w:tcPr>
            <w:tcW w:w="1260" w:type="dxa"/>
            <w:tcBorders>
              <w:top w:val="single" w:sz="4" w:space="0" w:color="auto"/>
              <w:left w:val="single" w:sz="4" w:space="0" w:color="auto"/>
              <w:bottom w:val="single" w:sz="4" w:space="0" w:color="auto"/>
              <w:right w:val="single" w:sz="4" w:space="0" w:color="auto"/>
            </w:tcBorders>
            <w:vAlign w:val="center"/>
          </w:tcPr>
          <w:p w14:paraId="07989780" w14:textId="77777777" w:rsidR="00E37892" w:rsidRDefault="00E37892" w:rsidP="00F24778">
            <w:pPr>
              <w:jc w:val="center"/>
              <w:rPr>
                <w:sz w:val="24"/>
                <w:szCs w:val="24"/>
              </w:rPr>
            </w:pPr>
            <w:r>
              <w:rPr>
                <w:sz w:val="24"/>
                <w:szCs w:val="24"/>
              </w:rPr>
              <w:t>188</w:t>
            </w:r>
          </w:p>
        </w:tc>
        <w:tc>
          <w:tcPr>
            <w:tcW w:w="1391" w:type="dxa"/>
            <w:tcBorders>
              <w:top w:val="single" w:sz="4" w:space="0" w:color="auto"/>
              <w:left w:val="single" w:sz="4" w:space="0" w:color="auto"/>
              <w:bottom w:val="single" w:sz="4" w:space="0" w:color="auto"/>
              <w:right w:val="double" w:sz="4" w:space="0" w:color="auto"/>
            </w:tcBorders>
            <w:vAlign w:val="center"/>
          </w:tcPr>
          <w:p w14:paraId="03F8AFDE" w14:textId="77777777" w:rsidR="00E37892" w:rsidRDefault="00E37892" w:rsidP="00F24778">
            <w:pPr>
              <w:jc w:val="center"/>
              <w:rPr>
                <w:bCs/>
                <w:sz w:val="24"/>
                <w:szCs w:val="24"/>
              </w:rPr>
            </w:pPr>
            <w:r>
              <w:rPr>
                <w:bCs/>
                <w:sz w:val="24"/>
                <w:szCs w:val="24"/>
              </w:rPr>
              <w:t>0</w:t>
            </w:r>
          </w:p>
        </w:tc>
      </w:tr>
      <w:tr w:rsidR="00E37892" w14:paraId="44C50C8F" w14:textId="77777777" w:rsidTr="00F24778">
        <w:trPr>
          <w:trHeight w:val="397"/>
          <w:jc w:val="center"/>
        </w:trPr>
        <w:tc>
          <w:tcPr>
            <w:tcW w:w="1467" w:type="dxa"/>
            <w:tcBorders>
              <w:top w:val="single" w:sz="4" w:space="0" w:color="auto"/>
              <w:left w:val="double" w:sz="4" w:space="0" w:color="auto"/>
              <w:bottom w:val="double" w:sz="4" w:space="0" w:color="auto"/>
              <w:right w:val="single" w:sz="4" w:space="0" w:color="auto"/>
            </w:tcBorders>
            <w:vAlign w:val="center"/>
            <w:hideMark/>
          </w:tcPr>
          <w:p w14:paraId="16091C4D" w14:textId="77777777" w:rsidR="00E37892" w:rsidRDefault="00E37892" w:rsidP="00F24778">
            <w:pPr>
              <w:jc w:val="center"/>
              <w:rPr>
                <w:b/>
                <w:bCs/>
                <w:sz w:val="24"/>
                <w:szCs w:val="24"/>
              </w:rPr>
            </w:pPr>
            <w:r>
              <w:rPr>
                <w:b/>
                <w:bCs/>
                <w:sz w:val="24"/>
                <w:szCs w:val="24"/>
              </w:rPr>
              <w:t>3.T</w:t>
            </w:r>
          </w:p>
        </w:tc>
        <w:tc>
          <w:tcPr>
            <w:tcW w:w="1099" w:type="dxa"/>
            <w:tcBorders>
              <w:top w:val="single" w:sz="4" w:space="0" w:color="auto"/>
              <w:left w:val="single" w:sz="4" w:space="0" w:color="auto"/>
              <w:bottom w:val="double" w:sz="4" w:space="0" w:color="auto"/>
              <w:right w:val="single" w:sz="4" w:space="0" w:color="auto"/>
            </w:tcBorders>
            <w:vAlign w:val="center"/>
            <w:hideMark/>
          </w:tcPr>
          <w:p w14:paraId="768F6925" w14:textId="77777777" w:rsidR="00E37892" w:rsidRDefault="00E37892" w:rsidP="00F24778">
            <w:pPr>
              <w:jc w:val="center"/>
              <w:rPr>
                <w:b/>
                <w:bCs/>
                <w:sz w:val="24"/>
                <w:szCs w:val="24"/>
              </w:rPr>
            </w:pPr>
            <w:r>
              <w:rPr>
                <w:b/>
                <w:bCs/>
                <w:sz w:val="24"/>
                <w:szCs w:val="24"/>
              </w:rPr>
              <w:t>871</w:t>
            </w:r>
          </w:p>
        </w:tc>
        <w:tc>
          <w:tcPr>
            <w:tcW w:w="1241" w:type="dxa"/>
            <w:tcBorders>
              <w:top w:val="single" w:sz="4" w:space="0" w:color="auto"/>
              <w:left w:val="single" w:sz="4" w:space="0" w:color="auto"/>
              <w:bottom w:val="double" w:sz="4" w:space="0" w:color="auto"/>
              <w:right w:val="single" w:sz="4" w:space="0" w:color="auto"/>
            </w:tcBorders>
            <w:vAlign w:val="center"/>
            <w:hideMark/>
          </w:tcPr>
          <w:p w14:paraId="76C1B2F7" w14:textId="77777777" w:rsidR="00E37892" w:rsidRDefault="00E37892" w:rsidP="00F24778">
            <w:pPr>
              <w:jc w:val="center"/>
              <w:rPr>
                <w:sz w:val="24"/>
                <w:szCs w:val="24"/>
              </w:rPr>
            </w:pPr>
            <w:r>
              <w:rPr>
                <w:sz w:val="24"/>
                <w:szCs w:val="24"/>
              </w:rPr>
              <w:t>871</w:t>
            </w:r>
          </w:p>
        </w:tc>
        <w:tc>
          <w:tcPr>
            <w:tcW w:w="1389" w:type="dxa"/>
            <w:tcBorders>
              <w:top w:val="single" w:sz="4" w:space="0" w:color="auto"/>
              <w:left w:val="single" w:sz="4" w:space="0" w:color="auto"/>
              <w:bottom w:val="double" w:sz="4" w:space="0" w:color="auto"/>
              <w:right w:val="single" w:sz="4" w:space="0" w:color="auto"/>
            </w:tcBorders>
            <w:vAlign w:val="center"/>
            <w:hideMark/>
          </w:tcPr>
          <w:p w14:paraId="7FFB97C0" w14:textId="77777777" w:rsidR="00E37892" w:rsidRDefault="00E37892" w:rsidP="00F24778">
            <w:pPr>
              <w:jc w:val="center"/>
              <w:rPr>
                <w:bCs/>
                <w:sz w:val="24"/>
                <w:szCs w:val="24"/>
              </w:rPr>
            </w:pPr>
            <w:r>
              <w:rPr>
                <w:bCs/>
                <w:sz w:val="24"/>
                <w:szCs w:val="24"/>
              </w:rPr>
              <w:t>0</w:t>
            </w:r>
          </w:p>
        </w:tc>
        <w:tc>
          <w:tcPr>
            <w:tcW w:w="1195" w:type="dxa"/>
            <w:tcBorders>
              <w:top w:val="single" w:sz="4" w:space="0" w:color="auto"/>
              <w:left w:val="single" w:sz="4" w:space="0" w:color="auto"/>
              <w:bottom w:val="double" w:sz="4" w:space="0" w:color="auto"/>
              <w:right w:val="single" w:sz="4" w:space="0" w:color="auto"/>
            </w:tcBorders>
            <w:vAlign w:val="center"/>
            <w:hideMark/>
          </w:tcPr>
          <w:p w14:paraId="71F9A1D9" w14:textId="77777777" w:rsidR="00E37892" w:rsidRDefault="00E37892" w:rsidP="00F24778">
            <w:pPr>
              <w:jc w:val="center"/>
              <w:rPr>
                <w:b/>
                <w:bCs/>
                <w:sz w:val="24"/>
                <w:szCs w:val="24"/>
              </w:rPr>
            </w:pPr>
            <w:r>
              <w:rPr>
                <w:b/>
                <w:bCs/>
                <w:sz w:val="24"/>
                <w:szCs w:val="24"/>
              </w:rPr>
              <w:t>342</w:t>
            </w:r>
          </w:p>
        </w:tc>
        <w:tc>
          <w:tcPr>
            <w:tcW w:w="1260" w:type="dxa"/>
            <w:tcBorders>
              <w:top w:val="single" w:sz="4" w:space="0" w:color="auto"/>
              <w:left w:val="single" w:sz="4" w:space="0" w:color="auto"/>
              <w:bottom w:val="double" w:sz="4" w:space="0" w:color="auto"/>
              <w:right w:val="single" w:sz="4" w:space="0" w:color="auto"/>
            </w:tcBorders>
            <w:vAlign w:val="center"/>
            <w:hideMark/>
          </w:tcPr>
          <w:p w14:paraId="10C300D7" w14:textId="77777777" w:rsidR="00E37892" w:rsidRDefault="00E37892" w:rsidP="00F24778">
            <w:pPr>
              <w:jc w:val="center"/>
              <w:rPr>
                <w:sz w:val="24"/>
                <w:szCs w:val="24"/>
              </w:rPr>
            </w:pPr>
            <w:r>
              <w:rPr>
                <w:sz w:val="24"/>
                <w:szCs w:val="24"/>
              </w:rPr>
              <w:t>342</w:t>
            </w:r>
          </w:p>
        </w:tc>
        <w:tc>
          <w:tcPr>
            <w:tcW w:w="1391" w:type="dxa"/>
            <w:tcBorders>
              <w:top w:val="single" w:sz="4" w:space="0" w:color="auto"/>
              <w:left w:val="single" w:sz="4" w:space="0" w:color="auto"/>
              <w:bottom w:val="double" w:sz="4" w:space="0" w:color="auto"/>
              <w:right w:val="double" w:sz="4" w:space="0" w:color="auto"/>
            </w:tcBorders>
            <w:vAlign w:val="center"/>
            <w:hideMark/>
          </w:tcPr>
          <w:p w14:paraId="2403E716" w14:textId="77777777" w:rsidR="00E37892" w:rsidRDefault="00E37892" w:rsidP="00F24778">
            <w:pPr>
              <w:jc w:val="center"/>
              <w:rPr>
                <w:bCs/>
                <w:sz w:val="24"/>
                <w:szCs w:val="24"/>
              </w:rPr>
            </w:pPr>
            <w:r>
              <w:rPr>
                <w:bCs/>
                <w:sz w:val="24"/>
                <w:szCs w:val="24"/>
              </w:rPr>
              <w:t>0</w:t>
            </w:r>
          </w:p>
        </w:tc>
      </w:tr>
      <w:tr w:rsidR="00E37892" w14:paraId="332CBF47" w14:textId="77777777" w:rsidTr="00F24778">
        <w:trPr>
          <w:trHeight w:val="397"/>
          <w:jc w:val="center"/>
        </w:trPr>
        <w:tc>
          <w:tcPr>
            <w:tcW w:w="1467" w:type="dxa"/>
            <w:tcBorders>
              <w:top w:val="double" w:sz="4" w:space="0" w:color="auto"/>
              <w:left w:val="double" w:sz="4" w:space="0" w:color="auto"/>
              <w:bottom w:val="double" w:sz="4" w:space="0" w:color="auto"/>
              <w:right w:val="single" w:sz="4" w:space="0" w:color="auto"/>
            </w:tcBorders>
            <w:vAlign w:val="center"/>
            <w:hideMark/>
          </w:tcPr>
          <w:p w14:paraId="567FB46C" w14:textId="77777777" w:rsidR="00E37892" w:rsidRDefault="00E37892" w:rsidP="00F24778">
            <w:pPr>
              <w:jc w:val="center"/>
              <w:rPr>
                <w:b/>
                <w:bCs/>
                <w:sz w:val="24"/>
                <w:szCs w:val="24"/>
              </w:rPr>
            </w:pPr>
            <w:r>
              <w:rPr>
                <w:b/>
                <w:bCs/>
                <w:sz w:val="24"/>
                <w:szCs w:val="24"/>
              </w:rPr>
              <w:t>Celkem</w:t>
            </w:r>
          </w:p>
        </w:tc>
        <w:tc>
          <w:tcPr>
            <w:tcW w:w="1099" w:type="dxa"/>
            <w:tcBorders>
              <w:top w:val="double" w:sz="4" w:space="0" w:color="auto"/>
              <w:left w:val="single" w:sz="4" w:space="0" w:color="auto"/>
              <w:bottom w:val="double" w:sz="4" w:space="0" w:color="auto"/>
              <w:right w:val="single" w:sz="4" w:space="0" w:color="auto"/>
            </w:tcBorders>
            <w:vAlign w:val="center"/>
            <w:hideMark/>
          </w:tcPr>
          <w:p w14:paraId="7C397157" w14:textId="77777777" w:rsidR="00E37892" w:rsidRDefault="00E37892" w:rsidP="00F24778">
            <w:pPr>
              <w:jc w:val="center"/>
              <w:rPr>
                <w:b/>
                <w:bCs/>
                <w:sz w:val="24"/>
                <w:szCs w:val="24"/>
              </w:rPr>
            </w:pPr>
            <w:r>
              <w:rPr>
                <w:b/>
                <w:bCs/>
                <w:sz w:val="24"/>
                <w:szCs w:val="24"/>
              </w:rPr>
              <w:t>7138</w:t>
            </w:r>
          </w:p>
        </w:tc>
        <w:tc>
          <w:tcPr>
            <w:tcW w:w="1241" w:type="dxa"/>
            <w:tcBorders>
              <w:top w:val="double" w:sz="4" w:space="0" w:color="auto"/>
              <w:left w:val="single" w:sz="4" w:space="0" w:color="auto"/>
              <w:bottom w:val="double" w:sz="4" w:space="0" w:color="auto"/>
              <w:right w:val="single" w:sz="4" w:space="0" w:color="auto"/>
            </w:tcBorders>
            <w:vAlign w:val="center"/>
            <w:hideMark/>
          </w:tcPr>
          <w:p w14:paraId="42BE1C34" w14:textId="77777777" w:rsidR="00E37892" w:rsidRDefault="00E37892" w:rsidP="00F24778">
            <w:pPr>
              <w:jc w:val="center"/>
              <w:rPr>
                <w:sz w:val="24"/>
                <w:szCs w:val="24"/>
              </w:rPr>
            </w:pPr>
            <w:r>
              <w:rPr>
                <w:sz w:val="24"/>
                <w:szCs w:val="24"/>
              </w:rPr>
              <w:t>7119</w:t>
            </w:r>
          </w:p>
        </w:tc>
        <w:tc>
          <w:tcPr>
            <w:tcW w:w="1389" w:type="dxa"/>
            <w:tcBorders>
              <w:top w:val="double" w:sz="4" w:space="0" w:color="auto"/>
              <w:left w:val="single" w:sz="4" w:space="0" w:color="auto"/>
              <w:bottom w:val="double" w:sz="4" w:space="0" w:color="auto"/>
              <w:right w:val="single" w:sz="4" w:space="0" w:color="auto"/>
            </w:tcBorders>
            <w:vAlign w:val="center"/>
            <w:hideMark/>
          </w:tcPr>
          <w:p w14:paraId="124CCBA3" w14:textId="77777777" w:rsidR="00E37892" w:rsidRDefault="00E37892" w:rsidP="00F24778">
            <w:pPr>
              <w:jc w:val="center"/>
              <w:rPr>
                <w:bCs/>
                <w:sz w:val="24"/>
                <w:szCs w:val="24"/>
              </w:rPr>
            </w:pPr>
            <w:r>
              <w:rPr>
                <w:bCs/>
                <w:sz w:val="24"/>
                <w:szCs w:val="24"/>
              </w:rPr>
              <w:t>19</w:t>
            </w:r>
          </w:p>
        </w:tc>
        <w:tc>
          <w:tcPr>
            <w:tcW w:w="1195" w:type="dxa"/>
            <w:tcBorders>
              <w:top w:val="double" w:sz="4" w:space="0" w:color="auto"/>
              <w:left w:val="single" w:sz="4" w:space="0" w:color="auto"/>
              <w:bottom w:val="double" w:sz="4" w:space="0" w:color="auto"/>
              <w:right w:val="single" w:sz="4" w:space="0" w:color="auto"/>
            </w:tcBorders>
            <w:vAlign w:val="center"/>
            <w:hideMark/>
          </w:tcPr>
          <w:p w14:paraId="272CF067" w14:textId="77777777" w:rsidR="00E37892" w:rsidRDefault="00E37892" w:rsidP="00F24778">
            <w:pPr>
              <w:jc w:val="center"/>
              <w:rPr>
                <w:b/>
                <w:bCs/>
                <w:sz w:val="24"/>
                <w:szCs w:val="24"/>
              </w:rPr>
            </w:pPr>
            <w:r>
              <w:rPr>
                <w:b/>
                <w:bCs/>
                <w:sz w:val="24"/>
                <w:szCs w:val="24"/>
              </w:rPr>
              <w:t>4867</w:t>
            </w:r>
          </w:p>
        </w:tc>
        <w:tc>
          <w:tcPr>
            <w:tcW w:w="1260" w:type="dxa"/>
            <w:tcBorders>
              <w:top w:val="double" w:sz="4" w:space="0" w:color="auto"/>
              <w:left w:val="single" w:sz="4" w:space="0" w:color="auto"/>
              <w:bottom w:val="double" w:sz="4" w:space="0" w:color="auto"/>
              <w:right w:val="single" w:sz="4" w:space="0" w:color="auto"/>
            </w:tcBorders>
            <w:vAlign w:val="center"/>
            <w:hideMark/>
          </w:tcPr>
          <w:p w14:paraId="020F5E23" w14:textId="77777777" w:rsidR="00E37892" w:rsidRDefault="00E37892" w:rsidP="00F24778">
            <w:pPr>
              <w:jc w:val="center"/>
              <w:rPr>
                <w:sz w:val="24"/>
                <w:szCs w:val="24"/>
              </w:rPr>
            </w:pPr>
            <w:r>
              <w:rPr>
                <w:sz w:val="24"/>
                <w:szCs w:val="24"/>
              </w:rPr>
              <w:t>4436</w:t>
            </w:r>
          </w:p>
        </w:tc>
        <w:tc>
          <w:tcPr>
            <w:tcW w:w="1391" w:type="dxa"/>
            <w:tcBorders>
              <w:top w:val="double" w:sz="4" w:space="0" w:color="auto"/>
              <w:left w:val="single" w:sz="4" w:space="0" w:color="auto"/>
              <w:bottom w:val="double" w:sz="4" w:space="0" w:color="auto"/>
              <w:right w:val="double" w:sz="4" w:space="0" w:color="auto"/>
            </w:tcBorders>
            <w:vAlign w:val="center"/>
            <w:hideMark/>
          </w:tcPr>
          <w:p w14:paraId="229B1977" w14:textId="77777777" w:rsidR="00E37892" w:rsidRDefault="00E37892" w:rsidP="00F24778">
            <w:pPr>
              <w:jc w:val="center"/>
              <w:rPr>
                <w:bCs/>
                <w:sz w:val="24"/>
                <w:szCs w:val="24"/>
              </w:rPr>
            </w:pPr>
            <w:r>
              <w:rPr>
                <w:bCs/>
                <w:sz w:val="24"/>
                <w:szCs w:val="24"/>
              </w:rPr>
              <w:t>431</w:t>
            </w:r>
          </w:p>
        </w:tc>
      </w:tr>
    </w:tbl>
    <w:p w14:paraId="56B2D77D" w14:textId="77777777" w:rsidR="00E37892" w:rsidRDefault="00E37892" w:rsidP="00E37892">
      <w:pPr>
        <w:jc w:val="both"/>
        <w:rPr>
          <w:b/>
          <w:bCs/>
          <w:color w:val="FF0000"/>
          <w:sz w:val="24"/>
          <w:szCs w:val="24"/>
          <w:highlight w:val="yellow"/>
        </w:rPr>
      </w:pPr>
    </w:p>
    <w:p w14:paraId="2601C84E" w14:textId="77777777" w:rsidR="00E37892" w:rsidRDefault="00E37892" w:rsidP="00E37892">
      <w:pPr>
        <w:jc w:val="both"/>
        <w:rPr>
          <w:b/>
          <w:bCs/>
          <w:color w:val="FF0000"/>
          <w:sz w:val="24"/>
          <w:szCs w:val="24"/>
          <w:highlight w:val="yellow"/>
        </w:rPr>
      </w:pPr>
    </w:p>
    <w:p w14:paraId="2D9999FF" w14:textId="77777777" w:rsidR="00E37892" w:rsidRDefault="00E37892" w:rsidP="009F3047">
      <w:pPr>
        <w:rPr>
          <w:b/>
          <w:bCs/>
          <w:color w:val="FF0000"/>
          <w:sz w:val="24"/>
          <w:szCs w:val="24"/>
        </w:rPr>
      </w:pPr>
    </w:p>
    <w:p w14:paraId="6BFCAF74" w14:textId="77777777" w:rsidR="00C414A2" w:rsidRDefault="00C414A2" w:rsidP="009F3047">
      <w:pPr>
        <w:rPr>
          <w:b/>
          <w:bCs/>
          <w:color w:val="FF0000"/>
          <w:sz w:val="24"/>
          <w:szCs w:val="24"/>
        </w:rPr>
      </w:pPr>
    </w:p>
    <w:p w14:paraId="2D6E0F69" w14:textId="77777777" w:rsidR="00E37892" w:rsidRDefault="00E37892" w:rsidP="009F3047">
      <w:pPr>
        <w:rPr>
          <w:b/>
          <w:bCs/>
          <w:color w:val="FF0000"/>
          <w:sz w:val="24"/>
          <w:szCs w:val="24"/>
        </w:rPr>
      </w:pPr>
    </w:p>
    <w:p w14:paraId="7251F606" w14:textId="77777777" w:rsidR="00E37892" w:rsidRDefault="00E37892" w:rsidP="009F3047">
      <w:pPr>
        <w:rPr>
          <w:b/>
          <w:bCs/>
          <w:color w:val="FF0000"/>
          <w:sz w:val="24"/>
          <w:szCs w:val="24"/>
        </w:rPr>
      </w:pPr>
    </w:p>
    <w:p w14:paraId="57E3DCB1" w14:textId="77777777" w:rsidR="00493800" w:rsidRDefault="00493800" w:rsidP="009F3047">
      <w:pPr>
        <w:rPr>
          <w:b/>
          <w:bCs/>
          <w:color w:val="FF0000"/>
          <w:sz w:val="24"/>
          <w:szCs w:val="24"/>
        </w:rPr>
      </w:pPr>
    </w:p>
    <w:p w14:paraId="5B964D56" w14:textId="77777777" w:rsidR="00493800" w:rsidRDefault="00493800" w:rsidP="009F3047">
      <w:pPr>
        <w:rPr>
          <w:b/>
          <w:bCs/>
          <w:color w:val="FF0000"/>
          <w:sz w:val="24"/>
          <w:szCs w:val="24"/>
        </w:rPr>
      </w:pPr>
    </w:p>
    <w:p w14:paraId="3021D0AF" w14:textId="77777777" w:rsidR="00C414A2" w:rsidRDefault="00C414A2" w:rsidP="009F3047">
      <w:pPr>
        <w:rPr>
          <w:b/>
          <w:bCs/>
          <w:color w:val="FF0000"/>
          <w:sz w:val="24"/>
          <w:szCs w:val="24"/>
        </w:rPr>
      </w:pPr>
    </w:p>
    <w:p w14:paraId="1C4F8764" w14:textId="629149C4" w:rsidR="00C414A2" w:rsidRPr="00C414A2" w:rsidRDefault="00C414A2" w:rsidP="00C414A2">
      <w:pPr>
        <w:jc w:val="both"/>
        <w:rPr>
          <w:sz w:val="24"/>
          <w:szCs w:val="24"/>
        </w:rPr>
      </w:pPr>
      <w:r w:rsidRPr="00C414A2">
        <w:rPr>
          <w:b/>
          <w:bCs/>
          <w:sz w:val="24"/>
          <w:szCs w:val="24"/>
          <w:u w:val="single"/>
        </w:rPr>
        <w:lastRenderedPageBreak/>
        <w:t xml:space="preserve">5. </w:t>
      </w:r>
      <w:r w:rsidR="00FC127B">
        <w:rPr>
          <w:b/>
          <w:bCs/>
          <w:sz w:val="24"/>
          <w:szCs w:val="24"/>
          <w:u w:val="single"/>
        </w:rPr>
        <w:t xml:space="preserve">3. </w:t>
      </w:r>
      <w:r w:rsidRPr="00C414A2">
        <w:rPr>
          <w:b/>
          <w:bCs/>
          <w:sz w:val="24"/>
          <w:szCs w:val="24"/>
          <w:u w:val="single"/>
        </w:rPr>
        <w:t xml:space="preserve"> Počet žáků, kteří předčasně ukončili studium </w:t>
      </w:r>
    </w:p>
    <w:p w14:paraId="3209DB8C" w14:textId="77777777" w:rsidR="00C414A2" w:rsidRPr="00C414A2" w:rsidRDefault="00C414A2" w:rsidP="00C414A2">
      <w:pPr>
        <w:jc w:val="both"/>
        <w:rPr>
          <w:color w:val="FF0000"/>
          <w:sz w:val="24"/>
          <w:szCs w:val="24"/>
        </w:rPr>
      </w:pPr>
    </w:p>
    <w:p w14:paraId="3F3869FE" w14:textId="77777777" w:rsidR="00C414A2" w:rsidRPr="00C414A2" w:rsidRDefault="00C414A2" w:rsidP="00C414A2">
      <w:pPr>
        <w:jc w:val="both"/>
        <w:rPr>
          <w:color w:val="000000"/>
          <w:sz w:val="24"/>
          <w:szCs w:val="24"/>
        </w:rPr>
      </w:pPr>
    </w:p>
    <w:tbl>
      <w:tblPr>
        <w:tblW w:w="938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408"/>
        <w:gridCol w:w="1129"/>
        <w:gridCol w:w="850"/>
        <w:gridCol w:w="993"/>
        <w:gridCol w:w="1417"/>
        <w:gridCol w:w="1418"/>
        <w:gridCol w:w="992"/>
        <w:gridCol w:w="1180"/>
      </w:tblGrid>
      <w:tr w:rsidR="00E13C2D" w:rsidRPr="00C414A2" w14:paraId="0EDE6396" w14:textId="77777777" w:rsidTr="00E13C2D">
        <w:trPr>
          <w:trHeight w:val="397"/>
          <w:jc w:val="center"/>
        </w:trPr>
        <w:tc>
          <w:tcPr>
            <w:tcW w:w="1408" w:type="dxa"/>
            <w:tcBorders>
              <w:top w:val="double" w:sz="4" w:space="0" w:color="auto"/>
              <w:bottom w:val="double" w:sz="4" w:space="0" w:color="auto"/>
            </w:tcBorders>
            <w:vAlign w:val="center"/>
          </w:tcPr>
          <w:p w14:paraId="724710D5" w14:textId="77777777" w:rsidR="00E13C2D" w:rsidRPr="00E13C2D" w:rsidRDefault="00E13C2D" w:rsidP="00F642FB">
            <w:pPr>
              <w:jc w:val="center"/>
              <w:rPr>
                <w:b/>
                <w:bCs/>
                <w:color w:val="000000"/>
              </w:rPr>
            </w:pPr>
            <w:r w:rsidRPr="00E13C2D">
              <w:rPr>
                <w:b/>
                <w:bCs/>
                <w:color w:val="000000"/>
              </w:rPr>
              <w:t>Ročník</w:t>
            </w:r>
          </w:p>
        </w:tc>
        <w:tc>
          <w:tcPr>
            <w:tcW w:w="1129" w:type="dxa"/>
            <w:tcBorders>
              <w:top w:val="double" w:sz="4" w:space="0" w:color="auto"/>
              <w:bottom w:val="double" w:sz="4" w:space="0" w:color="auto"/>
            </w:tcBorders>
            <w:vAlign w:val="center"/>
          </w:tcPr>
          <w:p w14:paraId="1616678A" w14:textId="77777777" w:rsidR="00E13C2D" w:rsidRPr="00E13C2D" w:rsidRDefault="00E13C2D" w:rsidP="00F642FB">
            <w:pPr>
              <w:jc w:val="center"/>
              <w:rPr>
                <w:b/>
                <w:bCs/>
                <w:color w:val="000000"/>
              </w:rPr>
            </w:pPr>
            <w:r w:rsidRPr="00E13C2D">
              <w:rPr>
                <w:b/>
                <w:bCs/>
                <w:color w:val="000000"/>
              </w:rPr>
              <w:t>Přestup</w:t>
            </w:r>
          </w:p>
          <w:p w14:paraId="2B5DBA3C" w14:textId="7D2785BD" w:rsidR="00E13C2D" w:rsidRPr="00E13C2D" w:rsidRDefault="00E13C2D" w:rsidP="00F642FB">
            <w:pPr>
              <w:jc w:val="center"/>
              <w:rPr>
                <w:b/>
                <w:bCs/>
                <w:color w:val="000000"/>
              </w:rPr>
            </w:pPr>
            <w:r w:rsidRPr="00E13C2D">
              <w:rPr>
                <w:b/>
                <w:bCs/>
                <w:color w:val="000000"/>
              </w:rPr>
              <w:t>na jinou školu</w:t>
            </w:r>
          </w:p>
        </w:tc>
        <w:tc>
          <w:tcPr>
            <w:tcW w:w="850" w:type="dxa"/>
            <w:tcBorders>
              <w:top w:val="double" w:sz="4" w:space="0" w:color="auto"/>
              <w:bottom w:val="double" w:sz="4" w:space="0" w:color="auto"/>
            </w:tcBorders>
            <w:vAlign w:val="center"/>
          </w:tcPr>
          <w:p w14:paraId="45BE5734" w14:textId="77777777" w:rsidR="00E13C2D" w:rsidRPr="00E13C2D" w:rsidRDefault="00E13C2D" w:rsidP="00F642FB">
            <w:pPr>
              <w:jc w:val="center"/>
              <w:rPr>
                <w:b/>
                <w:bCs/>
                <w:color w:val="000000"/>
              </w:rPr>
            </w:pPr>
            <w:r w:rsidRPr="00E13C2D">
              <w:rPr>
                <w:b/>
                <w:bCs/>
                <w:color w:val="000000"/>
              </w:rPr>
              <w:t>Přerušení</w:t>
            </w:r>
          </w:p>
        </w:tc>
        <w:tc>
          <w:tcPr>
            <w:tcW w:w="993" w:type="dxa"/>
            <w:tcBorders>
              <w:top w:val="double" w:sz="4" w:space="0" w:color="auto"/>
              <w:bottom w:val="double" w:sz="4" w:space="0" w:color="auto"/>
            </w:tcBorders>
            <w:vAlign w:val="center"/>
          </w:tcPr>
          <w:p w14:paraId="322443B4" w14:textId="549258E2" w:rsidR="00E13C2D" w:rsidRPr="00E13C2D" w:rsidRDefault="00E13C2D" w:rsidP="008C4D8D">
            <w:pPr>
              <w:jc w:val="center"/>
              <w:rPr>
                <w:b/>
                <w:bCs/>
                <w:color w:val="000000"/>
              </w:rPr>
            </w:pPr>
            <w:r w:rsidRPr="00E13C2D">
              <w:rPr>
                <w:b/>
                <w:bCs/>
                <w:color w:val="000000"/>
              </w:rPr>
              <w:t>Důvod chování</w:t>
            </w:r>
          </w:p>
        </w:tc>
        <w:tc>
          <w:tcPr>
            <w:tcW w:w="1417" w:type="dxa"/>
            <w:tcBorders>
              <w:top w:val="double" w:sz="4" w:space="0" w:color="auto"/>
              <w:bottom w:val="double" w:sz="4" w:space="0" w:color="auto"/>
            </w:tcBorders>
            <w:vAlign w:val="center"/>
          </w:tcPr>
          <w:p w14:paraId="15BD2417" w14:textId="4875F968" w:rsidR="00E13C2D" w:rsidRPr="00E13C2D" w:rsidRDefault="00E13C2D" w:rsidP="00E13C2D">
            <w:pPr>
              <w:jc w:val="center"/>
              <w:rPr>
                <w:b/>
                <w:bCs/>
                <w:color w:val="000000"/>
              </w:rPr>
            </w:pPr>
            <w:r w:rsidRPr="00E13C2D">
              <w:rPr>
                <w:b/>
                <w:bCs/>
                <w:color w:val="000000"/>
              </w:rPr>
              <w:t xml:space="preserve">Důvod </w:t>
            </w:r>
            <w:r>
              <w:rPr>
                <w:b/>
                <w:bCs/>
                <w:color w:val="000000"/>
              </w:rPr>
              <w:t xml:space="preserve">nezájem a </w:t>
            </w:r>
            <w:r w:rsidRPr="00E13C2D">
              <w:rPr>
                <w:b/>
                <w:bCs/>
                <w:color w:val="000000"/>
              </w:rPr>
              <w:t>neprospěch</w:t>
            </w:r>
          </w:p>
        </w:tc>
        <w:tc>
          <w:tcPr>
            <w:tcW w:w="1418" w:type="dxa"/>
            <w:tcBorders>
              <w:top w:val="double" w:sz="4" w:space="0" w:color="auto"/>
              <w:bottom w:val="double" w:sz="4" w:space="0" w:color="auto"/>
            </w:tcBorders>
            <w:vAlign w:val="center"/>
          </w:tcPr>
          <w:p w14:paraId="344613C1" w14:textId="67BB4118" w:rsidR="00E13C2D" w:rsidRPr="00E13C2D" w:rsidRDefault="00E13C2D" w:rsidP="008C4D8D">
            <w:pPr>
              <w:jc w:val="center"/>
              <w:rPr>
                <w:b/>
                <w:bCs/>
                <w:color w:val="000000"/>
              </w:rPr>
            </w:pPr>
            <w:r w:rsidRPr="00E13C2D">
              <w:rPr>
                <w:b/>
                <w:bCs/>
                <w:color w:val="000000"/>
              </w:rPr>
              <w:t>Nástup do zaměstnání</w:t>
            </w:r>
          </w:p>
        </w:tc>
        <w:tc>
          <w:tcPr>
            <w:tcW w:w="992" w:type="dxa"/>
            <w:tcBorders>
              <w:top w:val="double" w:sz="4" w:space="0" w:color="auto"/>
              <w:bottom w:val="double" w:sz="4" w:space="0" w:color="auto"/>
            </w:tcBorders>
            <w:vAlign w:val="center"/>
          </w:tcPr>
          <w:p w14:paraId="7F7091E6" w14:textId="77777777" w:rsidR="00E13C2D" w:rsidRPr="00E13C2D" w:rsidRDefault="00E13C2D" w:rsidP="00F642FB">
            <w:pPr>
              <w:jc w:val="center"/>
              <w:rPr>
                <w:bCs/>
                <w:color w:val="000000"/>
              </w:rPr>
            </w:pPr>
          </w:p>
          <w:p w14:paraId="1C9A2D00" w14:textId="77777777" w:rsidR="00E13C2D" w:rsidRPr="00E13C2D" w:rsidRDefault="00E13C2D" w:rsidP="00F642FB">
            <w:pPr>
              <w:jc w:val="center"/>
              <w:rPr>
                <w:bCs/>
                <w:color w:val="000000"/>
              </w:rPr>
            </w:pPr>
            <w:r w:rsidRPr="00E13C2D">
              <w:rPr>
                <w:bCs/>
                <w:color w:val="000000"/>
              </w:rPr>
              <w:t>Jiné důvody</w:t>
            </w:r>
          </w:p>
          <w:p w14:paraId="61BD29FF" w14:textId="77777777" w:rsidR="00E13C2D" w:rsidRPr="00E13C2D" w:rsidRDefault="00E13C2D" w:rsidP="00F642FB">
            <w:pPr>
              <w:rPr>
                <w:bCs/>
                <w:color w:val="000000"/>
              </w:rPr>
            </w:pPr>
          </w:p>
        </w:tc>
        <w:tc>
          <w:tcPr>
            <w:tcW w:w="1180" w:type="dxa"/>
            <w:tcBorders>
              <w:top w:val="double" w:sz="4" w:space="0" w:color="auto"/>
              <w:bottom w:val="double" w:sz="4" w:space="0" w:color="auto"/>
            </w:tcBorders>
            <w:vAlign w:val="center"/>
          </w:tcPr>
          <w:p w14:paraId="3101030A" w14:textId="77777777" w:rsidR="00E13C2D" w:rsidRPr="00E13C2D" w:rsidRDefault="00E13C2D" w:rsidP="00F642FB">
            <w:pPr>
              <w:jc w:val="center"/>
              <w:rPr>
                <w:b/>
              </w:rPr>
            </w:pPr>
            <w:r w:rsidRPr="00E13C2D">
              <w:rPr>
                <w:b/>
              </w:rPr>
              <w:t>Počet celkem</w:t>
            </w:r>
          </w:p>
        </w:tc>
      </w:tr>
      <w:tr w:rsidR="00E13C2D" w:rsidRPr="00C414A2" w14:paraId="36091E12" w14:textId="77777777" w:rsidTr="00E13C2D">
        <w:trPr>
          <w:trHeight w:val="397"/>
          <w:jc w:val="center"/>
        </w:trPr>
        <w:tc>
          <w:tcPr>
            <w:tcW w:w="1408" w:type="dxa"/>
            <w:tcBorders>
              <w:top w:val="double" w:sz="4" w:space="0" w:color="auto"/>
            </w:tcBorders>
            <w:vAlign w:val="center"/>
          </w:tcPr>
          <w:p w14:paraId="049F39E0" w14:textId="77777777" w:rsidR="00E13C2D" w:rsidRPr="0044562D" w:rsidRDefault="00E13C2D" w:rsidP="00F642FB">
            <w:pPr>
              <w:rPr>
                <w:sz w:val="24"/>
                <w:szCs w:val="24"/>
              </w:rPr>
            </w:pPr>
            <w:r w:rsidRPr="0044562D">
              <w:rPr>
                <w:sz w:val="24"/>
                <w:szCs w:val="24"/>
              </w:rPr>
              <w:t>1. ročník</w:t>
            </w:r>
          </w:p>
        </w:tc>
        <w:tc>
          <w:tcPr>
            <w:tcW w:w="1129" w:type="dxa"/>
            <w:tcBorders>
              <w:top w:val="double" w:sz="4" w:space="0" w:color="auto"/>
            </w:tcBorders>
            <w:vAlign w:val="center"/>
          </w:tcPr>
          <w:p w14:paraId="6B7C0BAE" w14:textId="7F9A5272" w:rsidR="00E13C2D" w:rsidRPr="0044562D" w:rsidRDefault="00E13C2D" w:rsidP="00F642FB">
            <w:pPr>
              <w:jc w:val="center"/>
              <w:rPr>
                <w:sz w:val="24"/>
                <w:szCs w:val="24"/>
              </w:rPr>
            </w:pPr>
            <w:r>
              <w:rPr>
                <w:sz w:val="24"/>
                <w:szCs w:val="24"/>
              </w:rPr>
              <w:t>4</w:t>
            </w:r>
          </w:p>
        </w:tc>
        <w:tc>
          <w:tcPr>
            <w:tcW w:w="850" w:type="dxa"/>
            <w:tcBorders>
              <w:top w:val="double" w:sz="4" w:space="0" w:color="auto"/>
            </w:tcBorders>
            <w:vAlign w:val="center"/>
          </w:tcPr>
          <w:p w14:paraId="10D91317" w14:textId="77777777" w:rsidR="00E13C2D" w:rsidRPr="0044562D" w:rsidRDefault="00E13C2D" w:rsidP="00F642FB">
            <w:pPr>
              <w:jc w:val="center"/>
              <w:rPr>
                <w:sz w:val="24"/>
                <w:szCs w:val="24"/>
              </w:rPr>
            </w:pPr>
          </w:p>
        </w:tc>
        <w:tc>
          <w:tcPr>
            <w:tcW w:w="993" w:type="dxa"/>
            <w:tcBorders>
              <w:top w:val="double" w:sz="4" w:space="0" w:color="auto"/>
            </w:tcBorders>
            <w:vAlign w:val="center"/>
          </w:tcPr>
          <w:p w14:paraId="72BE1D03" w14:textId="79D992B5" w:rsidR="00E13C2D" w:rsidRPr="0044562D" w:rsidRDefault="00E13C2D" w:rsidP="00E13C2D">
            <w:pPr>
              <w:jc w:val="center"/>
              <w:rPr>
                <w:sz w:val="24"/>
                <w:szCs w:val="24"/>
              </w:rPr>
            </w:pPr>
          </w:p>
        </w:tc>
        <w:tc>
          <w:tcPr>
            <w:tcW w:w="1417" w:type="dxa"/>
            <w:tcBorders>
              <w:top w:val="double" w:sz="4" w:space="0" w:color="auto"/>
            </w:tcBorders>
            <w:vAlign w:val="center"/>
          </w:tcPr>
          <w:p w14:paraId="2D6E6788" w14:textId="27D38D1E" w:rsidR="00E13C2D" w:rsidRPr="0044562D" w:rsidRDefault="00E13C2D" w:rsidP="00F642FB">
            <w:pPr>
              <w:jc w:val="center"/>
              <w:rPr>
                <w:sz w:val="24"/>
                <w:szCs w:val="24"/>
              </w:rPr>
            </w:pPr>
            <w:r>
              <w:rPr>
                <w:sz w:val="24"/>
                <w:szCs w:val="24"/>
              </w:rPr>
              <w:t>1</w:t>
            </w:r>
          </w:p>
        </w:tc>
        <w:tc>
          <w:tcPr>
            <w:tcW w:w="1418" w:type="dxa"/>
            <w:tcBorders>
              <w:top w:val="double" w:sz="4" w:space="0" w:color="auto"/>
            </w:tcBorders>
            <w:vAlign w:val="center"/>
          </w:tcPr>
          <w:p w14:paraId="026BFD1F" w14:textId="3475FCC2" w:rsidR="00E13C2D" w:rsidRPr="0044562D" w:rsidRDefault="00E13C2D" w:rsidP="00F642FB">
            <w:pPr>
              <w:jc w:val="center"/>
              <w:rPr>
                <w:sz w:val="24"/>
                <w:szCs w:val="24"/>
              </w:rPr>
            </w:pPr>
            <w:r>
              <w:rPr>
                <w:sz w:val="24"/>
                <w:szCs w:val="24"/>
              </w:rPr>
              <w:t>4</w:t>
            </w:r>
          </w:p>
        </w:tc>
        <w:tc>
          <w:tcPr>
            <w:tcW w:w="992" w:type="dxa"/>
            <w:tcBorders>
              <w:top w:val="double" w:sz="4" w:space="0" w:color="auto"/>
            </w:tcBorders>
            <w:vAlign w:val="center"/>
          </w:tcPr>
          <w:p w14:paraId="03DA39A6" w14:textId="37DC8BBF" w:rsidR="00E13C2D" w:rsidRPr="0044562D" w:rsidRDefault="00E13C2D" w:rsidP="00F642FB">
            <w:pPr>
              <w:jc w:val="center"/>
              <w:rPr>
                <w:sz w:val="24"/>
                <w:szCs w:val="24"/>
              </w:rPr>
            </w:pPr>
            <w:r>
              <w:rPr>
                <w:sz w:val="24"/>
                <w:szCs w:val="24"/>
              </w:rPr>
              <w:t>1</w:t>
            </w:r>
          </w:p>
        </w:tc>
        <w:tc>
          <w:tcPr>
            <w:tcW w:w="1180" w:type="dxa"/>
            <w:tcBorders>
              <w:top w:val="double" w:sz="4" w:space="0" w:color="auto"/>
            </w:tcBorders>
            <w:vAlign w:val="center"/>
          </w:tcPr>
          <w:p w14:paraId="65E24F4D" w14:textId="3BDA1175" w:rsidR="00E13C2D" w:rsidRPr="0044562D" w:rsidRDefault="00E13C2D" w:rsidP="00F642FB">
            <w:pPr>
              <w:jc w:val="center"/>
              <w:rPr>
                <w:b/>
                <w:sz w:val="24"/>
                <w:szCs w:val="24"/>
              </w:rPr>
            </w:pPr>
            <w:r>
              <w:rPr>
                <w:b/>
                <w:sz w:val="24"/>
                <w:szCs w:val="24"/>
              </w:rPr>
              <w:t>10</w:t>
            </w:r>
          </w:p>
        </w:tc>
      </w:tr>
      <w:tr w:rsidR="00E13C2D" w:rsidRPr="00C414A2" w14:paraId="5F53320E" w14:textId="77777777" w:rsidTr="00E13C2D">
        <w:trPr>
          <w:trHeight w:val="397"/>
          <w:jc w:val="center"/>
        </w:trPr>
        <w:tc>
          <w:tcPr>
            <w:tcW w:w="1408" w:type="dxa"/>
            <w:vAlign w:val="center"/>
          </w:tcPr>
          <w:p w14:paraId="16D372AE" w14:textId="77777777" w:rsidR="00E13C2D" w:rsidRPr="0044562D" w:rsidRDefault="00E13C2D" w:rsidP="00F642FB">
            <w:pPr>
              <w:rPr>
                <w:sz w:val="24"/>
                <w:szCs w:val="24"/>
              </w:rPr>
            </w:pPr>
            <w:r w:rsidRPr="0044562D">
              <w:rPr>
                <w:sz w:val="24"/>
                <w:szCs w:val="24"/>
              </w:rPr>
              <w:t>2. ročník</w:t>
            </w:r>
          </w:p>
        </w:tc>
        <w:tc>
          <w:tcPr>
            <w:tcW w:w="1129" w:type="dxa"/>
            <w:vAlign w:val="center"/>
          </w:tcPr>
          <w:p w14:paraId="48E34465" w14:textId="66A0F668" w:rsidR="00E13C2D" w:rsidRPr="0044562D" w:rsidRDefault="00E13C2D" w:rsidP="00F642FB">
            <w:pPr>
              <w:jc w:val="center"/>
              <w:rPr>
                <w:sz w:val="24"/>
                <w:szCs w:val="24"/>
              </w:rPr>
            </w:pPr>
          </w:p>
        </w:tc>
        <w:tc>
          <w:tcPr>
            <w:tcW w:w="850" w:type="dxa"/>
            <w:vAlign w:val="center"/>
          </w:tcPr>
          <w:p w14:paraId="51C39F99" w14:textId="507C465C" w:rsidR="00E13C2D" w:rsidRPr="0044562D" w:rsidRDefault="00E13C2D" w:rsidP="00F642FB">
            <w:pPr>
              <w:jc w:val="center"/>
              <w:rPr>
                <w:sz w:val="24"/>
                <w:szCs w:val="24"/>
              </w:rPr>
            </w:pPr>
            <w:r>
              <w:rPr>
                <w:sz w:val="24"/>
                <w:szCs w:val="24"/>
              </w:rPr>
              <w:t>1</w:t>
            </w:r>
          </w:p>
        </w:tc>
        <w:tc>
          <w:tcPr>
            <w:tcW w:w="993" w:type="dxa"/>
            <w:vAlign w:val="center"/>
          </w:tcPr>
          <w:p w14:paraId="58CE804E" w14:textId="63D32E67" w:rsidR="00E13C2D" w:rsidRPr="0044562D" w:rsidRDefault="00E13C2D" w:rsidP="00E13C2D">
            <w:pPr>
              <w:jc w:val="center"/>
              <w:rPr>
                <w:sz w:val="24"/>
                <w:szCs w:val="24"/>
              </w:rPr>
            </w:pPr>
            <w:r>
              <w:rPr>
                <w:sz w:val="24"/>
                <w:szCs w:val="24"/>
              </w:rPr>
              <w:t>2</w:t>
            </w:r>
          </w:p>
        </w:tc>
        <w:tc>
          <w:tcPr>
            <w:tcW w:w="1417" w:type="dxa"/>
            <w:vAlign w:val="center"/>
          </w:tcPr>
          <w:p w14:paraId="38747FD1" w14:textId="48018550" w:rsidR="00E13C2D" w:rsidRPr="0044562D" w:rsidRDefault="00E13C2D" w:rsidP="00F642FB">
            <w:pPr>
              <w:jc w:val="center"/>
              <w:rPr>
                <w:sz w:val="24"/>
                <w:szCs w:val="24"/>
              </w:rPr>
            </w:pPr>
            <w:r>
              <w:rPr>
                <w:sz w:val="24"/>
                <w:szCs w:val="24"/>
              </w:rPr>
              <w:t>2</w:t>
            </w:r>
          </w:p>
        </w:tc>
        <w:tc>
          <w:tcPr>
            <w:tcW w:w="1418" w:type="dxa"/>
            <w:vAlign w:val="center"/>
          </w:tcPr>
          <w:p w14:paraId="051D145E" w14:textId="725B6D14" w:rsidR="00E13C2D" w:rsidRPr="0044562D" w:rsidRDefault="00E13C2D" w:rsidP="00F642FB">
            <w:pPr>
              <w:jc w:val="center"/>
              <w:rPr>
                <w:sz w:val="24"/>
                <w:szCs w:val="24"/>
              </w:rPr>
            </w:pPr>
          </w:p>
        </w:tc>
        <w:tc>
          <w:tcPr>
            <w:tcW w:w="992" w:type="dxa"/>
            <w:vAlign w:val="center"/>
          </w:tcPr>
          <w:p w14:paraId="47A3206E" w14:textId="4AA41B87" w:rsidR="00E13C2D" w:rsidRPr="0044562D" w:rsidRDefault="00E13C2D" w:rsidP="00F642FB">
            <w:pPr>
              <w:jc w:val="center"/>
              <w:rPr>
                <w:sz w:val="24"/>
                <w:szCs w:val="24"/>
              </w:rPr>
            </w:pPr>
            <w:r>
              <w:rPr>
                <w:sz w:val="24"/>
                <w:szCs w:val="24"/>
              </w:rPr>
              <w:t>1</w:t>
            </w:r>
          </w:p>
        </w:tc>
        <w:tc>
          <w:tcPr>
            <w:tcW w:w="1180" w:type="dxa"/>
            <w:vAlign w:val="center"/>
          </w:tcPr>
          <w:p w14:paraId="58200456" w14:textId="03EBD6A8" w:rsidR="00E13C2D" w:rsidRPr="0044562D" w:rsidRDefault="00E13C2D" w:rsidP="00F642FB">
            <w:pPr>
              <w:jc w:val="center"/>
              <w:rPr>
                <w:b/>
                <w:sz w:val="24"/>
                <w:szCs w:val="24"/>
              </w:rPr>
            </w:pPr>
            <w:r>
              <w:rPr>
                <w:b/>
                <w:sz w:val="24"/>
                <w:szCs w:val="24"/>
              </w:rPr>
              <w:t>6</w:t>
            </w:r>
          </w:p>
        </w:tc>
      </w:tr>
      <w:tr w:rsidR="00E13C2D" w:rsidRPr="00C414A2" w14:paraId="6ACB0600" w14:textId="77777777" w:rsidTr="00E13C2D">
        <w:trPr>
          <w:trHeight w:val="397"/>
          <w:jc w:val="center"/>
        </w:trPr>
        <w:tc>
          <w:tcPr>
            <w:tcW w:w="1408" w:type="dxa"/>
            <w:tcBorders>
              <w:bottom w:val="double" w:sz="4" w:space="0" w:color="auto"/>
            </w:tcBorders>
            <w:vAlign w:val="center"/>
          </w:tcPr>
          <w:p w14:paraId="15B4229F" w14:textId="77777777" w:rsidR="00E13C2D" w:rsidRPr="0044562D" w:rsidRDefault="00E13C2D" w:rsidP="00F642FB">
            <w:pPr>
              <w:rPr>
                <w:sz w:val="24"/>
                <w:szCs w:val="24"/>
              </w:rPr>
            </w:pPr>
            <w:r w:rsidRPr="0044562D">
              <w:rPr>
                <w:sz w:val="24"/>
                <w:szCs w:val="24"/>
              </w:rPr>
              <w:t>3. ročník</w:t>
            </w:r>
          </w:p>
        </w:tc>
        <w:tc>
          <w:tcPr>
            <w:tcW w:w="1129" w:type="dxa"/>
            <w:tcBorders>
              <w:bottom w:val="double" w:sz="4" w:space="0" w:color="auto"/>
            </w:tcBorders>
            <w:vAlign w:val="center"/>
          </w:tcPr>
          <w:p w14:paraId="3AA0F7F1" w14:textId="77777777" w:rsidR="00E13C2D" w:rsidRPr="0044562D" w:rsidRDefault="00E13C2D" w:rsidP="00F642FB">
            <w:pPr>
              <w:jc w:val="center"/>
              <w:rPr>
                <w:sz w:val="24"/>
                <w:szCs w:val="24"/>
              </w:rPr>
            </w:pPr>
          </w:p>
        </w:tc>
        <w:tc>
          <w:tcPr>
            <w:tcW w:w="850" w:type="dxa"/>
            <w:tcBorders>
              <w:bottom w:val="double" w:sz="4" w:space="0" w:color="auto"/>
            </w:tcBorders>
            <w:vAlign w:val="center"/>
          </w:tcPr>
          <w:p w14:paraId="4C54ABA5" w14:textId="740BFB0A" w:rsidR="00E13C2D" w:rsidRPr="0044562D" w:rsidRDefault="00E13C2D" w:rsidP="00F642FB">
            <w:pPr>
              <w:jc w:val="center"/>
              <w:rPr>
                <w:sz w:val="24"/>
                <w:szCs w:val="24"/>
              </w:rPr>
            </w:pPr>
          </w:p>
        </w:tc>
        <w:tc>
          <w:tcPr>
            <w:tcW w:w="993" w:type="dxa"/>
            <w:tcBorders>
              <w:bottom w:val="double" w:sz="4" w:space="0" w:color="auto"/>
            </w:tcBorders>
            <w:vAlign w:val="center"/>
          </w:tcPr>
          <w:p w14:paraId="6749C3A3" w14:textId="77777777" w:rsidR="00E13C2D" w:rsidRPr="0044562D" w:rsidRDefault="00E13C2D" w:rsidP="00F642FB">
            <w:pPr>
              <w:jc w:val="center"/>
              <w:rPr>
                <w:sz w:val="24"/>
                <w:szCs w:val="24"/>
              </w:rPr>
            </w:pPr>
          </w:p>
        </w:tc>
        <w:tc>
          <w:tcPr>
            <w:tcW w:w="1417" w:type="dxa"/>
            <w:tcBorders>
              <w:bottom w:val="double" w:sz="4" w:space="0" w:color="auto"/>
            </w:tcBorders>
            <w:vAlign w:val="center"/>
          </w:tcPr>
          <w:p w14:paraId="6729F1FC" w14:textId="0996AA0D" w:rsidR="00E13C2D" w:rsidRPr="0044562D" w:rsidRDefault="00E13C2D" w:rsidP="00F642FB">
            <w:pPr>
              <w:jc w:val="center"/>
              <w:rPr>
                <w:sz w:val="24"/>
                <w:szCs w:val="24"/>
              </w:rPr>
            </w:pPr>
            <w:r>
              <w:rPr>
                <w:sz w:val="24"/>
                <w:szCs w:val="24"/>
              </w:rPr>
              <w:t>1</w:t>
            </w:r>
          </w:p>
        </w:tc>
        <w:tc>
          <w:tcPr>
            <w:tcW w:w="1418" w:type="dxa"/>
            <w:tcBorders>
              <w:bottom w:val="double" w:sz="4" w:space="0" w:color="auto"/>
            </w:tcBorders>
            <w:vAlign w:val="center"/>
          </w:tcPr>
          <w:p w14:paraId="13E3373C" w14:textId="0AAAA519" w:rsidR="00E13C2D" w:rsidRPr="0044562D" w:rsidRDefault="00E13C2D" w:rsidP="00F642FB">
            <w:pPr>
              <w:jc w:val="center"/>
              <w:rPr>
                <w:sz w:val="24"/>
                <w:szCs w:val="24"/>
              </w:rPr>
            </w:pPr>
            <w:r>
              <w:rPr>
                <w:sz w:val="24"/>
                <w:szCs w:val="24"/>
              </w:rPr>
              <w:t>1</w:t>
            </w:r>
          </w:p>
        </w:tc>
        <w:tc>
          <w:tcPr>
            <w:tcW w:w="992" w:type="dxa"/>
            <w:tcBorders>
              <w:bottom w:val="double" w:sz="4" w:space="0" w:color="auto"/>
            </w:tcBorders>
            <w:vAlign w:val="center"/>
          </w:tcPr>
          <w:p w14:paraId="0ECAA54F" w14:textId="7D810469" w:rsidR="00E13C2D" w:rsidRPr="0044562D" w:rsidRDefault="00E13C2D" w:rsidP="00F642FB">
            <w:pPr>
              <w:jc w:val="center"/>
              <w:rPr>
                <w:sz w:val="24"/>
                <w:szCs w:val="24"/>
              </w:rPr>
            </w:pPr>
            <w:r>
              <w:rPr>
                <w:sz w:val="24"/>
                <w:szCs w:val="24"/>
              </w:rPr>
              <w:t>2</w:t>
            </w:r>
          </w:p>
        </w:tc>
        <w:tc>
          <w:tcPr>
            <w:tcW w:w="1180" w:type="dxa"/>
            <w:tcBorders>
              <w:bottom w:val="double" w:sz="4" w:space="0" w:color="auto"/>
            </w:tcBorders>
            <w:vAlign w:val="center"/>
          </w:tcPr>
          <w:p w14:paraId="0F347722" w14:textId="3B4B6B10" w:rsidR="00E13C2D" w:rsidRPr="0044562D" w:rsidRDefault="00E13C2D" w:rsidP="00F642FB">
            <w:pPr>
              <w:jc w:val="center"/>
              <w:rPr>
                <w:b/>
                <w:sz w:val="24"/>
                <w:szCs w:val="24"/>
              </w:rPr>
            </w:pPr>
            <w:r>
              <w:rPr>
                <w:b/>
                <w:sz w:val="24"/>
                <w:szCs w:val="24"/>
              </w:rPr>
              <w:t>4</w:t>
            </w:r>
          </w:p>
        </w:tc>
      </w:tr>
      <w:tr w:rsidR="00E13C2D" w:rsidRPr="00C414A2" w14:paraId="63942055" w14:textId="77777777" w:rsidTr="00E13C2D">
        <w:trPr>
          <w:trHeight w:val="397"/>
          <w:jc w:val="center"/>
        </w:trPr>
        <w:tc>
          <w:tcPr>
            <w:tcW w:w="1408" w:type="dxa"/>
            <w:tcBorders>
              <w:top w:val="double" w:sz="4" w:space="0" w:color="auto"/>
              <w:bottom w:val="double" w:sz="4" w:space="0" w:color="auto"/>
            </w:tcBorders>
            <w:vAlign w:val="center"/>
          </w:tcPr>
          <w:p w14:paraId="09B2261D" w14:textId="77777777" w:rsidR="00E13C2D" w:rsidRPr="0044562D" w:rsidRDefault="00E13C2D" w:rsidP="00F642FB">
            <w:pPr>
              <w:rPr>
                <w:b/>
                <w:bCs/>
                <w:sz w:val="24"/>
                <w:szCs w:val="24"/>
              </w:rPr>
            </w:pPr>
            <w:r w:rsidRPr="0044562D">
              <w:rPr>
                <w:b/>
                <w:bCs/>
                <w:sz w:val="24"/>
                <w:szCs w:val="24"/>
              </w:rPr>
              <w:t>Celkem</w:t>
            </w:r>
          </w:p>
        </w:tc>
        <w:tc>
          <w:tcPr>
            <w:tcW w:w="1129" w:type="dxa"/>
            <w:tcBorders>
              <w:top w:val="double" w:sz="4" w:space="0" w:color="auto"/>
              <w:bottom w:val="double" w:sz="4" w:space="0" w:color="auto"/>
            </w:tcBorders>
            <w:vAlign w:val="center"/>
          </w:tcPr>
          <w:p w14:paraId="126CE09C" w14:textId="179B6350" w:rsidR="00E13C2D" w:rsidRPr="0044562D" w:rsidRDefault="00E13C2D" w:rsidP="00F642FB">
            <w:pPr>
              <w:jc w:val="center"/>
              <w:rPr>
                <w:b/>
                <w:bCs/>
                <w:sz w:val="24"/>
                <w:szCs w:val="24"/>
              </w:rPr>
            </w:pPr>
            <w:r>
              <w:rPr>
                <w:b/>
                <w:bCs/>
                <w:sz w:val="24"/>
                <w:szCs w:val="24"/>
              </w:rPr>
              <w:t>4</w:t>
            </w:r>
          </w:p>
        </w:tc>
        <w:tc>
          <w:tcPr>
            <w:tcW w:w="850" w:type="dxa"/>
            <w:tcBorders>
              <w:top w:val="double" w:sz="4" w:space="0" w:color="auto"/>
              <w:bottom w:val="double" w:sz="4" w:space="0" w:color="auto"/>
            </w:tcBorders>
            <w:vAlign w:val="center"/>
          </w:tcPr>
          <w:p w14:paraId="75F16B61" w14:textId="086F3A22" w:rsidR="00E13C2D" w:rsidRPr="0044562D" w:rsidRDefault="00E13C2D" w:rsidP="00F642FB">
            <w:pPr>
              <w:jc w:val="center"/>
              <w:rPr>
                <w:b/>
                <w:bCs/>
                <w:sz w:val="24"/>
                <w:szCs w:val="24"/>
              </w:rPr>
            </w:pPr>
            <w:r>
              <w:rPr>
                <w:b/>
                <w:bCs/>
                <w:sz w:val="24"/>
                <w:szCs w:val="24"/>
              </w:rPr>
              <w:t>1</w:t>
            </w:r>
          </w:p>
        </w:tc>
        <w:tc>
          <w:tcPr>
            <w:tcW w:w="993" w:type="dxa"/>
            <w:tcBorders>
              <w:top w:val="double" w:sz="4" w:space="0" w:color="auto"/>
              <w:bottom w:val="double" w:sz="4" w:space="0" w:color="auto"/>
            </w:tcBorders>
            <w:vAlign w:val="center"/>
          </w:tcPr>
          <w:p w14:paraId="49B1569B" w14:textId="3BD0FD61" w:rsidR="00E13C2D" w:rsidRPr="0044562D" w:rsidRDefault="00E13C2D" w:rsidP="00F642FB">
            <w:pPr>
              <w:jc w:val="center"/>
              <w:rPr>
                <w:b/>
                <w:bCs/>
                <w:sz w:val="24"/>
                <w:szCs w:val="24"/>
              </w:rPr>
            </w:pPr>
            <w:r>
              <w:rPr>
                <w:b/>
                <w:bCs/>
                <w:sz w:val="24"/>
                <w:szCs w:val="24"/>
              </w:rPr>
              <w:t>2</w:t>
            </w:r>
          </w:p>
        </w:tc>
        <w:tc>
          <w:tcPr>
            <w:tcW w:w="1417" w:type="dxa"/>
            <w:tcBorders>
              <w:top w:val="double" w:sz="4" w:space="0" w:color="auto"/>
              <w:bottom w:val="double" w:sz="4" w:space="0" w:color="auto"/>
            </w:tcBorders>
            <w:vAlign w:val="center"/>
          </w:tcPr>
          <w:p w14:paraId="79510EFF" w14:textId="7BA9CAAB" w:rsidR="00E13C2D" w:rsidRPr="0044562D" w:rsidRDefault="00E13C2D" w:rsidP="00F642FB">
            <w:pPr>
              <w:jc w:val="center"/>
              <w:rPr>
                <w:b/>
                <w:bCs/>
                <w:sz w:val="24"/>
                <w:szCs w:val="24"/>
              </w:rPr>
            </w:pPr>
            <w:r>
              <w:rPr>
                <w:b/>
                <w:bCs/>
                <w:sz w:val="24"/>
                <w:szCs w:val="24"/>
              </w:rPr>
              <w:t>4</w:t>
            </w:r>
          </w:p>
        </w:tc>
        <w:tc>
          <w:tcPr>
            <w:tcW w:w="1418" w:type="dxa"/>
            <w:tcBorders>
              <w:top w:val="double" w:sz="4" w:space="0" w:color="auto"/>
              <w:bottom w:val="double" w:sz="4" w:space="0" w:color="auto"/>
            </w:tcBorders>
            <w:vAlign w:val="center"/>
          </w:tcPr>
          <w:p w14:paraId="33546794" w14:textId="145AD4FE" w:rsidR="00E13C2D" w:rsidRPr="0044562D" w:rsidRDefault="00E13C2D" w:rsidP="00F642FB">
            <w:pPr>
              <w:jc w:val="center"/>
              <w:rPr>
                <w:b/>
                <w:bCs/>
                <w:sz w:val="24"/>
                <w:szCs w:val="24"/>
              </w:rPr>
            </w:pPr>
            <w:r>
              <w:rPr>
                <w:b/>
                <w:bCs/>
                <w:sz w:val="24"/>
                <w:szCs w:val="24"/>
              </w:rPr>
              <w:t>5</w:t>
            </w:r>
          </w:p>
        </w:tc>
        <w:tc>
          <w:tcPr>
            <w:tcW w:w="992" w:type="dxa"/>
            <w:tcBorders>
              <w:top w:val="double" w:sz="4" w:space="0" w:color="auto"/>
              <w:bottom w:val="double" w:sz="4" w:space="0" w:color="auto"/>
            </w:tcBorders>
            <w:vAlign w:val="center"/>
          </w:tcPr>
          <w:p w14:paraId="4816687D" w14:textId="7D6DC6C4" w:rsidR="00E13C2D" w:rsidRPr="0044562D" w:rsidRDefault="00E13C2D" w:rsidP="00F642FB">
            <w:pPr>
              <w:jc w:val="center"/>
              <w:rPr>
                <w:b/>
                <w:bCs/>
                <w:sz w:val="24"/>
                <w:szCs w:val="24"/>
              </w:rPr>
            </w:pPr>
            <w:r>
              <w:rPr>
                <w:b/>
                <w:bCs/>
                <w:sz w:val="24"/>
                <w:szCs w:val="24"/>
              </w:rPr>
              <w:t>4</w:t>
            </w:r>
          </w:p>
        </w:tc>
        <w:tc>
          <w:tcPr>
            <w:tcW w:w="1180" w:type="dxa"/>
            <w:tcBorders>
              <w:top w:val="double" w:sz="4" w:space="0" w:color="auto"/>
              <w:bottom w:val="double" w:sz="4" w:space="0" w:color="auto"/>
            </w:tcBorders>
            <w:vAlign w:val="center"/>
          </w:tcPr>
          <w:p w14:paraId="1EB36771" w14:textId="2910EDA0" w:rsidR="00E13C2D" w:rsidRPr="0044562D" w:rsidRDefault="00E13C2D" w:rsidP="00F642FB">
            <w:pPr>
              <w:jc w:val="center"/>
              <w:rPr>
                <w:b/>
                <w:sz w:val="24"/>
                <w:szCs w:val="24"/>
              </w:rPr>
            </w:pPr>
            <w:r>
              <w:rPr>
                <w:b/>
                <w:sz w:val="24"/>
                <w:szCs w:val="24"/>
              </w:rPr>
              <w:t>20</w:t>
            </w:r>
          </w:p>
        </w:tc>
      </w:tr>
    </w:tbl>
    <w:p w14:paraId="44A94541" w14:textId="77777777" w:rsidR="00C414A2" w:rsidRPr="00C414A2" w:rsidRDefault="00C414A2" w:rsidP="00C414A2">
      <w:pPr>
        <w:jc w:val="both"/>
        <w:rPr>
          <w:sz w:val="24"/>
          <w:szCs w:val="24"/>
        </w:rPr>
      </w:pPr>
    </w:p>
    <w:p w14:paraId="28BA9A22" w14:textId="3D3239B3" w:rsidR="00C414A2" w:rsidRDefault="00C414A2" w:rsidP="00C414A2">
      <w:pPr>
        <w:jc w:val="both"/>
        <w:rPr>
          <w:sz w:val="24"/>
          <w:szCs w:val="24"/>
        </w:rPr>
      </w:pPr>
      <w:r w:rsidRPr="00C414A2">
        <w:rPr>
          <w:sz w:val="24"/>
          <w:szCs w:val="24"/>
        </w:rPr>
        <w:t xml:space="preserve">V tomto školním roce ukončilo předčasně vzdělávání </w:t>
      </w:r>
      <w:r w:rsidR="00E13C2D">
        <w:rPr>
          <w:sz w:val="24"/>
          <w:szCs w:val="24"/>
        </w:rPr>
        <w:t>20</w:t>
      </w:r>
      <w:r w:rsidRPr="00C414A2">
        <w:rPr>
          <w:sz w:val="24"/>
          <w:szCs w:val="24"/>
        </w:rPr>
        <w:t xml:space="preserve"> žáků. Důvodem ukončení vzdělávání na Odborném učilišti ve Cvrčovicích byl ve </w:t>
      </w:r>
      <w:r w:rsidR="00E13C2D">
        <w:rPr>
          <w:sz w:val="24"/>
          <w:szCs w:val="24"/>
        </w:rPr>
        <w:t>čtyř</w:t>
      </w:r>
      <w:r w:rsidRPr="00C414A2">
        <w:rPr>
          <w:sz w:val="24"/>
          <w:szCs w:val="24"/>
        </w:rPr>
        <w:t xml:space="preserve">ech případech přestup žáků na jinou školu. </w:t>
      </w:r>
      <w:r w:rsidR="00225000">
        <w:rPr>
          <w:sz w:val="24"/>
          <w:szCs w:val="24"/>
        </w:rPr>
        <w:t xml:space="preserve">Šlo většinou o žáky I. ročníku, kteří neměli dobré dopravní spojení. </w:t>
      </w:r>
      <w:r w:rsidRPr="00C414A2">
        <w:rPr>
          <w:sz w:val="24"/>
          <w:szCs w:val="24"/>
        </w:rPr>
        <w:t xml:space="preserve">V </w:t>
      </w:r>
      <w:r w:rsidR="00225000">
        <w:rPr>
          <w:sz w:val="24"/>
          <w:szCs w:val="24"/>
        </w:rPr>
        <w:t>jednom</w:t>
      </w:r>
      <w:r w:rsidRPr="00C414A2">
        <w:rPr>
          <w:sz w:val="24"/>
          <w:szCs w:val="24"/>
        </w:rPr>
        <w:t xml:space="preserve"> případ</w:t>
      </w:r>
      <w:r w:rsidR="00225000">
        <w:rPr>
          <w:sz w:val="24"/>
          <w:szCs w:val="24"/>
        </w:rPr>
        <w:t>ě</w:t>
      </w:r>
      <w:r w:rsidRPr="00C414A2">
        <w:rPr>
          <w:sz w:val="24"/>
          <w:szCs w:val="24"/>
        </w:rPr>
        <w:t xml:space="preserve"> došlo k přerušení vzdělávání u žáky</w:t>
      </w:r>
      <w:r w:rsidR="00225000">
        <w:rPr>
          <w:sz w:val="24"/>
          <w:szCs w:val="24"/>
        </w:rPr>
        <w:t>ně</w:t>
      </w:r>
      <w:r w:rsidRPr="00C414A2">
        <w:rPr>
          <w:sz w:val="24"/>
          <w:szCs w:val="24"/>
        </w:rPr>
        <w:t xml:space="preserve"> </w:t>
      </w:r>
      <w:r w:rsidR="00225000">
        <w:rPr>
          <w:sz w:val="24"/>
          <w:szCs w:val="24"/>
        </w:rPr>
        <w:t>2</w:t>
      </w:r>
      <w:r w:rsidRPr="00C414A2">
        <w:rPr>
          <w:sz w:val="24"/>
          <w:szCs w:val="24"/>
        </w:rPr>
        <w:t xml:space="preserve">. ročníku. Ze strany školy bylo vzdělávání ukončeno </w:t>
      </w:r>
      <w:r w:rsidR="00225000">
        <w:rPr>
          <w:sz w:val="24"/>
          <w:szCs w:val="24"/>
        </w:rPr>
        <w:t>2</w:t>
      </w:r>
      <w:r w:rsidRPr="00C414A2">
        <w:rPr>
          <w:sz w:val="24"/>
          <w:szCs w:val="24"/>
        </w:rPr>
        <w:t xml:space="preserve"> žákům a to z důvodu dlouhotrvající absence a ne</w:t>
      </w:r>
      <w:r w:rsidR="00225000">
        <w:rPr>
          <w:sz w:val="24"/>
          <w:szCs w:val="24"/>
        </w:rPr>
        <w:t>zájmu</w:t>
      </w:r>
      <w:r w:rsidRPr="00C414A2">
        <w:rPr>
          <w:sz w:val="24"/>
          <w:szCs w:val="24"/>
        </w:rPr>
        <w:t xml:space="preserve"> </w:t>
      </w:r>
      <w:r w:rsidR="00225000">
        <w:rPr>
          <w:sz w:val="24"/>
          <w:szCs w:val="24"/>
        </w:rPr>
        <w:t>o vzdělávání</w:t>
      </w:r>
      <w:r w:rsidRPr="00C414A2">
        <w:rPr>
          <w:sz w:val="24"/>
          <w:szCs w:val="24"/>
        </w:rPr>
        <w:t>. Z</w:t>
      </w:r>
      <w:r w:rsidR="0044562D">
        <w:rPr>
          <w:sz w:val="24"/>
          <w:szCs w:val="24"/>
        </w:rPr>
        <w:t xml:space="preserve"> tohoto stejného </w:t>
      </w:r>
      <w:r w:rsidRPr="00C414A2">
        <w:rPr>
          <w:sz w:val="24"/>
          <w:szCs w:val="24"/>
        </w:rPr>
        <w:t>důvodu nezájmu o studium projevující se neúčastí ve vyučování</w:t>
      </w:r>
      <w:r w:rsidR="00225000">
        <w:rPr>
          <w:sz w:val="24"/>
          <w:szCs w:val="24"/>
        </w:rPr>
        <w:t>, nezájmem a nevhodným chováním</w:t>
      </w:r>
      <w:r w:rsidR="0044562D">
        <w:rPr>
          <w:sz w:val="24"/>
          <w:szCs w:val="24"/>
        </w:rPr>
        <w:t xml:space="preserve"> dále</w:t>
      </w:r>
      <w:r w:rsidRPr="00C414A2">
        <w:rPr>
          <w:sz w:val="24"/>
          <w:szCs w:val="24"/>
        </w:rPr>
        <w:t xml:space="preserve"> ukončili vzdělávání </w:t>
      </w:r>
      <w:r w:rsidR="00225000">
        <w:rPr>
          <w:sz w:val="24"/>
          <w:szCs w:val="24"/>
        </w:rPr>
        <w:t>4</w:t>
      </w:r>
      <w:r w:rsidRPr="00C414A2">
        <w:rPr>
          <w:sz w:val="24"/>
          <w:szCs w:val="24"/>
        </w:rPr>
        <w:t xml:space="preserve"> žáci</w:t>
      </w:r>
      <w:r w:rsidR="00225000">
        <w:rPr>
          <w:sz w:val="24"/>
          <w:szCs w:val="24"/>
        </w:rPr>
        <w:t>. Jiné osobní důvody uvedli 4 žáci.</w:t>
      </w:r>
      <w:r w:rsidR="001E1F6A">
        <w:rPr>
          <w:sz w:val="24"/>
          <w:szCs w:val="24"/>
        </w:rPr>
        <w:t xml:space="preserve"> V tomto školním roce  také nedokončil</w:t>
      </w:r>
      <w:r w:rsidR="0058607C">
        <w:rPr>
          <w:sz w:val="24"/>
          <w:szCs w:val="24"/>
        </w:rPr>
        <w:t>o</w:t>
      </w:r>
      <w:r w:rsidR="001E1F6A">
        <w:rPr>
          <w:sz w:val="24"/>
          <w:szCs w:val="24"/>
        </w:rPr>
        <w:t xml:space="preserve"> studium </w:t>
      </w:r>
      <w:r w:rsidR="0058607C">
        <w:rPr>
          <w:sz w:val="24"/>
          <w:szCs w:val="24"/>
        </w:rPr>
        <w:t>5</w:t>
      </w:r>
      <w:r w:rsidR="001E1F6A">
        <w:rPr>
          <w:sz w:val="24"/>
          <w:szCs w:val="24"/>
        </w:rPr>
        <w:t xml:space="preserve"> žá</w:t>
      </w:r>
      <w:r w:rsidR="0058607C">
        <w:rPr>
          <w:sz w:val="24"/>
          <w:szCs w:val="24"/>
        </w:rPr>
        <w:t>ků</w:t>
      </w:r>
      <w:r w:rsidR="001E1F6A">
        <w:rPr>
          <w:sz w:val="24"/>
          <w:szCs w:val="24"/>
        </w:rPr>
        <w:t>, které zlákala vidina  dobrého výdělku a přijali nabídku momentálního zaměstnání.</w:t>
      </w:r>
    </w:p>
    <w:p w14:paraId="19B7D489" w14:textId="77777777" w:rsidR="00EC165E" w:rsidRPr="00C414A2" w:rsidRDefault="00EC165E" w:rsidP="00C414A2">
      <w:pPr>
        <w:jc w:val="both"/>
        <w:rPr>
          <w:sz w:val="24"/>
          <w:szCs w:val="24"/>
        </w:rPr>
      </w:pPr>
    </w:p>
    <w:p w14:paraId="3C613881" w14:textId="15C92FD1" w:rsidR="00C414A2" w:rsidRPr="00C414A2" w:rsidRDefault="00C414A2" w:rsidP="00C414A2">
      <w:pPr>
        <w:jc w:val="both"/>
        <w:rPr>
          <w:sz w:val="24"/>
          <w:szCs w:val="24"/>
        </w:rPr>
      </w:pPr>
      <w:r w:rsidRPr="00C414A2">
        <w:rPr>
          <w:sz w:val="24"/>
          <w:szCs w:val="24"/>
        </w:rPr>
        <w:t xml:space="preserve"> </w:t>
      </w:r>
    </w:p>
    <w:p w14:paraId="78C17132" w14:textId="77777777" w:rsidR="004A0532" w:rsidRDefault="004A0532" w:rsidP="00AA1890">
      <w:pPr>
        <w:tabs>
          <w:tab w:val="left" w:pos="0"/>
        </w:tabs>
        <w:rPr>
          <w:b/>
          <w:caps/>
          <w:sz w:val="24"/>
          <w:szCs w:val="24"/>
          <w:u w:val="single"/>
        </w:rPr>
      </w:pPr>
    </w:p>
    <w:p w14:paraId="30207E2E" w14:textId="77777777" w:rsidR="004A0532" w:rsidRDefault="004A0532" w:rsidP="00AA1890">
      <w:pPr>
        <w:tabs>
          <w:tab w:val="left" w:pos="0"/>
        </w:tabs>
        <w:rPr>
          <w:b/>
          <w:caps/>
          <w:sz w:val="24"/>
          <w:szCs w:val="24"/>
          <w:u w:val="single"/>
        </w:rPr>
      </w:pPr>
    </w:p>
    <w:p w14:paraId="69957DA8" w14:textId="4ADC537B" w:rsidR="00127A70" w:rsidRPr="00FC127B" w:rsidRDefault="00127A70" w:rsidP="00127A70">
      <w:pPr>
        <w:jc w:val="both"/>
        <w:rPr>
          <w:sz w:val="24"/>
          <w:szCs w:val="24"/>
        </w:rPr>
      </w:pPr>
      <w:r w:rsidRPr="00FC127B">
        <w:rPr>
          <w:b/>
          <w:bCs/>
          <w:sz w:val="24"/>
          <w:szCs w:val="24"/>
          <w:u w:val="single"/>
        </w:rPr>
        <w:t xml:space="preserve">5. </w:t>
      </w:r>
      <w:r w:rsidR="00FC127B">
        <w:rPr>
          <w:b/>
          <w:bCs/>
          <w:sz w:val="24"/>
          <w:szCs w:val="24"/>
          <w:u w:val="single"/>
        </w:rPr>
        <w:t>4</w:t>
      </w:r>
      <w:r w:rsidRPr="00FC127B">
        <w:rPr>
          <w:b/>
          <w:bCs/>
          <w:sz w:val="24"/>
          <w:szCs w:val="24"/>
          <w:u w:val="single"/>
        </w:rPr>
        <w:t xml:space="preserve">.  Snížený stupeň z chování </w:t>
      </w:r>
    </w:p>
    <w:p w14:paraId="270272CB" w14:textId="77777777" w:rsidR="00127A70" w:rsidRPr="00FC127B" w:rsidRDefault="00127A70" w:rsidP="00127A70">
      <w:pPr>
        <w:jc w:val="both"/>
        <w:rPr>
          <w:sz w:val="24"/>
          <w:szCs w:val="24"/>
        </w:rPr>
      </w:pPr>
    </w:p>
    <w:tbl>
      <w:tblPr>
        <w:tblW w:w="0" w:type="auto"/>
        <w:jc w:val="center"/>
        <w:tblLayout w:type="fixed"/>
        <w:tblCellMar>
          <w:left w:w="112" w:type="dxa"/>
          <w:right w:w="112" w:type="dxa"/>
        </w:tblCellMar>
        <w:tblLook w:val="0000" w:firstRow="0" w:lastRow="0" w:firstColumn="0" w:lastColumn="0" w:noHBand="0" w:noVBand="0"/>
      </w:tblPr>
      <w:tblGrid>
        <w:gridCol w:w="3736"/>
        <w:gridCol w:w="2769"/>
        <w:gridCol w:w="3016"/>
      </w:tblGrid>
      <w:tr w:rsidR="00127A70" w:rsidRPr="00FC127B" w14:paraId="2A0CDADD" w14:textId="77777777" w:rsidTr="00127A70">
        <w:trPr>
          <w:trHeight w:val="397"/>
          <w:jc w:val="center"/>
        </w:trPr>
        <w:tc>
          <w:tcPr>
            <w:tcW w:w="3736" w:type="dxa"/>
            <w:vMerge w:val="restart"/>
            <w:tcBorders>
              <w:top w:val="double" w:sz="4" w:space="0" w:color="000000"/>
              <w:left w:val="double" w:sz="4" w:space="0" w:color="000000"/>
              <w:right w:val="single" w:sz="4" w:space="0" w:color="000000"/>
            </w:tcBorders>
            <w:shd w:val="clear" w:color="000000" w:fill="auto"/>
            <w:vAlign w:val="center"/>
          </w:tcPr>
          <w:p w14:paraId="23FAAAA4" w14:textId="77777777" w:rsidR="00127A70" w:rsidRPr="00FC127B" w:rsidRDefault="00127A70" w:rsidP="00127A70">
            <w:pPr>
              <w:jc w:val="center"/>
              <w:rPr>
                <w:b/>
                <w:bCs/>
                <w:sz w:val="24"/>
                <w:szCs w:val="24"/>
              </w:rPr>
            </w:pPr>
            <w:r w:rsidRPr="00FC127B">
              <w:rPr>
                <w:b/>
                <w:bCs/>
                <w:sz w:val="24"/>
                <w:szCs w:val="24"/>
              </w:rPr>
              <w:t>Stupeň chování</w:t>
            </w:r>
          </w:p>
        </w:tc>
        <w:tc>
          <w:tcPr>
            <w:tcW w:w="5785" w:type="dxa"/>
            <w:gridSpan w:val="2"/>
            <w:tcBorders>
              <w:top w:val="double" w:sz="4" w:space="0" w:color="000000"/>
              <w:left w:val="single" w:sz="4" w:space="0" w:color="000000"/>
              <w:bottom w:val="single" w:sz="4" w:space="0" w:color="auto"/>
              <w:right w:val="double" w:sz="4" w:space="0" w:color="000000"/>
            </w:tcBorders>
            <w:shd w:val="clear" w:color="000000" w:fill="auto"/>
            <w:vAlign w:val="center"/>
          </w:tcPr>
          <w:p w14:paraId="627127B3" w14:textId="04FB00E1" w:rsidR="00127A70" w:rsidRPr="00FC127B" w:rsidRDefault="00127A70" w:rsidP="00FC127B">
            <w:pPr>
              <w:jc w:val="center"/>
              <w:rPr>
                <w:b/>
                <w:bCs/>
                <w:sz w:val="24"/>
                <w:szCs w:val="24"/>
              </w:rPr>
            </w:pPr>
            <w:r w:rsidRPr="00FC127B">
              <w:rPr>
                <w:b/>
                <w:bCs/>
                <w:sz w:val="24"/>
                <w:szCs w:val="24"/>
              </w:rPr>
              <w:t>Školní rok 20</w:t>
            </w:r>
            <w:r w:rsidR="00FC127B" w:rsidRPr="00FC127B">
              <w:rPr>
                <w:b/>
                <w:bCs/>
                <w:sz w:val="24"/>
                <w:szCs w:val="24"/>
              </w:rPr>
              <w:t>20</w:t>
            </w:r>
            <w:r w:rsidRPr="00FC127B">
              <w:rPr>
                <w:b/>
                <w:bCs/>
                <w:sz w:val="24"/>
                <w:szCs w:val="24"/>
              </w:rPr>
              <w:t xml:space="preserve"> / 20</w:t>
            </w:r>
            <w:r w:rsidR="00FC127B" w:rsidRPr="00FC127B">
              <w:rPr>
                <w:b/>
                <w:bCs/>
                <w:sz w:val="24"/>
                <w:szCs w:val="24"/>
              </w:rPr>
              <w:t>2</w:t>
            </w:r>
            <w:r w:rsidRPr="00FC127B">
              <w:rPr>
                <w:b/>
                <w:bCs/>
                <w:sz w:val="24"/>
                <w:szCs w:val="24"/>
              </w:rPr>
              <w:t>1</w:t>
            </w:r>
          </w:p>
        </w:tc>
      </w:tr>
      <w:tr w:rsidR="00127A70" w:rsidRPr="00FC127B" w14:paraId="638C83B3" w14:textId="77777777" w:rsidTr="00127A70">
        <w:trPr>
          <w:trHeight w:val="397"/>
          <w:jc w:val="center"/>
        </w:trPr>
        <w:tc>
          <w:tcPr>
            <w:tcW w:w="3736" w:type="dxa"/>
            <w:vMerge/>
            <w:tcBorders>
              <w:left w:val="double" w:sz="4" w:space="0" w:color="000000"/>
              <w:bottom w:val="double" w:sz="4" w:space="0" w:color="000000"/>
              <w:right w:val="single" w:sz="4" w:space="0" w:color="000000"/>
            </w:tcBorders>
            <w:shd w:val="clear" w:color="000000" w:fill="auto"/>
            <w:vAlign w:val="center"/>
          </w:tcPr>
          <w:p w14:paraId="4A352C26" w14:textId="77777777" w:rsidR="00127A70" w:rsidRPr="00FC127B" w:rsidRDefault="00127A70" w:rsidP="00127A70">
            <w:pPr>
              <w:jc w:val="center"/>
              <w:rPr>
                <w:b/>
                <w:bCs/>
                <w:sz w:val="24"/>
                <w:szCs w:val="24"/>
              </w:rPr>
            </w:pPr>
          </w:p>
        </w:tc>
        <w:tc>
          <w:tcPr>
            <w:tcW w:w="2769" w:type="dxa"/>
            <w:tcBorders>
              <w:top w:val="single" w:sz="4" w:space="0" w:color="auto"/>
              <w:left w:val="single" w:sz="4" w:space="0" w:color="000000"/>
              <w:bottom w:val="double" w:sz="4" w:space="0" w:color="000000"/>
              <w:right w:val="single" w:sz="4" w:space="0" w:color="auto"/>
            </w:tcBorders>
            <w:shd w:val="clear" w:color="000000" w:fill="auto"/>
            <w:vAlign w:val="center"/>
          </w:tcPr>
          <w:p w14:paraId="74EB7BCD" w14:textId="77777777" w:rsidR="00127A70" w:rsidRPr="00FC127B" w:rsidRDefault="00127A70" w:rsidP="00127A70">
            <w:pPr>
              <w:jc w:val="center"/>
              <w:rPr>
                <w:b/>
                <w:bCs/>
                <w:sz w:val="24"/>
                <w:szCs w:val="24"/>
              </w:rPr>
            </w:pPr>
            <w:r w:rsidRPr="00FC127B">
              <w:rPr>
                <w:b/>
                <w:bCs/>
                <w:sz w:val="24"/>
                <w:szCs w:val="24"/>
              </w:rPr>
              <w:t>I. pololetí - počet žáků</w:t>
            </w:r>
          </w:p>
        </w:tc>
        <w:tc>
          <w:tcPr>
            <w:tcW w:w="3016" w:type="dxa"/>
            <w:tcBorders>
              <w:top w:val="single" w:sz="4" w:space="0" w:color="auto"/>
              <w:left w:val="single" w:sz="4" w:space="0" w:color="auto"/>
              <w:bottom w:val="double" w:sz="4" w:space="0" w:color="000000"/>
              <w:right w:val="double" w:sz="4" w:space="0" w:color="000000"/>
            </w:tcBorders>
            <w:shd w:val="clear" w:color="000000" w:fill="auto"/>
            <w:vAlign w:val="center"/>
          </w:tcPr>
          <w:p w14:paraId="08F96B0D" w14:textId="77777777" w:rsidR="00127A70" w:rsidRPr="00FC127B" w:rsidRDefault="00127A70" w:rsidP="00127A70">
            <w:pPr>
              <w:jc w:val="center"/>
              <w:rPr>
                <w:b/>
                <w:bCs/>
                <w:sz w:val="24"/>
                <w:szCs w:val="24"/>
              </w:rPr>
            </w:pPr>
            <w:r w:rsidRPr="00FC127B">
              <w:rPr>
                <w:b/>
                <w:bCs/>
                <w:sz w:val="24"/>
                <w:szCs w:val="24"/>
              </w:rPr>
              <w:t>II. pololetí - počet žáků</w:t>
            </w:r>
          </w:p>
        </w:tc>
      </w:tr>
      <w:tr w:rsidR="00127A70" w:rsidRPr="00FC127B" w14:paraId="72F3BEF4" w14:textId="77777777" w:rsidTr="00127A70">
        <w:trPr>
          <w:trHeight w:val="397"/>
          <w:jc w:val="center"/>
        </w:trPr>
        <w:tc>
          <w:tcPr>
            <w:tcW w:w="3736" w:type="dxa"/>
            <w:tcBorders>
              <w:top w:val="single" w:sz="4" w:space="0" w:color="000000"/>
              <w:left w:val="double" w:sz="4" w:space="0" w:color="000000"/>
              <w:bottom w:val="single" w:sz="4" w:space="0" w:color="000000"/>
              <w:right w:val="single" w:sz="4" w:space="0" w:color="000000"/>
            </w:tcBorders>
            <w:shd w:val="clear" w:color="000000" w:fill="auto"/>
            <w:vAlign w:val="center"/>
          </w:tcPr>
          <w:p w14:paraId="20A549CA" w14:textId="77777777" w:rsidR="00127A70" w:rsidRPr="00FC127B" w:rsidRDefault="00127A70" w:rsidP="00127A70">
            <w:pPr>
              <w:jc w:val="center"/>
              <w:rPr>
                <w:sz w:val="24"/>
                <w:szCs w:val="24"/>
              </w:rPr>
            </w:pPr>
            <w:r w:rsidRPr="00FC127B">
              <w:rPr>
                <w:sz w:val="24"/>
                <w:szCs w:val="24"/>
              </w:rPr>
              <w:t>2</w:t>
            </w:r>
          </w:p>
        </w:tc>
        <w:tc>
          <w:tcPr>
            <w:tcW w:w="2769" w:type="dxa"/>
            <w:tcBorders>
              <w:top w:val="single" w:sz="4" w:space="0" w:color="000000"/>
              <w:left w:val="single" w:sz="4" w:space="0" w:color="000000"/>
              <w:bottom w:val="single" w:sz="4" w:space="0" w:color="000000"/>
              <w:right w:val="single" w:sz="4" w:space="0" w:color="auto"/>
            </w:tcBorders>
            <w:shd w:val="clear" w:color="000000" w:fill="auto"/>
            <w:vAlign w:val="center"/>
          </w:tcPr>
          <w:p w14:paraId="000C831C" w14:textId="6DF15774" w:rsidR="00127A70" w:rsidRPr="00FC127B" w:rsidRDefault="00FC127B" w:rsidP="00127A70">
            <w:pPr>
              <w:jc w:val="center"/>
              <w:rPr>
                <w:sz w:val="24"/>
                <w:szCs w:val="24"/>
              </w:rPr>
            </w:pPr>
            <w:r>
              <w:rPr>
                <w:sz w:val="24"/>
                <w:szCs w:val="24"/>
              </w:rPr>
              <w:t>0</w:t>
            </w:r>
          </w:p>
        </w:tc>
        <w:tc>
          <w:tcPr>
            <w:tcW w:w="3016" w:type="dxa"/>
            <w:tcBorders>
              <w:top w:val="single" w:sz="4" w:space="0" w:color="000000"/>
              <w:left w:val="single" w:sz="4" w:space="0" w:color="auto"/>
              <w:bottom w:val="single" w:sz="4" w:space="0" w:color="000000"/>
              <w:right w:val="double" w:sz="4" w:space="0" w:color="000000"/>
            </w:tcBorders>
            <w:shd w:val="clear" w:color="000000" w:fill="auto"/>
            <w:vAlign w:val="center"/>
          </w:tcPr>
          <w:p w14:paraId="7B0E698A" w14:textId="4A6D8294" w:rsidR="00127A70" w:rsidRPr="00FC127B" w:rsidRDefault="00FC127B" w:rsidP="00127A70">
            <w:pPr>
              <w:jc w:val="center"/>
              <w:rPr>
                <w:sz w:val="24"/>
                <w:szCs w:val="24"/>
              </w:rPr>
            </w:pPr>
            <w:r>
              <w:rPr>
                <w:sz w:val="24"/>
                <w:szCs w:val="24"/>
              </w:rPr>
              <w:t>0</w:t>
            </w:r>
          </w:p>
        </w:tc>
      </w:tr>
      <w:tr w:rsidR="00127A70" w:rsidRPr="00127A70" w14:paraId="781A5C89" w14:textId="77777777" w:rsidTr="0058607C">
        <w:trPr>
          <w:trHeight w:val="397"/>
          <w:jc w:val="center"/>
        </w:trPr>
        <w:tc>
          <w:tcPr>
            <w:tcW w:w="3736" w:type="dxa"/>
            <w:tcBorders>
              <w:top w:val="single" w:sz="4" w:space="0" w:color="000000"/>
              <w:left w:val="double" w:sz="4" w:space="0" w:color="000000"/>
              <w:bottom w:val="double" w:sz="4" w:space="0" w:color="auto"/>
              <w:right w:val="single" w:sz="4" w:space="0" w:color="000000"/>
            </w:tcBorders>
            <w:shd w:val="clear" w:color="000000" w:fill="auto"/>
            <w:vAlign w:val="center"/>
          </w:tcPr>
          <w:p w14:paraId="0BF18CCE" w14:textId="77777777" w:rsidR="00127A70" w:rsidRPr="00FC127B" w:rsidRDefault="00127A70" w:rsidP="00127A70">
            <w:pPr>
              <w:jc w:val="center"/>
              <w:rPr>
                <w:sz w:val="24"/>
                <w:szCs w:val="24"/>
              </w:rPr>
            </w:pPr>
            <w:r w:rsidRPr="00FC127B">
              <w:rPr>
                <w:sz w:val="24"/>
                <w:szCs w:val="24"/>
              </w:rPr>
              <w:t>3</w:t>
            </w:r>
          </w:p>
        </w:tc>
        <w:tc>
          <w:tcPr>
            <w:tcW w:w="2769" w:type="dxa"/>
            <w:tcBorders>
              <w:top w:val="single" w:sz="4" w:space="0" w:color="000000"/>
              <w:left w:val="single" w:sz="4" w:space="0" w:color="000000"/>
              <w:bottom w:val="double" w:sz="4" w:space="0" w:color="auto"/>
              <w:right w:val="single" w:sz="4" w:space="0" w:color="auto"/>
            </w:tcBorders>
            <w:shd w:val="clear" w:color="000000" w:fill="auto"/>
            <w:vAlign w:val="center"/>
          </w:tcPr>
          <w:p w14:paraId="4CB37F8B" w14:textId="60A447EC" w:rsidR="00127A70" w:rsidRPr="00FC127B" w:rsidRDefault="00FC127B" w:rsidP="00127A70">
            <w:pPr>
              <w:jc w:val="center"/>
              <w:rPr>
                <w:sz w:val="24"/>
                <w:szCs w:val="24"/>
              </w:rPr>
            </w:pPr>
            <w:r>
              <w:rPr>
                <w:sz w:val="24"/>
                <w:szCs w:val="24"/>
              </w:rPr>
              <w:t>1</w:t>
            </w:r>
          </w:p>
        </w:tc>
        <w:tc>
          <w:tcPr>
            <w:tcW w:w="3016" w:type="dxa"/>
            <w:tcBorders>
              <w:top w:val="single" w:sz="4" w:space="0" w:color="000000"/>
              <w:left w:val="single" w:sz="4" w:space="0" w:color="auto"/>
              <w:bottom w:val="double" w:sz="4" w:space="0" w:color="auto"/>
              <w:right w:val="double" w:sz="4" w:space="0" w:color="000000"/>
            </w:tcBorders>
            <w:shd w:val="clear" w:color="000000" w:fill="auto"/>
            <w:vAlign w:val="center"/>
          </w:tcPr>
          <w:p w14:paraId="1D30E6FE" w14:textId="6F2A9C82" w:rsidR="00127A70" w:rsidRPr="002A0937" w:rsidRDefault="00FC127B" w:rsidP="00127A70">
            <w:pPr>
              <w:jc w:val="center"/>
              <w:rPr>
                <w:sz w:val="24"/>
                <w:szCs w:val="24"/>
              </w:rPr>
            </w:pPr>
            <w:r>
              <w:rPr>
                <w:sz w:val="24"/>
                <w:szCs w:val="24"/>
              </w:rPr>
              <w:t>3</w:t>
            </w:r>
          </w:p>
        </w:tc>
      </w:tr>
    </w:tbl>
    <w:p w14:paraId="265CF1CD" w14:textId="77777777" w:rsidR="004A0532" w:rsidRDefault="004A0532" w:rsidP="00AA1890">
      <w:pPr>
        <w:tabs>
          <w:tab w:val="left" w:pos="0"/>
        </w:tabs>
        <w:rPr>
          <w:b/>
          <w:caps/>
          <w:sz w:val="24"/>
          <w:szCs w:val="24"/>
          <w:u w:val="single"/>
        </w:rPr>
      </w:pPr>
    </w:p>
    <w:p w14:paraId="56B50D07" w14:textId="77777777" w:rsidR="004A0532" w:rsidRDefault="004A0532" w:rsidP="00AA1890">
      <w:pPr>
        <w:tabs>
          <w:tab w:val="left" w:pos="0"/>
        </w:tabs>
        <w:rPr>
          <w:b/>
          <w:caps/>
          <w:sz w:val="24"/>
          <w:szCs w:val="24"/>
          <w:u w:val="single"/>
        </w:rPr>
      </w:pPr>
    </w:p>
    <w:p w14:paraId="08C55CD8" w14:textId="77777777" w:rsidR="0058607C" w:rsidRDefault="0058607C" w:rsidP="00AA1890">
      <w:pPr>
        <w:tabs>
          <w:tab w:val="left" w:pos="0"/>
        </w:tabs>
        <w:rPr>
          <w:b/>
          <w:caps/>
          <w:sz w:val="24"/>
          <w:szCs w:val="24"/>
          <w:u w:val="single"/>
        </w:rPr>
      </w:pPr>
    </w:p>
    <w:p w14:paraId="1687757B" w14:textId="77777777" w:rsidR="0058607C" w:rsidRDefault="0058607C" w:rsidP="00AA1890">
      <w:pPr>
        <w:tabs>
          <w:tab w:val="left" w:pos="0"/>
        </w:tabs>
        <w:rPr>
          <w:b/>
          <w:caps/>
          <w:sz w:val="24"/>
          <w:szCs w:val="24"/>
          <w:u w:val="single"/>
        </w:rPr>
      </w:pPr>
    </w:p>
    <w:p w14:paraId="7AC1B149" w14:textId="77777777" w:rsidR="004A0532" w:rsidRDefault="004A0532" w:rsidP="00AA1890">
      <w:pPr>
        <w:tabs>
          <w:tab w:val="left" w:pos="0"/>
        </w:tabs>
        <w:rPr>
          <w:b/>
          <w:caps/>
          <w:sz w:val="24"/>
          <w:szCs w:val="24"/>
          <w:u w:val="single"/>
        </w:rPr>
      </w:pPr>
    </w:p>
    <w:p w14:paraId="73BB455D" w14:textId="77777777" w:rsidR="004A0532" w:rsidRPr="00C414A2" w:rsidRDefault="004A0532" w:rsidP="004A0532">
      <w:pPr>
        <w:tabs>
          <w:tab w:val="left" w:pos="284"/>
        </w:tabs>
        <w:rPr>
          <w:b/>
          <w:bCs/>
          <w:caps/>
          <w:sz w:val="24"/>
          <w:szCs w:val="24"/>
          <w:u w:val="single"/>
        </w:rPr>
      </w:pPr>
      <w:r w:rsidRPr="00C414A2">
        <w:rPr>
          <w:b/>
          <w:bCs/>
          <w:caps/>
          <w:sz w:val="24"/>
          <w:szCs w:val="24"/>
          <w:u w:val="single"/>
        </w:rPr>
        <w:t>6.</w:t>
      </w:r>
      <w:r w:rsidRPr="00C414A2">
        <w:rPr>
          <w:b/>
          <w:bCs/>
          <w:caps/>
          <w:sz w:val="24"/>
          <w:szCs w:val="24"/>
          <w:u w:val="single"/>
        </w:rPr>
        <w:tab/>
        <w:t>Výsledky závěrečných zkoušek</w:t>
      </w:r>
    </w:p>
    <w:p w14:paraId="651B507D" w14:textId="77777777" w:rsidR="00A872D0" w:rsidRDefault="00A872D0" w:rsidP="001E1F6A">
      <w:pPr>
        <w:pStyle w:val="Nadpis"/>
        <w:jc w:val="both"/>
        <w:rPr>
          <w:b w:val="0"/>
          <w:sz w:val="24"/>
          <w:szCs w:val="24"/>
        </w:rPr>
      </w:pPr>
    </w:p>
    <w:p w14:paraId="5C686964" w14:textId="3282790A" w:rsidR="00A872D0" w:rsidRPr="001E1F6A" w:rsidRDefault="00A872D0" w:rsidP="00A872D0">
      <w:pPr>
        <w:pStyle w:val="Nadpis"/>
        <w:jc w:val="both"/>
        <w:rPr>
          <w:b w:val="0"/>
          <w:sz w:val="24"/>
          <w:szCs w:val="24"/>
        </w:rPr>
      </w:pPr>
      <w:r>
        <w:rPr>
          <w:b w:val="0"/>
          <w:sz w:val="24"/>
          <w:szCs w:val="24"/>
        </w:rPr>
        <w:t xml:space="preserve">Závěrečné zkoušky byly v tomto školním roce také poznamenané </w:t>
      </w:r>
      <w:proofErr w:type="spellStart"/>
      <w:r>
        <w:rPr>
          <w:b w:val="0"/>
          <w:sz w:val="24"/>
          <w:szCs w:val="24"/>
        </w:rPr>
        <w:t>proticovidovými</w:t>
      </w:r>
      <w:proofErr w:type="spellEnd"/>
      <w:r>
        <w:rPr>
          <w:b w:val="0"/>
          <w:sz w:val="24"/>
          <w:szCs w:val="24"/>
        </w:rPr>
        <w:t xml:space="preserve"> opatřeními. </w:t>
      </w:r>
      <w:r w:rsidRPr="001E1F6A">
        <w:rPr>
          <w:b w:val="0"/>
          <w:sz w:val="24"/>
          <w:szCs w:val="24"/>
        </w:rPr>
        <w:t xml:space="preserve">Dle pokynů MŠMT měly školy možnost vypustit jednu libovolnou část </w:t>
      </w:r>
      <w:r>
        <w:rPr>
          <w:b w:val="0"/>
          <w:sz w:val="24"/>
          <w:szCs w:val="24"/>
        </w:rPr>
        <w:t>závěrečné zkoušky</w:t>
      </w:r>
      <w:r w:rsidRPr="001E1F6A">
        <w:rPr>
          <w:b w:val="0"/>
          <w:sz w:val="24"/>
          <w:szCs w:val="24"/>
        </w:rPr>
        <w:t xml:space="preserve"> a </w:t>
      </w:r>
      <w:r>
        <w:rPr>
          <w:b w:val="0"/>
          <w:sz w:val="24"/>
          <w:szCs w:val="24"/>
        </w:rPr>
        <w:t>rovněž b</w:t>
      </w:r>
      <w:r w:rsidRPr="001E1F6A">
        <w:rPr>
          <w:b w:val="0"/>
          <w:sz w:val="24"/>
          <w:szCs w:val="24"/>
        </w:rPr>
        <w:t xml:space="preserve">yla </w:t>
      </w:r>
      <w:r>
        <w:rPr>
          <w:b w:val="0"/>
          <w:sz w:val="24"/>
          <w:szCs w:val="24"/>
        </w:rPr>
        <w:t>možnost</w:t>
      </w:r>
      <w:r w:rsidRPr="001E1F6A">
        <w:rPr>
          <w:b w:val="0"/>
          <w:sz w:val="24"/>
          <w:szCs w:val="24"/>
        </w:rPr>
        <w:t xml:space="preserve"> změn</w:t>
      </w:r>
      <w:r>
        <w:rPr>
          <w:b w:val="0"/>
          <w:sz w:val="24"/>
          <w:szCs w:val="24"/>
        </w:rPr>
        <w:t>y</w:t>
      </w:r>
      <w:r w:rsidRPr="001E1F6A">
        <w:rPr>
          <w:b w:val="0"/>
          <w:sz w:val="24"/>
          <w:szCs w:val="24"/>
        </w:rPr>
        <w:t xml:space="preserve"> termínů jednotlivých částí </w:t>
      </w:r>
      <w:r>
        <w:rPr>
          <w:b w:val="0"/>
          <w:sz w:val="24"/>
          <w:szCs w:val="24"/>
        </w:rPr>
        <w:t>zkoušky</w:t>
      </w:r>
      <w:r w:rsidRPr="001E1F6A">
        <w:rPr>
          <w:b w:val="0"/>
          <w:sz w:val="24"/>
          <w:szCs w:val="24"/>
        </w:rPr>
        <w:t>. Ředitelka OU Cvrčovice rozhodla</w:t>
      </w:r>
      <w:r>
        <w:rPr>
          <w:b w:val="0"/>
          <w:sz w:val="24"/>
          <w:szCs w:val="24"/>
        </w:rPr>
        <w:t xml:space="preserve"> o</w:t>
      </w:r>
      <w:r w:rsidRPr="001E1F6A">
        <w:rPr>
          <w:b w:val="0"/>
          <w:sz w:val="24"/>
          <w:szCs w:val="24"/>
        </w:rPr>
        <w:t xml:space="preserve"> vypu</w:t>
      </w:r>
      <w:r>
        <w:rPr>
          <w:b w:val="0"/>
          <w:sz w:val="24"/>
          <w:szCs w:val="24"/>
        </w:rPr>
        <w:t>štění</w:t>
      </w:r>
      <w:r w:rsidRPr="001E1F6A">
        <w:rPr>
          <w:b w:val="0"/>
          <w:sz w:val="24"/>
          <w:szCs w:val="24"/>
        </w:rPr>
        <w:t xml:space="preserve"> písemn</w:t>
      </w:r>
      <w:r>
        <w:rPr>
          <w:b w:val="0"/>
          <w:sz w:val="24"/>
          <w:szCs w:val="24"/>
        </w:rPr>
        <w:t>é</w:t>
      </w:r>
      <w:r w:rsidRPr="001E1F6A">
        <w:rPr>
          <w:b w:val="0"/>
          <w:sz w:val="24"/>
          <w:szCs w:val="24"/>
        </w:rPr>
        <w:t xml:space="preserve"> </w:t>
      </w:r>
      <w:r>
        <w:rPr>
          <w:b w:val="0"/>
          <w:sz w:val="24"/>
          <w:szCs w:val="24"/>
        </w:rPr>
        <w:t xml:space="preserve">části </w:t>
      </w:r>
      <w:r w:rsidRPr="001E1F6A">
        <w:rPr>
          <w:b w:val="0"/>
          <w:sz w:val="24"/>
          <w:szCs w:val="24"/>
        </w:rPr>
        <w:t xml:space="preserve">a změnila pořadí </w:t>
      </w:r>
      <w:r>
        <w:rPr>
          <w:b w:val="0"/>
          <w:sz w:val="24"/>
          <w:szCs w:val="24"/>
        </w:rPr>
        <w:t>praktické a ústní části</w:t>
      </w:r>
      <w:r w:rsidRPr="001E1F6A">
        <w:rPr>
          <w:b w:val="0"/>
          <w:sz w:val="24"/>
          <w:szCs w:val="24"/>
        </w:rPr>
        <w:t>.</w:t>
      </w:r>
    </w:p>
    <w:p w14:paraId="227896BF" w14:textId="77777777" w:rsidR="00A872D0" w:rsidRDefault="00A872D0" w:rsidP="001E1F6A">
      <w:pPr>
        <w:pStyle w:val="Nadpis"/>
        <w:jc w:val="both"/>
        <w:rPr>
          <w:b w:val="0"/>
          <w:sz w:val="24"/>
          <w:szCs w:val="24"/>
        </w:rPr>
      </w:pPr>
    </w:p>
    <w:p w14:paraId="556853CB" w14:textId="5CB0F5A0" w:rsidR="001E1F6A" w:rsidRDefault="001E1F6A" w:rsidP="001E1F6A">
      <w:pPr>
        <w:pStyle w:val="Nadpis"/>
        <w:jc w:val="both"/>
        <w:rPr>
          <w:b w:val="0"/>
          <w:sz w:val="24"/>
          <w:szCs w:val="24"/>
        </w:rPr>
      </w:pPr>
      <w:r w:rsidRPr="001E1F6A">
        <w:rPr>
          <w:b w:val="0"/>
          <w:sz w:val="24"/>
          <w:szCs w:val="24"/>
        </w:rPr>
        <w:t>Ve druhém pololetí dle doporučení MŠMT se u závěrečných ročníků pedagogové zaměřovali hlavně na odborné předměty a odborný výcvik. Hodiny byly posilněny hodinami místo výuky všeobecných předmětů. U oboru Provozní služby  a Šití oděvů</w:t>
      </w:r>
      <w:r w:rsidR="00A872D0">
        <w:rPr>
          <w:b w:val="0"/>
          <w:sz w:val="24"/>
          <w:szCs w:val="24"/>
        </w:rPr>
        <w:t xml:space="preserve"> </w:t>
      </w:r>
      <w:r w:rsidRPr="001E1F6A">
        <w:rPr>
          <w:b w:val="0"/>
          <w:sz w:val="24"/>
          <w:szCs w:val="24"/>
        </w:rPr>
        <w:t>- módní dekoratér byly posilněny odborné předměty místo výuky -  ČJ, M a TV. U ostatních oborů pak přibily odborné předměty místo TV.</w:t>
      </w:r>
    </w:p>
    <w:p w14:paraId="0BCBD771" w14:textId="77777777" w:rsidR="00A872D0" w:rsidRPr="001E1F6A" w:rsidRDefault="00A872D0" w:rsidP="001E1F6A">
      <w:pPr>
        <w:pStyle w:val="Nadpis"/>
        <w:jc w:val="both"/>
        <w:rPr>
          <w:b w:val="0"/>
          <w:sz w:val="24"/>
          <w:szCs w:val="24"/>
        </w:rPr>
      </w:pPr>
    </w:p>
    <w:p w14:paraId="1E637667" w14:textId="754A54F8" w:rsidR="001E1F6A" w:rsidRDefault="001E1F6A" w:rsidP="001E1F6A">
      <w:pPr>
        <w:pStyle w:val="Nadpis"/>
        <w:jc w:val="both"/>
        <w:rPr>
          <w:b w:val="0"/>
          <w:sz w:val="24"/>
          <w:szCs w:val="24"/>
        </w:rPr>
      </w:pPr>
      <w:r w:rsidRPr="001E1F6A">
        <w:rPr>
          <w:b w:val="0"/>
          <w:sz w:val="24"/>
          <w:szCs w:val="24"/>
        </w:rPr>
        <w:t xml:space="preserve">Po návratu žáků závěrečných ročníků do školy jsme se při přípravě na </w:t>
      </w:r>
      <w:r w:rsidR="00A872D0">
        <w:rPr>
          <w:b w:val="0"/>
          <w:sz w:val="24"/>
          <w:szCs w:val="24"/>
        </w:rPr>
        <w:t>závěrečné zkoušky</w:t>
      </w:r>
      <w:r w:rsidRPr="001E1F6A">
        <w:rPr>
          <w:b w:val="0"/>
          <w:sz w:val="24"/>
          <w:szCs w:val="24"/>
        </w:rPr>
        <w:t xml:space="preserve"> zaměřili na odborné předměty a hlavně na výuku  odborného výcviku, kde si žáci prověřili teoreticky získané vědomosti při distanční výuce a hlavně upevnili technologické postupy zhotovení výrobků. Z rozhodnutí ředitelky školy se žáci závěrečných ročníků nevrátili na smluvní pracoviště, na kterých škola ukončila pro letošní rok smlouvy. Zvolili jsme formu cíleného opakování technologických postupů výrobků dle ŠVP a žáky </w:t>
      </w:r>
      <w:r w:rsidRPr="001E1F6A">
        <w:rPr>
          <w:b w:val="0"/>
          <w:sz w:val="24"/>
          <w:szCs w:val="24"/>
        </w:rPr>
        <w:lastRenderedPageBreak/>
        <w:t>připravovali k</w:t>
      </w:r>
      <w:r w:rsidR="00A872D0">
        <w:rPr>
          <w:b w:val="0"/>
          <w:sz w:val="24"/>
          <w:szCs w:val="24"/>
        </w:rPr>
        <w:t>e</w:t>
      </w:r>
      <w:r w:rsidRPr="001E1F6A">
        <w:rPr>
          <w:b w:val="0"/>
          <w:sz w:val="24"/>
          <w:szCs w:val="24"/>
        </w:rPr>
        <w:t> </w:t>
      </w:r>
      <w:r w:rsidR="00A872D0">
        <w:rPr>
          <w:b w:val="0"/>
          <w:sz w:val="24"/>
          <w:szCs w:val="24"/>
        </w:rPr>
        <w:t>zkouškám</w:t>
      </w:r>
      <w:r w:rsidRPr="001E1F6A">
        <w:rPr>
          <w:b w:val="0"/>
          <w:sz w:val="24"/>
          <w:szCs w:val="24"/>
        </w:rPr>
        <w:t xml:space="preserve">. Soustavným opakováním a intenzivní výukou se podařilo </w:t>
      </w:r>
      <w:r w:rsidR="00A872D0">
        <w:rPr>
          <w:b w:val="0"/>
          <w:sz w:val="24"/>
          <w:szCs w:val="24"/>
        </w:rPr>
        <w:t xml:space="preserve">cíle dosáhnout a </w:t>
      </w:r>
      <w:r w:rsidRPr="001E1F6A">
        <w:rPr>
          <w:b w:val="0"/>
          <w:sz w:val="24"/>
          <w:szCs w:val="24"/>
        </w:rPr>
        <w:t>žáky připravit ke zkouškám. Zvolením přesunu praktické části zkoušky po ústní, žáci získali více času na upevnění  praktických dovedností.</w:t>
      </w:r>
    </w:p>
    <w:p w14:paraId="6F1CC960" w14:textId="77777777" w:rsidR="002307CB" w:rsidRDefault="002307CB" w:rsidP="001E1F6A">
      <w:pPr>
        <w:pStyle w:val="Nadpis"/>
        <w:jc w:val="both"/>
        <w:rPr>
          <w:b w:val="0"/>
          <w:sz w:val="24"/>
          <w:szCs w:val="24"/>
        </w:rPr>
      </w:pPr>
    </w:p>
    <w:p w14:paraId="68C21738" w14:textId="3FA714A9" w:rsidR="001E1F6A" w:rsidRPr="001E1F6A" w:rsidRDefault="002307CB" w:rsidP="001E1F6A">
      <w:pPr>
        <w:pStyle w:val="Nadpis"/>
        <w:jc w:val="both"/>
        <w:rPr>
          <w:b w:val="0"/>
          <w:sz w:val="24"/>
          <w:szCs w:val="24"/>
        </w:rPr>
      </w:pPr>
      <w:r w:rsidRPr="001E1F6A">
        <w:rPr>
          <w:b w:val="0"/>
          <w:sz w:val="24"/>
          <w:szCs w:val="24"/>
        </w:rPr>
        <w:t>Závěrečné zkoušky v měsíci červnu konali žáci II.</w:t>
      </w:r>
      <w:r>
        <w:rPr>
          <w:b w:val="0"/>
          <w:sz w:val="24"/>
          <w:szCs w:val="24"/>
        </w:rPr>
        <w:t xml:space="preserve"> </w:t>
      </w:r>
      <w:r w:rsidRPr="001E1F6A">
        <w:rPr>
          <w:b w:val="0"/>
          <w:sz w:val="24"/>
          <w:szCs w:val="24"/>
        </w:rPr>
        <w:t xml:space="preserve">ročníku oboru </w:t>
      </w:r>
      <w:r>
        <w:rPr>
          <w:b w:val="0"/>
          <w:sz w:val="24"/>
          <w:szCs w:val="24"/>
        </w:rPr>
        <w:t>P</w:t>
      </w:r>
      <w:r w:rsidRPr="001E1F6A">
        <w:rPr>
          <w:b w:val="0"/>
          <w:sz w:val="24"/>
          <w:szCs w:val="24"/>
        </w:rPr>
        <w:t xml:space="preserve">rovozní služby a žáci  III. </w:t>
      </w:r>
      <w:r>
        <w:rPr>
          <w:b w:val="0"/>
          <w:sz w:val="24"/>
          <w:szCs w:val="24"/>
        </w:rPr>
        <w:t>r</w:t>
      </w:r>
      <w:r w:rsidRPr="001E1F6A">
        <w:rPr>
          <w:b w:val="0"/>
          <w:sz w:val="24"/>
          <w:szCs w:val="24"/>
        </w:rPr>
        <w:t>očníků</w:t>
      </w:r>
      <w:r>
        <w:rPr>
          <w:b w:val="0"/>
          <w:sz w:val="24"/>
          <w:szCs w:val="24"/>
        </w:rPr>
        <w:t xml:space="preserve"> oborů</w:t>
      </w:r>
      <w:r w:rsidRPr="001E1F6A">
        <w:rPr>
          <w:b w:val="0"/>
          <w:sz w:val="24"/>
          <w:szCs w:val="24"/>
        </w:rPr>
        <w:t xml:space="preserve"> potravinářských</w:t>
      </w:r>
      <w:r>
        <w:rPr>
          <w:b w:val="0"/>
          <w:sz w:val="24"/>
          <w:szCs w:val="24"/>
        </w:rPr>
        <w:t xml:space="preserve">, oboru módní dekoratér a oboru zahradnického a </w:t>
      </w:r>
      <w:r w:rsidRPr="001E1F6A">
        <w:rPr>
          <w:b w:val="0"/>
          <w:sz w:val="24"/>
          <w:szCs w:val="24"/>
        </w:rPr>
        <w:t xml:space="preserve"> obor</w:t>
      </w:r>
      <w:r>
        <w:rPr>
          <w:b w:val="0"/>
          <w:sz w:val="24"/>
          <w:szCs w:val="24"/>
        </w:rPr>
        <w:t>u malířské práce</w:t>
      </w:r>
      <w:r w:rsidRPr="001E1F6A">
        <w:rPr>
          <w:b w:val="0"/>
          <w:sz w:val="24"/>
          <w:szCs w:val="24"/>
        </w:rPr>
        <w:t xml:space="preserve">. </w:t>
      </w:r>
      <w:r w:rsidR="001E1F6A" w:rsidRPr="001E1F6A">
        <w:rPr>
          <w:b w:val="0"/>
          <w:sz w:val="24"/>
          <w:szCs w:val="24"/>
        </w:rPr>
        <w:t xml:space="preserve">Nejlepších  výsledků u </w:t>
      </w:r>
      <w:r>
        <w:rPr>
          <w:b w:val="0"/>
          <w:sz w:val="24"/>
          <w:szCs w:val="24"/>
        </w:rPr>
        <w:t>z</w:t>
      </w:r>
      <w:r w:rsidR="001E1F6A" w:rsidRPr="001E1F6A">
        <w:rPr>
          <w:b w:val="0"/>
          <w:sz w:val="24"/>
          <w:szCs w:val="24"/>
        </w:rPr>
        <w:t>ávěrečných zkoušek</w:t>
      </w:r>
      <w:r>
        <w:rPr>
          <w:b w:val="0"/>
          <w:sz w:val="24"/>
          <w:szCs w:val="24"/>
        </w:rPr>
        <w:t xml:space="preserve"> vykázal obor</w:t>
      </w:r>
      <w:r w:rsidR="001E1F6A" w:rsidRPr="001E1F6A">
        <w:rPr>
          <w:b w:val="0"/>
          <w:sz w:val="24"/>
          <w:szCs w:val="24"/>
        </w:rPr>
        <w:t xml:space="preserve"> Šití oděvů – Módní dekoratér</w:t>
      </w:r>
      <w:r>
        <w:rPr>
          <w:b w:val="0"/>
          <w:sz w:val="24"/>
          <w:szCs w:val="24"/>
        </w:rPr>
        <w:t>, kde všechny žákyně  složily  závěrečné zkoušky s vyznamenáním</w:t>
      </w:r>
      <w:r w:rsidR="001E1F6A" w:rsidRPr="001E1F6A">
        <w:rPr>
          <w:b w:val="0"/>
          <w:sz w:val="24"/>
          <w:szCs w:val="24"/>
        </w:rPr>
        <w:t xml:space="preserve">. </w:t>
      </w:r>
      <w:r>
        <w:rPr>
          <w:b w:val="0"/>
          <w:sz w:val="24"/>
          <w:szCs w:val="24"/>
        </w:rPr>
        <w:t>Ž</w:t>
      </w:r>
      <w:r w:rsidR="001E1F6A" w:rsidRPr="001E1F6A">
        <w:rPr>
          <w:b w:val="0"/>
          <w:sz w:val="24"/>
          <w:szCs w:val="24"/>
        </w:rPr>
        <w:t xml:space="preserve">áci </w:t>
      </w:r>
      <w:r>
        <w:rPr>
          <w:b w:val="0"/>
          <w:sz w:val="24"/>
          <w:szCs w:val="24"/>
        </w:rPr>
        <w:t xml:space="preserve">všech zbývajících oborů </w:t>
      </w:r>
      <w:r w:rsidR="001E1F6A" w:rsidRPr="001E1F6A">
        <w:rPr>
          <w:b w:val="0"/>
          <w:sz w:val="24"/>
          <w:szCs w:val="24"/>
        </w:rPr>
        <w:t xml:space="preserve">prospěli </w:t>
      </w:r>
      <w:r>
        <w:rPr>
          <w:b w:val="0"/>
          <w:sz w:val="24"/>
          <w:szCs w:val="24"/>
        </w:rPr>
        <w:t xml:space="preserve">nebo prospěli s vyznamenáním </w:t>
      </w:r>
      <w:r w:rsidR="001E1F6A" w:rsidRPr="001E1F6A">
        <w:rPr>
          <w:b w:val="0"/>
          <w:sz w:val="24"/>
          <w:szCs w:val="24"/>
        </w:rPr>
        <w:t xml:space="preserve">a  ukončili studium dosažením </w:t>
      </w:r>
      <w:r>
        <w:rPr>
          <w:b w:val="0"/>
          <w:sz w:val="24"/>
          <w:szCs w:val="24"/>
        </w:rPr>
        <w:t>v</w:t>
      </w:r>
      <w:r w:rsidR="001E1F6A" w:rsidRPr="001E1F6A">
        <w:rPr>
          <w:b w:val="0"/>
          <w:sz w:val="24"/>
          <w:szCs w:val="24"/>
        </w:rPr>
        <w:t>ýučního listu</w:t>
      </w:r>
      <w:r>
        <w:rPr>
          <w:b w:val="0"/>
          <w:sz w:val="24"/>
          <w:szCs w:val="24"/>
        </w:rPr>
        <w:t xml:space="preserve"> a udělením </w:t>
      </w:r>
      <w:proofErr w:type="spellStart"/>
      <w:r>
        <w:rPr>
          <w:b w:val="0"/>
          <w:sz w:val="24"/>
          <w:szCs w:val="24"/>
        </w:rPr>
        <w:t>europasu</w:t>
      </w:r>
      <w:proofErr w:type="spellEnd"/>
      <w:r w:rsidR="001E1F6A" w:rsidRPr="001E1F6A">
        <w:rPr>
          <w:b w:val="0"/>
          <w:sz w:val="24"/>
          <w:szCs w:val="24"/>
        </w:rPr>
        <w:t>.</w:t>
      </w:r>
    </w:p>
    <w:p w14:paraId="1A7951CE" w14:textId="77777777" w:rsidR="004A0532" w:rsidRDefault="004A0532" w:rsidP="004A0532"/>
    <w:p w14:paraId="5683ED84" w14:textId="77777777" w:rsidR="001E1F6A" w:rsidRDefault="001E1F6A" w:rsidP="004A0532"/>
    <w:p w14:paraId="3B441C03" w14:textId="77777777" w:rsidR="004A0532" w:rsidRPr="004D6163" w:rsidRDefault="004A0532" w:rsidP="004A0532">
      <w:pPr>
        <w:rPr>
          <w:b/>
          <w:sz w:val="24"/>
          <w:szCs w:val="24"/>
        </w:rPr>
      </w:pPr>
      <w:r w:rsidRPr="004D6163">
        <w:rPr>
          <w:b/>
          <w:sz w:val="24"/>
          <w:szCs w:val="24"/>
        </w:rPr>
        <w:t>Přehled výsledků závěrečných zkoušek ukazuje následující tabulka</w:t>
      </w:r>
    </w:p>
    <w:p w14:paraId="3EF36034" w14:textId="77777777" w:rsidR="004A0532" w:rsidRDefault="004A0532" w:rsidP="00AA1890">
      <w:pPr>
        <w:tabs>
          <w:tab w:val="left" w:pos="0"/>
        </w:tabs>
        <w:rPr>
          <w:b/>
          <w:caps/>
          <w:sz w:val="24"/>
          <w:szCs w:val="24"/>
          <w:u w:val="single"/>
        </w:rPr>
      </w:pPr>
    </w:p>
    <w:tbl>
      <w:tblPr>
        <w:tblW w:w="102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299"/>
        <w:gridCol w:w="1569"/>
        <w:gridCol w:w="1573"/>
        <w:gridCol w:w="1510"/>
        <w:gridCol w:w="1776"/>
        <w:gridCol w:w="1212"/>
        <w:gridCol w:w="1337"/>
      </w:tblGrid>
      <w:tr w:rsidR="00E72C42" w:rsidRPr="000B0DCD" w14:paraId="7905A24D" w14:textId="77777777" w:rsidTr="00E72C42">
        <w:trPr>
          <w:jc w:val="center"/>
        </w:trPr>
        <w:tc>
          <w:tcPr>
            <w:tcW w:w="1299" w:type="dxa"/>
            <w:vMerge w:val="restart"/>
            <w:tcBorders>
              <w:top w:val="double" w:sz="4" w:space="0" w:color="auto"/>
            </w:tcBorders>
            <w:vAlign w:val="center"/>
          </w:tcPr>
          <w:p w14:paraId="3C13B5D3" w14:textId="77777777" w:rsidR="00E72C42" w:rsidRPr="00E72C42" w:rsidRDefault="00E72C42" w:rsidP="003178F6">
            <w:pPr>
              <w:jc w:val="center"/>
              <w:rPr>
                <w:b/>
                <w:bCs/>
                <w:sz w:val="24"/>
                <w:szCs w:val="24"/>
              </w:rPr>
            </w:pPr>
            <w:r w:rsidRPr="00E72C42">
              <w:rPr>
                <w:b/>
                <w:bCs/>
                <w:sz w:val="24"/>
                <w:szCs w:val="24"/>
              </w:rPr>
              <w:t>Kód oboru</w:t>
            </w:r>
          </w:p>
        </w:tc>
        <w:tc>
          <w:tcPr>
            <w:tcW w:w="1569" w:type="dxa"/>
            <w:vMerge w:val="restart"/>
            <w:tcBorders>
              <w:top w:val="double" w:sz="4" w:space="0" w:color="auto"/>
            </w:tcBorders>
            <w:vAlign w:val="center"/>
          </w:tcPr>
          <w:p w14:paraId="5B332556" w14:textId="77777777" w:rsidR="00E72C42" w:rsidRPr="00E72C42" w:rsidRDefault="00E72C42" w:rsidP="003178F6">
            <w:pPr>
              <w:jc w:val="center"/>
              <w:rPr>
                <w:b/>
                <w:bCs/>
                <w:sz w:val="24"/>
                <w:szCs w:val="24"/>
              </w:rPr>
            </w:pPr>
            <w:r w:rsidRPr="00E72C42">
              <w:rPr>
                <w:b/>
                <w:bCs/>
                <w:sz w:val="24"/>
                <w:szCs w:val="24"/>
              </w:rPr>
              <w:t>Název oboru</w:t>
            </w:r>
          </w:p>
        </w:tc>
        <w:tc>
          <w:tcPr>
            <w:tcW w:w="1573" w:type="dxa"/>
            <w:vMerge w:val="restart"/>
            <w:tcBorders>
              <w:top w:val="double" w:sz="4" w:space="0" w:color="auto"/>
            </w:tcBorders>
            <w:vAlign w:val="center"/>
          </w:tcPr>
          <w:p w14:paraId="542C2B3C" w14:textId="77777777" w:rsidR="00E72C42" w:rsidRPr="00E72C42" w:rsidRDefault="00E72C42" w:rsidP="003178F6">
            <w:pPr>
              <w:jc w:val="center"/>
              <w:rPr>
                <w:b/>
                <w:bCs/>
                <w:sz w:val="24"/>
                <w:szCs w:val="24"/>
              </w:rPr>
            </w:pPr>
            <w:r w:rsidRPr="00E72C42">
              <w:rPr>
                <w:b/>
                <w:bCs/>
                <w:sz w:val="24"/>
                <w:szCs w:val="24"/>
              </w:rPr>
              <w:t>Počet žáků v ročníku</w:t>
            </w:r>
          </w:p>
        </w:tc>
        <w:tc>
          <w:tcPr>
            <w:tcW w:w="1510" w:type="dxa"/>
            <w:vMerge w:val="restart"/>
            <w:tcBorders>
              <w:top w:val="double" w:sz="4" w:space="0" w:color="auto"/>
            </w:tcBorders>
            <w:vAlign w:val="center"/>
          </w:tcPr>
          <w:p w14:paraId="3D837237" w14:textId="77777777" w:rsidR="00E72C42" w:rsidRPr="00E72C42" w:rsidRDefault="00E72C42" w:rsidP="003178F6">
            <w:pPr>
              <w:jc w:val="center"/>
              <w:rPr>
                <w:b/>
                <w:bCs/>
                <w:sz w:val="24"/>
                <w:szCs w:val="24"/>
              </w:rPr>
            </w:pPr>
            <w:r w:rsidRPr="00E72C42">
              <w:rPr>
                <w:b/>
                <w:bCs/>
                <w:sz w:val="24"/>
                <w:szCs w:val="24"/>
              </w:rPr>
              <w:t>Žáci nepřipuštěni</w:t>
            </w:r>
          </w:p>
        </w:tc>
        <w:tc>
          <w:tcPr>
            <w:tcW w:w="4325" w:type="dxa"/>
            <w:gridSpan w:val="3"/>
            <w:tcBorders>
              <w:top w:val="double" w:sz="4" w:space="0" w:color="auto"/>
            </w:tcBorders>
            <w:vAlign w:val="center"/>
          </w:tcPr>
          <w:p w14:paraId="76C18484" w14:textId="77777777" w:rsidR="00E72C42" w:rsidRPr="00E72C42" w:rsidRDefault="00E72C42" w:rsidP="003178F6">
            <w:pPr>
              <w:jc w:val="center"/>
              <w:rPr>
                <w:b/>
                <w:bCs/>
                <w:sz w:val="24"/>
                <w:szCs w:val="24"/>
              </w:rPr>
            </w:pPr>
            <w:r w:rsidRPr="00E72C42">
              <w:rPr>
                <w:b/>
                <w:bCs/>
                <w:sz w:val="24"/>
                <w:szCs w:val="24"/>
              </w:rPr>
              <w:t>Hodnocení závěrečné zkoušky v řádném termínu</w:t>
            </w:r>
          </w:p>
        </w:tc>
      </w:tr>
      <w:tr w:rsidR="00E72C42" w:rsidRPr="000B0DCD" w14:paraId="5F52437B" w14:textId="77777777" w:rsidTr="00230179">
        <w:trPr>
          <w:jc w:val="center"/>
        </w:trPr>
        <w:tc>
          <w:tcPr>
            <w:tcW w:w="1299" w:type="dxa"/>
            <w:vMerge/>
            <w:tcBorders>
              <w:bottom w:val="double" w:sz="4" w:space="0" w:color="auto"/>
            </w:tcBorders>
            <w:vAlign w:val="center"/>
          </w:tcPr>
          <w:p w14:paraId="683068F8" w14:textId="77777777" w:rsidR="00E72C42" w:rsidRPr="00E72C42" w:rsidRDefault="00E72C42" w:rsidP="003178F6">
            <w:pPr>
              <w:jc w:val="center"/>
              <w:rPr>
                <w:b/>
                <w:bCs/>
                <w:sz w:val="24"/>
                <w:szCs w:val="24"/>
              </w:rPr>
            </w:pPr>
          </w:p>
        </w:tc>
        <w:tc>
          <w:tcPr>
            <w:tcW w:w="1569" w:type="dxa"/>
            <w:vMerge/>
            <w:tcBorders>
              <w:bottom w:val="double" w:sz="4" w:space="0" w:color="auto"/>
            </w:tcBorders>
            <w:vAlign w:val="center"/>
          </w:tcPr>
          <w:p w14:paraId="2437DBD2" w14:textId="77777777" w:rsidR="00E72C42" w:rsidRPr="00E72C42" w:rsidRDefault="00E72C42" w:rsidP="003178F6">
            <w:pPr>
              <w:jc w:val="center"/>
              <w:rPr>
                <w:b/>
                <w:bCs/>
                <w:sz w:val="24"/>
                <w:szCs w:val="24"/>
              </w:rPr>
            </w:pPr>
          </w:p>
        </w:tc>
        <w:tc>
          <w:tcPr>
            <w:tcW w:w="1573" w:type="dxa"/>
            <w:vMerge/>
            <w:tcBorders>
              <w:bottom w:val="double" w:sz="4" w:space="0" w:color="auto"/>
            </w:tcBorders>
            <w:vAlign w:val="center"/>
          </w:tcPr>
          <w:p w14:paraId="0DF8C615" w14:textId="77777777" w:rsidR="00E72C42" w:rsidRPr="00E72C42" w:rsidRDefault="00E72C42" w:rsidP="003178F6">
            <w:pPr>
              <w:jc w:val="center"/>
              <w:rPr>
                <w:b/>
                <w:bCs/>
                <w:sz w:val="24"/>
                <w:szCs w:val="24"/>
              </w:rPr>
            </w:pPr>
          </w:p>
        </w:tc>
        <w:tc>
          <w:tcPr>
            <w:tcW w:w="1510" w:type="dxa"/>
            <w:vMerge/>
            <w:tcBorders>
              <w:bottom w:val="double" w:sz="4" w:space="0" w:color="auto"/>
            </w:tcBorders>
            <w:vAlign w:val="center"/>
          </w:tcPr>
          <w:p w14:paraId="1BD3CF59" w14:textId="77777777" w:rsidR="00E72C42" w:rsidRPr="00E72C42" w:rsidRDefault="00E72C42" w:rsidP="003178F6">
            <w:pPr>
              <w:jc w:val="center"/>
              <w:rPr>
                <w:b/>
                <w:bCs/>
                <w:sz w:val="24"/>
                <w:szCs w:val="24"/>
              </w:rPr>
            </w:pPr>
          </w:p>
        </w:tc>
        <w:tc>
          <w:tcPr>
            <w:tcW w:w="1776" w:type="dxa"/>
            <w:tcBorders>
              <w:bottom w:val="double" w:sz="4" w:space="0" w:color="auto"/>
            </w:tcBorders>
            <w:vAlign w:val="center"/>
          </w:tcPr>
          <w:p w14:paraId="27C65A42" w14:textId="77777777" w:rsidR="00E72C42" w:rsidRPr="00E72C42" w:rsidRDefault="00E72C42" w:rsidP="003178F6">
            <w:pPr>
              <w:jc w:val="center"/>
              <w:rPr>
                <w:b/>
                <w:bCs/>
                <w:sz w:val="24"/>
                <w:szCs w:val="24"/>
              </w:rPr>
            </w:pPr>
            <w:r w:rsidRPr="00E72C42">
              <w:rPr>
                <w:b/>
                <w:bCs/>
                <w:sz w:val="24"/>
                <w:szCs w:val="24"/>
              </w:rPr>
              <w:t>s vyznamenáním</w:t>
            </w:r>
          </w:p>
        </w:tc>
        <w:tc>
          <w:tcPr>
            <w:tcW w:w="1212" w:type="dxa"/>
            <w:tcBorders>
              <w:bottom w:val="double" w:sz="4" w:space="0" w:color="auto"/>
            </w:tcBorders>
            <w:vAlign w:val="center"/>
          </w:tcPr>
          <w:p w14:paraId="7F81500B" w14:textId="77777777" w:rsidR="00E72C42" w:rsidRPr="00E72C42" w:rsidRDefault="00E72C42" w:rsidP="003178F6">
            <w:pPr>
              <w:jc w:val="center"/>
              <w:rPr>
                <w:b/>
                <w:bCs/>
                <w:sz w:val="24"/>
                <w:szCs w:val="24"/>
              </w:rPr>
            </w:pPr>
            <w:r w:rsidRPr="00E72C42">
              <w:rPr>
                <w:b/>
                <w:bCs/>
                <w:sz w:val="24"/>
                <w:szCs w:val="24"/>
              </w:rPr>
              <w:t>prospělo</w:t>
            </w:r>
          </w:p>
        </w:tc>
        <w:tc>
          <w:tcPr>
            <w:tcW w:w="1337" w:type="dxa"/>
            <w:tcBorders>
              <w:bottom w:val="double" w:sz="4" w:space="0" w:color="auto"/>
            </w:tcBorders>
            <w:vAlign w:val="center"/>
          </w:tcPr>
          <w:p w14:paraId="1EE8AD6F" w14:textId="77777777" w:rsidR="00E72C42" w:rsidRPr="00E72C42" w:rsidRDefault="00E72C42" w:rsidP="003178F6">
            <w:pPr>
              <w:jc w:val="center"/>
              <w:rPr>
                <w:b/>
                <w:bCs/>
                <w:sz w:val="24"/>
                <w:szCs w:val="24"/>
              </w:rPr>
            </w:pPr>
            <w:r w:rsidRPr="00E72C42">
              <w:rPr>
                <w:b/>
                <w:bCs/>
                <w:sz w:val="24"/>
                <w:szCs w:val="24"/>
              </w:rPr>
              <w:t>neprospělo</w:t>
            </w:r>
          </w:p>
        </w:tc>
      </w:tr>
      <w:tr w:rsidR="00E72C42" w:rsidRPr="000B0DCD" w14:paraId="5D0A2E75" w14:textId="77777777" w:rsidTr="00230179">
        <w:trPr>
          <w:trHeight w:val="510"/>
          <w:jc w:val="center"/>
        </w:trPr>
        <w:tc>
          <w:tcPr>
            <w:tcW w:w="1299" w:type="dxa"/>
            <w:tcBorders>
              <w:top w:val="double" w:sz="4" w:space="0" w:color="auto"/>
              <w:bottom w:val="single" w:sz="4" w:space="0" w:color="auto"/>
            </w:tcBorders>
            <w:vAlign w:val="center"/>
          </w:tcPr>
          <w:p w14:paraId="71F39C73" w14:textId="77777777" w:rsidR="00E72C42" w:rsidRPr="00E72C42" w:rsidRDefault="00E72C42" w:rsidP="003178F6">
            <w:r w:rsidRPr="00E72C42">
              <w:t>65-51-E/01</w:t>
            </w:r>
          </w:p>
        </w:tc>
        <w:tc>
          <w:tcPr>
            <w:tcW w:w="1569" w:type="dxa"/>
            <w:tcBorders>
              <w:top w:val="double" w:sz="4" w:space="0" w:color="auto"/>
              <w:bottom w:val="single" w:sz="4" w:space="0" w:color="auto"/>
            </w:tcBorders>
            <w:vAlign w:val="center"/>
          </w:tcPr>
          <w:p w14:paraId="29C5CEA8" w14:textId="77777777" w:rsidR="00E72C42" w:rsidRPr="00E72C42" w:rsidRDefault="00E72C42" w:rsidP="003178F6">
            <w:r w:rsidRPr="00E72C42">
              <w:t>Stravovací a ubytovací služby</w:t>
            </w:r>
          </w:p>
        </w:tc>
        <w:tc>
          <w:tcPr>
            <w:tcW w:w="1573" w:type="dxa"/>
            <w:tcBorders>
              <w:top w:val="double" w:sz="4" w:space="0" w:color="auto"/>
              <w:bottom w:val="single" w:sz="4" w:space="0" w:color="auto"/>
            </w:tcBorders>
            <w:vAlign w:val="center"/>
          </w:tcPr>
          <w:p w14:paraId="2495C5A5" w14:textId="7642CF0C" w:rsidR="00E72C42" w:rsidRPr="00E72C42" w:rsidRDefault="001E1F6A" w:rsidP="003178F6">
            <w:pPr>
              <w:jc w:val="center"/>
            </w:pPr>
            <w:r>
              <w:t>2</w:t>
            </w:r>
          </w:p>
        </w:tc>
        <w:tc>
          <w:tcPr>
            <w:tcW w:w="1510" w:type="dxa"/>
            <w:tcBorders>
              <w:top w:val="double" w:sz="4" w:space="0" w:color="auto"/>
              <w:bottom w:val="single" w:sz="4" w:space="0" w:color="auto"/>
            </w:tcBorders>
            <w:vAlign w:val="center"/>
          </w:tcPr>
          <w:p w14:paraId="20CC10C7" w14:textId="7C0DE722" w:rsidR="00E72C42" w:rsidRPr="00E72C42" w:rsidRDefault="001E1F6A" w:rsidP="003178F6">
            <w:pPr>
              <w:jc w:val="center"/>
            </w:pPr>
            <w:r>
              <w:t>0</w:t>
            </w:r>
          </w:p>
        </w:tc>
        <w:tc>
          <w:tcPr>
            <w:tcW w:w="1776" w:type="dxa"/>
            <w:tcBorders>
              <w:top w:val="double" w:sz="4" w:space="0" w:color="auto"/>
              <w:bottom w:val="single" w:sz="4" w:space="0" w:color="auto"/>
            </w:tcBorders>
            <w:vAlign w:val="center"/>
          </w:tcPr>
          <w:p w14:paraId="4FAC60DC" w14:textId="3C68F338" w:rsidR="00E72C42" w:rsidRPr="00E72C42" w:rsidRDefault="001E1F6A" w:rsidP="003178F6">
            <w:pPr>
              <w:jc w:val="center"/>
            </w:pPr>
            <w:r>
              <w:t>2</w:t>
            </w:r>
          </w:p>
        </w:tc>
        <w:tc>
          <w:tcPr>
            <w:tcW w:w="1212" w:type="dxa"/>
            <w:tcBorders>
              <w:top w:val="double" w:sz="4" w:space="0" w:color="auto"/>
              <w:bottom w:val="single" w:sz="4" w:space="0" w:color="auto"/>
            </w:tcBorders>
            <w:vAlign w:val="center"/>
          </w:tcPr>
          <w:p w14:paraId="230CA51A" w14:textId="21478C87" w:rsidR="00E72C42" w:rsidRPr="00E72C42" w:rsidRDefault="001E1F6A" w:rsidP="003178F6">
            <w:pPr>
              <w:jc w:val="center"/>
            </w:pPr>
            <w:r>
              <w:t>0</w:t>
            </w:r>
          </w:p>
        </w:tc>
        <w:tc>
          <w:tcPr>
            <w:tcW w:w="1337" w:type="dxa"/>
            <w:tcBorders>
              <w:top w:val="double" w:sz="4" w:space="0" w:color="auto"/>
              <w:bottom w:val="single" w:sz="4" w:space="0" w:color="auto"/>
            </w:tcBorders>
            <w:vAlign w:val="center"/>
          </w:tcPr>
          <w:p w14:paraId="37268D5E" w14:textId="50E6E112" w:rsidR="00E72C42" w:rsidRPr="00E72C42" w:rsidRDefault="001E1F6A" w:rsidP="003178F6">
            <w:pPr>
              <w:jc w:val="center"/>
            </w:pPr>
            <w:r>
              <w:t>0</w:t>
            </w:r>
          </w:p>
        </w:tc>
      </w:tr>
      <w:tr w:rsidR="00E72C42" w:rsidRPr="000B0DCD" w14:paraId="21D09DD6" w14:textId="77777777" w:rsidTr="00E72C42">
        <w:trPr>
          <w:trHeight w:val="510"/>
          <w:jc w:val="center"/>
        </w:trPr>
        <w:tc>
          <w:tcPr>
            <w:tcW w:w="1299" w:type="dxa"/>
            <w:vAlign w:val="center"/>
          </w:tcPr>
          <w:p w14:paraId="4B0A2A85" w14:textId="77777777" w:rsidR="00E72C42" w:rsidRPr="00E72C42" w:rsidRDefault="00E72C42" w:rsidP="00E72C42">
            <w:r w:rsidRPr="00E72C42">
              <w:t>41-52-E/01</w:t>
            </w:r>
          </w:p>
        </w:tc>
        <w:tc>
          <w:tcPr>
            <w:tcW w:w="1569" w:type="dxa"/>
            <w:vAlign w:val="center"/>
          </w:tcPr>
          <w:p w14:paraId="600E15C5" w14:textId="77777777" w:rsidR="00E72C42" w:rsidRPr="00E72C42" w:rsidRDefault="00E72C42" w:rsidP="00E72C42">
            <w:r w:rsidRPr="00E72C42">
              <w:t>Květinářské a aranžérské práce</w:t>
            </w:r>
          </w:p>
        </w:tc>
        <w:tc>
          <w:tcPr>
            <w:tcW w:w="1573" w:type="dxa"/>
            <w:vAlign w:val="center"/>
          </w:tcPr>
          <w:p w14:paraId="1765FE29" w14:textId="44555B10" w:rsidR="00E72C42" w:rsidRPr="00E72C42" w:rsidRDefault="001E1F6A" w:rsidP="00E72C42">
            <w:pPr>
              <w:jc w:val="center"/>
            </w:pPr>
            <w:r>
              <w:t>6</w:t>
            </w:r>
          </w:p>
        </w:tc>
        <w:tc>
          <w:tcPr>
            <w:tcW w:w="1510" w:type="dxa"/>
            <w:vAlign w:val="center"/>
          </w:tcPr>
          <w:p w14:paraId="3ED42B55" w14:textId="19934164" w:rsidR="00E72C42" w:rsidRPr="00E72C42" w:rsidRDefault="001E1F6A" w:rsidP="00E72C42">
            <w:pPr>
              <w:jc w:val="center"/>
            </w:pPr>
            <w:r>
              <w:t>0</w:t>
            </w:r>
          </w:p>
        </w:tc>
        <w:tc>
          <w:tcPr>
            <w:tcW w:w="1776" w:type="dxa"/>
            <w:vAlign w:val="center"/>
          </w:tcPr>
          <w:p w14:paraId="6C8F3DCF" w14:textId="4140653B" w:rsidR="00E72C42" w:rsidRPr="00E72C42" w:rsidRDefault="001E1F6A" w:rsidP="00E72C42">
            <w:pPr>
              <w:jc w:val="center"/>
            </w:pPr>
            <w:r>
              <w:t>1</w:t>
            </w:r>
          </w:p>
        </w:tc>
        <w:tc>
          <w:tcPr>
            <w:tcW w:w="1212" w:type="dxa"/>
            <w:vAlign w:val="center"/>
          </w:tcPr>
          <w:p w14:paraId="4E43178C" w14:textId="5E786259" w:rsidR="00E72C42" w:rsidRPr="00E72C42" w:rsidRDefault="001E1F6A" w:rsidP="00E72C42">
            <w:pPr>
              <w:jc w:val="center"/>
            </w:pPr>
            <w:r>
              <w:t>5</w:t>
            </w:r>
          </w:p>
        </w:tc>
        <w:tc>
          <w:tcPr>
            <w:tcW w:w="1337" w:type="dxa"/>
            <w:vAlign w:val="center"/>
          </w:tcPr>
          <w:p w14:paraId="7EEB3EAE" w14:textId="4B61C8F9" w:rsidR="00E72C42" w:rsidRPr="00E72C42" w:rsidRDefault="001E1F6A" w:rsidP="00E72C42">
            <w:pPr>
              <w:jc w:val="center"/>
            </w:pPr>
            <w:r>
              <w:t>0</w:t>
            </w:r>
          </w:p>
        </w:tc>
      </w:tr>
      <w:tr w:rsidR="00E72C42" w:rsidRPr="000B0DCD" w14:paraId="32460E4A" w14:textId="77777777" w:rsidTr="00E72C42">
        <w:trPr>
          <w:trHeight w:val="510"/>
          <w:jc w:val="center"/>
        </w:trPr>
        <w:tc>
          <w:tcPr>
            <w:tcW w:w="1299" w:type="dxa"/>
            <w:vAlign w:val="center"/>
          </w:tcPr>
          <w:p w14:paraId="5B43E1B3" w14:textId="77777777" w:rsidR="00E72C42" w:rsidRPr="00E72C42" w:rsidRDefault="00E72C42" w:rsidP="00E72C42">
            <w:r w:rsidRPr="00E72C42">
              <w:t>29-51-E/01</w:t>
            </w:r>
          </w:p>
        </w:tc>
        <w:tc>
          <w:tcPr>
            <w:tcW w:w="1569" w:type="dxa"/>
            <w:vAlign w:val="center"/>
          </w:tcPr>
          <w:p w14:paraId="56366A64" w14:textId="77777777" w:rsidR="00E72C42" w:rsidRPr="00E72C42" w:rsidRDefault="00E72C42" w:rsidP="00E72C42">
            <w:r w:rsidRPr="00E72C42">
              <w:t>Potravinářská výroba</w:t>
            </w:r>
          </w:p>
        </w:tc>
        <w:tc>
          <w:tcPr>
            <w:tcW w:w="1573" w:type="dxa"/>
            <w:vAlign w:val="center"/>
          </w:tcPr>
          <w:p w14:paraId="009C5A6B" w14:textId="0167CDBB" w:rsidR="00E72C42" w:rsidRPr="00E72C42" w:rsidRDefault="001E1F6A" w:rsidP="00E72C42">
            <w:pPr>
              <w:jc w:val="center"/>
            </w:pPr>
            <w:r>
              <w:t>8</w:t>
            </w:r>
          </w:p>
        </w:tc>
        <w:tc>
          <w:tcPr>
            <w:tcW w:w="1510" w:type="dxa"/>
            <w:vAlign w:val="center"/>
          </w:tcPr>
          <w:p w14:paraId="0945776B" w14:textId="064C272D" w:rsidR="00E72C42" w:rsidRPr="00E72C42" w:rsidRDefault="001E1F6A" w:rsidP="00E72C42">
            <w:pPr>
              <w:jc w:val="center"/>
            </w:pPr>
            <w:r>
              <w:t>0</w:t>
            </w:r>
          </w:p>
        </w:tc>
        <w:tc>
          <w:tcPr>
            <w:tcW w:w="1776" w:type="dxa"/>
            <w:vAlign w:val="center"/>
          </w:tcPr>
          <w:p w14:paraId="4902EE5B" w14:textId="32878B38" w:rsidR="00E72C42" w:rsidRPr="00E72C42" w:rsidRDefault="001E1F6A" w:rsidP="00E72C42">
            <w:pPr>
              <w:jc w:val="center"/>
            </w:pPr>
            <w:r>
              <w:t>2</w:t>
            </w:r>
          </w:p>
        </w:tc>
        <w:tc>
          <w:tcPr>
            <w:tcW w:w="1212" w:type="dxa"/>
            <w:vAlign w:val="center"/>
          </w:tcPr>
          <w:p w14:paraId="107EFE07" w14:textId="14F4A637" w:rsidR="00E72C42" w:rsidRPr="00E72C42" w:rsidRDefault="001E1F6A" w:rsidP="00E72C42">
            <w:pPr>
              <w:jc w:val="center"/>
            </w:pPr>
            <w:r>
              <w:t>6</w:t>
            </w:r>
          </w:p>
        </w:tc>
        <w:tc>
          <w:tcPr>
            <w:tcW w:w="1337" w:type="dxa"/>
            <w:vAlign w:val="center"/>
          </w:tcPr>
          <w:p w14:paraId="72E40FFB" w14:textId="08994F62" w:rsidR="00E72C42" w:rsidRPr="00E72C42" w:rsidRDefault="001E1F6A" w:rsidP="00E72C42">
            <w:pPr>
              <w:jc w:val="center"/>
            </w:pPr>
            <w:r>
              <w:t>0</w:t>
            </w:r>
          </w:p>
        </w:tc>
      </w:tr>
      <w:tr w:rsidR="00E72C42" w:rsidRPr="000B0DCD" w14:paraId="09E2A581" w14:textId="77777777" w:rsidTr="00E72C42">
        <w:trPr>
          <w:trHeight w:val="510"/>
          <w:jc w:val="center"/>
        </w:trPr>
        <w:tc>
          <w:tcPr>
            <w:tcW w:w="1299" w:type="dxa"/>
            <w:vAlign w:val="center"/>
          </w:tcPr>
          <w:p w14:paraId="449EFB55" w14:textId="77777777" w:rsidR="00E72C42" w:rsidRPr="00E72C42" w:rsidRDefault="00E72C42" w:rsidP="00E72C42">
            <w:r w:rsidRPr="00E72C42">
              <w:t>69-54-E/01</w:t>
            </w:r>
          </w:p>
        </w:tc>
        <w:tc>
          <w:tcPr>
            <w:tcW w:w="1569" w:type="dxa"/>
            <w:vAlign w:val="center"/>
          </w:tcPr>
          <w:p w14:paraId="221CCC8A" w14:textId="77777777" w:rsidR="00E72C42" w:rsidRPr="00E72C42" w:rsidRDefault="00E72C42" w:rsidP="00E72C42">
            <w:r w:rsidRPr="00E72C42">
              <w:t>Provozní služby</w:t>
            </w:r>
          </w:p>
          <w:p w14:paraId="45DF89BF" w14:textId="77777777" w:rsidR="00E72C42" w:rsidRPr="00E72C42" w:rsidRDefault="00E72C42" w:rsidP="00E72C42">
            <w:r w:rsidRPr="00E72C42">
              <w:t xml:space="preserve"> </w:t>
            </w:r>
          </w:p>
        </w:tc>
        <w:tc>
          <w:tcPr>
            <w:tcW w:w="1573" w:type="dxa"/>
            <w:vAlign w:val="center"/>
          </w:tcPr>
          <w:p w14:paraId="2BB44665" w14:textId="7C8711B1" w:rsidR="00E72C42" w:rsidRPr="00E72C42" w:rsidRDefault="001E1F6A" w:rsidP="00E72C42">
            <w:pPr>
              <w:jc w:val="center"/>
            </w:pPr>
            <w:r>
              <w:t>3</w:t>
            </w:r>
          </w:p>
        </w:tc>
        <w:tc>
          <w:tcPr>
            <w:tcW w:w="1510" w:type="dxa"/>
            <w:vAlign w:val="center"/>
          </w:tcPr>
          <w:p w14:paraId="3DFD5AA5" w14:textId="64BEA680" w:rsidR="00E72C42" w:rsidRPr="00E72C42" w:rsidRDefault="001E1F6A" w:rsidP="00E72C42">
            <w:pPr>
              <w:jc w:val="center"/>
            </w:pPr>
            <w:r>
              <w:t>0</w:t>
            </w:r>
          </w:p>
        </w:tc>
        <w:tc>
          <w:tcPr>
            <w:tcW w:w="1776" w:type="dxa"/>
            <w:vAlign w:val="center"/>
          </w:tcPr>
          <w:p w14:paraId="3B8B507F" w14:textId="01067404" w:rsidR="00E72C42" w:rsidRPr="00E72C42" w:rsidRDefault="001E1F6A" w:rsidP="00E72C42">
            <w:pPr>
              <w:jc w:val="center"/>
            </w:pPr>
            <w:r>
              <w:t>0</w:t>
            </w:r>
          </w:p>
        </w:tc>
        <w:tc>
          <w:tcPr>
            <w:tcW w:w="1212" w:type="dxa"/>
            <w:vAlign w:val="center"/>
          </w:tcPr>
          <w:p w14:paraId="6A9BE8D5" w14:textId="6F9D6610" w:rsidR="00E72C42" w:rsidRPr="00E72C42" w:rsidRDefault="001E1F6A" w:rsidP="00E72C42">
            <w:pPr>
              <w:jc w:val="center"/>
            </w:pPr>
            <w:r>
              <w:t>3</w:t>
            </w:r>
          </w:p>
        </w:tc>
        <w:tc>
          <w:tcPr>
            <w:tcW w:w="1337" w:type="dxa"/>
            <w:vAlign w:val="center"/>
          </w:tcPr>
          <w:p w14:paraId="7A402544" w14:textId="04615EE4" w:rsidR="00E72C42" w:rsidRPr="00E72C42" w:rsidRDefault="001E1F6A" w:rsidP="00E72C42">
            <w:pPr>
              <w:jc w:val="center"/>
            </w:pPr>
            <w:r>
              <w:t>0</w:t>
            </w:r>
          </w:p>
        </w:tc>
      </w:tr>
      <w:tr w:rsidR="001E1F6A" w:rsidRPr="000B0DCD" w14:paraId="60E6C7E1" w14:textId="77777777" w:rsidTr="00E72C42">
        <w:trPr>
          <w:trHeight w:val="510"/>
          <w:jc w:val="center"/>
        </w:trPr>
        <w:tc>
          <w:tcPr>
            <w:tcW w:w="1299" w:type="dxa"/>
            <w:vAlign w:val="center"/>
          </w:tcPr>
          <w:p w14:paraId="003F3693" w14:textId="34F5DA9B" w:rsidR="001E1F6A" w:rsidRPr="00E72C42" w:rsidRDefault="001E1F6A" w:rsidP="00E72C42">
            <w:r>
              <w:t>36-57-E/01</w:t>
            </w:r>
          </w:p>
        </w:tc>
        <w:tc>
          <w:tcPr>
            <w:tcW w:w="1569" w:type="dxa"/>
            <w:vAlign w:val="center"/>
          </w:tcPr>
          <w:p w14:paraId="141D5270" w14:textId="0CCFCC1F" w:rsidR="001E1F6A" w:rsidRPr="00E72C42" w:rsidRDefault="001E1F6A" w:rsidP="00E72C42">
            <w:r>
              <w:t>Malířské a natěračské práce</w:t>
            </w:r>
          </w:p>
        </w:tc>
        <w:tc>
          <w:tcPr>
            <w:tcW w:w="1573" w:type="dxa"/>
            <w:vAlign w:val="center"/>
          </w:tcPr>
          <w:p w14:paraId="43F04C89" w14:textId="1AD6793C" w:rsidR="001E1F6A" w:rsidRDefault="001E1F6A" w:rsidP="00E72C42">
            <w:pPr>
              <w:jc w:val="center"/>
            </w:pPr>
            <w:r>
              <w:t>5</w:t>
            </w:r>
          </w:p>
        </w:tc>
        <w:tc>
          <w:tcPr>
            <w:tcW w:w="1510" w:type="dxa"/>
            <w:vAlign w:val="center"/>
          </w:tcPr>
          <w:p w14:paraId="74B4EE4D" w14:textId="30F5C093" w:rsidR="001E1F6A" w:rsidRPr="00E72C42" w:rsidRDefault="001E1F6A" w:rsidP="00E72C42">
            <w:pPr>
              <w:jc w:val="center"/>
            </w:pPr>
            <w:r>
              <w:t>0</w:t>
            </w:r>
          </w:p>
        </w:tc>
        <w:tc>
          <w:tcPr>
            <w:tcW w:w="1776" w:type="dxa"/>
            <w:vAlign w:val="center"/>
          </w:tcPr>
          <w:p w14:paraId="5C26FDC7" w14:textId="5EE98FB5" w:rsidR="001E1F6A" w:rsidRDefault="001E1F6A" w:rsidP="00E72C42">
            <w:pPr>
              <w:jc w:val="center"/>
            </w:pPr>
            <w:r>
              <w:t>2</w:t>
            </w:r>
          </w:p>
        </w:tc>
        <w:tc>
          <w:tcPr>
            <w:tcW w:w="1212" w:type="dxa"/>
            <w:vAlign w:val="center"/>
          </w:tcPr>
          <w:p w14:paraId="5EE2943B" w14:textId="413AF775" w:rsidR="001E1F6A" w:rsidRDefault="001E1F6A" w:rsidP="00E72C42">
            <w:pPr>
              <w:jc w:val="center"/>
            </w:pPr>
            <w:r>
              <w:t>3</w:t>
            </w:r>
          </w:p>
        </w:tc>
        <w:tc>
          <w:tcPr>
            <w:tcW w:w="1337" w:type="dxa"/>
            <w:vAlign w:val="center"/>
          </w:tcPr>
          <w:p w14:paraId="355D8C94" w14:textId="0E342224" w:rsidR="001E1F6A" w:rsidRPr="00E72C42" w:rsidRDefault="001E1F6A" w:rsidP="00E72C42">
            <w:pPr>
              <w:jc w:val="center"/>
            </w:pPr>
            <w:r>
              <w:t>0</w:t>
            </w:r>
          </w:p>
        </w:tc>
      </w:tr>
      <w:tr w:rsidR="00E72C42" w:rsidRPr="000B0DCD" w14:paraId="263E4DA0" w14:textId="77777777" w:rsidTr="00230179">
        <w:trPr>
          <w:trHeight w:val="510"/>
          <w:jc w:val="center"/>
        </w:trPr>
        <w:tc>
          <w:tcPr>
            <w:tcW w:w="1299" w:type="dxa"/>
            <w:tcBorders>
              <w:left w:val="double" w:sz="4" w:space="0" w:color="auto"/>
              <w:bottom w:val="double" w:sz="4" w:space="0" w:color="auto"/>
            </w:tcBorders>
            <w:shd w:val="clear" w:color="auto" w:fill="auto"/>
            <w:vAlign w:val="center"/>
          </w:tcPr>
          <w:p w14:paraId="56F40CD2" w14:textId="77777777" w:rsidR="00E72C42" w:rsidRPr="00E72C42" w:rsidRDefault="00E72C42" w:rsidP="00E72C42">
            <w:r w:rsidRPr="00E72C42">
              <w:t>31-59-E/01</w:t>
            </w:r>
          </w:p>
        </w:tc>
        <w:tc>
          <w:tcPr>
            <w:tcW w:w="1569" w:type="dxa"/>
            <w:tcBorders>
              <w:bottom w:val="double" w:sz="4" w:space="0" w:color="auto"/>
            </w:tcBorders>
            <w:shd w:val="clear" w:color="auto" w:fill="auto"/>
            <w:vAlign w:val="center"/>
          </w:tcPr>
          <w:p w14:paraId="6B9CAEA6" w14:textId="77777777" w:rsidR="00E72C42" w:rsidRPr="00E72C42" w:rsidRDefault="00E72C42" w:rsidP="00E72C42">
            <w:r w:rsidRPr="00E72C42">
              <w:t>Šití oděvů</w:t>
            </w:r>
          </w:p>
        </w:tc>
        <w:tc>
          <w:tcPr>
            <w:tcW w:w="1573" w:type="dxa"/>
            <w:tcBorders>
              <w:bottom w:val="double" w:sz="4" w:space="0" w:color="auto"/>
            </w:tcBorders>
            <w:vAlign w:val="center"/>
          </w:tcPr>
          <w:p w14:paraId="74E518C0" w14:textId="1FF5285E" w:rsidR="00E72C42" w:rsidRPr="00E72C42" w:rsidRDefault="00D74EF2" w:rsidP="00E72C42">
            <w:pPr>
              <w:jc w:val="center"/>
            </w:pPr>
            <w:r>
              <w:t>5</w:t>
            </w:r>
          </w:p>
        </w:tc>
        <w:tc>
          <w:tcPr>
            <w:tcW w:w="1510" w:type="dxa"/>
            <w:tcBorders>
              <w:bottom w:val="double" w:sz="4" w:space="0" w:color="auto"/>
            </w:tcBorders>
            <w:vAlign w:val="center"/>
          </w:tcPr>
          <w:p w14:paraId="13F38719" w14:textId="1B1A63AF" w:rsidR="00E72C42" w:rsidRPr="00E72C42" w:rsidRDefault="00D74EF2" w:rsidP="00E72C42">
            <w:pPr>
              <w:jc w:val="center"/>
            </w:pPr>
            <w:r>
              <w:t>0</w:t>
            </w:r>
          </w:p>
        </w:tc>
        <w:tc>
          <w:tcPr>
            <w:tcW w:w="1776" w:type="dxa"/>
            <w:tcBorders>
              <w:bottom w:val="double" w:sz="4" w:space="0" w:color="auto"/>
            </w:tcBorders>
            <w:vAlign w:val="center"/>
          </w:tcPr>
          <w:p w14:paraId="00927B9D" w14:textId="5E6EF9A1" w:rsidR="00E72C42" w:rsidRPr="00E72C42" w:rsidRDefault="00D74EF2" w:rsidP="00E72C42">
            <w:pPr>
              <w:jc w:val="center"/>
            </w:pPr>
            <w:r>
              <w:t>5</w:t>
            </w:r>
          </w:p>
        </w:tc>
        <w:tc>
          <w:tcPr>
            <w:tcW w:w="1212" w:type="dxa"/>
            <w:tcBorders>
              <w:bottom w:val="double" w:sz="4" w:space="0" w:color="auto"/>
            </w:tcBorders>
            <w:vAlign w:val="center"/>
          </w:tcPr>
          <w:p w14:paraId="0E9CEBFD" w14:textId="626B7326" w:rsidR="00E72C42" w:rsidRPr="00E72C42" w:rsidRDefault="00D74EF2" w:rsidP="00E72C42">
            <w:pPr>
              <w:jc w:val="center"/>
            </w:pPr>
            <w:r>
              <w:t>0</w:t>
            </w:r>
          </w:p>
        </w:tc>
        <w:tc>
          <w:tcPr>
            <w:tcW w:w="1337" w:type="dxa"/>
            <w:tcBorders>
              <w:bottom w:val="double" w:sz="4" w:space="0" w:color="auto"/>
            </w:tcBorders>
            <w:vAlign w:val="center"/>
          </w:tcPr>
          <w:p w14:paraId="3515F3FF" w14:textId="4F2D5497" w:rsidR="00E72C42" w:rsidRPr="00E72C42" w:rsidRDefault="00D74EF2" w:rsidP="00E72C42">
            <w:pPr>
              <w:jc w:val="center"/>
            </w:pPr>
            <w:r>
              <w:t>0</w:t>
            </w:r>
          </w:p>
        </w:tc>
      </w:tr>
      <w:tr w:rsidR="00E72C42" w:rsidRPr="000B0DCD" w14:paraId="5745EB1B" w14:textId="77777777" w:rsidTr="00230179">
        <w:trPr>
          <w:jc w:val="center"/>
        </w:trPr>
        <w:tc>
          <w:tcPr>
            <w:tcW w:w="1299" w:type="dxa"/>
            <w:tcBorders>
              <w:bottom w:val="double" w:sz="4" w:space="0" w:color="auto"/>
            </w:tcBorders>
            <w:vAlign w:val="center"/>
          </w:tcPr>
          <w:p w14:paraId="3F34B600" w14:textId="77777777" w:rsidR="00E72C42" w:rsidRDefault="00E72C42" w:rsidP="003178F6">
            <w:pPr>
              <w:rPr>
                <w:b/>
                <w:bCs/>
                <w:sz w:val="24"/>
                <w:szCs w:val="24"/>
              </w:rPr>
            </w:pPr>
          </w:p>
          <w:p w14:paraId="6436E90A" w14:textId="77777777" w:rsidR="00E72C42" w:rsidRDefault="00E72C42" w:rsidP="003178F6">
            <w:pPr>
              <w:rPr>
                <w:b/>
                <w:bCs/>
                <w:sz w:val="24"/>
                <w:szCs w:val="24"/>
              </w:rPr>
            </w:pPr>
            <w:r w:rsidRPr="00E72C42">
              <w:rPr>
                <w:b/>
                <w:bCs/>
                <w:sz w:val="24"/>
                <w:szCs w:val="24"/>
              </w:rPr>
              <w:t>Celkem</w:t>
            </w:r>
          </w:p>
          <w:p w14:paraId="29970E49" w14:textId="77777777" w:rsidR="00E72C42" w:rsidRPr="00E72C42" w:rsidRDefault="00E72C42" w:rsidP="003178F6">
            <w:pPr>
              <w:rPr>
                <w:b/>
                <w:bCs/>
                <w:sz w:val="24"/>
                <w:szCs w:val="24"/>
              </w:rPr>
            </w:pPr>
          </w:p>
        </w:tc>
        <w:tc>
          <w:tcPr>
            <w:tcW w:w="1569" w:type="dxa"/>
            <w:tcBorders>
              <w:bottom w:val="double" w:sz="4" w:space="0" w:color="auto"/>
            </w:tcBorders>
            <w:vAlign w:val="center"/>
          </w:tcPr>
          <w:p w14:paraId="230BBE58" w14:textId="77777777" w:rsidR="00E72C42" w:rsidRPr="00E72C42" w:rsidRDefault="00E72C42" w:rsidP="003178F6">
            <w:pPr>
              <w:rPr>
                <w:sz w:val="24"/>
                <w:szCs w:val="24"/>
              </w:rPr>
            </w:pPr>
          </w:p>
        </w:tc>
        <w:tc>
          <w:tcPr>
            <w:tcW w:w="1573" w:type="dxa"/>
            <w:tcBorders>
              <w:top w:val="double" w:sz="4" w:space="0" w:color="auto"/>
              <w:bottom w:val="double" w:sz="4" w:space="0" w:color="auto"/>
            </w:tcBorders>
            <w:vAlign w:val="center"/>
          </w:tcPr>
          <w:p w14:paraId="1491F5D0" w14:textId="0BB00296" w:rsidR="00E72C42" w:rsidRPr="00E72C42" w:rsidRDefault="00D74EF2" w:rsidP="003178F6">
            <w:pPr>
              <w:jc w:val="center"/>
              <w:rPr>
                <w:b/>
                <w:bCs/>
                <w:sz w:val="24"/>
                <w:szCs w:val="24"/>
              </w:rPr>
            </w:pPr>
            <w:r>
              <w:rPr>
                <w:b/>
                <w:bCs/>
                <w:sz w:val="24"/>
                <w:szCs w:val="24"/>
              </w:rPr>
              <w:t>29</w:t>
            </w:r>
          </w:p>
        </w:tc>
        <w:tc>
          <w:tcPr>
            <w:tcW w:w="1510" w:type="dxa"/>
            <w:tcBorders>
              <w:top w:val="double" w:sz="4" w:space="0" w:color="auto"/>
              <w:bottom w:val="double" w:sz="4" w:space="0" w:color="auto"/>
            </w:tcBorders>
            <w:vAlign w:val="center"/>
          </w:tcPr>
          <w:p w14:paraId="3E8FD6BF" w14:textId="77777777" w:rsidR="00E72C42" w:rsidRPr="00E72C42" w:rsidRDefault="00E72C42" w:rsidP="003178F6">
            <w:pPr>
              <w:jc w:val="center"/>
              <w:rPr>
                <w:b/>
                <w:bCs/>
                <w:sz w:val="24"/>
                <w:szCs w:val="24"/>
              </w:rPr>
            </w:pPr>
            <w:r>
              <w:rPr>
                <w:b/>
                <w:bCs/>
                <w:sz w:val="24"/>
                <w:szCs w:val="24"/>
              </w:rPr>
              <w:t>0</w:t>
            </w:r>
          </w:p>
        </w:tc>
        <w:tc>
          <w:tcPr>
            <w:tcW w:w="1776" w:type="dxa"/>
            <w:tcBorders>
              <w:top w:val="double" w:sz="4" w:space="0" w:color="auto"/>
              <w:bottom w:val="double" w:sz="4" w:space="0" w:color="auto"/>
            </w:tcBorders>
            <w:vAlign w:val="center"/>
          </w:tcPr>
          <w:p w14:paraId="2F2E4158" w14:textId="4C0B0A00" w:rsidR="00E72C42" w:rsidRPr="00E72C42" w:rsidRDefault="00E72C42" w:rsidP="00D74EF2">
            <w:pPr>
              <w:jc w:val="center"/>
              <w:rPr>
                <w:b/>
                <w:bCs/>
                <w:sz w:val="24"/>
                <w:szCs w:val="24"/>
              </w:rPr>
            </w:pPr>
            <w:r>
              <w:rPr>
                <w:b/>
                <w:bCs/>
                <w:sz w:val="24"/>
                <w:szCs w:val="24"/>
              </w:rPr>
              <w:t>1</w:t>
            </w:r>
            <w:r w:rsidR="00D74EF2">
              <w:rPr>
                <w:b/>
                <w:bCs/>
                <w:sz w:val="24"/>
                <w:szCs w:val="24"/>
              </w:rPr>
              <w:t>2</w:t>
            </w:r>
          </w:p>
        </w:tc>
        <w:tc>
          <w:tcPr>
            <w:tcW w:w="1212" w:type="dxa"/>
            <w:tcBorders>
              <w:top w:val="double" w:sz="4" w:space="0" w:color="auto"/>
              <w:bottom w:val="double" w:sz="4" w:space="0" w:color="auto"/>
            </w:tcBorders>
            <w:vAlign w:val="center"/>
          </w:tcPr>
          <w:p w14:paraId="1C8D8C49" w14:textId="77777777" w:rsidR="00E72C42" w:rsidRPr="00E72C42" w:rsidRDefault="00E72C42" w:rsidP="003178F6">
            <w:pPr>
              <w:jc w:val="center"/>
              <w:rPr>
                <w:b/>
                <w:bCs/>
                <w:sz w:val="24"/>
                <w:szCs w:val="24"/>
              </w:rPr>
            </w:pPr>
            <w:r>
              <w:rPr>
                <w:b/>
                <w:bCs/>
                <w:sz w:val="24"/>
                <w:szCs w:val="24"/>
              </w:rPr>
              <w:t>17</w:t>
            </w:r>
          </w:p>
        </w:tc>
        <w:tc>
          <w:tcPr>
            <w:tcW w:w="1337" w:type="dxa"/>
            <w:tcBorders>
              <w:top w:val="double" w:sz="4" w:space="0" w:color="auto"/>
              <w:bottom w:val="double" w:sz="4" w:space="0" w:color="auto"/>
            </w:tcBorders>
            <w:vAlign w:val="center"/>
          </w:tcPr>
          <w:p w14:paraId="7D4B92A6" w14:textId="77777777" w:rsidR="00E72C42" w:rsidRPr="00E72C42" w:rsidRDefault="00E72C42" w:rsidP="003178F6">
            <w:pPr>
              <w:jc w:val="center"/>
              <w:rPr>
                <w:b/>
                <w:bCs/>
                <w:sz w:val="24"/>
                <w:szCs w:val="24"/>
              </w:rPr>
            </w:pPr>
            <w:r w:rsidRPr="00E72C42">
              <w:rPr>
                <w:b/>
                <w:bCs/>
                <w:sz w:val="24"/>
                <w:szCs w:val="24"/>
              </w:rPr>
              <w:t>0</w:t>
            </w:r>
          </w:p>
        </w:tc>
      </w:tr>
    </w:tbl>
    <w:p w14:paraId="30594DF1" w14:textId="77777777" w:rsidR="004A0532" w:rsidRDefault="004A0532" w:rsidP="00AA1890">
      <w:pPr>
        <w:tabs>
          <w:tab w:val="left" w:pos="0"/>
        </w:tabs>
        <w:rPr>
          <w:b/>
          <w:caps/>
          <w:sz w:val="24"/>
          <w:szCs w:val="24"/>
          <w:u w:val="single"/>
        </w:rPr>
      </w:pPr>
    </w:p>
    <w:p w14:paraId="6D0FD5F0" w14:textId="136DFCAB" w:rsidR="004A0532" w:rsidRDefault="00D74EF2" w:rsidP="00AA1890">
      <w:pPr>
        <w:tabs>
          <w:tab w:val="left" w:pos="0"/>
        </w:tabs>
        <w:rPr>
          <w:b/>
          <w:caps/>
          <w:sz w:val="24"/>
          <w:szCs w:val="24"/>
          <w:u w:val="single"/>
        </w:rPr>
      </w:pPr>
      <w:r>
        <w:rPr>
          <w:sz w:val="24"/>
          <w:szCs w:val="24"/>
        </w:rPr>
        <w:t xml:space="preserve">Výsledky vzdělávání jsou jedním z rozhodujících faktorů posuzování kvality vzdělávání. V tomto směru lze Odborné učiliště ve Cvrčovicích zařadit i v době </w:t>
      </w:r>
      <w:proofErr w:type="spellStart"/>
      <w:r>
        <w:rPr>
          <w:sz w:val="24"/>
          <w:szCs w:val="24"/>
        </w:rPr>
        <w:t>covidových</w:t>
      </w:r>
      <w:proofErr w:type="spellEnd"/>
      <w:r>
        <w:rPr>
          <w:sz w:val="24"/>
          <w:szCs w:val="24"/>
        </w:rPr>
        <w:t xml:space="preserve"> opatření mezi kvalitní školy se seriózním přístupem k žákovi a jeho zákonnému zástupci.</w:t>
      </w:r>
    </w:p>
    <w:p w14:paraId="138F4BA8" w14:textId="77777777" w:rsidR="004A0532" w:rsidRDefault="004A0532" w:rsidP="00AA1890">
      <w:pPr>
        <w:tabs>
          <w:tab w:val="left" w:pos="0"/>
        </w:tabs>
        <w:rPr>
          <w:b/>
          <w:caps/>
          <w:sz w:val="24"/>
          <w:szCs w:val="24"/>
          <w:u w:val="single"/>
        </w:rPr>
      </w:pPr>
    </w:p>
    <w:p w14:paraId="7B561C0F" w14:textId="77777777" w:rsidR="00C53980" w:rsidRDefault="00C53980" w:rsidP="00AA1890">
      <w:pPr>
        <w:tabs>
          <w:tab w:val="left" w:pos="0"/>
        </w:tabs>
        <w:rPr>
          <w:b/>
          <w:caps/>
          <w:sz w:val="24"/>
          <w:szCs w:val="24"/>
          <w:u w:val="single"/>
        </w:rPr>
      </w:pPr>
    </w:p>
    <w:p w14:paraId="16C7D8E8" w14:textId="77777777" w:rsidR="00EE6E3B" w:rsidRDefault="00EE6E3B" w:rsidP="00AA1890">
      <w:pPr>
        <w:tabs>
          <w:tab w:val="left" w:pos="0"/>
        </w:tabs>
        <w:rPr>
          <w:b/>
          <w:caps/>
          <w:sz w:val="24"/>
          <w:szCs w:val="24"/>
          <w:u w:val="single"/>
        </w:rPr>
      </w:pPr>
    </w:p>
    <w:p w14:paraId="7A1E4AD5" w14:textId="77777777" w:rsidR="00FC127B" w:rsidRDefault="00FC127B" w:rsidP="00AA1890">
      <w:pPr>
        <w:tabs>
          <w:tab w:val="left" w:pos="0"/>
        </w:tabs>
        <w:rPr>
          <w:b/>
          <w:caps/>
          <w:sz w:val="24"/>
          <w:szCs w:val="24"/>
          <w:u w:val="single"/>
        </w:rPr>
      </w:pPr>
    </w:p>
    <w:p w14:paraId="0BD8F96D" w14:textId="77777777" w:rsidR="00EE6E3B" w:rsidRDefault="00EE6E3B" w:rsidP="00AA1890">
      <w:pPr>
        <w:tabs>
          <w:tab w:val="left" w:pos="0"/>
        </w:tabs>
        <w:rPr>
          <w:b/>
          <w:caps/>
          <w:sz w:val="24"/>
          <w:szCs w:val="24"/>
          <w:u w:val="single"/>
        </w:rPr>
      </w:pPr>
    </w:p>
    <w:p w14:paraId="1DE58678" w14:textId="77777777" w:rsidR="0027453E" w:rsidRPr="0027453E" w:rsidRDefault="0027453E" w:rsidP="0027453E">
      <w:pPr>
        <w:tabs>
          <w:tab w:val="left" w:pos="0"/>
        </w:tabs>
        <w:rPr>
          <w:b/>
          <w:bCs/>
          <w:caps/>
          <w:sz w:val="24"/>
          <w:szCs w:val="24"/>
          <w:u w:val="single"/>
        </w:rPr>
      </w:pPr>
      <w:r w:rsidRPr="0027453E">
        <w:rPr>
          <w:b/>
          <w:bCs/>
          <w:caps/>
          <w:sz w:val="24"/>
          <w:szCs w:val="24"/>
          <w:u w:val="single"/>
        </w:rPr>
        <w:t xml:space="preserve">7. Údaje o provedených kontrolách a inspekcích </w:t>
      </w:r>
    </w:p>
    <w:p w14:paraId="09646218" w14:textId="77777777" w:rsidR="0027453E" w:rsidRPr="0027453E" w:rsidRDefault="0027453E" w:rsidP="0027453E">
      <w:pPr>
        <w:jc w:val="both"/>
        <w:rPr>
          <w:sz w:val="24"/>
          <w:szCs w:val="24"/>
        </w:rPr>
      </w:pPr>
    </w:p>
    <w:p w14:paraId="2FE48DE0" w14:textId="77777777" w:rsidR="00FC127B" w:rsidRPr="00643013" w:rsidRDefault="00FC127B" w:rsidP="00FC127B">
      <w:pPr>
        <w:jc w:val="both"/>
        <w:rPr>
          <w:sz w:val="24"/>
          <w:szCs w:val="24"/>
        </w:rPr>
      </w:pPr>
      <w:r w:rsidRPr="00643013">
        <w:rPr>
          <w:sz w:val="24"/>
          <w:szCs w:val="24"/>
        </w:rPr>
        <w:t xml:space="preserve">Ze stran ČŠI byla provedena ve školním roce 2020-2021 kontrola on line na téma vzdělávání v době </w:t>
      </w:r>
      <w:proofErr w:type="spellStart"/>
      <w:r w:rsidRPr="00643013">
        <w:rPr>
          <w:sz w:val="24"/>
          <w:szCs w:val="24"/>
        </w:rPr>
        <w:t>Covidu</w:t>
      </w:r>
      <w:proofErr w:type="spellEnd"/>
      <w:r w:rsidRPr="00643013">
        <w:rPr>
          <w:sz w:val="24"/>
          <w:szCs w:val="24"/>
        </w:rPr>
        <w:t>. Škola prokázala individuální přístup a relativně bezproblémové vzdělávání v on-line prostoru.</w:t>
      </w:r>
    </w:p>
    <w:p w14:paraId="6E2389C3" w14:textId="77777777" w:rsidR="00FC127B" w:rsidRDefault="00FC127B" w:rsidP="00FC127B">
      <w:pPr>
        <w:jc w:val="both"/>
        <w:rPr>
          <w:sz w:val="24"/>
          <w:szCs w:val="24"/>
        </w:rPr>
      </w:pPr>
      <w:r w:rsidRPr="00643013">
        <w:rPr>
          <w:sz w:val="24"/>
          <w:szCs w:val="24"/>
        </w:rPr>
        <w:t>Z vnějších kontrol byly ve školním roce 2020-2021 na Odborném učilišti provedeny níže uvedené kontroly:</w:t>
      </w:r>
    </w:p>
    <w:p w14:paraId="6468F14D" w14:textId="77777777" w:rsidR="00FC127B" w:rsidRDefault="00FC127B" w:rsidP="00FC127B">
      <w:pPr>
        <w:jc w:val="both"/>
        <w:rPr>
          <w:sz w:val="24"/>
          <w:szCs w:val="24"/>
        </w:rPr>
      </w:pPr>
    </w:p>
    <w:p w14:paraId="2C19F621" w14:textId="77777777" w:rsidR="009A0A28" w:rsidRDefault="009A0A28" w:rsidP="00FC127B">
      <w:pPr>
        <w:jc w:val="both"/>
        <w:rPr>
          <w:sz w:val="24"/>
          <w:szCs w:val="24"/>
        </w:rPr>
      </w:pPr>
    </w:p>
    <w:p w14:paraId="7B0410CC" w14:textId="77777777" w:rsidR="009A0A28" w:rsidRDefault="009A0A28" w:rsidP="00FC127B">
      <w:pPr>
        <w:jc w:val="both"/>
        <w:rPr>
          <w:sz w:val="24"/>
          <w:szCs w:val="24"/>
        </w:rPr>
      </w:pPr>
    </w:p>
    <w:p w14:paraId="660566E1" w14:textId="77777777" w:rsidR="009A0A28" w:rsidRDefault="009A0A28" w:rsidP="00FC127B">
      <w:pPr>
        <w:jc w:val="both"/>
        <w:rPr>
          <w:sz w:val="24"/>
          <w:szCs w:val="24"/>
        </w:rPr>
      </w:pPr>
    </w:p>
    <w:p w14:paraId="7848C0D8" w14:textId="77777777" w:rsidR="009A0A28" w:rsidRDefault="009A0A28" w:rsidP="00FC127B">
      <w:pPr>
        <w:jc w:val="both"/>
        <w:rPr>
          <w:sz w:val="24"/>
          <w:szCs w:val="24"/>
        </w:rPr>
      </w:pPr>
    </w:p>
    <w:p w14:paraId="1A1B0905" w14:textId="77777777" w:rsidR="009A0A28" w:rsidRDefault="009A0A28" w:rsidP="00FC127B">
      <w:pPr>
        <w:jc w:val="both"/>
        <w:rPr>
          <w:sz w:val="24"/>
          <w:szCs w:val="24"/>
        </w:rPr>
      </w:pPr>
    </w:p>
    <w:p w14:paraId="1BA0D343" w14:textId="77777777" w:rsidR="009A0A28" w:rsidRPr="00643013" w:rsidRDefault="009A0A28" w:rsidP="00FC127B">
      <w:pPr>
        <w:jc w:val="both"/>
        <w:rPr>
          <w:sz w:val="24"/>
          <w:szCs w:val="24"/>
        </w:rPr>
      </w:pPr>
    </w:p>
    <w:tbl>
      <w:tblPr>
        <w:tblW w:w="5137" w:type="pct"/>
        <w:tblInd w:w="-176"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4963"/>
        <w:gridCol w:w="2409"/>
        <w:gridCol w:w="3064"/>
      </w:tblGrid>
      <w:tr w:rsidR="00FC127B" w:rsidRPr="00643013" w14:paraId="439F6E27" w14:textId="77777777" w:rsidTr="00F24778">
        <w:trPr>
          <w:trHeight w:val="350"/>
        </w:trPr>
        <w:tc>
          <w:tcPr>
            <w:tcW w:w="2378" w:type="pct"/>
            <w:tcBorders>
              <w:top w:val="double" w:sz="6" w:space="0" w:color="auto"/>
              <w:left w:val="double" w:sz="6" w:space="0" w:color="auto"/>
              <w:bottom w:val="double" w:sz="6" w:space="0" w:color="auto"/>
              <w:right w:val="single" w:sz="4" w:space="0" w:color="auto"/>
            </w:tcBorders>
            <w:vAlign w:val="center"/>
            <w:hideMark/>
          </w:tcPr>
          <w:p w14:paraId="28FE13BB" w14:textId="77777777" w:rsidR="00FC127B" w:rsidRPr="00643013" w:rsidRDefault="00FC127B" w:rsidP="00F24778">
            <w:pPr>
              <w:rPr>
                <w:b/>
                <w:bCs/>
                <w:sz w:val="24"/>
                <w:szCs w:val="24"/>
              </w:rPr>
            </w:pPr>
            <w:r w:rsidRPr="00643013">
              <w:rPr>
                <w:b/>
                <w:bCs/>
                <w:sz w:val="24"/>
                <w:szCs w:val="24"/>
              </w:rPr>
              <w:lastRenderedPageBreak/>
              <w:t>Čeho se týká</w:t>
            </w:r>
          </w:p>
        </w:tc>
        <w:tc>
          <w:tcPr>
            <w:tcW w:w="1154" w:type="pct"/>
            <w:tcBorders>
              <w:top w:val="double" w:sz="6" w:space="0" w:color="auto"/>
              <w:left w:val="single" w:sz="4" w:space="0" w:color="auto"/>
              <w:bottom w:val="double" w:sz="6" w:space="0" w:color="auto"/>
              <w:right w:val="single" w:sz="4" w:space="0" w:color="auto"/>
            </w:tcBorders>
            <w:vAlign w:val="center"/>
            <w:hideMark/>
          </w:tcPr>
          <w:p w14:paraId="3647B0F8" w14:textId="77777777" w:rsidR="00FC127B" w:rsidRPr="00643013" w:rsidRDefault="00FC127B" w:rsidP="00F24778">
            <w:pPr>
              <w:rPr>
                <w:b/>
                <w:bCs/>
                <w:sz w:val="24"/>
                <w:szCs w:val="24"/>
              </w:rPr>
            </w:pPr>
            <w:r w:rsidRPr="00643013">
              <w:rPr>
                <w:b/>
                <w:bCs/>
                <w:sz w:val="24"/>
                <w:szCs w:val="24"/>
              </w:rPr>
              <w:t>Kdy</w:t>
            </w:r>
          </w:p>
        </w:tc>
        <w:tc>
          <w:tcPr>
            <w:tcW w:w="1468" w:type="pct"/>
            <w:tcBorders>
              <w:top w:val="double" w:sz="6" w:space="0" w:color="auto"/>
              <w:left w:val="single" w:sz="4" w:space="0" w:color="auto"/>
              <w:bottom w:val="double" w:sz="6" w:space="0" w:color="auto"/>
              <w:right w:val="double" w:sz="6" w:space="0" w:color="auto"/>
            </w:tcBorders>
            <w:vAlign w:val="center"/>
            <w:hideMark/>
          </w:tcPr>
          <w:p w14:paraId="775CF13B" w14:textId="77777777" w:rsidR="00FC127B" w:rsidRPr="00643013" w:rsidRDefault="00FC127B" w:rsidP="00F24778">
            <w:pPr>
              <w:rPr>
                <w:b/>
                <w:bCs/>
                <w:sz w:val="24"/>
                <w:szCs w:val="24"/>
              </w:rPr>
            </w:pPr>
            <w:r w:rsidRPr="00643013">
              <w:rPr>
                <w:b/>
                <w:bCs/>
                <w:sz w:val="24"/>
                <w:szCs w:val="24"/>
              </w:rPr>
              <w:t>Výsledek</w:t>
            </w:r>
          </w:p>
        </w:tc>
      </w:tr>
      <w:tr w:rsidR="0058607C" w:rsidRPr="00643013" w14:paraId="06574224" w14:textId="77777777" w:rsidTr="0058607C">
        <w:trPr>
          <w:trHeight w:val="258"/>
        </w:trPr>
        <w:tc>
          <w:tcPr>
            <w:tcW w:w="2378" w:type="pct"/>
            <w:tcBorders>
              <w:top w:val="nil"/>
              <w:left w:val="double" w:sz="6" w:space="0" w:color="auto"/>
              <w:bottom w:val="single" w:sz="4" w:space="0" w:color="auto"/>
              <w:right w:val="single" w:sz="4" w:space="0" w:color="auto"/>
            </w:tcBorders>
            <w:vAlign w:val="bottom"/>
          </w:tcPr>
          <w:p w14:paraId="3A35B5FB" w14:textId="4835FAC6" w:rsidR="0058607C" w:rsidRPr="00643013" w:rsidRDefault="00643013" w:rsidP="00643013">
            <w:pPr>
              <w:rPr>
                <w:sz w:val="24"/>
                <w:szCs w:val="24"/>
              </w:rPr>
            </w:pPr>
            <w:r w:rsidRPr="00643013">
              <w:rPr>
                <w:sz w:val="24"/>
                <w:szCs w:val="24"/>
              </w:rPr>
              <w:t>Revize plynového zařízení přívod pro kotelnu</w:t>
            </w:r>
          </w:p>
        </w:tc>
        <w:tc>
          <w:tcPr>
            <w:tcW w:w="1154" w:type="pct"/>
            <w:tcBorders>
              <w:top w:val="nil"/>
              <w:left w:val="single" w:sz="4" w:space="0" w:color="auto"/>
              <w:bottom w:val="single" w:sz="4" w:space="0" w:color="auto"/>
              <w:right w:val="single" w:sz="4" w:space="0" w:color="auto"/>
            </w:tcBorders>
            <w:vAlign w:val="bottom"/>
          </w:tcPr>
          <w:p w14:paraId="39932059" w14:textId="5AB59917" w:rsidR="0058607C" w:rsidRPr="00643013" w:rsidRDefault="00643013" w:rsidP="00F24778">
            <w:pPr>
              <w:rPr>
                <w:sz w:val="24"/>
                <w:szCs w:val="24"/>
              </w:rPr>
            </w:pPr>
            <w:r w:rsidRPr="00643013">
              <w:rPr>
                <w:sz w:val="24"/>
                <w:szCs w:val="24"/>
              </w:rPr>
              <w:t>24.02.2021</w:t>
            </w:r>
          </w:p>
        </w:tc>
        <w:tc>
          <w:tcPr>
            <w:tcW w:w="1468" w:type="pct"/>
            <w:tcBorders>
              <w:top w:val="nil"/>
              <w:left w:val="single" w:sz="4" w:space="0" w:color="auto"/>
              <w:bottom w:val="single" w:sz="4" w:space="0" w:color="auto"/>
              <w:right w:val="double" w:sz="6" w:space="0" w:color="auto"/>
            </w:tcBorders>
            <w:vAlign w:val="bottom"/>
          </w:tcPr>
          <w:p w14:paraId="5C4CB8B8" w14:textId="0741A2FA" w:rsidR="0058607C" w:rsidRPr="00643013" w:rsidRDefault="00643013" w:rsidP="00F24778">
            <w:pPr>
              <w:rPr>
                <w:sz w:val="24"/>
                <w:szCs w:val="24"/>
              </w:rPr>
            </w:pPr>
            <w:r w:rsidRPr="00643013">
              <w:rPr>
                <w:sz w:val="24"/>
                <w:szCs w:val="24"/>
              </w:rPr>
              <w:t>Bez závad</w:t>
            </w:r>
          </w:p>
        </w:tc>
      </w:tr>
      <w:tr w:rsidR="00643013" w:rsidRPr="00643013" w14:paraId="0A88F7D9" w14:textId="77777777" w:rsidTr="0058607C">
        <w:trPr>
          <w:trHeight w:val="258"/>
        </w:trPr>
        <w:tc>
          <w:tcPr>
            <w:tcW w:w="2378" w:type="pct"/>
            <w:tcBorders>
              <w:top w:val="nil"/>
              <w:left w:val="double" w:sz="6" w:space="0" w:color="auto"/>
              <w:bottom w:val="single" w:sz="4" w:space="0" w:color="auto"/>
              <w:right w:val="single" w:sz="4" w:space="0" w:color="auto"/>
            </w:tcBorders>
            <w:vAlign w:val="bottom"/>
          </w:tcPr>
          <w:p w14:paraId="465C6C8D" w14:textId="7D4BFA48" w:rsidR="00643013" w:rsidRPr="00643013" w:rsidRDefault="00643013" w:rsidP="00643013">
            <w:pPr>
              <w:rPr>
                <w:sz w:val="24"/>
                <w:szCs w:val="24"/>
              </w:rPr>
            </w:pPr>
            <w:r w:rsidRPr="00643013">
              <w:rPr>
                <w:sz w:val="24"/>
                <w:szCs w:val="24"/>
              </w:rPr>
              <w:t>Revize přívod pro kuchyň</w:t>
            </w:r>
          </w:p>
        </w:tc>
        <w:tc>
          <w:tcPr>
            <w:tcW w:w="1154" w:type="pct"/>
            <w:tcBorders>
              <w:top w:val="nil"/>
              <w:left w:val="single" w:sz="4" w:space="0" w:color="auto"/>
              <w:bottom w:val="single" w:sz="4" w:space="0" w:color="auto"/>
              <w:right w:val="single" w:sz="4" w:space="0" w:color="auto"/>
            </w:tcBorders>
            <w:vAlign w:val="bottom"/>
          </w:tcPr>
          <w:p w14:paraId="62BD3A35" w14:textId="66CDA845" w:rsidR="00643013" w:rsidRPr="00643013" w:rsidRDefault="00643013" w:rsidP="00643013">
            <w:pPr>
              <w:rPr>
                <w:sz w:val="24"/>
                <w:szCs w:val="24"/>
              </w:rPr>
            </w:pPr>
            <w:r w:rsidRPr="00643013">
              <w:rPr>
                <w:sz w:val="24"/>
                <w:szCs w:val="24"/>
              </w:rPr>
              <w:t>24.02.2021</w:t>
            </w:r>
          </w:p>
        </w:tc>
        <w:tc>
          <w:tcPr>
            <w:tcW w:w="1468" w:type="pct"/>
            <w:tcBorders>
              <w:top w:val="nil"/>
              <w:left w:val="single" w:sz="4" w:space="0" w:color="auto"/>
              <w:bottom w:val="single" w:sz="4" w:space="0" w:color="auto"/>
              <w:right w:val="double" w:sz="6" w:space="0" w:color="auto"/>
            </w:tcBorders>
            <w:vAlign w:val="bottom"/>
          </w:tcPr>
          <w:p w14:paraId="106EED0E" w14:textId="7ABD52AD" w:rsidR="00643013" w:rsidRPr="00643013" w:rsidRDefault="00643013" w:rsidP="00643013">
            <w:pPr>
              <w:rPr>
                <w:sz w:val="24"/>
                <w:szCs w:val="24"/>
              </w:rPr>
            </w:pPr>
            <w:r w:rsidRPr="00643013">
              <w:rPr>
                <w:sz w:val="24"/>
                <w:szCs w:val="24"/>
              </w:rPr>
              <w:t>Bez závad</w:t>
            </w:r>
          </w:p>
        </w:tc>
      </w:tr>
      <w:tr w:rsidR="00643013" w:rsidRPr="00643013" w14:paraId="076FAAA9" w14:textId="77777777" w:rsidTr="0058607C">
        <w:trPr>
          <w:trHeight w:val="258"/>
        </w:trPr>
        <w:tc>
          <w:tcPr>
            <w:tcW w:w="2378" w:type="pct"/>
            <w:tcBorders>
              <w:top w:val="nil"/>
              <w:left w:val="double" w:sz="6" w:space="0" w:color="auto"/>
              <w:bottom w:val="single" w:sz="4" w:space="0" w:color="auto"/>
              <w:right w:val="single" w:sz="4" w:space="0" w:color="auto"/>
            </w:tcBorders>
            <w:vAlign w:val="bottom"/>
          </w:tcPr>
          <w:p w14:paraId="4006007D" w14:textId="42B39C1C" w:rsidR="00643013" w:rsidRPr="00643013" w:rsidRDefault="00643013" w:rsidP="00643013">
            <w:pPr>
              <w:rPr>
                <w:sz w:val="24"/>
                <w:szCs w:val="24"/>
              </w:rPr>
            </w:pPr>
            <w:r w:rsidRPr="00643013">
              <w:rPr>
                <w:sz w:val="24"/>
                <w:szCs w:val="24"/>
              </w:rPr>
              <w:t>Revize plynovodu  určeného pro vytápění</w:t>
            </w:r>
          </w:p>
        </w:tc>
        <w:tc>
          <w:tcPr>
            <w:tcW w:w="1154" w:type="pct"/>
            <w:tcBorders>
              <w:top w:val="nil"/>
              <w:left w:val="single" w:sz="4" w:space="0" w:color="auto"/>
              <w:bottom w:val="single" w:sz="4" w:space="0" w:color="auto"/>
              <w:right w:val="single" w:sz="4" w:space="0" w:color="auto"/>
            </w:tcBorders>
            <w:vAlign w:val="bottom"/>
          </w:tcPr>
          <w:p w14:paraId="414D98FF" w14:textId="54692612" w:rsidR="00643013" w:rsidRPr="00643013" w:rsidRDefault="00643013" w:rsidP="00F24778">
            <w:pPr>
              <w:rPr>
                <w:sz w:val="24"/>
                <w:szCs w:val="24"/>
              </w:rPr>
            </w:pPr>
            <w:r w:rsidRPr="00643013">
              <w:rPr>
                <w:sz w:val="24"/>
                <w:szCs w:val="24"/>
              </w:rPr>
              <w:t>24.02.2021</w:t>
            </w:r>
          </w:p>
        </w:tc>
        <w:tc>
          <w:tcPr>
            <w:tcW w:w="1468" w:type="pct"/>
            <w:tcBorders>
              <w:top w:val="nil"/>
              <w:left w:val="single" w:sz="4" w:space="0" w:color="auto"/>
              <w:bottom w:val="single" w:sz="4" w:space="0" w:color="auto"/>
              <w:right w:val="double" w:sz="6" w:space="0" w:color="auto"/>
            </w:tcBorders>
            <w:vAlign w:val="bottom"/>
          </w:tcPr>
          <w:p w14:paraId="58F34374" w14:textId="5C4F71F9" w:rsidR="00643013" w:rsidRPr="00643013" w:rsidRDefault="00643013" w:rsidP="00F24778">
            <w:pPr>
              <w:rPr>
                <w:sz w:val="24"/>
                <w:szCs w:val="24"/>
              </w:rPr>
            </w:pPr>
            <w:r w:rsidRPr="00643013">
              <w:rPr>
                <w:sz w:val="24"/>
                <w:szCs w:val="24"/>
              </w:rPr>
              <w:t>Bez závad</w:t>
            </w:r>
          </w:p>
        </w:tc>
      </w:tr>
      <w:tr w:rsidR="00643013" w:rsidRPr="00643013" w14:paraId="3C4C24B2" w14:textId="77777777" w:rsidTr="0058607C">
        <w:trPr>
          <w:trHeight w:val="258"/>
        </w:trPr>
        <w:tc>
          <w:tcPr>
            <w:tcW w:w="2378" w:type="pct"/>
            <w:tcBorders>
              <w:top w:val="nil"/>
              <w:left w:val="double" w:sz="6" w:space="0" w:color="auto"/>
              <w:bottom w:val="single" w:sz="4" w:space="0" w:color="auto"/>
              <w:right w:val="single" w:sz="4" w:space="0" w:color="auto"/>
            </w:tcBorders>
            <w:vAlign w:val="bottom"/>
          </w:tcPr>
          <w:p w14:paraId="29F82338" w14:textId="00841601" w:rsidR="00643013" w:rsidRPr="00643013" w:rsidRDefault="00643013" w:rsidP="00643013">
            <w:pPr>
              <w:rPr>
                <w:sz w:val="24"/>
                <w:szCs w:val="24"/>
              </w:rPr>
            </w:pPr>
            <w:r w:rsidRPr="00643013">
              <w:rPr>
                <w:sz w:val="24"/>
                <w:szCs w:val="24"/>
              </w:rPr>
              <w:t>Revize plynovodu pro skleníky a spotřebiče</w:t>
            </w:r>
          </w:p>
        </w:tc>
        <w:tc>
          <w:tcPr>
            <w:tcW w:w="1154" w:type="pct"/>
            <w:tcBorders>
              <w:top w:val="nil"/>
              <w:left w:val="single" w:sz="4" w:space="0" w:color="auto"/>
              <w:bottom w:val="single" w:sz="4" w:space="0" w:color="auto"/>
              <w:right w:val="single" w:sz="4" w:space="0" w:color="auto"/>
            </w:tcBorders>
            <w:vAlign w:val="bottom"/>
          </w:tcPr>
          <w:p w14:paraId="2F6BF1D0" w14:textId="2F00CDC3" w:rsidR="00643013" w:rsidRPr="00643013" w:rsidRDefault="00643013" w:rsidP="00F24778">
            <w:pPr>
              <w:rPr>
                <w:sz w:val="24"/>
                <w:szCs w:val="24"/>
              </w:rPr>
            </w:pPr>
            <w:r w:rsidRPr="00643013">
              <w:rPr>
                <w:sz w:val="24"/>
                <w:szCs w:val="24"/>
              </w:rPr>
              <w:t>24.02.2021</w:t>
            </w:r>
          </w:p>
        </w:tc>
        <w:tc>
          <w:tcPr>
            <w:tcW w:w="1468" w:type="pct"/>
            <w:tcBorders>
              <w:top w:val="nil"/>
              <w:left w:val="single" w:sz="4" w:space="0" w:color="auto"/>
              <w:bottom w:val="single" w:sz="4" w:space="0" w:color="auto"/>
              <w:right w:val="double" w:sz="6" w:space="0" w:color="auto"/>
            </w:tcBorders>
            <w:vAlign w:val="bottom"/>
          </w:tcPr>
          <w:p w14:paraId="5B288390" w14:textId="6ED44322" w:rsidR="00643013" w:rsidRPr="00643013" w:rsidRDefault="00643013" w:rsidP="00F24778">
            <w:pPr>
              <w:rPr>
                <w:sz w:val="24"/>
                <w:szCs w:val="24"/>
              </w:rPr>
            </w:pPr>
            <w:r w:rsidRPr="00643013">
              <w:rPr>
                <w:sz w:val="24"/>
                <w:szCs w:val="24"/>
              </w:rPr>
              <w:t>Bez závad</w:t>
            </w:r>
          </w:p>
        </w:tc>
      </w:tr>
      <w:tr w:rsidR="00643013" w:rsidRPr="00643013" w14:paraId="050B0363" w14:textId="77777777" w:rsidTr="0058607C">
        <w:trPr>
          <w:trHeight w:val="258"/>
        </w:trPr>
        <w:tc>
          <w:tcPr>
            <w:tcW w:w="2378" w:type="pct"/>
            <w:tcBorders>
              <w:top w:val="nil"/>
              <w:left w:val="double" w:sz="6" w:space="0" w:color="auto"/>
              <w:bottom w:val="single" w:sz="4" w:space="0" w:color="auto"/>
              <w:right w:val="single" w:sz="4" w:space="0" w:color="auto"/>
            </w:tcBorders>
            <w:vAlign w:val="bottom"/>
          </w:tcPr>
          <w:p w14:paraId="375962E3" w14:textId="22330F2E" w:rsidR="00643013" w:rsidRPr="00643013" w:rsidRDefault="00643013" w:rsidP="0058607C">
            <w:pPr>
              <w:rPr>
                <w:sz w:val="24"/>
                <w:szCs w:val="24"/>
              </w:rPr>
            </w:pPr>
            <w:r w:rsidRPr="00643013">
              <w:rPr>
                <w:sz w:val="24"/>
                <w:szCs w:val="24"/>
              </w:rPr>
              <w:t>Revize pro učebny a spotřebiče</w:t>
            </w:r>
          </w:p>
        </w:tc>
        <w:tc>
          <w:tcPr>
            <w:tcW w:w="1154" w:type="pct"/>
            <w:tcBorders>
              <w:top w:val="nil"/>
              <w:left w:val="single" w:sz="4" w:space="0" w:color="auto"/>
              <w:bottom w:val="single" w:sz="4" w:space="0" w:color="auto"/>
              <w:right w:val="single" w:sz="4" w:space="0" w:color="auto"/>
            </w:tcBorders>
            <w:vAlign w:val="bottom"/>
          </w:tcPr>
          <w:p w14:paraId="7B3365B8" w14:textId="771C6C85" w:rsidR="00643013" w:rsidRPr="00643013" w:rsidRDefault="00643013" w:rsidP="00F24778">
            <w:pPr>
              <w:rPr>
                <w:sz w:val="24"/>
                <w:szCs w:val="24"/>
              </w:rPr>
            </w:pPr>
            <w:r w:rsidRPr="00643013">
              <w:rPr>
                <w:sz w:val="24"/>
                <w:szCs w:val="24"/>
              </w:rPr>
              <w:t>24.02.2021</w:t>
            </w:r>
          </w:p>
        </w:tc>
        <w:tc>
          <w:tcPr>
            <w:tcW w:w="1468" w:type="pct"/>
            <w:tcBorders>
              <w:top w:val="nil"/>
              <w:left w:val="single" w:sz="4" w:space="0" w:color="auto"/>
              <w:bottom w:val="single" w:sz="4" w:space="0" w:color="auto"/>
              <w:right w:val="double" w:sz="6" w:space="0" w:color="auto"/>
            </w:tcBorders>
            <w:vAlign w:val="bottom"/>
          </w:tcPr>
          <w:p w14:paraId="7DD23A14" w14:textId="60205BD9" w:rsidR="00643013" w:rsidRPr="00643013" w:rsidRDefault="00643013" w:rsidP="00F24778">
            <w:pPr>
              <w:rPr>
                <w:sz w:val="24"/>
                <w:szCs w:val="24"/>
              </w:rPr>
            </w:pPr>
            <w:r w:rsidRPr="00643013">
              <w:rPr>
                <w:sz w:val="24"/>
                <w:szCs w:val="24"/>
              </w:rPr>
              <w:t>Bez závad</w:t>
            </w:r>
          </w:p>
        </w:tc>
      </w:tr>
      <w:tr w:rsidR="00643013" w:rsidRPr="00643013" w14:paraId="7DCE7DDC" w14:textId="77777777" w:rsidTr="0058607C">
        <w:trPr>
          <w:trHeight w:val="258"/>
        </w:trPr>
        <w:tc>
          <w:tcPr>
            <w:tcW w:w="2378" w:type="pct"/>
            <w:tcBorders>
              <w:top w:val="nil"/>
              <w:left w:val="double" w:sz="6" w:space="0" w:color="auto"/>
              <w:bottom w:val="single" w:sz="4" w:space="0" w:color="auto"/>
              <w:right w:val="single" w:sz="4" w:space="0" w:color="auto"/>
            </w:tcBorders>
            <w:vAlign w:val="bottom"/>
          </w:tcPr>
          <w:p w14:paraId="02930081" w14:textId="137AE684" w:rsidR="00643013" w:rsidRPr="00643013" w:rsidRDefault="00643013" w:rsidP="00643013">
            <w:pPr>
              <w:pStyle w:val="Zpat"/>
              <w:rPr>
                <w:sz w:val="24"/>
                <w:szCs w:val="24"/>
              </w:rPr>
            </w:pPr>
            <w:r w:rsidRPr="00643013">
              <w:rPr>
                <w:sz w:val="24"/>
                <w:szCs w:val="24"/>
              </w:rPr>
              <w:t>Kontrola plynového zařízení</w:t>
            </w:r>
          </w:p>
        </w:tc>
        <w:tc>
          <w:tcPr>
            <w:tcW w:w="1154" w:type="pct"/>
            <w:tcBorders>
              <w:top w:val="nil"/>
              <w:left w:val="single" w:sz="4" w:space="0" w:color="auto"/>
              <w:bottom w:val="single" w:sz="4" w:space="0" w:color="auto"/>
              <w:right w:val="single" w:sz="4" w:space="0" w:color="auto"/>
            </w:tcBorders>
            <w:vAlign w:val="bottom"/>
          </w:tcPr>
          <w:p w14:paraId="5C86F60E" w14:textId="187C2055" w:rsidR="00643013" w:rsidRPr="00643013" w:rsidRDefault="00643013" w:rsidP="00F24778">
            <w:pPr>
              <w:rPr>
                <w:sz w:val="24"/>
                <w:szCs w:val="24"/>
              </w:rPr>
            </w:pPr>
            <w:r w:rsidRPr="00643013">
              <w:rPr>
                <w:sz w:val="24"/>
                <w:szCs w:val="24"/>
              </w:rPr>
              <w:t>24.02.2021</w:t>
            </w:r>
          </w:p>
        </w:tc>
        <w:tc>
          <w:tcPr>
            <w:tcW w:w="1468" w:type="pct"/>
            <w:tcBorders>
              <w:top w:val="nil"/>
              <w:left w:val="single" w:sz="4" w:space="0" w:color="auto"/>
              <w:bottom w:val="single" w:sz="4" w:space="0" w:color="auto"/>
              <w:right w:val="double" w:sz="6" w:space="0" w:color="auto"/>
            </w:tcBorders>
            <w:vAlign w:val="bottom"/>
          </w:tcPr>
          <w:p w14:paraId="409A62D6" w14:textId="54706E45" w:rsidR="00643013" w:rsidRPr="00643013" w:rsidRDefault="00643013" w:rsidP="00F24778">
            <w:pPr>
              <w:rPr>
                <w:sz w:val="24"/>
                <w:szCs w:val="24"/>
              </w:rPr>
            </w:pPr>
            <w:r w:rsidRPr="00643013">
              <w:rPr>
                <w:sz w:val="24"/>
                <w:szCs w:val="24"/>
              </w:rPr>
              <w:t>Bez závad</w:t>
            </w:r>
          </w:p>
        </w:tc>
      </w:tr>
      <w:tr w:rsidR="00643013" w:rsidRPr="00643013" w14:paraId="2A52A4D3" w14:textId="77777777" w:rsidTr="0058607C">
        <w:trPr>
          <w:trHeight w:val="258"/>
        </w:trPr>
        <w:tc>
          <w:tcPr>
            <w:tcW w:w="2378" w:type="pct"/>
            <w:tcBorders>
              <w:top w:val="nil"/>
              <w:left w:val="double" w:sz="6" w:space="0" w:color="auto"/>
              <w:bottom w:val="single" w:sz="4" w:space="0" w:color="auto"/>
              <w:right w:val="single" w:sz="4" w:space="0" w:color="auto"/>
            </w:tcBorders>
            <w:vAlign w:val="bottom"/>
          </w:tcPr>
          <w:p w14:paraId="2660F319" w14:textId="6D07C9A2" w:rsidR="00643013" w:rsidRPr="00643013" w:rsidRDefault="00643013" w:rsidP="00643013">
            <w:pPr>
              <w:rPr>
                <w:sz w:val="24"/>
                <w:szCs w:val="24"/>
              </w:rPr>
            </w:pPr>
            <w:r w:rsidRPr="00643013">
              <w:rPr>
                <w:sz w:val="24"/>
                <w:szCs w:val="24"/>
              </w:rPr>
              <w:t>Revize tlakových nádob /kotelna, vodárna skleník/</w:t>
            </w:r>
          </w:p>
        </w:tc>
        <w:tc>
          <w:tcPr>
            <w:tcW w:w="1154" w:type="pct"/>
            <w:tcBorders>
              <w:top w:val="nil"/>
              <w:left w:val="single" w:sz="4" w:space="0" w:color="auto"/>
              <w:bottom w:val="single" w:sz="4" w:space="0" w:color="auto"/>
              <w:right w:val="single" w:sz="4" w:space="0" w:color="auto"/>
            </w:tcBorders>
            <w:vAlign w:val="bottom"/>
          </w:tcPr>
          <w:p w14:paraId="705ADAAC" w14:textId="6CF113A6" w:rsidR="00643013" w:rsidRPr="00643013" w:rsidRDefault="00643013" w:rsidP="00F24778">
            <w:pPr>
              <w:rPr>
                <w:sz w:val="24"/>
                <w:szCs w:val="24"/>
              </w:rPr>
            </w:pPr>
            <w:r w:rsidRPr="00643013">
              <w:rPr>
                <w:sz w:val="24"/>
                <w:szCs w:val="24"/>
              </w:rPr>
              <w:t>24.02.2021</w:t>
            </w:r>
          </w:p>
        </w:tc>
        <w:tc>
          <w:tcPr>
            <w:tcW w:w="1468" w:type="pct"/>
            <w:tcBorders>
              <w:top w:val="nil"/>
              <w:left w:val="single" w:sz="4" w:space="0" w:color="auto"/>
              <w:bottom w:val="single" w:sz="4" w:space="0" w:color="auto"/>
              <w:right w:val="double" w:sz="6" w:space="0" w:color="auto"/>
            </w:tcBorders>
            <w:vAlign w:val="bottom"/>
          </w:tcPr>
          <w:p w14:paraId="6883FB75" w14:textId="7843301E" w:rsidR="00643013" w:rsidRPr="00643013" w:rsidRDefault="00643013" w:rsidP="00F24778">
            <w:pPr>
              <w:rPr>
                <w:sz w:val="24"/>
                <w:szCs w:val="24"/>
              </w:rPr>
            </w:pPr>
            <w:r w:rsidRPr="00643013">
              <w:rPr>
                <w:sz w:val="24"/>
                <w:szCs w:val="24"/>
              </w:rPr>
              <w:t>Bez závad</w:t>
            </w:r>
          </w:p>
        </w:tc>
      </w:tr>
      <w:tr w:rsidR="00643013" w:rsidRPr="00643013" w14:paraId="3BC24B86" w14:textId="77777777" w:rsidTr="0058607C">
        <w:trPr>
          <w:trHeight w:val="258"/>
        </w:trPr>
        <w:tc>
          <w:tcPr>
            <w:tcW w:w="2378" w:type="pct"/>
            <w:tcBorders>
              <w:top w:val="nil"/>
              <w:left w:val="double" w:sz="6" w:space="0" w:color="auto"/>
              <w:bottom w:val="single" w:sz="4" w:space="0" w:color="auto"/>
              <w:right w:val="single" w:sz="4" w:space="0" w:color="auto"/>
            </w:tcBorders>
            <w:vAlign w:val="bottom"/>
          </w:tcPr>
          <w:p w14:paraId="38921B7B" w14:textId="51498AF8" w:rsidR="00643013" w:rsidRPr="00643013" w:rsidRDefault="00643013" w:rsidP="0058607C">
            <w:pPr>
              <w:rPr>
                <w:sz w:val="24"/>
                <w:szCs w:val="24"/>
              </w:rPr>
            </w:pPr>
            <w:r w:rsidRPr="00643013">
              <w:rPr>
                <w:sz w:val="24"/>
                <w:szCs w:val="24"/>
              </w:rPr>
              <w:t>Revize plynového zařízení Odloučené pracoviště</w:t>
            </w:r>
          </w:p>
        </w:tc>
        <w:tc>
          <w:tcPr>
            <w:tcW w:w="1154" w:type="pct"/>
            <w:tcBorders>
              <w:top w:val="nil"/>
              <w:left w:val="single" w:sz="4" w:space="0" w:color="auto"/>
              <w:bottom w:val="single" w:sz="4" w:space="0" w:color="auto"/>
              <w:right w:val="single" w:sz="4" w:space="0" w:color="auto"/>
            </w:tcBorders>
            <w:vAlign w:val="bottom"/>
          </w:tcPr>
          <w:p w14:paraId="58351739" w14:textId="778BBF09" w:rsidR="00643013" w:rsidRPr="00643013" w:rsidRDefault="00643013" w:rsidP="00F24778">
            <w:pPr>
              <w:rPr>
                <w:sz w:val="24"/>
                <w:szCs w:val="24"/>
              </w:rPr>
            </w:pPr>
            <w:r w:rsidRPr="00643013">
              <w:rPr>
                <w:sz w:val="24"/>
                <w:szCs w:val="24"/>
              </w:rPr>
              <w:t>24.02.2021</w:t>
            </w:r>
          </w:p>
        </w:tc>
        <w:tc>
          <w:tcPr>
            <w:tcW w:w="1468" w:type="pct"/>
            <w:tcBorders>
              <w:top w:val="nil"/>
              <w:left w:val="single" w:sz="4" w:space="0" w:color="auto"/>
              <w:bottom w:val="single" w:sz="4" w:space="0" w:color="auto"/>
              <w:right w:val="double" w:sz="6" w:space="0" w:color="auto"/>
            </w:tcBorders>
            <w:vAlign w:val="bottom"/>
          </w:tcPr>
          <w:p w14:paraId="07C8C1DF" w14:textId="4499F40C" w:rsidR="00643013" w:rsidRPr="00643013" w:rsidRDefault="00643013" w:rsidP="00F24778">
            <w:pPr>
              <w:rPr>
                <w:sz w:val="24"/>
                <w:szCs w:val="24"/>
              </w:rPr>
            </w:pPr>
            <w:r w:rsidRPr="00643013">
              <w:rPr>
                <w:sz w:val="24"/>
                <w:szCs w:val="24"/>
              </w:rPr>
              <w:t>Bez závad</w:t>
            </w:r>
          </w:p>
        </w:tc>
      </w:tr>
      <w:tr w:rsidR="00643013" w:rsidRPr="00643013" w14:paraId="33D53AB4" w14:textId="77777777" w:rsidTr="0058607C">
        <w:trPr>
          <w:trHeight w:val="258"/>
        </w:trPr>
        <w:tc>
          <w:tcPr>
            <w:tcW w:w="2378" w:type="pct"/>
            <w:tcBorders>
              <w:top w:val="nil"/>
              <w:left w:val="double" w:sz="6" w:space="0" w:color="auto"/>
              <w:bottom w:val="single" w:sz="4" w:space="0" w:color="auto"/>
              <w:right w:val="single" w:sz="4" w:space="0" w:color="auto"/>
            </w:tcBorders>
            <w:vAlign w:val="bottom"/>
          </w:tcPr>
          <w:p w14:paraId="006A33B8" w14:textId="5FD7776E" w:rsidR="00643013" w:rsidRPr="00643013" w:rsidRDefault="00643013" w:rsidP="00643013">
            <w:pPr>
              <w:rPr>
                <w:sz w:val="24"/>
                <w:szCs w:val="24"/>
              </w:rPr>
            </w:pPr>
            <w:r w:rsidRPr="00643013">
              <w:rPr>
                <w:sz w:val="24"/>
                <w:szCs w:val="24"/>
              </w:rPr>
              <w:t>Revize požárních hydrantů</w:t>
            </w:r>
          </w:p>
        </w:tc>
        <w:tc>
          <w:tcPr>
            <w:tcW w:w="1154" w:type="pct"/>
            <w:tcBorders>
              <w:top w:val="nil"/>
              <w:left w:val="single" w:sz="4" w:space="0" w:color="auto"/>
              <w:bottom w:val="single" w:sz="4" w:space="0" w:color="auto"/>
              <w:right w:val="single" w:sz="4" w:space="0" w:color="auto"/>
            </w:tcBorders>
            <w:vAlign w:val="bottom"/>
          </w:tcPr>
          <w:p w14:paraId="054EC1B6" w14:textId="6C61AFAB" w:rsidR="00643013" w:rsidRPr="00643013" w:rsidRDefault="00643013" w:rsidP="00F24778">
            <w:pPr>
              <w:rPr>
                <w:sz w:val="24"/>
                <w:szCs w:val="24"/>
              </w:rPr>
            </w:pPr>
            <w:r w:rsidRPr="00643013">
              <w:rPr>
                <w:sz w:val="24"/>
                <w:szCs w:val="24"/>
              </w:rPr>
              <w:t>25.03.2021</w:t>
            </w:r>
          </w:p>
        </w:tc>
        <w:tc>
          <w:tcPr>
            <w:tcW w:w="1468" w:type="pct"/>
            <w:tcBorders>
              <w:top w:val="nil"/>
              <w:left w:val="single" w:sz="4" w:space="0" w:color="auto"/>
              <w:bottom w:val="single" w:sz="4" w:space="0" w:color="auto"/>
              <w:right w:val="double" w:sz="6" w:space="0" w:color="auto"/>
            </w:tcBorders>
            <w:vAlign w:val="bottom"/>
          </w:tcPr>
          <w:p w14:paraId="396A0882" w14:textId="613441A8" w:rsidR="00643013" w:rsidRPr="00643013" w:rsidRDefault="00643013" w:rsidP="00F24778">
            <w:pPr>
              <w:rPr>
                <w:sz w:val="24"/>
                <w:szCs w:val="24"/>
              </w:rPr>
            </w:pPr>
            <w:r w:rsidRPr="00643013">
              <w:rPr>
                <w:sz w:val="24"/>
                <w:szCs w:val="24"/>
              </w:rPr>
              <w:t>Bez závad</w:t>
            </w:r>
          </w:p>
        </w:tc>
      </w:tr>
      <w:tr w:rsidR="00643013" w:rsidRPr="00643013" w14:paraId="371E291D" w14:textId="77777777" w:rsidTr="0058607C">
        <w:trPr>
          <w:trHeight w:val="258"/>
        </w:trPr>
        <w:tc>
          <w:tcPr>
            <w:tcW w:w="2378" w:type="pct"/>
            <w:tcBorders>
              <w:top w:val="nil"/>
              <w:left w:val="double" w:sz="6" w:space="0" w:color="auto"/>
              <w:bottom w:val="single" w:sz="4" w:space="0" w:color="auto"/>
              <w:right w:val="single" w:sz="4" w:space="0" w:color="auto"/>
            </w:tcBorders>
            <w:vAlign w:val="bottom"/>
          </w:tcPr>
          <w:p w14:paraId="07704C0F" w14:textId="65826DF0" w:rsidR="00643013" w:rsidRPr="00643013" w:rsidRDefault="00643013" w:rsidP="00643013">
            <w:pPr>
              <w:rPr>
                <w:sz w:val="24"/>
                <w:szCs w:val="24"/>
              </w:rPr>
            </w:pPr>
            <w:r w:rsidRPr="00643013">
              <w:rPr>
                <w:sz w:val="24"/>
                <w:szCs w:val="24"/>
              </w:rPr>
              <w:t>Revize hasících přístrojů</w:t>
            </w:r>
          </w:p>
        </w:tc>
        <w:tc>
          <w:tcPr>
            <w:tcW w:w="1154" w:type="pct"/>
            <w:tcBorders>
              <w:top w:val="nil"/>
              <w:left w:val="single" w:sz="4" w:space="0" w:color="auto"/>
              <w:bottom w:val="single" w:sz="4" w:space="0" w:color="auto"/>
              <w:right w:val="single" w:sz="4" w:space="0" w:color="auto"/>
            </w:tcBorders>
            <w:vAlign w:val="bottom"/>
          </w:tcPr>
          <w:p w14:paraId="7A229D4F" w14:textId="3037CC53" w:rsidR="00643013" w:rsidRPr="00643013" w:rsidRDefault="00643013" w:rsidP="00F24778">
            <w:pPr>
              <w:rPr>
                <w:sz w:val="24"/>
                <w:szCs w:val="24"/>
              </w:rPr>
            </w:pPr>
            <w:r w:rsidRPr="00643013">
              <w:rPr>
                <w:sz w:val="24"/>
                <w:szCs w:val="24"/>
              </w:rPr>
              <w:t>25.03.2021</w:t>
            </w:r>
          </w:p>
        </w:tc>
        <w:tc>
          <w:tcPr>
            <w:tcW w:w="1468" w:type="pct"/>
            <w:tcBorders>
              <w:top w:val="nil"/>
              <w:left w:val="single" w:sz="4" w:space="0" w:color="auto"/>
              <w:bottom w:val="single" w:sz="4" w:space="0" w:color="auto"/>
              <w:right w:val="double" w:sz="6" w:space="0" w:color="auto"/>
            </w:tcBorders>
            <w:vAlign w:val="bottom"/>
          </w:tcPr>
          <w:p w14:paraId="1CF9D2F1" w14:textId="2CC7A6F2" w:rsidR="00643013" w:rsidRPr="00643013" w:rsidRDefault="00643013" w:rsidP="00F24778">
            <w:pPr>
              <w:rPr>
                <w:sz w:val="24"/>
                <w:szCs w:val="24"/>
              </w:rPr>
            </w:pPr>
            <w:r w:rsidRPr="00643013">
              <w:rPr>
                <w:sz w:val="24"/>
                <w:szCs w:val="24"/>
              </w:rPr>
              <w:t>Bez závad</w:t>
            </w:r>
          </w:p>
        </w:tc>
      </w:tr>
      <w:tr w:rsidR="00643013" w:rsidRPr="00643013" w14:paraId="5A08F56A" w14:textId="77777777" w:rsidTr="0058607C">
        <w:trPr>
          <w:trHeight w:val="258"/>
        </w:trPr>
        <w:tc>
          <w:tcPr>
            <w:tcW w:w="2378" w:type="pct"/>
            <w:tcBorders>
              <w:top w:val="nil"/>
              <w:left w:val="double" w:sz="6" w:space="0" w:color="auto"/>
              <w:bottom w:val="single" w:sz="4" w:space="0" w:color="auto"/>
              <w:right w:val="single" w:sz="4" w:space="0" w:color="auto"/>
            </w:tcBorders>
            <w:vAlign w:val="bottom"/>
          </w:tcPr>
          <w:p w14:paraId="274659C9" w14:textId="4B23305C" w:rsidR="00643013" w:rsidRPr="00643013" w:rsidRDefault="00643013" w:rsidP="00643013">
            <w:pPr>
              <w:rPr>
                <w:sz w:val="24"/>
                <w:szCs w:val="24"/>
              </w:rPr>
            </w:pPr>
            <w:r w:rsidRPr="00643013">
              <w:rPr>
                <w:sz w:val="24"/>
                <w:szCs w:val="24"/>
              </w:rPr>
              <w:t>Revize požárních uzávěrů</w:t>
            </w:r>
          </w:p>
        </w:tc>
        <w:tc>
          <w:tcPr>
            <w:tcW w:w="1154" w:type="pct"/>
            <w:tcBorders>
              <w:top w:val="nil"/>
              <w:left w:val="single" w:sz="4" w:space="0" w:color="auto"/>
              <w:bottom w:val="single" w:sz="4" w:space="0" w:color="auto"/>
              <w:right w:val="single" w:sz="4" w:space="0" w:color="auto"/>
            </w:tcBorders>
            <w:vAlign w:val="bottom"/>
          </w:tcPr>
          <w:p w14:paraId="50EF40F8" w14:textId="67A65B59" w:rsidR="00643013" w:rsidRPr="00643013" w:rsidRDefault="00643013" w:rsidP="00F24778">
            <w:pPr>
              <w:rPr>
                <w:sz w:val="24"/>
                <w:szCs w:val="24"/>
              </w:rPr>
            </w:pPr>
            <w:r w:rsidRPr="00643013">
              <w:rPr>
                <w:sz w:val="24"/>
                <w:szCs w:val="24"/>
              </w:rPr>
              <w:t>25.03.2021</w:t>
            </w:r>
          </w:p>
        </w:tc>
        <w:tc>
          <w:tcPr>
            <w:tcW w:w="1468" w:type="pct"/>
            <w:tcBorders>
              <w:top w:val="nil"/>
              <w:left w:val="single" w:sz="4" w:space="0" w:color="auto"/>
              <w:bottom w:val="single" w:sz="4" w:space="0" w:color="auto"/>
              <w:right w:val="double" w:sz="6" w:space="0" w:color="auto"/>
            </w:tcBorders>
            <w:vAlign w:val="bottom"/>
          </w:tcPr>
          <w:p w14:paraId="059C58D7" w14:textId="025C4E63" w:rsidR="00643013" w:rsidRPr="00643013" w:rsidRDefault="00643013" w:rsidP="00F24778">
            <w:pPr>
              <w:rPr>
                <w:sz w:val="24"/>
                <w:szCs w:val="24"/>
              </w:rPr>
            </w:pPr>
            <w:r w:rsidRPr="00643013">
              <w:rPr>
                <w:sz w:val="24"/>
                <w:szCs w:val="24"/>
              </w:rPr>
              <w:t>Bez závad</w:t>
            </w:r>
          </w:p>
        </w:tc>
      </w:tr>
      <w:tr w:rsidR="00FC127B" w:rsidRPr="00643013" w14:paraId="686AE2E5" w14:textId="77777777" w:rsidTr="00F24778">
        <w:trPr>
          <w:trHeight w:val="225"/>
        </w:trPr>
        <w:tc>
          <w:tcPr>
            <w:tcW w:w="2378" w:type="pct"/>
            <w:tcBorders>
              <w:top w:val="nil"/>
              <w:left w:val="double" w:sz="6" w:space="0" w:color="auto"/>
              <w:bottom w:val="single" w:sz="4" w:space="0" w:color="auto"/>
              <w:right w:val="single" w:sz="4" w:space="0" w:color="auto"/>
            </w:tcBorders>
            <w:vAlign w:val="bottom"/>
          </w:tcPr>
          <w:p w14:paraId="6D04CC70" w14:textId="13C22E9E" w:rsidR="0058607C" w:rsidRPr="00643013" w:rsidRDefault="00643013" w:rsidP="00643013">
            <w:pPr>
              <w:rPr>
                <w:sz w:val="24"/>
                <w:szCs w:val="24"/>
              </w:rPr>
            </w:pPr>
            <w:r w:rsidRPr="00643013">
              <w:rPr>
                <w:sz w:val="24"/>
                <w:szCs w:val="24"/>
              </w:rPr>
              <w:t>Revize komínů</w:t>
            </w:r>
          </w:p>
        </w:tc>
        <w:tc>
          <w:tcPr>
            <w:tcW w:w="1154" w:type="pct"/>
            <w:tcBorders>
              <w:top w:val="nil"/>
              <w:left w:val="single" w:sz="4" w:space="0" w:color="auto"/>
              <w:bottom w:val="single" w:sz="4" w:space="0" w:color="auto"/>
              <w:right w:val="single" w:sz="4" w:space="0" w:color="auto"/>
            </w:tcBorders>
            <w:vAlign w:val="bottom"/>
          </w:tcPr>
          <w:p w14:paraId="6C23E2CA" w14:textId="0EF79095" w:rsidR="00FC127B" w:rsidRPr="00643013" w:rsidRDefault="00643013" w:rsidP="00F24778">
            <w:pPr>
              <w:rPr>
                <w:sz w:val="24"/>
                <w:szCs w:val="24"/>
              </w:rPr>
            </w:pPr>
            <w:r w:rsidRPr="00643013">
              <w:rPr>
                <w:sz w:val="24"/>
                <w:szCs w:val="24"/>
              </w:rPr>
              <w:t>30.11.2020</w:t>
            </w:r>
          </w:p>
        </w:tc>
        <w:tc>
          <w:tcPr>
            <w:tcW w:w="1468" w:type="pct"/>
            <w:tcBorders>
              <w:top w:val="nil"/>
              <w:left w:val="single" w:sz="4" w:space="0" w:color="auto"/>
              <w:bottom w:val="single" w:sz="4" w:space="0" w:color="auto"/>
              <w:right w:val="double" w:sz="6" w:space="0" w:color="auto"/>
            </w:tcBorders>
            <w:vAlign w:val="bottom"/>
          </w:tcPr>
          <w:p w14:paraId="37C05432" w14:textId="2A37CF7C" w:rsidR="00FC127B" w:rsidRPr="00643013" w:rsidRDefault="00643013" w:rsidP="00F24778">
            <w:pPr>
              <w:rPr>
                <w:sz w:val="24"/>
                <w:szCs w:val="24"/>
              </w:rPr>
            </w:pPr>
            <w:r w:rsidRPr="00643013">
              <w:rPr>
                <w:sz w:val="24"/>
                <w:szCs w:val="24"/>
              </w:rPr>
              <w:t>Bez závad</w:t>
            </w:r>
          </w:p>
        </w:tc>
      </w:tr>
      <w:tr w:rsidR="00643013" w:rsidRPr="00643013" w14:paraId="0728092B" w14:textId="77777777" w:rsidTr="00F24778">
        <w:trPr>
          <w:trHeight w:val="225"/>
        </w:trPr>
        <w:tc>
          <w:tcPr>
            <w:tcW w:w="2378" w:type="pct"/>
            <w:tcBorders>
              <w:top w:val="nil"/>
              <w:left w:val="double" w:sz="6" w:space="0" w:color="auto"/>
              <w:bottom w:val="single" w:sz="4" w:space="0" w:color="auto"/>
              <w:right w:val="single" w:sz="4" w:space="0" w:color="auto"/>
            </w:tcBorders>
            <w:vAlign w:val="bottom"/>
          </w:tcPr>
          <w:p w14:paraId="52F8AD47" w14:textId="6C5483EA" w:rsidR="00643013" w:rsidRPr="00643013" w:rsidRDefault="00643013" w:rsidP="00643013">
            <w:pPr>
              <w:rPr>
                <w:sz w:val="24"/>
                <w:szCs w:val="24"/>
              </w:rPr>
            </w:pPr>
            <w:r w:rsidRPr="00643013">
              <w:rPr>
                <w:sz w:val="24"/>
                <w:szCs w:val="24"/>
              </w:rPr>
              <w:t>Revize akustického požárního zařízení</w:t>
            </w:r>
          </w:p>
        </w:tc>
        <w:tc>
          <w:tcPr>
            <w:tcW w:w="1154" w:type="pct"/>
            <w:tcBorders>
              <w:top w:val="nil"/>
              <w:left w:val="single" w:sz="4" w:space="0" w:color="auto"/>
              <w:bottom w:val="single" w:sz="4" w:space="0" w:color="auto"/>
              <w:right w:val="single" w:sz="4" w:space="0" w:color="auto"/>
            </w:tcBorders>
            <w:vAlign w:val="bottom"/>
          </w:tcPr>
          <w:p w14:paraId="291C55E2" w14:textId="7AA9D633" w:rsidR="00643013" w:rsidRPr="00643013" w:rsidRDefault="00643013" w:rsidP="00F24778">
            <w:pPr>
              <w:rPr>
                <w:sz w:val="24"/>
                <w:szCs w:val="24"/>
              </w:rPr>
            </w:pPr>
            <w:r w:rsidRPr="00643013">
              <w:rPr>
                <w:sz w:val="24"/>
                <w:szCs w:val="24"/>
              </w:rPr>
              <w:t>18.11.2020</w:t>
            </w:r>
          </w:p>
        </w:tc>
        <w:tc>
          <w:tcPr>
            <w:tcW w:w="1468" w:type="pct"/>
            <w:tcBorders>
              <w:top w:val="nil"/>
              <w:left w:val="single" w:sz="4" w:space="0" w:color="auto"/>
              <w:bottom w:val="single" w:sz="4" w:space="0" w:color="auto"/>
              <w:right w:val="double" w:sz="6" w:space="0" w:color="auto"/>
            </w:tcBorders>
            <w:vAlign w:val="bottom"/>
          </w:tcPr>
          <w:p w14:paraId="3F1797D1" w14:textId="3A1F7F46" w:rsidR="00643013" w:rsidRPr="00643013" w:rsidRDefault="00643013" w:rsidP="00F24778">
            <w:pPr>
              <w:rPr>
                <w:sz w:val="24"/>
                <w:szCs w:val="24"/>
              </w:rPr>
            </w:pPr>
            <w:r w:rsidRPr="00643013">
              <w:rPr>
                <w:sz w:val="24"/>
                <w:szCs w:val="24"/>
              </w:rPr>
              <w:t>Bez závad</w:t>
            </w:r>
          </w:p>
        </w:tc>
      </w:tr>
      <w:tr w:rsidR="00FC127B" w:rsidRPr="00643013" w14:paraId="5FE8B712" w14:textId="77777777" w:rsidTr="0058607C">
        <w:trPr>
          <w:trHeight w:val="290"/>
        </w:trPr>
        <w:tc>
          <w:tcPr>
            <w:tcW w:w="2378" w:type="pct"/>
            <w:tcBorders>
              <w:top w:val="single" w:sz="4" w:space="0" w:color="auto"/>
              <w:left w:val="double" w:sz="6" w:space="0" w:color="auto"/>
              <w:bottom w:val="single" w:sz="4" w:space="0" w:color="auto"/>
              <w:right w:val="single" w:sz="4" w:space="0" w:color="auto"/>
            </w:tcBorders>
          </w:tcPr>
          <w:p w14:paraId="66C1B7E8" w14:textId="76F0DF2B" w:rsidR="00FC127B" w:rsidRPr="00643013" w:rsidRDefault="00FC127B" w:rsidP="0058607C">
            <w:pPr>
              <w:rPr>
                <w:sz w:val="24"/>
                <w:szCs w:val="24"/>
              </w:rPr>
            </w:pPr>
            <w:r w:rsidRPr="00643013">
              <w:rPr>
                <w:sz w:val="24"/>
                <w:szCs w:val="24"/>
              </w:rPr>
              <w:t>Kontrola tělocvičného nářadí</w:t>
            </w:r>
          </w:p>
        </w:tc>
        <w:tc>
          <w:tcPr>
            <w:tcW w:w="1154" w:type="pct"/>
            <w:tcBorders>
              <w:top w:val="single" w:sz="4" w:space="0" w:color="auto"/>
              <w:left w:val="single" w:sz="4" w:space="0" w:color="auto"/>
              <w:bottom w:val="single" w:sz="4" w:space="0" w:color="auto"/>
              <w:right w:val="single" w:sz="4" w:space="0" w:color="auto"/>
            </w:tcBorders>
            <w:vAlign w:val="bottom"/>
          </w:tcPr>
          <w:p w14:paraId="30B938BE" w14:textId="77777777" w:rsidR="00FC127B" w:rsidRPr="00643013" w:rsidRDefault="00FC127B" w:rsidP="00F24778">
            <w:pPr>
              <w:rPr>
                <w:sz w:val="24"/>
                <w:szCs w:val="24"/>
              </w:rPr>
            </w:pPr>
            <w:r w:rsidRPr="00643013">
              <w:rPr>
                <w:sz w:val="24"/>
                <w:szCs w:val="24"/>
              </w:rPr>
              <w:t>18.05.2021</w:t>
            </w:r>
          </w:p>
        </w:tc>
        <w:tc>
          <w:tcPr>
            <w:tcW w:w="1468" w:type="pct"/>
            <w:tcBorders>
              <w:top w:val="single" w:sz="4" w:space="0" w:color="auto"/>
              <w:left w:val="single" w:sz="4" w:space="0" w:color="auto"/>
              <w:bottom w:val="single" w:sz="4" w:space="0" w:color="auto"/>
              <w:right w:val="double" w:sz="6" w:space="0" w:color="auto"/>
            </w:tcBorders>
            <w:vAlign w:val="bottom"/>
          </w:tcPr>
          <w:p w14:paraId="4CC2955C" w14:textId="77777777" w:rsidR="00FC127B" w:rsidRPr="00643013" w:rsidRDefault="00FC127B" w:rsidP="00F24778">
            <w:pPr>
              <w:rPr>
                <w:sz w:val="24"/>
                <w:szCs w:val="24"/>
              </w:rPr>
            </w:pPr>
            <w:r w:rsidRPr="00643013">
              <w:rPr>
                <w:sz w:val="24"/>
                <w:szCs w:val="24"/>
              </w:rPr>
              <w:t>Bez závad</w:t>
            </w:r>
          </w:p>
        </w:tc>
      </w:tr>
      <w:tr w:rsidR="00FC127B" w:rsidRPr="00643013" w14:paraId="287D4564" w14:textId="77777777" w:rsidTr="0058607C">
        <w:trPr>
          <w:trHeight w:val="137"/>
        </w:trPr>
        <w:tc>
          <w:tcPr>
            <w:tcW w:w="2378" w:type="pct"/>
            <w:tcBorders>
              <w:top w:val="single" w:sz="4" w:space="0" w:color="auto"/>
              <w:left w:val="double" w:sz="6" w:space="0" w:color="auto"/>
              <w:bottom w:val="single" w:sz="4" w:space="0" w:color="auto"/>
              <w:right w:val="single" w:sz="4" w:space="0" w:color="auto"/>
            </w:tcBorders>
            <w:vAlign w:val="bottom"/>
          </w:tcPr>
          <w:p w14:paraId="7DC426C5" w14:textId="77777777" w:rsidR="00FC127B" w:rsidRPr="00643013" w:rsidRDefault="00FC127B" w:rsidP="00F24778">
            <w:pPr>
              <w:rPr>
                <w:sz w:val="24"/>
                <w:szCs w:val="24"/>
              </w:rPr>
            </w:pPr>
            <w:r w:rsidRPr="00643013">
              <w:rPr>
                <w:sz w:val="24"/>
                <w:szCs w:val="24"/>
              </w:rPr>
              <w:t>Revize  panik. kování</w:t>
            </w:r>
          </w:p>
        </w:tc>
        <w:tc>
          <w:tcPr>
            <w:tcW w:w="1154" w:type="pct"/>
            <w:tcBorders>
              <w:top w:val="single" w:sz="4" w:space="0" w:color="auto"/>
              <w:left w:val="single" w:sz="4" w:space="0" w:color="auto"/>
              <w:bottom w:val="single" w:sz="4" w:space="0" w:color="auto"/>
              <w:right w:val="single" w:sz="4" w:space="0" w:color="auto"/>
            </w:tcBorders>
            <w:vAlign w:val="bottom"/>
          </w:tcPr>
          <w:p w14:paraId="69104FB8" w14:textId="77777777" w:rsidR="00FC127B" w:rsidRPr="00643013" w:rsidRDefault="00FC127B" w:rsidP="00F24778">
            <w:pPr>
              <w:rPr>
                <w:sz w:val="24"/>
                <w:szCs w:val="24"/>
              </w:rPr>
            </w:pPr>
            <w:r w:rsidRPr="00643013">
              <w:rPr>
                <w:sz w:val="24"/>
                <w:szCs w:val="24"/>
              </w:rPr>
              <w:t>25.08.2021</w:t>
            </w:r>
          </w:p>
        </w:tc>
        <w:tc>
          <w:tcPr>
            <w:tcW w:w="1468" w:type="pct"/>
            <w:tcBorders>
              <w:top w:val="single" w:sz="4" w:space="0" w:color="auto"/>
              <w:left w:val="single" w:sz="4" w:space="0" w:color="auto"/>
              <w:bottom w:val="single" w:sz="4" w:space="0" w:color="auto"/>
              <w:right w:val="double" w:sz="6" w:space="0" w:color="auto"/>
            </w:tcBorders>
            <w:vAlign w:val="bottom"/>
          </w:tcPr>
          <w:p w14:paraId="77A24D52" w14:textId="77777777" w:rsidR="00FC127B" w:rsidRPr="00643013" w:rsidRDefault="00FC127B" w:rsidP="00F24778">
            <w:pPr>
              <w:rPr>
                <w:sz w:val="24"/>
                <w:szCs w:val="24"/>
              </w:rPr>
            </w:pPr>
            <w:r w:rsidRPr="00643013">
              <w:rPr>
                <w:sz w:val="24"/>
                <w:szCs w:val="24"/>
              </w:rPr>
              <w:t>Bez závad</w:t>
            </w:r>
          </w:p>
        </w:tc>
      </w:tr>
      <w:tr w:rsidR="00FC127B" w:rsidRPr="00643013" w14:paraId="1AB36E14" w14:textId="77777777" w:rsidTr="0058607C">
        <w:trPr>
          <w:trHeight w:val="204"/>
        </w:trPr>
        <w:tc>
          <w:tcPr>
            <w:tcW w:w="2378" w:type="pct"/>
            <w:tcBorders>
              <w:top w:val="single" w:sz="4" w:space="0" w:color="auto"/>
              <w:left w:val="double" w:sz="6" w:space="0" w:color="auto"/>
              <w:bottom w:val="single" w:sz="4" w:space="0" w:color="auto"/>
              <w:right w:val="single" w:sz="4" w:space="0" w:color="auto"/>
            </w:tcBorders>
            <w:vAlign w:val="bottom"/>
          </w:tcPr>
          <w:p w14:paraId="68DBD7E1" w14:textId="77777777" w:rsidR="00FC127B" w:rsidRPr="00643013" w:rsidRDefault="00FC127B" w:rsidP="00F24778">
            <w:pPr>
              <w:rPr>
                <w:sz w:val="24"/>
                <w:szCs w:val="24"/>
              </w:rPr>
            </w:pPr>
            <w:r w:rsidRPr="00643013">
              <w:rPr>
                <w:sz w:val="24"/>
                <w:szCs w:val="24"/>
              </w:rPr>
              <w:t xml:space="preserve">Kontrola </w:t>
            </w:r>
            <w:proofErr w:type="spellStart"/>
            <w:r w:rsidRPr="00643013">
              <w:rPr>
                <w:sz w:val="24"/>
                <w:szCs w:val="24"/>
              </w:rPr>
              <w:t>el.spotřebičů</w:t>
            </w:r>
            <w:proofErr w:type="spellEnd"/>
            <w:r w:rsidRPr="00643013">
              <w:rPr>
                <w:sz w:val="24"/>
                <w:szCs w:val="24"/>
              </w:rPr>
              <w:t xml:space="preserve"> a přenosného nářadí</w:t>
            </w:r>
          </w:p>
        </w:tc>
        <w:tc>
          <w:tcPr>
            <w:tcW w:w="1154" w:type="pct"/>
            <w:tcBorders>
              <w:top w:val="single" w:sz="4" w:space="0" w:color="auto"/>
              <w:left w:val="single" w:sz="4" w:space="0" w:color="auto"/>
              <w:bottom w:val="single" w:sz="4" w:space="0" w:color="auto"/>
              <w:right w:val="single" w:sz="4" w:space="0" w:color="auto"/>
            </w:tcBorders>
            <w:vAlign w:val="bottom"/>
          </w:tcPr>
          <w:p w14:paraId="54F5C8AD" w14:textId="77777777" w:rsidR="00FC127B" w:rsidRPr="00643013" w:rsidRDefault="00FC127B" w:rsidP="00F24778">
            <w:pPr>
              <w:rPr>
                <w:sz w:val="24"/>
                <w:szCs w:val="24"/>
              </w:rPr>
            </w:pPr>
            <w:r w:rsidRPr="00643013">
              <w:rPr>
                <w:sz w:val="24"/>
                <w:szCs w:val="24"/>
              </w:rPr>
              <w:t>27.8.2021</w:t>
            </w:r>
          </w:p>
        </w:tc>
        <w:tc>
          <w:tcPr>
            <w:tcW w:w="1468" w:type="pct"/>
            <w:tcBorders>
              <w:top w:val="single" w:sz="4" w:space="0" w:color="auto"/>
              <w:left w:val="single" w:sz="4" w:space="0" w:color="auto"/>
              <w:bottom w:val="single" w:sz="4" w:space="0" w:color="auto"/>
              <w:right w:val="double" w:sz="6" w:space="0" w:color="auto"/>
            </w:tcBorders>
            <w:vAlign w:val="bottom"/>
          </w:tcPr>
          <w:p w14:paraId="74206AF0" w14:textId="77777777" w:rsidR="00FC127B" w:rsidRPr="00643013" w:rsidRDefault="00FC127B" w:rsidP="00F24778">
            <w:pPr>
              <w:rPr>
                <w:sz w:val="24"/>
                <w:szCs w:val="24"/>
              </w:rPr>
            </w:pPr>
            <w:r w:rsidRPr="00643013">
              <w:rPr>
                <w:sz w:val="24"/>
                <w:szCs w:val="24"/>
              </w:rPr>
              <w:t>Bez závad</w:t>
            </w:r>
          </w:p>
        </w:tc>
      </w:tr>
    </w:tbl>
    <w:p w14:paraId="70DC237D" w14:textId="77777777" w:rsidR="00FC127B" w:rsidRPr="00643013" w:rsidRDefault="00FC127B" w:rsidP="00FC127B">
      <w:pPr>
        <w:rPr>
          <w:sz w:val="24"/>
          <w:szCs w:val="24"/>
        </w:rPr>
      </w:pPr>
    </w:p>
    <w:p w14:paraId="484A6C2B" w14:textId="77777777" w:rsidR="00FC127B" w:rsidRDefault="00FC127B" w:rsidP="00FC127B"/>
    <w:p w14:paraId="2E672CCB" w14:textId="77777777" w:rsidR="00EE6E3B" w:rsidRPr="00EE6E3B" w:rsidRDefault="00EE6E3B" w:rsidP="00EE6E3B">
      <w:pPr>
        <w:rPr>
          <w:caps/>
          <w:sz w:val="24"/>
          <w:szCs w:val="24"/>
        </w:rPr>
      </w:pPr>
      <w:r w:rsidRPr="00EE6E3B">
        <w:rPr>
          <w:b/>
          <w:bCs/>
          <w:caps/>
          <w:sz w:val="24"/>
          <w:szCs w:val="24"/>
          <w:u w:val="single"/>
        </w:rPr>
        <w:t xml:space="preserve">8. STATISTIKA ÚRAZů  </w:t>
      </w:r>
    </w:p>
    <w:p w14:paraId="472E2915" w14:textId="77777777" w:rsidR="00EE6E3B" w:rsidRPr="00EE6E3B" w:rsidRDefault="00EE6E3B" w:rsidP="00EE6E3B">
      <w:pPr>
        <w:tabs>
          <w:tab w:val="left" w:pos="720"/>
        </w:tabs>
        <w:ind w:left="360"/>
        <w:rPr>
          <w:b/>
          <w:bCs/>
          <w:caps/>
          <w:color w:val="FF0000"/>
          <w:sz w:val="24"/>
          <w:szCs w:val="24"/>
          <w:u w:val="single"/>
        </w:rPr>
      </w:pPr>
    </w:p>
    <w:p w14:paraId="50EAF374" w14:textId="77777777" w:rsidR="00EE6E3B" w:rsidRDefault="00EE6E3B" w:rsidP="00EE6E3B">
      <w:pPr>
        <w:tabs>
          <w:tab w:val="left" w:pos="720"/>
        </w:tabs>
        <w:rPr>
          <w:sz w:val="24"/>
          <w:szCs w:val="24"/>
          <w:u w:val="single"/>
        </w:rPr>
      </w:pPr>
      <w:r w:rsidRPr="00EE6E3B">
        <w:rPr>
          <w:caps/>
          <w:sz w:val="24"/>
          <w:szCs w:val="24"/>
          <w:u w:val="single"/>
        </w:rPr>
        <w:t xml:space="preserve">a/ </w:t>
      </w:r>
      <w:r w:rsidRPr="00EE6E3B">
        <w:rPr>
          <w:sz w:val="24"/>
          <w:szCs w:val="24"/>
          <w:u w:val="single"/>
        </w:rPr>
        <w:t>Statistiku úrazů žáků</w:t>
      </w:r>
    </w:p>
    <w:p w14:paraId="35989CFA" w14:textId="77777777" w:rsidR="00F24778" w:rsidRDefault="00F24778" w:rsidP="00EE6E3B">
      <w:pPr>
        <w:tabs>
          <w:tab w:val="left" w:pos="720"/>
        </w:tabs>
        <w:rPr>
          <w:sz w:val="24"/>
          <w:szCs w:val="24"/>
          <w:u w:val="single"/>
        </w:rPr>
      </w:pPr>
    </w:p>
    <w:p w14:paraId="1440DFA0" w14:textId="69250B89" w:rsidR="00F24778" w:rsidRPr="00EE6E3B" w:rsidRDefault="00F24778" w:rsidP="00F24778">
      <w:pPr>
        <w:jc w:val="both"/>
        <w:rPr>
          <w:sz w:val="24"/>
          <w:szCs w:val="24"/>
        </w:rPr>
      </w:pPr>
      <w:r w:rsidRPr="00EE6E3B">
        <w:rPr>
          <w:sz w:val="24"/>
          <w:szCs w:val="24"/>
        </w:rPr>
        <w:t xml:space="preserve">Během minulého školního roku </w:t>
      </w:r>
      <w:r w:rsidR="002739FE">
        <w:rPr>
          <w:sz w:val="24"/>
          <w:szCs w:val="24"/>
        </w:rPr>
        <w:t xml:space="preserve"> </w:t>
      </w:r>
      <w:r w:rsidR="002739FE" w:rsidRPr="002739FE">
        <w:rPr>
          <w:sz w:val="24"/>
          <w:szCs w:val="24"/>
        </w:rPr>
        <w:t>2020/2021</w:t>
      </w:r>
      <w:r w:rsidR="002739FE">
        <w:rPr>
          <w:sz w:val="24"/>
          <w:szCs w:val="24"/>
          <w:u w:val="single"/>
        </w:rPr>
        <w:t xml:space="preserve"> </w:t>
      </w:r>
      <w:r w:rsidRPr="00EE6E3B">
        <w:rPr>
          <w:sz w:val="24"/>
          <w:szCs w:val="24"/>
        </w:rPr>
        <w:t>d</w:t>
      </w:r>
      <w:r>
        <w:rPr>
          <w:sz w:val="24"/>
          <w:szCs w:val="24"/>
        </w:rPr>
        <w:t>ošlo na našem učilišti k 10</w:t>
      </w:r>
      <w:r w:rsidRPr="00EE6E3B">
        <w:rPr>
          <w:sz w:val="24"/>
          <w:szCs w:val="24"/>
        </w:rPr>
        <w:t xml:space="preserve"> úrazům.</w:t>
      </w:r>
      <w:r>
        <w:rPr>
          <w:sz w:val="24"/>
          <w:szCs w:val="24"/>
        </w:rPr>
        <w:t xml:space="preserve"> Šest úrazů se stalo při hodině TV, tři úrazy v dílnách OV a jeden úraz na domově mládeže. </w:t>
      </w:r>
    </w:p>
    <w:p w14:paraId="17CFC9EE" w14:textId="77777777" w:rsidR="00F24778" w:rsidRDefault="00F24778" w:rsidP="00F24778">
      <w:pPr>
        <w:jc w:val="both"/>
        <w:rPr>
          <w:sz w:val="24"/>
          <w:szCs w:val="24"/>
        </w:rPr>
      </w:pPr>
    </w:p>
    <w:tbl>
      <w:tblPr>
        <w:tblW w:w="987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94"/>
        <w:gridCol w:w="1054"/>
        <w:gridCol w:w="1270"/>
        <w:gridCol w:w="1354"/>
        <w:gridCol w:w="1419"/>
        <w:gridCol w:w="1242"/>
        <w:gridCol w:w="1017"/>
        <w:gridCol w:w="1025"/>
      </w:tblGrid>
      <w:tr w:rsidR="00F24778" w:rsidRPr="009C30F5" w14:paraId="2803E1F4" w14:textId="77777777" w:rsidTr="002739FE">
        <w:trPr>
          <w:jc w:val="center"/>
        </w:trPr>
        <w:tc>
          <w:tcPr>
            <w:tcW w:w="1494" w:type="dxa"/>
            <w:vMerge w:val="restart"/>
            <w:vAlign w:val="center"/>
          </w:tcPr>
          <w:p w14:paraId="30E3E325" w14:textId="77777777" w:rsidR="00F24778" w:rsidRPr="00EC165E" w:rsidRDefault="00F24778" w:rsidP="00F24778">
            <w:pPr>
              <w:jc w:val="center"/>
              <w:rPr>
                <w:b/>
                <w:sz w:val="24"/>
                <w:szCs w:val="24"/>
              </w:rPr>
            </w:pPr>
            <w:r w:rsidRPr="00EC165E">
              <w:rPr>
                <w:b/>
                <w:sz w:val="24"/>
                <w:szCs w:val="24"/>
              </w:rPr>
              <w:t>Třídy</w:t>
            </w:r>
          </w:p>
        </w:tc>
        <w:tc>
          <w:tcPr>
            <w:tcW w:w="8381" w:type="dxa"/>
            <w:gridSpan w:val="7"/>
            <w:tcBorders>
              <w:bottom w:val="single" w:sz="4" w:space="0" w:color="auto"/>
            </w:tcBorders>
            <w:vAlign w:val="center"/>
          </w:tcPr>
          <w:p w14:paraId="318DCD25" w14:textId="77777777" w:rsidR="00F24778" w:rsidRPr="00EC165E" w:rsidRDefault="00F24778" w:rsidP="00F24778">
            <w:pPr>
              <w:jc w:val="center"/>
              <w:rPr>
                <w:b/>
                <w:sz w:val="24"/>
                <w:szCs w:val="24"/>
              </w:rPr>
            </w:pPr>
            <w:r w:rsidRPr="00EC165E">
              <w:rPr>
                <w:b/>
                <w:sz w:val="24"/>
                <w:szCs w:val="24"/>
              </w:rPr>
              <w:t>Počet úrazů</w:t>
            </w:r>
          </w:p>
        </w:tc>
      </w:tr>
      <w:tr w:rsidR="00F24778" w:rsidRPr="009C30F5" w14:paraId="61260AD2" w14:textId="77777777" w:rsidTr="002739FE">
        <w:trPr>
          <w:jc w:val="center"/>
        </w:trPr>
        <w:tc>
          <w:tcPr>
            <w:tcW w:w="1494" w:type="dxa"/>
            <w:vMerge/>
            <w:vAlign w:val="center"/>
          </w:tcPr>
          <w:p w14:paraId="38001B7E" w14:textId="77777777" w:rsidR="00F24778" w:rsidRPr="00EC165E" w:rsidRDefault="00F24778" w:rsidP="00F24778">
            <w:pPr>
              <w:rPr>
                <w:b/>
                <w:sz w:val="24"/>
                <w:szCs w:val="24"/>
              </w:rPr>
            </w:pPr>
          </w:p>
        </w:tc>
        <w:tc>
          <w:tcPr>
            <w:tcW w:w="2324" w:type="dxa"/>
            <w:gridSpan w:val="2"/>
            <w:tcBorders>
              <w:top w:val="single" w:sz="4" w:space="0" w:color="auto"/>
              <w:bottom w:val="single" w:sz="4" w:space="0" w:color="auto"/>
            </w:tcBorders>
            <w:vAlign w:val="center"/>
          </w:tcPr>
          <w:p w14:paraId="772B800B" w14:textId="77777777" w:rsidR="00F24778" w:rsidRPr="00EC165E" w:rsidRDefault="00F24778" w:rsidP="00F24778">
            <w:pPr>
              <w:jc w:val="center"/>
              <w:rPr>
                <w:b/>
                <w:sz w:val="24"/>
                <w:szCs w:val="24"/>
              </w:rPr>
            </w:pPr>
            <w:r w:rsidRPr="00EC165E">
              <w:rPr>
                <w:b/>
                <w:sz w:val="24"/>
                <w:szCs w:val="24"/>
              </w:rPr>
              <w:t>Odborný výcvik</w:t>
            </w:r>
          </w:p>
        </w:tc>
        <w:tc>
          <w:tcPr>
            <w:tcW w:w="2773" w:type="dxa"/>
            <w:gridSpan w:val="2"/>
            <w:tcBorders>
              <w:top w:val="single" w:sz="4" w:space="0" w:color="auto"/>
              <w:bottom w:val="single" w:sz="4" w:space="0" w:color="auto"/>
            </w:tcBorders>
            <w:vAlign w:val="center"/>
          </w:tcPr>
          <w:p w14:paraId="5ADC2CF1" w14:textId="77777777" w:rsidR="00F24778" w:rsidRPr="00EC165E" w:rsidRDefault="00F24778" w:rsidP="00F24778">
            <w:pPr>
              <w:jc w:val="center"/>
              <w:rPr>
                <w:b/>
                <w:sz w:val="24"/>
                <w:szCs w:val="24"/>
              </w:rPr>
            </w:pPr>
            <w:r w:rsidRPr="00EC165E">
              <w:rPr>
                <w:b/>
                <w:sz w:val="24"/>
                <w:szCs w:val="24"/>
              </w:rPr>
              <w:t>Škola</w:t>
            </w:r>
          </w:p>
        </w:tc>
        <w:tc>
          <w:tcPr>
            <w:tcW w:w="1242" w:type="dxa"/>
            <w:vMerge w:val="restart"/>
            <w:tcBorders>
              <w:top w:val="single" w:sz="4" w:space="0" w:color="auto"/>
              <w:bottom w:val="single" w:sz="4" w:space="0" w:color="auto"/>
            </w:tcBorders>
            <w:vAlign w:val="center"/>
          </w:tcPr>
          <w:p w14:paraId="4BB4F8A2" w14:textId="77777777" w:rsidR="00F24778" w:rsidRPr="00EC165E" w:rsidRDefault="00F24778" w:rsidP="00F24778">
            <w:pPr>
              <w:jc w:val="center"/>
              <w:rPr>
                <w:b/>
                <w:sz w:val="24"/>
                <w:szCs w:val="24"/>
              </w:rPr>
            </w:pPr>
            <w:r w:rsidRPr="00EC165E">
              <w:rPr>
                <w:b/>
                <w:sz w:val="24"/>
                <w:szCs w:val="24"/>
              </w:rPr>
              <w:t>Domov mládeže</w:t>
            </w:r>
          </w:p>
        </w:tc>
        <w:tc>
          <w:tcPr>
            <w:tcW w:w="1017" w:type="dxa"/>
            <w:vMerge w:val="restart"/>
            <w:tcBorders>
              <w:top w:val="single" w:sz="4" w:space="0" w:color="auto"/>
              <w:bottom w:val="single" w:sz="4" w:space="0" w:color="auto"/>
            </w:tcBorders>
            <w:vAlign w:val="center"/>
          </w:tcPr>
          <w:p w14:paraId="78B34BF2" w14:textId="77777777" w:rsidR="00F24778" w:rsidRPr="00EC165E" w:rsidRDefault="00F24778" w:rsidP="00F24778">
            <w:pPr>
              <w:jc w:val="center"/>
              <w:rPr>
                <w:b/>
                <w:sz w:val="24"/>
                <w:szCs w:val="24"/>
              </w:rPr>
            </w:pPr>
            <w:r>
              <w:rPr>
                <w:b/>
                <w:sz w:val="24"/>
                <w:szCs w:val="24"/>
              </w:rPr>
              <w:t>Jiné činnosti</w:t>
            </w:r>
          </w:p>
        </w:tc>
        <w:tc>
          <w:tcPr>
            <w:tcW w:w="1025" w:type="dxa"/>
            <w:vMerge w:val="restart"/>
            <w:tcBorders>
              <w:top w:val="single" w:sz="4" w:space="0" w:color="auto"/>
              <w:bottom w:val="single" w:sz="4" w:space="0" w:color="auto"/>
            </w:tcBorders>
            <w:vAlign w:val="center"/>
          </w:tcPr>
          <w:p w14:paraId="11756EBD" w14:textId="77777777" w:rsidR="00F24778" w:rsidRPr="00EC165E" w:rsidRDefault="00F24778" w:rsidP="00F24778">
            <w:pPr>
              <w:jc w:val="center"/>
              <w:rPr>
                <w:b/>
                <w:sz w:val="24"/>
                <w:szCs w:val="24"/>
              </w:rPr>
            </w:pPr>
            <w:r w:rsidRPr="00EC165E">
              <w:rPr>
                <w:b/>
                <w:sz w:val="24"/>
                <w:szCs w:val="24"/>
              </w:rPr>
              <w:t>Třída celkem</w:t>
            </w:r>
          </w:p>
        </w:tc>
      </w:tr>
      <w:tr w:rsidR="00F24778" w:rsidRPr="009C30F5" w14:paraId="5A68C6F2" w14:textId="77777777" w:rsidTr="002739FE">
        <w:trPr>
          <w:jc w:val="center"/>
        </w:trPr>
        <w:tc>
          <w:tcPr>
            <w:tcW w:w="1494" w:type="dxa"/>
            <w:vMerge/>
            <w:tcBorders>
              <w:bottom w:val="double" w:sz="4" w:space="0" w:color="auto"/>
            </w:tcBorders>
            <w:vAlign w:val="center"/>
          </w:tcPr>
          <w:p w14:paraId="0B7A030B" w14:textId="77777777" w:rsidR="00F24778" w:rsidRPr="00EC165E" w:rsidRDefault="00F24778" w:rsidP="00F24778">
            <w:pPr>
              <w:rPr>
                <w:sz w:val="24"/>
                <w:szCs w:val="24"/>
              </w:rPr>
            </w:pPr>
          </w:p>
        </w:tc>
        <w:tc>
          <w:tcPr>
            <w:tcW w:w="1054" w:type="dxa"/>
            <w:tcBorders>
              <w:top w:val="single" w:sz="4" w:space="0" w:color="auto"/>
              <w:bottom w:val="double" w:sz="4" w:space="0" w:color="auto"/>
            </w:tcBorders>
            <w:vAlign w:val="center"/>
          </w:tcPr>
          <w:p w14:paraId="62D36DEC" w14:textId="77777777" w:rsidR="00F24778" w:rsidRPr="00EC165E" w:rsidRDefault="00F24778" w:rsidP="00F24778">
            <w:pPr>
              <w:jc w:val="center"/>
              <w:rPr>
                <w:b/>
                <w:sz w:val="24"/>
                <w:szCs w:val="24"/>
              </w:rPr>
            </w:pPr>
            <w:r w:rsidRPr="00EC165E">
              <w:rPr>
                <w:b/>
                <w:sz w:val="24"/>
                <w:szCs w:val="24"/>
              </w:rPr>
              <w:t>Dílny OV na OU</w:t>
            </w:r>
          </w:p>
        </w:tc>
        <w:tc>
          <w:tcPr>
            <w:tcW w:w="1270" w:type="dxa"/>
            <w:tcBorders>
              <w:top w:val="single" w:sz="4" w:space="0" w:color="auto"/>
              <w:bottom w:val="double" w:sz="4" w:space="0" w:color="auto"/>
            </w:tcBorders>
            <w:vAlign w:val="center"/>
          </w:tcPr>
          <w:p w14:paraId="642CE806" w14:textId="77777777" w:rsidR="00F24778" w:rsidRPr="00EC165E" w:rsidRDefault="00F24778" w:rsidP="00F24778">
            <w:pPr>
              <w:jc w:val="center"/>
              <w:rPr>
                <w:b/>
                <w:sz w:val="24"/>
                <w:szCs w:val="24"/>
              </w:rPr>
            </w:pPr>
            <w:r w:rsidRPr="00EC165E">
              <w:rPr>
                <w:b/>
                <w:sz w:val="24"/>
                <w:szCs w:val="24"/>
              </w:rPr>
              <w:t>Smluvní pracoviště</w:t>
            </w:r>
          </w:p>
        </w:tc>
        <w:tc>
          <w:tcPr>
            <w:tcW w:w="1354" w:type="dxa"/>
            <w:tcBorders>
              <w:top w:val="single" w:sz="4" w:space="0" w:color="auto"/>
              <w:bottom w:val="double" w:sz="4" w:space="0" w:color="auto"/>
            </w:tcBorders>
            <w:vAlign w:val="center"/>
          </w:tcPr>
          <w:p w14:paraId="29CE2099" w14:textId="77777777" w:rsidR="00F24778" w:rsidRPr="00EC165E" w:rsidRDefault="00F24778" w:rsidP="00F24778">
            <w:pPr>
              <w:jc w:val="center"/>
              <w:rPr>
                <w:b/>
                <w:sz w:val="24"/>
                <w:szCs w:val="24"/>
              </w:rPr>
            </w:pPr>
            <w:r w:rsidRPr="00EC165E">
              <w:rPr>
                <w:b/>
                <w:sz w:val="24"/>
                <w:szCs w:val="24"/>
              </w:rPr>
              <w:t>TV</w:t>
            </w:r>
          </w:p>
        </w:tc>
        <w:tc>
          <w:tcPr>
            <w:tcW w:w="1419" w:type="dxa"/>
            <w:tcBorders>
              <w:top w:val="single" w:sz="4" w:space="0" w:color="auto"/>
              <w:bottom w:val="double" w:sz="4" w:space="0" w:color="auto"/>
            </w:tcBorders>
            <w:vAlign w:val="center"/>
          </w:tcPr>
          <w:p w14:paraId="63C54F11" w14:textId="77777777" w:rsidR="00F24778" w:rsidRPr="00EC165E" w:rsidRDefault="00F24778" w:rsidP="00F24778">
            <w:pPr>
              <w:jc w:val="center"/>
              <w:rPr>
                <w:b/>
                <w:sz w:val="24"/>
                <w:szCs w:val="24"/>
              </w:rPr>
            </w:pPr>
            <w:r w:rsidRPr="00EC165E">
              <w:rPr>
                <w:b/>
                <w:sz w:val="24"/>
                <w:szCs w:val="24"/>
              </w:rPr>
              <w:t>Ostatní předměty</w:t>
            </w:r>
          </w:p>
        </w:tc>
        <w:tc>
          <w:tcPr>
            <w:tcW w:w="1242" w:type="dxa"/>
            <w:vMerge/>
            <w:tcBorders>
              <w:top w:val="single" w:sz="4" w:space="0" w:color="auto"/>
              <w:bottom w:val="double" w:sz="4" w:space="0" w:color="auto"/>
            </w:tcBorders>
            <w:vAlign w:val="center"/>
          </w:tcPr>
          <w:p w14:paraId="237735F0" w14:textId="77777777" w:rsidR="00F24778" w:rsidRPr="00EC165E" w:rsidRDefault="00F24778" w:rsidP="00F24778">
            <w:pPr>
              <w:rPr>
                <w:sz w:val="24"/>
                <w:szCs w:val="24"/>
              </w:rPr>
            </w:pPr>
          </w:p>
        </w:tc>
        <w:tc>
          <w:tcPr>
            <w:tcW w:w="1017" w:type="dxa"/>
            <w:vMerge/>
            <w:tcBorders>
              <w:top w:val="single" w:sz="4" w:space="0" w:color="auto"/>
              <w:bottom w:val="double" w:sz="4" w:space="0" w:color="auto"/>
            </w:tcBorders>
            <w:vAlign w:val="center"/>
          </w:tcPr>
          <w:p w14:paraId="2F5D0E35" w14:textId="77777777" w:rsidR="00F24778" w:rsidRPr="00EC165E" w:rsidRDefault="00F24778" w:rsidP="00F24778">
            <w:pPr>
              <w:rPr>
                <w:sz w:val="24"/>
                <w:szCs w:val="24"/>
              </w:rPr>
            </w:pPr>
          </w:p>
        </w:tc>
        <w:tc>
          <w:tcPr>
            <w:tcW w:w="0" w:type="auto"/>
            <w:vMerge/>
            <w:tcBorders>
              <w:top w:val="single" w:sz="4" w:space="0" w:color="auto"/>
              <w:bottom w:val="double" w:sz="4" w:space="0" w:color="auto"/>
            </w:tcBorders>
            <w:vAlign w:val="center"/>
          </w:tcPr>
          <w:p w14:paraId="1FF6CED0" w14:textId="77777777" w:rsidR="00F24778" w:rsidRPr="00EC165E" w:rsidRDefault="00F24778" w:rsidP="00F24778">
            <w:pPr>
              <w:rPr>
                <w:sz w:val="24"/>
                <w:szCs w:val="24"/>
              </w:rPr>
            </w:pPr>
          </w:p>
        </w:tc>
      </w:tr>
      <w:tr w:rsidR="00F24778" w:rsidRPr="009C30F5" w14:paraId="06FC8CDF" w14:textId="77777777" w:rsidTr="002739FE">
        <w:trPr>
          <w:trHeight w:val="397"/>
          <w:jc w:val="center"/>
        </w:trPr>
        <w:tc>
          <w:tcPr>
            <w:tcW w:w="1494" w:type="dxa"/>
            <w:tcBorders>
              <w:top w:val="double" w:sz="4" w:space="0" w:color="auto"/>
              <w:bottom w:val="single" w:sz="4" w:space="0" w:color="auto"/>
            </w:tcBorders>
            <w:vAlign w:val="center"/>
          </w:tcPr>
          <w:p w14:paraId="00A51366" w14:textId="77777777" w:rsidR="00F24778" w:rsidRPr="00EC165E" w:rsidRDefault="00F24778" w:rsidP="00F24778">
            <w:pPr>
              <w:jc w:val="both"/>
              <w:rPr>
                <w:sz w:val="24"/>
                <w:szCs w:val="24"/>
              </w:rPr>
            </w:pPr>
            <w:r>
              <w:rPr>
                <w:sz w:val="24"/>
                <w:szCs w:val="24"/>
              </w:rPr>
              <w:t>1. A</w:t>
            </w:r>
          </w:p>
        </w:tc>
        <w:tc>
          <w:tcPr>
            <w:tcW w:w="1054" w:type="dxa"/>
            <w:tcBorders>
              <w:top w:val="double" w:sz="4" w:space="0" w:color="auto"/>
              <w:bottom w:val="single" w:sz="4" w:space="0" w:color="auto"/>
            </w:tcBorders>
            <w:vAlign w:val="center"/>
          </w:tcPr>
          <w:p w14:paraId="57E5EF98" w14:textId="77777777" w:rsidR="00F24778" w:rsidRPr="00EC165E" w:rsidRDefault="00F24778" w:rsidP="00F24778">
            <w:pPr>
              <w:jc w:val="both"/>
              <w:rPr>
                <w:sz w:val="24"/>
                <w:szCs w:val="24"/>
              </w:rPr>
            </w:pPr>
            <w:r>
              <w:rPr>
                <w:sz w:val="24"/>
                <w:szCs w:val="24"/>
              </w:rPr>
              <w:t>1</w:t>
            </w:r>
          </w:p>
        </w:tc>
        <w:tc>
          <w:tcPr>
            <w:tcW w:w="1270" w:type="dxa"/>
            <w:tcBorders>
              <w:top w:val="double" w:sz="4" w:space="0" w:color="auto"/>
            </w:tcBorders>
            <w:vAlign w:val="center"/>
          </w:tcPr>
          <w:p w14:paraId="2B257542" w14:textId="77777777" w:rsidR="00F24778" w:rsidRPr="00EC165E" w:rsidRDefault="00F24778" w:rsidP="00F24778">
            <w:pPr>
              <w:jc w:val="both"/>
              <w:rPr>
                <w:sz w:val="24"/>
                <w:szCs w:val="24"/>
              </w:rPr>
            </w:pPr>
          </w:p>
        </w:tc>
        <w:tc>
          <w:tcPr>
            <w:tcW w:w="1354" w:type="dxa"/>
            <w:tcBorders>
              <w:top w:val="double" w:sz="4" w:space="0" w:color="auto"/>
            </w:tcBorders>
            <w:vAlign w:val="center"/>
          </w:tcPr>
          <w:p w14:paraId="57103E84" w14:textId="77777777" w:rsidR="00F24778" w:rsidRPr="00EC165E" w:rsidRDefault="00F24778" w:rsidP="00F24778">
            <w:pPr>
              <w:jc w:val="both"/>
              <w:rPr>
                <w:sz w:val="24"/>
                <w:szCs w:val="24"/>
              </w:rPr>
            </w:pPr>
          </w:p>
        </w:tc>
        <w:tc>
          <w:tcPr>
            <w:tcW w:w="1419" w:type="dxa"/>
            <w:tcBorders>
              <w:top w:val="double" w:sz="4" w:space="0" w:color="auto"/>
            </w:tcBorders>
            <w:vAlign w:val="center"/>
          </w:tcPr>
          <w:p w14:paraId="253B2A1E" w14:textId="77777777" w:rsidR="00F24778" w:rsidRPr="00EC165E" w:rsidRDefault="00F24778" w:rsidP="00F24778">
            <w:pPr>
              <w:jc w:val="both"/>
              <w:rPr>
                <w:sz w:val="24"/>
                <w:szCs w:val="24"/>
              </w:rPr>
            </w:pPr>
          </w:p>
        </w:tc>
        <w:tc>
          <w:tcPr>
            <w:tcW w:w="1242" w:type="dxa"/>
            <w:tcBorders>
              <w:top w:val="double" w:sz="4" w:space="0" w:color="auto"/>
            </w:tcBorders>
            <w:vAlign w:val="center"/>
          </w:tcPr>
          <w:p w14:paraId="69CB8468" w14:textId="77777777" w:rsidR="00F24778" w:rsidRPr="00EC165E" w:rsidRDefault="00F24778" w:rsidP="00F24778">
            <w:pPr>
              <w:jc w:val="both"/>
              <w:rPr>
                <w:sz w:val="24"/>
                <w:szCs w:val="24"/>
              </w:rPr>
            </w:pPr>
          </w:p>
        </w:tc>
        <w:tc>
          <w:tcPr>
            <w:tcW w:w="1017" w:type="dxa"/>
            <w:tcBorders>
              <w:top w:val="double" w:sz="4" w:space="0" w:color="auto"/>
            </w:tcBorders>
            <w:vAlign w:val="center"/>
          </w:tcPr>
          <w:p w14:paraId="3FA37CDF" w14:textId="77777777" w:rsidR="00F24778" w:rsidRPr="00EC165E" w:rsidRDefault="00F24778" w:rsidP="00F24778">
            <w:pPr>
              <w:jc w:val="both"/>
              <w:rPr>
                <w:sz w:val="24"/>
                <w:szCs w:val="24"/>
              </w:rPr>
            </w:pPr>
          </w:p>
        </w:tc>
        <w:tc>
          <w:tcPr>
            <w:tcW w:w="1025" w:type="dxa"/>
            <w:tcBorders>
              <w:top w:val="double" w:sz="4" w:space="0" w:color="auto"/>
            </w:tcBorders>
            <w:vAlign w:val="center"/>
          </w:tcPr>
          <w:p w14:paraId="7DFA50D9" w14:textId="77777777" w:rsidR="00F24778" w:rsidRPr="00EC165E" w:rsidRDefault="00F24778" w:rsidP="00F24778">
            <w:pPr>
              <w:jc w:val="both"/>
              <w:rPr>
                <w:sz w:val="24"/>
                <w:szCs w:val="24"/>
              </w:rPr>
            </w:pPr>
            <w:r>
              <w:rPr>
                <w:sz w:val="24"/>
                <w:szCs w:val="24"/>
              </w:rPr>
              <w:t>1</w:t>
            </w:r>
          </w:p>
        </w:tc>
      </w:tr>
      <w:tr w:rsidR="00F24778" w:rsidRPr="009C30F5" w14:paraId="2B372DD9" w14:textId="77777777" w:rsidTr="002739FE">
        <w:trPr>
          <w:trHeight w:val="397"/>
          <w:jc w:val="center"/>
        </w:trPr>
        <w:tc>
          <w:tcPr>
            <w:tcW w:w="1494" w:type="dxa"/>
            <w:tcBorders>
              <w:top w:val="single" w:sz="4" w:space="0" w:color="auto"/>
            </w:tcBorders>
            <w:vAlign w:val="center"/>
          </w:tcPr>
          <w:p w14:paraId="21B4FA31" w14:textId="77777777" w:rsidR="00F24778" w:rsidRPr="00EC165E" w:rsidRDefault="00F24778" w:rsidP="00F24778">
            <w:pPr>
              <w:jc w:val="both"/>
              <w:rPr>
                <w:sz w:val="24"/>
                <w:szCs w:val="24"/>
              </w:rPr>
            </w:pPr>
            <w:r>
              <w:rPr>
                <w:sz w:val="24"/>
                <w:szCs w:val="24"/>
              </w:rPr>
              <w:t>1.K</w:t>
            </w:r>
          </w:p>
        </w:tc>
        <w:tc>
          <w:tcPr>
            <w:tcW w:w="1054" w:type="dxa"/>
            <w:tcBorders>
              <w:top w:val="single" w:sz="4" w:space="0" w:color="auto"/>
            </w:tcBorders>
            <w:vAlign w:val="center"/>
          </w:tcPr>
          <w:p w14:paraId="36EEDF9A" w14:textId="77777777" w:rsidR="00F24778" w:rsidRPr="00EC165E" w:rsidRDefault="00F24778" w:rsidP="00F24778">
            <w:pPr>
              <w:jc w:val="both"/>
              <w:rPr>
                <w:sz w:val="24"/>
                <w:szCs w:val="24"/>
              </w:rPr>
            </w:pPr>
          </w:p>
        </w:tc>
        <w:tc>
          <w:tcPr>
            <w:tcW w:w="1270" w:type="dxa"/>
            <w:vAlign w:val="center"/>
          </w:tcPr>
          <w:p w14:paraId="0504DA76" w14:textId="77777777" w:rsidR="00F24778" w:rsidRPr="00EC165E" w:rsidRDefault="00F24778" w:rsidP="00F24778">
            <w:pPr>
              <w:jc w:val="both"/>
              <w:rPr>
                <w:sz w:val="24"/>
                <w:szCs w:val="24"/>
              </w:rPr>
            </w:pPr>
          </w:p>
        </w:tc>
        <w:tc>
          <w:tcPr>
            <w:tcW w:w="1354" w:type="dxa"/>
            <w:vAlign w:val="center"/>
          </w:tcPr>
          <w:p w14:paraId="263D873B" w14:textId="77777777" w:rsidR="00F24778" w:rsidRPr="00EC165E" w:rsidRDefault="00F24778" w:rsidP="00F24778">
            <w:pPr>
              <w:jc w:val="both"/>
              <w:rPr>
                <w:sz w:val="24"/>
                <w:szCs w:val="24"/>
              </w:rPr>
            </w:pPr>
            <w:r>
              <w:rPr>
                <w:sz w:val="24"/>
                <w:szCs w:val="24"/>
              </w:rPr>
              <w:t>2</w:t>
            </w:r>
          </w:p>
        </w:tc>
        <w:tc>
          <w:tcPr>
            <w:tcW w:w="1419" w:type="dxa"/>
            <w:vAlign w:val="center"/>
          </w:tcPr>
          <w:p w14:paraId="2179BC46" w14:textId="77777777" w:rsidR="00F24778" w:rsidRPr="00EC165E" w:rsidRDefault="00F24778" w:rsidP="00F24778">
            <w:pPr>
              <w:jc w:val="both"/>
              <w:rPr>
                <w:sz w:val="24"/>
                <w:szCs w:val="24"/>
              </w:rPr>
            </w:pPr>
          </w:p>
        </w:tc>
        <w:tc>
          <w:tcPr>
            <w:tcW w:w="1242" w:type="dxa"/>
            <w:vAlign w:val="center"/>
          </w:tcPr>
          <w:p w14:paraId="56389B1A" w14:textId="77777777" w:rsidR="00F24778" w:rsidRPr="00EC165E" w:rsidRDefault="00F24778" w:rsidP="00F24778">
            <w:pPr>
              <w:jc w:val="both"/>
              <w:rPr>
                <w:sz w:val="24"/>
                <w:szCs w:val="24"/>
              </w:rPr>
            </w:pPr>
          </w:p>
        </w:tc>
        <w:tc>
          <w:tcPr>
            <w:tcW w:w="1017" w:type="dxa"/>
            <w:vAlign w:val="center"/>
          </w:tcPr>
          <w:p w14:paraId="54A30DD5" w14:textId="77777777" w:rsidR="00F24778" w:rsidRPr="00EC165E" w:rsidRDefault="00F24778" w:rsidP="00F24778">
            <w:pPr>
              <w:jc w:val="both"/>
              <w:rPr>
                <w:sz w:val="24"/>
                <w:szCs w:val="24"/>
              </w:rPr>
            </w:pPr>
          </w:p>
        </w:tc>
        <w:tc>
          <w:tcPr>
            <w:tcW w:w="1025" w:type="dxa"/>
            <w:vAlign w:val="center"/>
          </w:tcPr>
          <w:p w14:paraId="0E5698F8" w14:textId="77777777" w:rsidR="00F24778" w:rsidRPr="00EC165E" w:rsidRDefault="00F24778" w:rsidP="00F24778">
            <w:pPr>
              <w:jc w:val="both"/>
              <w:rPr>
                <w:sz w:val="24"/>
                <w:szCs w:val="24"/>
              </w:rPr>
            </w:pPr>
            <w:r>
              <w:rPr>
                <w:sz w:val="24"/>
                <w:szCs w:val="24"/>
              </w:rPr>
              <w:t>2</w:t>
            </w:r>
          </w:p>
        </w:tc>
      </w:tr>
      <w:tr w:rsidR="00F24778" w:rsidRPr="009C30F5" w14:paraId="33C6884F" w14:textId="77777777" w:rsidTr="002739FE">
        <w:trPr>
          <w:trHeight w:val="397"/>
          <w:jc w:val="center"/>
        </w:trPr>
        <w:tc>
          <w:tcPr>
            <w:tcW w:w="1494" w:type="dxa"/>
            <w:vAlign w:val="center"/>
          </w:tcPr>
          <w:p w14:paraId="7EE6A9CE" w14:textId="77777777" w:rsidR="00F24778" w:rsidRPr="00EC165E" w:rsidRDefault="00F24778" w:rsidP="00F24778">
            <w:pPr>
              <w:jc w:val="both"/>
              <w:rPr>
                <w:sz w:val="24"/>
                <w:szCs w:val="24"/>
              </w:rPr>
            </w:pPr>
            <w:r>
              <w:rPr>
                <w:sz w:val="24"/>
                <w:szCs w:val="24"/>
              </w:rPr>
              <w:t>1.PS + 2. PS</w:t>
            </w:r>
          </w:p>
        </w:tc>
        <w:tc>
          <w:tcPr>
            <w:tcW w:w="1054" w:type="dxa"/>
            <w:vAlign w:val="center"/>
          </w:tcPr>
          <w:p w14:paraId="720D4B14" w14:textId="77777777" w:rsidR="00F24778" w:rsidRPr="00EC165E" w:rsidRDefault="00F24778" w:rsidP="00F24778">
            <w:pPr>
              <w:jc w:val="both"/>
              <w:rPr>
                <w:sz w:val="24"/>
                <w:szCs w:val="24"/>
              </w:rPr>
            </w:pPr>
          </w:p>
        </w:tc>
        <w:tc>
          <w:tcPr>
            <w:tcW w:w="1270" w:type="dxa"/>
            <w:vAlign w:val="center"/>
          </w:tcPr>
          <w:p w14:paraId="0306393A" w14:textId="77777777" w:rsidR="00F24778" w:rsidRPr="00EC165E" w:rsidRDefault="00F24778" w:rsidP="00F24778">
            <w:pPr>
              <w:jc w:val="both"/>
              <w:rPr>
                <w:sz w:val="24"/>
                <w:szCs w:val="24"/>
              </w:rPr>
            </w:pPr>
          </w:p>
        </w:tc>
        <w:tc>
          <w:tcPr>
            <w:tcW w:w="1354" w:type="dxa"/>
            <w:vAlign w:val="center"/>
          </w:tcPr>
          <w:p w14:paraId="20CE1C65" w14:textId="77777777" w:rsidR="00F24778" w:rsidRPr="00EC165E" w:rsidRDefault="00F24778" w:rsidP="00F24778">
            <w:pPr>
              <w:jc w:val="both"/>
              <w:rPr>
                <w:sz w:val="24"/>
                <w:szCs w:val="24"/>
              </w:rPr>
            </w:pPr>
            <w:r>
              <w:rPr>
                <w:sz w:val="24"/>
                <w:szCs w:val="24"/>
              </w:rPr>
              <w:t>1</w:t>
            </w:r>
          </w:p>
        </w:tc>
        <w:tc>
          <w:tcPr>
            <w:tcW w:w="1419" w:type="dxa"/>
            <w:vAlign w:val="center"/>
          </w:tcPr>
          <w:p w14:paraId="1E241C9F" w14:textId="77777777" w:rsidR="00F24778" w:rsidRPr="00EC165E" w:rsidRDefault="00F24778" w:rsidP="00F24778">
            <w:pPr>
              <w:jc w:val="both"/>
              <w:rPr>
                <w:sz w:val="24"/>
                <w:szCs w:val="24"/>
              </w:rPr>
            </w:pPr>
          </w:p>
        </w:tc>
        <w:tc>
          <w:tcPr>
            <w:tcW w:w="1242" w:type="dxa"/>
            <w:vAlign w:val="center"/>
          </w:tcPr>
          <w:p w14:paraId="6A6AC6A4" w14:textId="77777777" w:rsidR="00F24778" w:rsidRPr="00EC165E" w:rsidRDefault="00F24778" w:rsidP="00F24778">
            <w:pPr>
              <w:jc w:val="both"/>
              <w:rPr>
                <w:sz w:val="24"/>
                <w:szCs w:val="24"/>
              </w:rPr>
            </w:pPr>
          </w:p>
        </w:tc>
        <w:tc>
          <w:tcPr>
            <w:tcW w:w="1017" w:type="dxa"/>
            <w:vAlign w:val="center"/>
          </w:tcPr>
          <w:p w14:paraId="1D537B57" w14:textId="77777777" w:rsidR="00F24778" w:rsidRPr="00EC165E" w:rsidRDefault="00F24778" w:rsidP="00F24778">
            <w:pPr>
              <w:jc w:val="both"/>
              <w:rPr>
                <w:sz w:val="24"/>
                <w:szCs w:val="24"/>
              </w:rPr>
            </w:pPr>
          </w:p>
        </w:tc>
        <w:tc>
          <w:tcPr>
            <w:tcW w:w="1025" w:type="dxa"/>
            <w:vAlign w:val="center"/>
          </w:tcPr>
          <w:p w14:paraId="26AF7274" w14:textId="77777777" w:rsidR="00F24778" w:rsidRPr="00EC165E" w:rsidRDefault="00F24778" w:rsidP="00F24778">
            <w:pPr>
              <w:jc w:val="both"/>
              <w:rPr>
                <w:sz w:val="24"/>
                <w:szCs w:val="24"/>
              </w:rPr>
            </w:pPr>
            <w:r>
              <w:rPr>
                <w:sz w:val="24"/>
                <w:szCs w:val="24"/>
              </w:rPr>
              <w:t>1</w:t>
            </w:r>
          </w:p>
        </w:tc>
      </w:tr>
      <w:tr w:rsidR="00F24778" w:rsidRPr="009C30F5" w14:paraId="663A2A2A" w14:textId="77777777" w:rsidTr="002739FE">
        <w:trPr>
          <w:trHeight w:val="397"/>
          <w:jc w:val="center"/>
        </w:trPr>
        <w:tc>
          <w:tcPr>
            <w:tcW w:w="1494" w:type="dxa"/>
            <w:vAlign w:val="center"/>
          </w:tcPr>
          <w:p w14:paraId="62681311" w14:textId="77777777" w:rsidR="00F24778" w:rsidRPr="00EC165E" w:rsidRDefault="00F24778" w:rsidP="00F24778">
            <w:pPr>
              <w:jc w:val="both"/>
              <w:rPr>
                <w:sz w:val="24"/>
                <w:szCs w:val="24"/>
              </w:rPr>
            </w:pPr>
            <w:r>
              <w:rPr>
                <w:sz w:val="24"/>
                <w:szCs w:val="24"/>
              </w:rPr>
              <w:t>1. C</w:t>
            </w:r>
          </w:p>
        </w:tc>
        <w:tc>
          <w:tcPr>
            <w:tcW w:w="1054" w:type="dxa"/>
            <w:vAlign w:val="center"/>
          </w:tcPr>
          <w:p w14:paraId="4DB0613F" w14:textId="77777777" w:rsidR="00F24778" w:rsidRPr="00EC165E" w:rsidRDefault="00F24778" w:rsidP="00F24778">
            <w:pPr>
              <w:jc w:val="both"/>
              <w:rPr>
                <w:sz w:val="24"/>
                <w:szCs w:val="24"/>
              </w:rPr>
            </w:pPr>
          </w:p>
        </w:tc>
        <w:tc>
          <w:tcPr>
            <w:tcW w:w="1270" w:type="dxa"/>
            <w:vAlign w:val="center"/>
          </w:tcPr>
          <w:p w14:paraId="028F8136" w14:textId="77777777" w:rsidR="00F24778" w:rsidRPr="00EC165E" w:rsidRDefault="00F24778" w:rsidP="00F24778">
            <w:pPr>
              <w:jc w:val="both"/>
              <w:rPr>
                <w:sz w:val="24"/>
                <w:szCs w:val="24"/>
              </w:rPr>
            </w:pPr>
          </w:p>
        </w:tc>
        <w:tc>
          <w:tcPr>
            <w:tcW w:w="1354" w:type="dxa"/>
            <w:vAlign w:val="center"/>
          </w:tcPr>
          <w:p w14:paraId="565CA77E" w14:textId="77777777" w:rsidR="00F24778" w:rsidRPr="00EC165E" w:rsidRDefault="00F24778" w:rsidP="00F24778">
            <w:pPr>
              <w:jc w:val="both"/>
              <w:rPr>
                <w:sz w:val="24"/>
                <w:szCs w:val="24"/>
              </w:rPr>
            </w:pPr>
          </w:p>
        </w:tc>
        <w:tc>
          <w:tcPr>
            <w:tcW w:w="1419" w:type="dxa"/>
            <w:vAlign w:val="center"/>
          </w:tcPr>
          <w:p w14:paraId="3B92736E" w14:textId="77777777" w:rsidR="00F24778" w:rsidRPr="00EC165E" w:rsidRDefault="00F24778" w:rsidP="00F24778">
            <w:pPr>
              <w:jc w:val="both"/>
              <w:rPr>
                <w:sz w:val="24"/>
                <w:szCs w:val="24"/>
              </w:rPr>
            </w:pPr>
          </w:p>
        </w:tc>
        <w:tc>
          <w:tcPr>
            <w:tcW w:w="1242" w:type="dxa"/>
            <w:vAlign w:val="center"/>
          </w:tcPr>
          <w:p w14:paraId="7C630798" w14:textId="77777777" w:rsidR="00F24778" w:rsidRPr="00EC165E" w:rsidRDefault="00F24778" w:rsidP="00F24778">
            <w:pPr>
              <w:jc w:val="both"/>
              <w:rPr>
                <w:sz w:val="24"/>
                <w:szCs w:val="24"/>
              </w:rPr>
            </w:pPr>
          </w:p>
        </w:tc>
        <w:tc>
          <w:tcPr>
            <w:tcW w:w="1017" w:type="dxa"/>
            <w:vAlign w:val="center"/>
          </w:tcPr>
          <w:p w14:paraId="7E273ABE" w14:textId="77777777" w:rsidR="00F24778" w:rsidRPr="00EC165E" w:rsidRDefault="00F24778" w:rsidP="00F24778">
            <w:pPr>
              <w:jc w:val="both"/>
              <w:rPr>
                <w:sz w:val="24"/>
                <w:szCs w:val="24"/>
              </w:rPr>
            </w:pPr>
          </w:p>
        </w:tc>
        <w:tc>
          <w:tcPr>
            <w:tcW w:w="1025" w:type="dxa"/>
            <w:vAlign w:val="center"/>
          </w:tcPr>
          <w:p w14:paraId="420573D9" w14:textId="77777777" w:rsidR="00F24778" w:rsidRPr="00EC165E" w:rsidRDefault="00F24778" w:rsidP="00F24778">
            <w:pPr>
              <w:jc w:val="both"/>
              <w:rPr>
                <w:sz w:val="24"/>
                <w:szCs w:val="24"/>
              </w:rPr>
            </w:pPr>
          </w:p>
        </w:tc>
      </w:tr>
      <w:tr w:rsidR="00F24778" w:rsidRPr="009C30F5" w14:paraId="200F3014" w14:textId="77777777" w:rsidTr="002739FE">
        <w:trPr>
          <w:trHeight w:val="397"/>
          <w:jc w:val="center"/>
        </w:trPr>
        <w:tc>
          <w:tcPr>
            <w:tcW w:w="1494" w:type="dxa"/>
            <w:vAlign w:val="center"/>
          </w:tcPr>
          <w:p w14:paraId="60708165" w14:textId="77777777" w:rsidR="00F24778" w:rsidRPr="00EC165E" w:rsidRDefault="00F24778" w:rsidP="00F24778">
            <w:pPr>
              <w:jc w:val="both"/>
              <w:rPr>
                <w:sz w:val="24"/>
                <w:szCs w:val="24"/>
              </w:rPr>
            </w:pPr>
            <w:r>
              <w:rPr>
                <w:sz w:val="24"/>
                <w:szCs w:val="24"/>
              </w:rPr>
              <w:t>1. Z + 2. Z</w:t>
            </w:r>
          </w:p>
        </w:tc>
        <w:tc>
          <w:tcPr>
            <w:tcW w:w="1054" w:type="dxa"/>
            <w:vAlign w:val="center"/>
          </w:tcPr>
          <w:p w14:paraId="5720EE5C" w14:textId="77777777" w:rsidR="00F24778" w:rsidRPr="00EC165E" w:rsidRDefault="00F24778" w:rsidP="00F24778">
            <w:pPr>
              <w:jc w:val="both"/>
              <w:rPr>
                <w:sz w:val="24"/>
                <w:szCs w:val="24"/>
              </w:rPr>
            </w:pPr>
          </w:p>
        </w:tc>
        <w:tc>
          <w:tcPr>
            <w:tcW w:w="1270" w:type="dxa"/>
            <w:vAlign w:val="center"/>
          </w:tcPr>
          <w:p w14:paraId="25652421" w14:textId="77777777" w:rsidR="00F24778" w:rsidRPr="00EC165E" w:rsidRDefault="00F24778" w:rsidP="00F24778">
            <w:pPr>
              <w:jc w:val="both"/>
              <w:rPr>
                <w:sz w:val="24"/>
                <w:szCs w:val="24"/>
              </w:rPr>
            </w:pPr>
          </w:p>
        </w:tc>
        <w:tc>
          <w:tcPr>
            <w:tcW w:w="1354" w:type="dxa"/>
            <w:vAlign w:val="center"/>
          </w:tcPr>
          <w:p w14:paraId="3427BE43" w14:textId="77777777" w:rsidR="00F24778" w:rsidRPr="00EC165E" w:rsidRDefault="00F24778" w:rsidP="00F24778">
            <w:pPr>
              <w:jc w:val="both"/>
              <w:rPr>
                <w:sz w:val="24"/>
                <w:szCs w:val="24"/>
              </w:rPr>
            </w:pPr>
            <w:r>
              <w:rPr>
                <w:sz w:val="24"/>
                <w:szCs w:val="24"/>
              </w:rPr>
              <w:t>1</w:t>
            </w:r>
          </w:p>
        </w:tc>
        <w:tc>
          <w:tcPr>
            <w:tcW w:w="1419" w:type="dxa"/>
            <w:vAlign w:val="center"/>
          </w:tcPr>
          <w:p w14:paraId="73BAD39F" w14:textId="77777777" w:rsidR="00F24778" w:rsidRPr="00EC165E" w:rsidRDefault="00F24778" w:rsidP="00F24778">
            <w:pPr>
              <w:jc w:val="both"/>
              <w:rPr>
                <w:sz w:val="24"/>
                <w:szCs w:val="24"/>
              </w:rPr>
            </w:pPr>
          </w:p>
        </w:tc>
        <w:tc>
          <w:tcPr>
            <w:tcW w:w="1242" w:type="dxa"/>
            <w:vAlign w:val="center"/>
          </w:tcPr>
          <w:p w14:paraId="61557F4F" w14:textId="77777777" w:rsidR="00F24778" w:rsidRPr="00EC165E" w:rsidRDefault="00F24778" w:rsidP="00F24778">
            <w:pPr>
              <w:jc w:val="both"/>
              <w:rPr>
                <w:sz w:val="24"/>
                <w:szCs w:val="24"/>
              </w:rPr>
            </w:pPr>
          </w:p>
        </w:tc>
        <w:tc>
          <w:tcPr>
            <w:tcW w:w="1017" w:type="dxa"/>
            <w:vAlign w:val="center"/>
          </w:tcPr>
          <w:p w14:paraId="2801DFFA" w14:textId="77777777" w:rsidR="00F24778" w:rsidRPr="00EC165E" w:rsidRDefault="00F24778" w:rsidP="00F24778">
            <w:pPr>
              <w:jc w:val="both"/>
              <w:rPr>
                <w:sz w:val="24"/>
                <w:szCs w:val="24"/>
              </w:rPr>
            </w:pPr>
          </w:p>
        </w:tc>
        <w:tc>
          <w:tcPr>
            <w:tcW w:w="1025" w:type="dxa"/>
            <w:vAlign w:val="center"/>
          </w:tcPr>
          <w:p w14:paraId="6AFA5156" w14:textId="77777777" w:rsidR="00F24778" w:rsidRPr="00EC165E" w:rsidRDefault="00F24778" w:rsidP="00F24778">
            <w:pPr>
              <w:jc w:val="both"/>
              <w:rPr>
                <w:sz w:val="24"/>
                <w:szCs w:val="24"/>
              </w:rPr>
            </w:pPr>
            <w:r>
              <w:rPr>
                <w:sz w:val="24"/>
                <w:szCs w:val="24"/>
              </w:rPr>
              <w:t>1</w:t>
            </w:r>
          </w:p>
        </w:tc>
      </w:tr>
      <w:tr w:rsidR="00F24778" w:rsidRPr="009C30F5" w14:paraId="08793869" w14:textId="77777777" w:rsidTr="002739FE">
        <w:trPr>
          <w:trHeight w:val="397"/>
          <w:jc w:val="center"/>
        </w:trPr>
        <w:tc>
          <w:tcPr>
            <w:tcW w:w="1494" w:type="dxa"/>
            <w:vAlign w:val="center"/>
          </w:tcPr>
          <w:p w14:paraId="01B42F09" w14:textId="77777777" w:rsidR="00F24778" w:rsidRPr="00EC165E" w:rsidRDefault="00F24778" w:rsidP="00F24778">
            <w:pPr>
              <w:jc w:val="both"/>
              <w:rPr>
                <w:sz w:val="24"/>
                <w:szCs w:val="24"/>
              </w:rPr>
            </w:pPr>
            <w:r>
              <w:rPr>
                <w:sz w:val="24"/>
                <w:szCs w:val="24"/>
              </w:rPr>
              <w:t>2. M + 2. Š</w:t>
            </w:r>
          </w:p>
        </w:tc>
        <w:tc>
          <w:tcPr>
            <w:tcW w:w="1054" w:type="dxa"/>
            <w:vAlign w:val="center"/>
          </w:tcPr>
          <w:p w14:paraId="787D0F7C" w14:textId="77777777" w:rsidR="00F24778" w:rsidRPr="00EC165E" w:rsidRDefault="00F24778" w:rsidP="00F24778">
            <w:pPr>
              <w:jc w:val="both"/>
              <w:rPr>
                <w:sz w:val="24"/>
                <w:szCs w:val="24"/>
              </w:rPr>
            </w:pPr>
          </w:p>
        </w:tc>
        <w:tc>
          <w:tcPr>
            <w:tcW w:w="1270" w:type="dxa"/>
            <w:vAlign w:val="center"/>
          </w:tcPr>
          <w:p w14:paraId="70C7F01F" w14:textId="77777777" w:rsidR="00F24778" w:rsidRPr="00EC165E" w:rsidRDefault="00F24778" w:rsidP="00F24778">
            <w:pPr>
              <w:jc w:val="both"/>
              <w:rPr>
                <w:sz w:val="24"/>
                <w:szCs w:val="24"/>
              </w:rPr>
            </w:pPr>
          </w:p>
        </w:tc>
        <w:tc>
          <w:tcPr>
            <w:tcW w:w="1354" w:type="dxa"/>
            <w:vAlign w:val="center"/>
          </w:tcPr>
          <w:p w14:paraId="4153D191" w14:textId="77777777" w:rsidR="00F24778" w:rsidRPr="00EC165E" w:rsidRDefault="00F24778" w:rsidP="00F24778">
            <w:pPr>
              <w:jc w:val="both"/>
              <w:rPr>
                <w:sz w:val="24"/>
                <w:szCs w:val="24"/>
              </w:rPr>
            </w:pPr>
          </w:p>
        </w:tc>
        <w:tc>
          <w:tcPr>
            <w:tcW w:w="1419" w:type="dxa"/>
            <w:vAlign w:val="center"/>
          </w:tcPr>
          <w:p w14:paraId="479B8EB4" w14:textId="77777777" w:rsidR="00F24778" w:rsidRPr="00EC165E" w:rsidRDefault="00F24778" w:rsidP="00F24778">
            <w:pPr>
              <w:jc w:val="both"/>
              <w:rPr>
                <w:sz w:val="24"/>
                <w:szCs w:val="24"/>
              </w:rPr>
            </w:pPr>
          </w:p>
        </w:tc>
        <w:tc>
          <w:tcPr>
            <w:tcW w:w="1242" w:type="dxa"/>
            <w:vAlign w:val="center"/>
          </w:tcPr>
          <w:p w14:paraId="35BE5FDD" w14:textId="77777777" w:rsidR="00F24778" w:rsidRPr="00EC165E" w:rsidRDefault="00F24778" w:rsidP="00F24778">
            <w:pPr>
              <w:jc w:val="both"/>
              <w:rPr>
                <w:sz w:val="24"/>
                <w:szCs w:val="24"/>
              </w:rPr>
            </w:pPr>
          </w:p>
        </w:tc>
        <w:tc>
          <w:tcPr>
            <w:tcW w:w="1017" w:type="dxa"/>
            <w:vAlign w:val="center"/>
          </w:tcPr>
          <w:p w14:paraId="63707E45" w14:textId="77777777" w:rsidR="00F24778" w:rsidRPr="00EC165E" w:rsidRDefault="00F24778" w:rsidP="00F24778">
            <w:pPr>
              <w:jc w:val="both"/>
              <w:rPr>
                <w:sz w:val="24"/>
                <w:szCs w:val="24"/>
              </w:rPr>
            </w:pPr>
          </w:p>
        </w:tc>
        <w:tc>
          <w:tcPr>
            <w:tcW w:w="1025" w:type="dxa"/>
            <w:vAlign w:val="center"/>
          </w:tcPr>
          <w:p w14:paraId="6DA906DD" w14:textId="77777777" w:rsidR="00F24778" w:rsidRPr="00EC165E" w:rsidRDefault="00F24778" w:rsidP="00F24778">
            <w:pPr>
              <w:jc w:val="both"/>
              <w:rPr>
                <w:sz w:val="24"/>
                <w:szCs w:val="24"/>
              </w:rPr>
            </w:pPr>
          </w:p>
        </w:tc>
      </w:tr>
      <w:tr w:rsidR="00F24778" w:rsidRPr="009C30F5" w14:paraId="64710C4D" w14:textId="77777777" w:rsidTr="002739FE">
        <w:trPr>
          <w:trHeight w:val="397"/>
          <w:jc w:val="center"/>
        </w:trPr>
        <w:tc>
          <w:tcPr>
            <w:tcW w:w="1494" w:type="dxa"/>
            <w:vAlign w:val="center"/>
          </w:tcPr>
          <w:p w14:paraId="2D75CBD1" w14:textId="77777777" w:rsidR="00F24778" w:rsidRPr="00EC165E" w:rsidRDefault="00F24778" w:rsidP="00F24778">
            <w:pPr>
              <w:jc w:val="both"/>
              <w:rPr>
                <w:sz w:val="24"/>
                <w:szCs w:val="24"/>
              </w:rPr>
            </w:pPr>
            <w:r>
              <w:rPr>
                <w:sz w:val="24"/>
                <w:szCs w:val="24"/>
              </w:rPr>
              <w:t>2. K</w:t>
            </w:r>
          </w:p>
        </w:tc>
        <w:tc>
          <w:tcPr>
            <w:tcW w:w="1054" w:type="dxa"/>
            <w:vAlign w:val="center"/>
          </w:tcPr>
          <w:p w14:paraId="1B18E932" w14:textId="77777777" w:rsidR="00F24778" w:rsidRPr="00EC165E" w:rsidRDefault="00F24778" w:rsidP="00F24778">
            <w:pPr>
              <w:jc w:val="both"/>
              <w:rPr>
                <w:sz w:val="24"/>
                <w:szCs w:val="24"/>
              </w:rPr>
            </w:pPr>
          </w:p>
        </w:tc>
        <w:tc>
          <w:tcPr>
            <w:tcW w:w="1270" w:type="dxa"/>
            <w:vAlign w:val="center"/>
          </w:tcPr>
          <w:p w14:paraId="25B6D598" w14:textId="77777777" w:rsidR="00F24778" w:rsidRPr="00EC165E" w:rsidRDefault="00F24778" w:rsidP="00F24778">
            <w:pPr>
              <w:jc w:val="both"/>
              <w:rPr>
                <w:sz w:val="24"/>
                <w:szCs w:val="24"/>
              </w:rPr>
            </w:pPr>
          </w:p>
        </w:tc>
        <w:tc>
          <w:tcPr>
            <w:tcW w:w="1354" w:type="dxa"/>
            <w:vAlign w:val="center"/>
          </w:tcPr>
          <w:p w14:paraId="722CE50F" w14:textId="77777777" w:rsidR="00F24778" w:rsidRPr="00EC165E" w:rsidRDefault="00F24778" w:rsidP="00F24778">
            <w:pPr>
              <w:jc w:val="both"/>
              <w:rPr>
                <w:sz w:val="24"/>
                <w:szCs w:val="24"/>
              </w:rPr>
            </w:pPr>
          </w:p>
        </w:tc>
        <w:tc>
          <w:tcPr>
            <w:tcW w:w="1419" w:type="dxa"/>
            <w:vAlign w:val="center"/>
          </w:tcPr>
          <w:p w14:paraId="3F5C5D2C" w14:textId="77777777" w:rsidR="00F24778" w:rsidRPr="00EC165E" w:rsidRDefault="00F24778" w:rsidP="00F24778">
            <w:pPr>
              <w:jc w:val="both"/>
              <w:rPr>
                <w:sz w:val="24"/>
                <w:szCs w:val="24"/>
              </w:rPr>
            </w:pPr>
          </w:p>
        </w:tc>
        <w:tc>
          <w:tcPr>
            <w:tcW w:w="1242" w:type="dxa"/>
            <w:vAlign w:val="center"/>
          </w:tcPr>
          <w:p w14:paraId="556F2A0A" w14:textId="77777777" w:rsidR="00F24778" w:rsidRPr="00EC165E" w:rsidRDefault="00F24778" w:rsidP="00F24778">
            <w:pPr>
              <w:jc w:val="both"/>
              <w:rPr>
                <w:sz w:val="24"/>
                <w:szCs w:val="24"/>
              </w:rPr>
            </w:pPr>
            <w:r>
              <w:rPr>
                <w:sz w:val="24"/>
                <w:szCs w:val="24"/>
              </w:rPr>
              <w:t>1</w:t>
            </w:r>
          </w:p>
        </w:tc>
        <w:tc>
          <w:tcPr>
            <w:tcW w:w="1017" w:type="dxa"/>
            <w:vAlign w:val="center"/>
          </w:tcPr>
          <w:p w14:paraId="24AC9F4C" w14:textId="77777777" w:rsidR="00F24778" w:rsidRPr="00EC165E" w:rsidRDefault="00F24778" w:rsidP="00F24778">
            <w:pPr>
              <w:jc w:val="both"/>
              <w:rPr>
                <w:sz w:val="24"/>
                <w:szCs w:val="24"/>
              </w:rPr>
            </w:pPr>
          </w:p>
        </w:tc>
        <w:tc>
          <w:tcPr>
            <w:tcW w:w="1025" w:type="dxa"/>
            <w:vAlign w:val="center"/>
          </w:tcPr>
          <w:p w14:paraId="0D67DC09" w14:textId="77777777" w:rsidR="00F24778" w:rsidRPr="00EC165E" w:rsidRDefault="00F24778" w:rsidP="00F24778">
            <w:pPr>
              <w:jc w:val="both"/>
              <w:rPr>
                <w:sz w:val="24"/>
                <w:szCs w:val="24"/>
              </w:rPr>
            </w:pPr>
            <w:r>
              <w:rPr>
                <w:sz w:val="24"/>
                <w:szCs w:val="24"/>
              </w:rPr>
              <w:t>1</w:t>
            </w:r>
          </w:p>
        </w:tc>
      </w:tr>
      <w:tr w:rsidR="00F24778" w:rsidRPr="009C30F5" w14:paraId="2285AA06" w14:textId="77777777" w:rsidTr="002739FE">
        <w:trPr>
          <w:trHeight w:val="397"/>
          <w:jc w:val="center"/>
        </w:trPr>
        <w:tc>
          <w:tcPr>
            <w:tcW w:w="1494" w:type="dxa"/>
            <w:vAlign w:val="center"/>
          </w:tcPr>
          <w:p w14:paraId="5FF1C74E" w14:textId="77777777" w:rsidR="00F24778" w:rsidRDefault="00F24778" w:rsidP="00F24778">
            <w:pPr>
              <w:jc w:val="both"/>
              <w:rPr>
                <w:sz w:val="24"/>
                <w:szCs w:val="24"/>
              </w:rPr>
            </w:pPr>
            <w:r>
              <w:rPr>
                <w:sz w:val="24"/>
                <w:szCs w:val="24"/>
              </w:rPr>
              <w:t>2. C</w:t>
            </w:r>
          </w:p>
        </w:tc>
        <w:tc>
          <w:tcPr>
            <w:tcW w:w="1054" w:type="dxa"/>
            <w:vAlign w:val="center"/>
          </w:tcPr>
          <w:p w14:paraId="5977D34D" w14:textId="77777777" w:rsidR="00F24778" w:rsidRPr="00EC165E" w:rsidRDefault="00F24778" w:rsidP="00F24778">
            <w:pPr>
              <w:jc w:val="both"/>
              <w:rPr>
                <w:sz w:val="24"/>
                <w:szCs w:val="24"/>
              </w:rPr>
            </w:pPr>
          </w:p>
        </w:tc>
        <w:tc>
          <w:tcPr>
            <w:tcW w:w="1270" w:type="dxa"/>
            <w:vAlign w:val="center"/>
          </w:tcPr>
          <w:p w14:paraId="64F21440" w14:textId="77777777" w:rsidR="00F24778" w:rsidRDefault="00F24778" w:rsidP="00F24778">
            <w:pPr>
              <w:jc w:val="both"/>
              <w:rPr>
                <w:sz w:val="24"/>
                <w:szCs w:val="24"/>
              </w:rPr>
            </w:pPr>
          </w:p>
        </w:tc>
        <w:tc>
          <w:tcPr>
            <w:tcW w:w="1354" w:type="dxa"/>
            <w:vAlign w:val="center"/>
          </w:tcPr>
          <w:p w14:paraId="35FFCEF1" w14:textId="77777777" w:rsidR="00F24778" w:rsidRPr="00EC165E" w:rsidRDefault="00F24778" w:rsidP="00F24778">
            <w:pPr>
              <w:jc w:val="both"/>
              <w:rPr>
                <w:sz w:val="24"/>
                <w:szCs w:val="24"/>
              </w:rPr>
            </w:pPr>
          </w:p>
        </w:tc>
        <w:tc>
          <w:tcPr>
            <w:tcW w:w="1419" w:type="dxa"/>
            <w:vAlign w:val="center"/>
          </w:tcPr>
          <w:p w14:paraId="31B2B869" w14:textId="77777777" w:rsidR="00F24778" w:rsidRPr="00EC165E" w:rsidRDefault="00F24778" w:rsidP="00F24778">
            <w:pPr>
              <w:jc w:val="both"/>
              <w:rPr>
                <w:sz w:val="24"/>
                <w:szCs w:val="24"/>
              </w:rPr>
            </w:pPr>
          </w:p>
        </w:tc>
        <w:tc>
          <w:tcPr>
            <w:tcW w:w="1242" w:type="dxa"/>
            <w:vAlign w:val="center"/>
          </w:tcPr>
          <w:p w14:paraId="30596B36" w14:textId="77777777" w:rsidR="00F24778" w:rsidRPr="00EC165E" w:rsidRDefault="00F24778" w:rsidP="00F24778">
            <w:pPr>
              <w:jc w:val="both"/>
              <w:rPr>
                <w:sz w:val="24"/>
                <w:szCs w:val="24"/>
              </w:rPr>
            </w:pPr>
          </w:p>
        </w:tc>
        <w:tc>
          <w:tcPr>
            <w:tcW w:w="1017" w:type="dxa"/>
            <w:vAlign w:val="center"/>
          </w:tcPr>
          <w:p w14:paraId="7172D300" w14:textId="77777777" w:rsidR="00F24778" w:rsidRDefault="00F24778" w:rsidP="00F24778">
            <w:pPr>
              <w:jc w:val="both"/>
              <w:rPr>
                <w:sz w:val="24"/>
                <w:szCs w:val="24"/>
              </w:rPr>
            </w:pPr>
          </w:p>
        </w:tc>
        <w:tc>
          <w:tcPr>
            <w:tcW w:w="1025" w:type="dxa"/>
            <w:vAlign w:val="center"/>
          </w:tcPr>
          <w:p w14:paraId="5D15A5C7" w14:textId="77777777" w:rsidR="00F24778" w:rsidRPr="00EC165E" w:rsidRDefault="00F24778" w:rsidP="00F24778">
            <w:pPr>
              <w:jc w:val="both"/>
              <w:rPr>
                <w:sz w:val="24"/>
                <w:szCs w:val="24"/>
              </w:rPr>
            </w:pPr>
          </w:p>
        </w:tc>
      </w:tr>
      <w:tr w:rsidR="00F24778" w:rsidRPr="009C30F5" w14:paraId="0EF31A4D" w14:textId="77777777" w:rsidTr="002739FE">
        <w:trPr>
          <w:trHeight w:val="397"/>
          <w:jc w:val="center"/>
        </w:trPr>
        <w:tc>
          <w:tcPr>
            <w:tcW w:w="1494" w:type="dxa"/>
            <w:vAlign w:val="center"/>
          </w:tcPr>
          <w:p w14:paraId="7CD85CC7" w14:textId="77777777" w:rsidR="00F24778" w:rsidRDefault="00F24778" w:rsidP="00F24778">
            <w:pPr>
              <w:jc w:val="both"/>
              <w:rPr>
                <w:sz w:val="24"/>
                <w:szCs w:val="24"/>
              </w:rPr>
            </w:pPr>
            <w:r>
              <w:rPr>
                <w:sz w:val="24"/>
                <w:szCs w:val="24"/>
              </w:rPr>
              <w:t>3. KMC</w:t>
            </w:r>
          </w:p>
        </w:tc>
        <w:tc>
          <w:tcPr>
            <w:tcW w:w="1054" w:type="dxa"/>
            <w:vAlign w:val="center"/>
          </w:tcPr>
          <w:p w14:paraId="136C2BC4" w14:textId="77777777" w:rsidR="00F24778" w:rsidRPr="00EC165E" w:rsidRDefault="00F24778" w:rsidP="00F24778">
            <w:pPr>
              <w:jc w:val="both"/>
              <w:rPr>
                <w:sz w:val="24"/>
                <w:szCs w:val="24"/>
              </w:rPr>
            </w:pPr>
          </w:p>
        </w:tc>
        <w:tc>
          <w:tcPr>
            <w:tcW w:w="1270" w:type="dxa"/>
            <w:vAlign w:val="center"/>
          </w:tcPr>
          <w:p w14:paraId="37D7C037" w14:textId="77777777" w:rsidR="00F24778" w:rsidRDefault="00F24778" w:rsidP="00F24778">
            <w:pPr>
              <w:jc w:val="both"/>
              <w:rPr>
                <w:sz w:val="24"/>
                <w:szCs w:val="24"/>
              </w:rPr>
            </w:pPr>
          </w:p>
        </w:tc>
        <w:tc>
          <w:tcPr>
            <w:tcW w:w="1354" w:type="dxa"/>
            <w:vAlign w:val="center"/>
          </w:tcPr>
          <w:p w14:paraId="6AF5D8CB" w14:textId="77777777" w:rsidR="00F24778" w:rsidRPr="00EC165E" w:rsidRDefault="00F24778" w:rsidP="00F24778">
            <w:pPr>
              <w:jc w:val="both"/>
              <w:rPr>
                <w:sz w:val="24"/>
                <w:szCs w:val="24"/>
              </w:rPr>
            </w:pPr>
          </w:p>
        </w:tc>
        <w:tc>
          <w:tcPr>
            <w:tcW w:w="1419" w:type="dxa"/>
            <w:vAlign w:val="center"/>
          </w:tcPr>
          <w:p w14:paraId="748AC347" w14:textId="77777777" w:rsidR="00F24778" w:rsidRPr="00EC165E" w:rsidRDefault="00F24778" w:rsidP="00F24778">
            <w:pPr>
              <w:jc w:val="both"/>
              <w:rPr>
                <w:sz w:val="24"/>
                <w:szCs w:val="24"/>
              </w:rPr>
            </w:pPr>
          </w:p>
        </w:tc>
        <w:tc>
          <w:tcPr>
            <w:tcW w:w="1242" w:type="dxa"/>
            <w:vAlign w:val="center"/>
          </w:tcPr>
          <w:p w14:paraId="0A726B6A" w14:textId="77777777" w:rsidR="00F24778" w:rsidRPr="00EC165E" w:rsidRDefault="00F24778" w:rsidP="00F24778">
            <w:pPr>
              <w:jc w:val="both"/>
              <w:rPr>
                <w:sz w:val="24"/>
                <w:szCs w:val="24"/>
              </w:rPr>
            </w:pPr>
          </w:p>
        </w:tc>
        <w:tc>
          <w:tcPr>
            <w:tcW w:w="1017" w:type="dxa"/>
            <w:vAlign w:val="center"/>
          </w:tcPr>
          <w:p w14:paraId="628F7548" w14:textId="77777777" w:rsidR="00F24778" w:rsidRDefault="00F24778" w:rsidP="00F24778">
            <w:pPr>
              <w:jc w:val="both"/>
              <w:rPr>
                <w:sz w:val="24"/>
                <w:szCs w:val="24"/>
              </w:rPr>
            </w:pPr>
          </w:p>
        </w:tc>
        <w:tc>
          <w:tcPr>
            <w:tcW w:w="1025" w:type="dxa"/>
            <w:vAlign w:val="center"/>
          </w:tcPr>
          <w:p w14:paraId="349338B4" w14:textId="77777777" w:rsidR="00F24778" w:rsidRPr="00EC165E" w:rsidRDefault="00F24778" w:rsidP="00F24778">
            <w:pPr>
              <w:jc w:val="both"/>
              <w:rPr>
                <w:sz w:val="24"/>
                <w:szCs w:val="24"/>
              </w:rPr>
            </w:pPr>
          </w:p>
        </w:tc>
      </w:tr>
      <w:tr w:rsidR="00F24778" w:rsidRPr="009C30F5" w14:paraId="1F43F51E" w14:textId="77777777" w:rsidTr="002739FE">
        <w:trPr>
          <w:trHeight w:val="397"/>
          <w:jc w:val="center"/>
        </w:trPr>
        <w:tc>
          <w:tcPr>
            <w:tcW w:w="1494" w:type="dxa"/>
            <w:vAlign w:val="center"/>
          </w:tcPr>
          <w:p w14:paraId="1F44A556" w14:textId="77777777" w:rsidR="00F24778" w:rsidRPr="00EC165E" w:rsidRDefault="00F24778" w:rsidP="00F24778">
            <w:pPr>
              <w:jc w:val="both"/>
              <w:rPr>
                <w:sz w:val="24"/>
                <w:szCs w:val="24"/>
              </w:rPr>
            </w:pPr>
            <w:r w:rsidRPr="00EC165E">
              <w:rPr>
                <w:sz w:val="24"/>
                <w:szCs w:val="24"/>
              </w:rPr>
              <w:t>1.T</w:t>
            </w:r>
          </w:p>
        </w:tc>
        <w:tc>
          <w:tcPr>
            <w:tcW w:w="1054" w:type="dxa"/>
            <w:vAlign w:val="center"/>
          </w:tcPr>
          <w:p w14:paraId="278791E9" w14:textId="77777777" w:rsidR="00F24778" w:rsidRPr="00EC165E" w:rsidRDefault="00F24778" w:rsidP="00F24778">
            <w:pPr>
              <w:jc w:val="both"/>
              <w:rPr>
                <w:sz w:val="24"/>
                <w:szCs w:val="24"/>
              </w:rPr>
            </w:pPr>
            <w:r>
              <w:rPr>
                <w:sz w:val="24"/>
                <w:szCs w:val="24"/>
              </w:rPr>
              <w:t>1</w:t>
            </w:r>
          </w:p>
        </w:tc>
        <w:tc>
          <w:tcPr>
            <w:tcW w:w="1270" w:type="dxa"/>
            <w:vAlign w:val="center"/>
          </w:tcPr>
          <w:p w14:paraId="16F55DEE" w14:textId="77777777" w:rsidR="00F24778" w:rsidRPr="00EC165E" w:rsidRDefault="00F24778" w:rsidP="00F24778">
            <w:pPr>
              <w:jc w:val="both"/>
              <w:rPr>
                <w:sz w:val="24"/>
                <w:szCs w:val="24"/>
              </w:rPr>
            </w:pPr>
          </w:p>
        </w:tc>
        <w:tc>
          <w:tcPr>
            <w:tcW w:w="1354" w:type="dxa"/>
            <w:vAlign w:val="center"/>
          </w:tcPr>
          <w:p w14:paraId="5E213579" w14:textId="77777777" w:rsidR="00F24778" w:rsidRPr="00EC165E" w:rsidRDefault="00F24778" w:rsidP="00F24778">
            <w:pPr>
              <w:jc w:val="both"/>
              <w:rPr>
                <w:sz w:val="24"/>
                <w:szCs w:val="24"/>
              </w:rPr>
            </w:pPr>
            <w:r>
              <w:rPr>
                <w:sz w:val="24"/>
                <w:szCs w:val="24"/>
              </w:rPr>
              <w:t>2</w:t>
            </w:r>
          </w:p>
        </w:tc>
        <w:tc>
          <w:tcPr>
            <w:tcW w:w="1419" w:type="dxa"/>
            <w:vAlign w:val="center"/>
          </w:tcPr>
          <w:p w14:paraId="3B0D3DC5" w14:textId="77777777" w:rsidR="00F24778" w:rsidRPr="00EC165E" w:rsidRDefault="00F24778" w:rsidP="00F24778">
            <w:pPr>
              <w:jc w:val="both"/>
              <w:rPr>
                <w:sz w:val="24"/>
                <w:szCs w:val="24"/>
              </w:rPr>
            </w:pPr>
          </w:p>
        </w:tc>
        <w:tc>
          <w:tcPr>
            <w:tcW w:w="1242" w:type="dxa"/>
            <w:vAlign w:val="center"/>
          </w:tcPr>
          <w:p w14:paraId="06078E1B" w14:textId="77777777" w:rsidR="00F24778" w:rsidRPr="00EC165E" w:rsidRDefault="00F24778" w:rsidP="00F24778">
            <w:pPr>
              <w:jc w:val="both"/>
              <w:rPr>
                <w:sz w:val="24"/>
                <w:szCs w:val="24"/>
              </w:rPr>
            </w:pPr>
          </w:p>
        </w:tc>
        <w:tc>
          <w:tcPr>
            <w:tcW w:w="1017" w:type="dxa"/>
            <w:vAlign w:val="center"/>
          </w:tcPr>
          <w:p w14:paraId="6AE3459F" w14:textId="77777777" w:rsidR="00F24778" w:rsidRPr="00EC165E" w:rsidRDefault="00F24778" w:rsidP="00F24778">
            <w:pPr>
              <w:jc w:val="both"/>
              <w:rPr>
                <w:sz w:val="24"/>
                <w:szCs w:val="24"/>
              </w:rPr>
            </w:pPr>
          </w:p>
        </w:tc>
        <w:tc>
          <w:tcPr>
            <w:tcW w:w="1025" w:type="dxa"/>
            <w:vAlign w:val="center"/>
          </w:tcPr>
          <w:p w14:paraId="2BF2DE39" w14:textId="77777777" w:rsidR="00F24778" w:rsidRPr="00EC165E" w:rsidRDefault="00F24778" w:rsidP="00F24778">
            <w:pPr>
              <w:jc w:val="both"/>
              <w:rPr>
                <w:sz w:val="24"/>
                <w:szCs w:val="24"/>
              </w:rPr>
            </w:pPr>
            <w:r>
              <w:rPr>
                <w:sz w:val="24"/>
                <w:szCs w:val="24"/>
              </w:rPr>
              <w:t>3</w:t>
            </w:r>
          </w:p>
        </w:tc>
      </w:tr>
      <w:tr w:rsidR="00F24778" w:rsidRPr="009C30F5" w14:paraId="52102B11" w14:textId="77777777" w:rsidTr="002739FE">
        <w:trPr>
          <w:trHeight w:val="397"/>
          <w:jc w:val="center"/>
        </w:trPr>
        <w:tc>
          <w:tcPr>
            <w:tcW w:w="1494" w:type="dxa"/>
            <w:vAlign w:val="center"/>
          </w:tcPr>
          <w:p w14:paraId="0D1F5386" w14:textId="77777777" w:rsidR="00F24778" w:rsidRPr="00EC165E" w:rsidRDefault="00F24778" w:rsidP="00F24778">
            <w:pPr>
              <w:jc w:val="both"/>
              <w:rPr>
                <w:sz w:val="24"/>
                <w:szCs w:val="24"/>
              </w:rPr>
            </w:pPr>
            <w:r w:rsidRPr="00EC165E">
              <w:rPr>
                <w:sz w:val="24"/>
                <w:szCs w:val="24"/>
              </w:rPr>
              <w:t>2.T</w:t>
            </w:r>
          </w:p>
        </w:tc>
        <w:tc>
          <w:tcPr>
            <w:tcW w:w="1054" w:type="dxa"/>
            <w:vAlign w:val="center"/>
          </w:tcPr>
          <w:p w14:paraId="05D3E412" w14:textId="77777777" w:rsidR="00F24778" w:rsidRPr="00EC165E" w:rsidRDefault="00F24778" w:rsidP="00F24778">
            <w:pPr>
              <w:jc w:val="both"/>
              <w:rPr>
                <w:sz w:val="24"/>
                <w:szCs w:val="24"/>
              </w:rPr>
            </w:pPr>
          </w:p>
        </w:tc>
        <w:tc>
          <w:tcPr>
            <w:tcW w:w="1270" w:type="dxa"/>
            <w:vAlign w:val="center"/>
          </w:tcPr>
          <w:p w14:paraId="2CE13658" w14:textId="77777777" w:rsidR="00F24778" w:rsidRPr="00EC165E" w:rsidRDefault="00F24778" w:rsidP="00F24778">
            <w:pPr>
              <w:jc w:val="both"/>
              <w:rPr>
                <w:sz w:val="24"/>
                <w:szCs w:val="24"/>
              </w:rPr>
            </w:pPr>
          </w:p>
        </w:tc>
        <w:tc>
          <w:tcPr>
            <w:tcW w:w="1354" w:type="dxa"/>
            <w:vAlign w:val="center"/>
          </w:tcPr>
          <w:p w14:paraId="56EEA376" w14:textId="77777777" w:rsidR="00F24778" w:rsidRPr="00EC165E" w:rsidRDefault="00F24778" w:rsidP="00F24778">
            <w:pPr>
              <w:jc w:val="both"/>
              <w:rPr>
                <w:sz w:val="24"/>
                <w:szCs w:val="24"/>
              </w:rPr>
            </w:pPr>
          </w:p>
        </w:tc>
        <w:tc>
          <w:tcPr>
            <w:tcW w:w="1419" w:type="dxa"/>
            <w:vAlign w:val="center"/>
          </w:tcPr>
          <w:p w14:paraId="1C01C960" w14:textId="77777777" w:rsidR="00F24778" w:rsidRPr="00EC165E" w:rsidRDefault="00F24778" w:rsidP="00F24778">
            <w:pPr>
              <w:jc w:val="both"/>
              <w:rPr>
                <w:sz w:val="24"/>
                <w:szCs w:val="24"/>
              </w:rPr>
            </w:pPr>
          </w:p>
        </w:tc>
        <w:tc>
          <w:tcPr>
            <w:tcW w:w="1242" w:type="dxa"/>
            <w:vAlign w:val="center"/>
          </w:tcPr>
          <w:p w14:paraId="0B9723BF" w14:textId="77777777" w:rsidR="00F24778" w:rsidRPr="00EC165E" w:rsidRDefault="00F24778" w:rsidP="00F24778">
            <w:pPr>
              <w:jc w:val="both"/>
              <w:rPr>
                <w:sz w:val="24"/>
                <w:szCs w:val="24"/>
              </w:rPr>
            </w:pPr>
          </w:p>
        </w:tc>
        <w:tc>
          <w:tcPr>
            <w:tcW w:w="1017" w:type="dxa"/>
            <w:vAlign w:val="center"/>
          </w:tcPr>
          <w:p w14:paraId="40430EE2" w14:textId="77777777" w:rsidR="00F24778" w:rsidRPr="00EC165E" w:rsidRDefault="00F24778" w:rsidP="00F24778">
            <w:pPr>
              <w:jc w:val="both"/>
              <w:rPr>
                <w:sz w:val="24"/>
                <w:szCs w:val="24"/>
              </w:rPr>
            </w:pPr>
          </w:p>
        </w:tc>
        <w:tc>
          <w:tcPr>
            <w:tcW w:w="1025" w:type="dxa"/>
            <w:vAlign w:val="center"/>
          </w:tcPr>
          <w:p w14:paraId="679ECC4A" w14:textId="77777777" w:rsidR="00F24778" w:rsidRPr="00EC165E" w:rsidRDefault="00F24778" w:rsidP="00F24778">
            <w:pPr>
              <w:jc w:val="both"/>
              <w:rPr>
                <w:sz w:val="24"/>
                <w:szCs w:val="24"/>
              </w:rPr>
            </w:pPr>
          </w:p>
        </w:tc>
      </w:tr>
      <w:tr w:rsidR="00F24778" w:rsidRPr="009C30F5" w14:paraId="49F2BF6B" w14:textId="77777777" w:rsidTr="002739FE">
        <w:trPr>
          <w:trHeight w:val="397"/>
          <w:jc w:val="center"/>
        </w:trPr>
        <w:tc>
          <w:tcPr>
            <w:tcW w:w="1494" w:type="dxa"/>
            <w:tcBorders>
              <w:bottom w:val="double" w:sz="4" w:space="0" w:color="auto"/>
            </w:tcBorders>
            <w:vAlign w:val="center"/>
          </w:tcPr>
          <w:p w14:paraId="51511280" w14:textId="77777777" w:rsidR="00F24778" w:rsidRPr="00EC165E" w:rsidRDefault="00F24778" w:rsidP="00F24778">
            <w:pPr>
              <w:jc w:val="both"/>
              <w:rPr>
                <w:sz w:val="24"/>
                <w:szCs w:val="24"/>
              </w:rPr>
            </w:pPr>
            <w:r>
              <w:rPr>
                <w:sz w:val="24"/>
                <w:szCs w:val="24"/>
              </w:rPr>
              <w:t>3</w:t>
            </w:r>
            <w:r w:rsidRPr="00EC165E">
              <w:rPr>
                <w:sz w:val="24"/>
                <w:szCs w:val="24"/>
              </w:rPr>
              <w:t>.T</w:t>
            </w:r>
          </w:p>
        </w:tc>
        <w:tc>
          <w:tcPr>
            <w:tcW w:w="1054" w:type="dxa"/>
            <w:tcBorders>
              <w:bottom w:val="double" w:sz="4" w:space="0" w:color="auto"/>
            </w:tcBorders>
            <w:vAlign w:val="center"/>
          </w:tcPr>
          <w:p w14:paraId="2E3FA4D9" w14:textId="77777777" w:rsidR="00F24778" w:rsidRPr="00EC165E" w:rsidRDefault="00F24778" w:rsidP="00F24778">
            <w:pPr>
              <w:jc w:val="both"/>
              <w:rPr>
                <w:sz w:val="24"/>
                <w:szCs w:val="24"/>
              </w:rPr>
            </w:pPr>
            <w:r>
              <w:rPr>
                <w:sz w:val="24"/>
                <w:szCs w:val="24"/>
              </w:rPr>
              <w:t>1</w:t>
            </w:r>
          </w:p>
        </w:tc>
        <w:tc>
          <w:tcPr>
            <w:tcW w:w="1270" w:type="dxa"/>
            <w:tcBorders>
              <w:bottom w:val="double" w:sz="4" w:space="0" w:color="auto"/>
            </w:tcBorders>
            <w:vAlign w:val="center"/>
          </w:tcPr>
          <w:p w14:paraId="5AA3E555" w14:textId="77777777" w:rsidR="00F24778" w:rsidRPr="00EC165E" w:rsidRDefault="00F24778" w:rsidP="00F24778">
            <w:pPr>
              <w:jc w:val="both"/>
              <w:rPr>
                <w:sz w:val="24"/>
                <w:szCs w:val="24"/>
              </w:rPr>
            </w:pPr>
          </w:p>
        </w:tc>
        <w:tc>
          <w:tcPr>
            <w:tcW w:w="1354" w:type="dxa"/>
            <w:tcBorders>
              <w:bottom w:val="double" w:sz="4" w:space="0" w:color="auto"/>
            </w:tcBorders>
            <w:vAlign w:val="center"/>
          </w:tcPr>
          <w:p w14:paraId="5CA1D92D" w14:textId="77777777" w:rsidR="00F24778" w:rsidRPr="00EC165E" w:rsidRDefault="00F24778" w:rsidP="00F24778">
            <w:pPr>
              <w:jc w:val="both"/>
              <w:rPr>
                <w:sz w:val="24"/>
                <w:szCs w:val="24"/>
              </w:rPr>
            </w:pPr>
          </w:p>
        </w:tc>
        <w:tc>
          <w:tcPr>
            <w:tcW w:w="1419" w:type="dxa"/>
            <w:tcBorders>
              <w:bottom w:val="double" w:sz="4" w:space="0" w:color="auto"/>
            </w:tcBorders>
            <w:vAlign w:val="center"/>
          </w:tcPr>
          <w:p w14:paraId="48157162" w14:textId="77777777" w:rsidR="00F24778" w:rsidRPr="00EC165E" w:rsidRDefault="00F24778" w:rsidP="00F24778">
            <w:pPr>
              <w:jc w:val="both"/>
              <w:rPr>
                <w:sz w:val="24"/>
                <w:szCs w:val="24"/>
              </w:rPr>
            </w:pPr>
          </w:p>
        </w:tc>
        <w:tc>
          <w:tcPr>
            <w:tcW w:w="1242" w:type="dxa"/>
            <w:tcBorders>
              <w:bottom w:val="double" w:sz="4" w:space="0" w:color="auto"/>
            </w:tcBorders>
            <w:vAlign w:val="center"/>
          </w:tcPr>
          <w:p w14:paraId="79AB94DD" w14:textId="77777777" w:rsidR="00F24778" w:rsidRPr="00EC165E" w:rsidRDefault="00F24778" w:rsidP="00F24778">
            <w:pPr>
              <w:jc w:val="both"/>
              <w:rPr>
                <w:sz w:val="24"/>
                <w:szCs w:val="24"/>
              </w:rPr>
            </w:pPr>
          </w:p>
        </w:tc>
        <w:tc>
          <w:tcPr>
            <w:tcW w:w="1017" w:type="dxa"/>
            <w:tcBorders>
              <w:bottom w:val="double" w:sz="4" w:space="0" w:color="auto"/>
            </w:tcBorders>
            <w:vAlign w:val="center"/>
          </w:tcPr>
          <w:p w14:paraId="467AE170" w14:textId="77777777" w:rsidR="00F24778" w:rsidRPr="00EC165E" w:rsidRDefault="00F24778" w:rsidP="00F24778">
            <w:pPr>
              <w:jc w:val="both"/>
              <w:rPr>
                <w:sz w:val="24"/>
                <w:szCs w:val="24"/>
              </w:rPr>
            </w:pPr>
          </w:p>
        </w:tc>
        <w:tc>
          <w:tcPr>
            <w:tcW w:w="1025" w:type="dxa"/>
            <w:tcBorders>
              <w:bottom w:val="double" w:sz="4" w:space="0" w:color="auto"/>
            </w:tcBorders>
            <w:vAlign w:val="center"/>
          </w:tcPr>
          <w:p w14:paraId="732768F7" w14:textId="77777777" w:rsidR="00F24778" w:rsidRPr="00EC165E" w:rsidRDefault="00F24778" w:rsidP="00F24778">
            <w:pPr>
              <w:jc w:val="both"/>
              <w:rPr>
                <w:sz w:val="24"/>
                <w:szCs w:val="24"/>
              </w:rPr>
            </w:pPr>
            <w:r>
              <w:rPr>
                <w:sz w:val="24"/>
                <w:szCs w:val="24"/>
              </w:rPr>
              <w:t>1</w:t>
            </w:r>
          </w:p>
        </w:tc>
      </w:tr>
      <w:tr w:rsidR="00F24778" w:rsidRPr="009C30F5" w14:paraId="26DBB339" w14:textId="77777777" w:rsidTr="002739FE">
        <w:trPr>
          <w:trHeight w:val="397"/>
          <w:jc w:val="center"/>
        </w:trPr>
        <w:tc>
          <w:tcPr>
            <w:tcW w:w="1494" w:type="dxa"/>
            <w:tcBorders>
              <w:top w:val="double" w:sz="4" w:space="0" w:color="auto"/>
              <w:bottom w:val="double" w:sz="4" w:space="0" w:color="auto"/>
            </w:tcBorders>
            <w:vAlign w:val="center"/>
          </w:tcPr>
          <w:p w14:paraId="00A65719" w14:textId="77777777" w:rsidR="00F24778" w:rsidRPr="005B3DC8" w:rsidRDefault="00F24778" w:rsidP="00F24778">
            <w:pPr>
              <w:jc w:val="both"/>
              <w:rPr>
                <w:b/>
                <w:sz w:val="24"/>
                <w:szCs w:val="24"/>
              </w:rPr>
            </w:pPr>
            <w:r w:rsidRPr="005B3DC8">
              <w:rPr>
                <w:b/>
                <w:sz w:val="24"/>
                <w:szCs w:val="24"/>
              </w:rPr>
              <w:t>celkem</w:t>
            </w:r>
          </w:p>
        </w:tc>
        <w:tc>
          <w:tcPr>
            <w:tcW w:w="1054" w:type="dxa"/>
            <w:tcBorders>
              <w:top w:val="double" w:sz="4" w:space="0" w:color="auto"/>
              <w:bottom w:val="double" w:sz="4" w:space="0" w:color="auto"/>
            </w:tcBorders>
            <w:vAlign w:val="center"/>
          </w:tcPr>
          <w:p w14:paraId="08680ACA" w14:textId="77777777" w:rsidR="00F24778" w:rsidRPr="005B3DC8" w:rsidRDefault="00F24778" w:rsidP="00F24778">
            <w:pPr>
              <w:jc w:val="both"/>
              <w:rPr>
                <w:b/>
                <w:sz w:val="24"/>
                <w:szCs w:val="24"/>
              </w:rPr>
            </w:pPr>
            <w:r>
              <w:rPr>
                <w:b/>
                <w:sz w:val="24"/>
                <w:szCs w:val="24"/>
              </w:rPr>
              <w:t>3</w:t>
            </w:r>
          </w:p>
        </w:tc>
        <w:tc>
          <w:tcPr>
            <w:tcW w:w="1270" w:type="dxa"/>
            <w:tcBorders>
              <w:top w:val="double" w:sz="4" w:space="0" w:color="auto"/>
              <w:bottom w:val="double" w:sz="4" w:space="0" w:color="auto"/>
            </w:tcBorders>
            <w:vAlign w:val="center"/>
          </w:tcPr>
          <w:p w14:paraId="1A729D69" w14:textId="77777777" w:rsidR="00F24778" w:rsidRPr="005B3DC8" w:rsidRDefault="00F24778" w:rsidP="00F24778">
            <w:pPr>
              <w:jc w:val="both"/>
              <w:rPr>
                <w:b/>
                <w:sz w:val="24"/>
                <w:szCs w:val="24"/>
              </w:rPr>
            </w:pPr>
            <w:r>
              <w:rPr>
                <w:b/>
                <w:sz w:val="24"/>
                <w:szCs w:val="24"/>
              </w:rPr>
              <w:t>0</w:t>
            </w:r>
          </w:p>
        </w:tc>
        <w:tc>
          <w:tcPr>
            <w:tcW w:w="1354" w:type="dxa"/>
            <w:tcBorders>
              <w:top w:val="double" w:sz="4" w:space="0" w:color="auto"/>
              <w:bottom w:val="double" w:sz="4" w:space="0" w:color="auto"/>
            </w:tcBorders>
            <w:vAlign w:val="center"/>
          </w:tcPr>
          <w:p w14:paraId="3A0D82B3" w14:textId="77777777" w:rsidR="00F24778" w:rsidRPr="005B3DC8" w:rsidRDefault="00F24778" w:rsidP="00F24778">
            <w:pPr>
              <w:jc w:val="both"/>
              <w:rPr>
                <w:b/>
                <w:sz w:val="24"/>
                <w:szCs w:val="24"/>
              </w:rPr>
            </w:pPr>
            <w:r>
              <w:rPr>
                <w:b/>
                <w:sz w:val="24"/>
                <w:szCs w:val="24"/>
              </w:rPr>
              <w:t>6</w:t>
            </w:r>
          </w:p>
        </w:tc>
        <w:tc>
          <w:tcPr>
            <w:tcW w:w="1419" w:type="dxa"/>
            <w:tcBorders>
              <w:top w:val="double" w:sz="4" w:space="0" w:color="auto"/>
              <w:bottom w:val="double" w:sz="4" w:space="0" w:color="auto"/>
            </w:tcBorders>
            <w:vAlign w:val="center"/>
          </w:tcPr>
          <w:p w14:paraId="335BDC0A" w14:textId="77777777" w:rsidR="00F24778" w:rsidRPr="005B3DC8" w:rsidRDefault="00F24778" w:rsidP="00F24778">
            <w:pPr>
              <w:jc w:val="both"/>
              <w:rPr>
                <w:b/>
                <w:sz w:val="24"/>
                <w:szCs w:val="24"/>
              </w:rPr>
            </w:pPr>
            <w:r>
              <w:rPr>
                <w:b/>
                <w:sz w:val="24"/>
                <w:szCs w:val="24"/>
              </w:rPr>
              <w:t>0</w:t>
            </w:r>
          </w:p>
        </w:tc>
        <w:tc>
          <w:tcPr>
            <w:tcW w:w="1242" w:type="dxa"/>
            <w:tcBorders>
              <w:top w:val="double" w:sz="4" w:space="0" w:color="auto"/>
              <w:bottom w:val="double" w:sz="4" w:space="0" w:color="auto"/>
            </w:tcBorders>
            <w:vAlign w:val="center"/>
          </w:tcPr>
          <w:p w14:paraId="6615470B" w14:textId="77777777" w:rsidR="00F24778" w:rsidRPr="005B3DC8" w:rsidRDefault="00F24778" w:rsidP="00F24778">
            <w:pPr>
              <w:jc w:val="both"/>
              <w:rPr>
                <w:b/>
                <w:sz w:val="24"/>
                <w:szCs w:val="24"/>
              </w:rPr>
            </w:pPr>
            <w:r>
              <w:rPr>
                <w:b/>
                <w:sz w:val="24"/>
                <w:szCs w:val="24"/>
              </w:rPr>
              <w:t>1</w:t>
            </w:r>
          </w:p>
        </w:tc>
        <w:tc>
          <w:tcPr>
            <w:tcW w:w="1017" w:type="dxa"/>
            <w:tcBorders>
              <w:top w:val="double" w:sz="4" w:space="0" w:color="auto"/>
              <w:bottom w:val="double" w:sz="4" w:space="0" w:color="auto"/>
            </w:tcBorders>
            <w:vAlign w:val="center"/>
          </w:tcPr>
          <w:p w14:paraId="595361E9" w14:textId="77777777" w:rsidR="00F24778" w:rsidRPr="005B3DC8" w:rsidRDefault="00F24778" w:rsidP="00F24778">
            <w:pPr>
              <w:jc w:val="both"/>
              <w:rPr>
                <w:b/>
                <w:sz w:val="24"/>
                <w:szCs w:val="24"/>
              </w:rPr>
            </w:pPr>
            <w:r>
              <w:rPr>
                <w:b/>
                <w:sz w:val="24"/>
                <w:szCs w:val="24"/>
              </w:rPr>
              <w:t>0</w:t>
            </w:r>
          </w:p>
        </w:tc>
        <w:tc>
          <w:tcPr>
            <w:tcW w:w="1025" w:type="dxa"/>
            <w:tcBorders>
              <w:top w:val="double" w:sz="4" w:space="0" w:color="auto"/>
              <w:bottom w:val="double" w:sz="4" w:space="0" w:color="auto"/>
            </w:tcBorders>
            <w:vAlign w:val="center"/>
          </w:tcPr>
          <w:p w14:paraId="6EE01D94" w14:textId="77777777" w:rsidR="00F24778" w:rsidRPr="005B3DC8" w:rsidRDefault="00F24778" w:rsidP="00F24778">
            <w:pPr>
              <w:jc w:val="both"/>
              <w:rPr>
                <w:b/>
                <w:sz w:val="24"/>
                <w:szCs w:val="24"/>
              </w:rPr>
            </w:pPr>
            <w:r>
              <w:rPr>
                <w:b/>
                <w:sz w:val="24"/>
                <w:szCs w:val="24"/>
              </w:rPr>
              <w:t>10</w:t>
            </w:r>
          </w:p>
        </w:tc>
      </w:tr>
    </w:tbl>
    <w:p w14:paraId="5577604E" w14:textId="77777777" w:rsidR="00F24778" w:rsidRPr="00EE6E3B" w:rsidRDefault="00F24778" w:rsidP="00F24778">
      <w:pPr>
        <w:tabs>
          <w:tab w:val="left" w:pos="720"/>
        </w:tabs>
        <w:rPr>
          <w:caps/>
          <w:sz w:val="24"/>
          <w:szCs w:val="24"/>
          <w:u w:val="single"/>
        </w:rPr>
      </w:pPr>
    </w:p>
    <w:p w14:paraId="5FB67EEE" w14:textId="77777777" w:rsidR="00F24778" w:rsidRPr="00EE6E3B" w:rsidRDefault="00F24778" w:rsidP="00F24778">
      <w:pPr>
        <w:tabs>
          <w:tab w:val="left" w:pos="720"/>
        </w:tabs>
        <w:rPr>
          <w:caps/>
          <w:sz w:val="24"/>
          <w:szCs w:val="24"/>
          <w:u w:val="single"/>
        </w:rPr>
      </w:pPr>
    </w:p>
    <w:p w14:paraId="0C57D00D" w14:textId="77777777" w:rsidR="009B7917" w:rsidRDefault="009B7917" w:rsidP="00F24778">
      <w:pPr>
        <w:tabs>
          <w:tab w:val="left" w:pos="720"/>
        </w:tabs>
        <w:rPr>
          <w:caps/>
          <w:sz w:val="24"/>
          <w:szCs w:val="24"/>
          <w:u w:val="single"/>
        </w:rPr>
      </w:pPr>
    </w:p>
    <w:p w14:paraId="08F19AE3" w14:textId="77777777" w:rsidR="00421324" w:rsidRDefault="00421324" w:rsidP="00F24778">
      <w:pPr>
        <w:tabs>
          <w:tab w:val="left" w:pos="720"/>
        </w:tabs>
        <w:rPr>
          <w:caps/>
          <w:sz w:val="24"/>
          <w:szCs w:val="24"/>
          <w:u w:val="single"/>
        </w:rPr>
      </w:pPr>
    </w:p>
    <w:p w14:paraId="77304E31" w14:textId="77777777" w:rsidR="00F24778" w:rsidRPr="00EE6E3B" w:rsidRDefault="00F24778" w:rsidP="00F24778">
      <w:pPr>
        <w:tabs>
          <w:tab w:val="left" w:pos="720"/>
        </w:tabs>
        <w:rPr>
          <w:sz w:val="24"/>
          <w:szCs w:val="24"/>
          <w:u w:val="single"/>
        </w:rPr>
      </w:pPr>
      <w:r w:rsidRPr="00EE6E3B">
        <w:rPr>
          <w:caps/>
          <w:sz w:val="24"/>
          <w:szCs w:val="24"/>
          <w:u w:val="single"/>
        </w:rPr>
        <w:lastRenderedPageBreak/>
        <w:t xml:space="preserve">B/ </w:t>
      </w:r>
      <w:r>
        <w:rPr>
          <w:caps/>
          <w:sz w:val="24"/>
          <w:szCs w:val="24"/>
          <w:u w:val="single"/>
        </w:rPr>
        <w:t>Ú</w:t>
      </w:r>
      <w:r>
        <w:rPr>
          <w:sz w:val="24"/>
          <w:szCs w:val="24"/>
          <w:u w:val="single"/>
        </w:rPr>
        <w:t>razy</w:t>
      </w:r>
      <w:r w:rsidRPr="00EE6E3B">
        <w:rPr>
          <w:sz w:val="24"/>
          <w:szCs w:val="24"/>
          <w:u w:val="single"/>
        </w:rPr>
        <w:t xml:space="preserve"> zaměstnanců </w:t>
      </w:r>
    </w:p>
    <w:p w14:paraId="1334B6EC" w14:textId="77777777" w:rsidR="00F24778" w:rsidRPr="00EE6E3B" w:rsidRDefault="00F24778" w:rsidP="00F24778">
      <w:pPr>
        <w:jc w:val="both"/>
        <w:rPr>
          <w:b/>
          <w:sz w:val="24"/>
          <w:szCs w:val="24"/>
        </w:rPr>
      </w:pPr>
    </w:p>
    <w:p w14:paraId="685A3ECB" w14:textId="77777777" w:rsidR="00F24778" w:rsidRPr="00EE6E3B" w:rsidRDefault="00F24778" w:rsidP="00F24778">
      <w:pPr>
        <w:jc w:val="both"/>
        <w:rPr>
          <w:sz w:val="24"/>
          <w:szCs w:val="24"/>
        </w:rPr>
      </w:pPr>
      <w:r w:rsidRPr="00EE6E3B">
        <w:rPr>
          <w:sz w:val="24"/>
          <w:szCs w:val="24"/>
        </w:rPr>
        <w:t>Ve školním roce 20</w:t>
      </w:r>
      <w:r>
        <w:rPr>
          <w:sz w:val="24"/>
          <w:szCs w:val="24"/>
        </w:rPr>
        <w:t>20/2021</w:t>
      </w:r>
      <w:r w:rsidRPr="00EE6E3B">
        <w:rPr>
          <w:sz w:val="24"/>
          <w:szCs w:val="24"/>
        </w:rPr>
        <w:t xml:space="preserve"> </w:t>
      </w:r>
      <w:r>
        <w:rPr>
          <w:sz w:val="24"/>
          <w:szCs w:val="24"/>
        </w:rPr>
        <w:t>ne</w:t>
      </w:r>
      <w:r w:rsidRPr="00EE6E3B">
        <w:rPr>
          <w:sz w:val="24"/>
          <w:szCs w:val="24"/>
        </w:rPr>
        <w:t xml:space="preserve">byl evidován na Odborném učilišti Cvrčovice </w:t>
      </w:r>
      <w:r>
        <w:rPr>
          <w:sz w:val="24"/>
          <w:szCs w:val="24"/>
        </w:rPr>
        <w:t xml:space="preserve">žádný </w:t>
      </w:r>
      <w:r w:rsidRPr="00EE6E3B">
        <w:rPr>
          <w:sz w:val="24"/>
          <w:szCs w:val="24"/>
        </w:rPr>
        <w:t>pracovní úraz zaměstnance.</w:t>
      </w:r>
    </w:p>
    <w:p w14:paraId="3ACAE1B0" w14:textId="77777777" w:rsidR="00F24778" w:rsidRPr="00EE6E3B" w:rsidRDefault="00F24778" w:rsidP="00EE6E3B">
      <w:pPr>
        <w:tabs>
          <w:tab w:val="left" w:pos="720"/>
        </w:tabs>
        <w:rPr>
          <w:b/>
          <w:caps/>
          <w:sz w:val="24"/>
          <w:szCs w:val="24"/>
          <w:u w:val="single"/>
        </w:rPr>
      </w:pPr>
    </w:p>
    <w:p w14:paraId="608A8766" w14:textId="77777777" w:rsidR="00EE6E3B" w:rsidRPr="00EE6E3B" w:rsidRDefault="00EE6E3B" w:rsidP="00EE6E3B">
      <w:pPr>
        <w:tabs>
          <w:tab w:val="left" w:pos="720"/>
        </w:tabs>
        <w:ind w:left="360"/>
        <w:rPr>
          <w:b/>
          <w:caps/>
          <w:sz w:val="24"/>
          <w:szCs w:val="24"/>
          <w:u w:val="single"/>
        </w:rPr>
      </w:pPr>
    </w:p>
    <w:p w14:paraId="6D8A5A5C" w14:textId="77777777" w:rsidR="00AA1890" w:rsidRPr="009E70E1" w:rsidRDefault="00AA1890" w:rsidP="00AA1890">
      <w:pPr>
        <w:tabs>
          <w:tab w:val="left" w:pos="0"/>
        </w:tabs>
        <w:rPr>
          <w:caps/>
          <w:color w:val="FF00FF"/>
          <w:sz w:val="24"/>
          <w:szCs w:val="24"/>
        </w:rPr>
      </w:pPr>
      <w:r>
        <w:rPr>
          <w:b/>
          <w:caps/>
          <w:sz w:val="24"/>
          <w:szCs w:val="24"/>
          <w:u w:val="single"/>
        </w:rPr>
        <w:t>9</w:t>
      </w:r>
      <w:r w:rsidRPr="009E70E1">
        <w:rPr>
          <w:b/>
          <w:caps/>
          <w:sz w:val="24"/>
          <w:szCs w:val="24"/>
          <w:u w:val="single"/>
        </w:rPr>
        <w:t>. Údaje o aktivitách školy</w:t>
      </w:r>
      <w:r w:rsidRPr="009E70E1">
        <w:rPr>
          <w:caps/>
          <w:sz w:val="24"/>
          <w:szCs w:val="24"/>
        </w:rPr>
        <w:t xml:space="preserve">   </w:t>
      </w:r>
    </w:p>
    <w:p w14:paraId="6FB978D9" w14:textId="77777777" w:rsidR="00AA1890" w:rsidRPr="009E70E1" w:rsidRDefault="00AA1890" w:rsidP="00AA1890">
      <w:pPr>
        <w:jc w:val="both"/>
        <w:rPr>
          <w:sz w:val="24"/>
          <w:szCs w:val="24"/>
          <w:u w:val="single"/>
        </w:rPr>
      </w:pPr>
    </w:p>
    <w:p w14:paraId="395E1FBC" w14:textId="77777777" w:rsidR="00AA1890" w:rsidRDefault="00AA1890" w:rsidP="00015C28">
      <w:pPr>
        <w:widowControl/>
        <w:numPr>
          <w:ilvl w:val="0"/>
          <w:numId w:val="4"/>
        </w:numPr>
        <w:rPr>
          <w:sz w:val="24"/>
          <w:szCs w:val="24"/>
          <w:u w:val="single"/>
        </w:rPr>
      </w:pPr>
      <w:r w:rsidRPr="009E70E1">
        <w:rPr>
          <w:sz w:val="24"/>
          <w:szCs w:val="24"/>
          <w:u w:val="single"/>
        </w:rPr>
        <w:t>akce organizované pro žáky – mimoškolní činnost</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48"/>
        <w:gridCol w:w="6800"/>
        <w:gridCol w:w="1440"/>
      </w:tblGrid>
      <w:tr w:rsidR="002739FE" w:rsidRPr="001074DE" w14:paraId="47F0B5BF" w14:textId="77777777" w:rsidTr="00321955">
        <w:trPr>
          <w:trHeight w:val="594"/>
        </w:trPr>
        <w:tc>
          <w:tcPr>
            <w:tcW w:w="1048" w:type="dxa"/>
            <w:tcBorders>
              <w:top w:val="double" w:sz="4" w:space="0" w:color="auto"/>
              <w:left w:val="double" w:sz="4" w:space="0" w:color="auto"/>
              <w:bottom w:val="single" w:sz="4" w:space="0" w:color="auto"/>
              <w:right w:val="single" w:sz="4" w:space="0" w:color="auto"/>
            </w:tcBorders>
            <w:shd w:val="clear" w:color="auto" w:fill="auto"/>
          </w:tcPr>
          <w:p w14:paraId="2FAAE007" w14:textId="77777777" w:rsidR="002739FE" w:rsidRPr="001074DE" w:rsidRDefault="002739FE" w:rsidP="00321955">
            <w:pPr>
              <w:rPr>
                <w:b/>
              </w:rPr>
            </w:pPr>
          </w:p>
          <w:p w14:paraId="32859E68" w14:textId="20C5C154" w:rsidR="002739FE" w:rsidRPr="001074DE" w:rsidRDefault="002739FE" w:rsidP="002739FE">
            <w:pPr>
              <w:jc w:val="center"/>
              <w:rPr>
                <w:b/>
              </w:rPr>
            </w:pPr>
            <w:r w:rsidRPr="001074DE">
              <w:rPr>
                <w:b/>
              </w:rPr>
              <w:t>Měsíc</w:t>
            </w:r>
          </w:p>
        </w:tc>
        <w:tc>
          <w:tcPr>
            <w:tcW w:w="6800" w:type="dxa"/>
            <w:tcBorders>
              <w:top w:val="double" w:sz="4" w:space="0" w:color="auto"/>
              <w:left w:val="single" w:sz="4" w:space="0" w:color="auto"/>
              <w:bottom w:val="single" w:sz="4" w:space="0" w:color="auto"/>
              <w:right w:val="double" w:sz="4" w:space="0" w:color="auto"/>
            </w:tcBorders>
            <w:shd w:val="clear" w:color="auto" w:fill="auto"/>
          </w:tcPr>
          <w:p w14:paraId="4B1AC49C" w14:textId="77777777" w:rsidR="002739FE" w:rsidRPr="001074DE" w:rsidRDefault="002739FE" w:rsidP="00321955">
            <w:pPr>
              <w:jc w:val="center"/>
              <w:rPr>
                <w:b/>
              </w:rPr>
            </w:pPr>
          </w:p>
          <w:p w14:paraId="5CF583CA" w14:textId="77777777" w:rsidR="002739FE" w:rsidRPr="001074DE" w:rsidRDefault="002739FE" w:rsidP="00321955">
            <w:pPr>
              <w:jc w:val="center"/>
              <w:rPr>
                <w:b/>
              </w:rPr>
            </w:pPr>
            <w:r w:rsidRPr="001074DE">
              <w:rPr>
                <w:b/>
              </w:rPr>
              <w:t>Akce</w:t>
            </w:r>
          </w:p>
        </w:tc>
        <w:tc>
          <w:tcPr>
            <w:tcW w:w="1440" w:type="dxa"/>
            <w:tcBorders>
              <w:top w:val="double" w:sz="4" w:space="0" w:color="auto"/>
              <w:left w:val="single" w:sz="4" w:space="0" w:color="auto"/>
              <w:bottom w:val="single" w:sz="4" w:space="0" w:color="auto"/>
              <w:right w:val="double" w:sz="4" w:space="0" w:color="auto"/>
            </w:tcBorders>
          </w:tcPr>
          <w:p w14:paraId="51CDC488" w14:textId="77777777" w:rsidR="002739FE" w:rsidRDefault="002739FE" w:rsidP="00321955">
            <w:pPr>
              <w:jc w:val="center"/>
              <w:rPr>
                <w:b/>
              </w:rPr>
            </w:pPr>
          </w:p>
          <w:p w14:paraId="5DF981AD" w14:textId="77777777" w:rsidR="002739FE" w:rsidRPr="001074DE" w:rsidRDefault="002739FE" w:rsidP="00321955">
            <w:pPr>
              <w:jc w:val="center"/>
              <w:rPr>
                <w:b/>
              </w:rPr>
            </w:pPr>
            <w:r>
              <w:rPr>
                <w:b/>
              </w:rPr>
              <w:t>Uskutečněno</w:t>
            </w:r>
          </w:p>
        </w:tc>
      </w:tr>
      <w:tr w:rsidR="002739FE" w:rsidRPr="001074DE" w14:paraId="686FA5E3" w14:textId="77777777" w:rsidTr="00321955">
        <w:tc>
          <w:tcPr>
            <w:tcW w:w="1048" w:type="dxa"/>
            <w:tcBorders>
              <w:top w:val="single" w:sz="4" w:space="0" w:color="auto"/>
              <w:left w:val="double" w:sz="4" w:space="0" w:color="auto"/>
              <w:bottom w:val="single" w:sz="4" w:space="0" w:color="auto"/>
              <w:right w:val="single" w:sz="4" w:space="0" w:color="auto"/>
            </w:tcBorders>
            <w:shd w:val="clear" w:color="auto" w:fill="auto"/>
            <w:vAlign w:val="center"/>
          </w:tcPr>
          <w:p w14:paraId="78792970" w14:textId="77777777" w:rsidR="002739FE" w:rsidRPr="001074DE" w:rsidRDefault="002739FE" w:rsidP="00321955">
            <w:pPr>
              <w:spacing w:line="276" w:lineRule="auto"/>
              <w:jc w:val="center"/>
              <w:rPr>
                <w:b/>
              </w:rPr>
            </w:pPr>
            <w:r w:rsidRPr="001074DE">
              <w:rPr>
                <w:b/>
              </w:rPr>
              <w:t>Září</w:t>
            </w:r>
          </w:p>
        </w:tc>
        <w:tc>
          <w:tcPr>
            <w:tcW w:w="6800" w:type="dxa"/>
            <w:tcBorders>
              <w:top w:val="single" w:sz="4" w:space="0" w:color="auto"/>
              <w:left w:val="single" w:sz="4" w:space="0" w:color="auto"/>
              <w:bottom w:val="single" w:sz="4" w:space="0" w:color="auto"/>
              <w:right w:val="double" w:sz="4" w:space="0" w:color="auto"/>
            </w:tcBorders>
            <w:shd w:val="clear" w:color="auto" w:fill="auto"/>
          </w:tcPr>
          <w:p w14:paraId="5B37B1B6" w14:textId="77777777" w:rsidR="002739FE" w:rsidRDefault="002739FE" w:rsidP="00321955">
            <w:pPr>
              <w:widowControl/>
              <w:spacing w:line="276" w:lineRule="auto"/>
            </w:pPr>
            <w:r>
              <w:t>Poznáváme své okolí – významné objekty ve Cvrčovicích a Pohořelicích</w:t>
            </w:r>
          </w:p>
          <w:p w14:paraId="02A96F0F" w14:textId="77777777" w:rsidR="002739FE" w:rsidRDefault="002739FE" w:rsidP="00321955">
            <w:pPr>
              <w:widowControl/>
              <w:spacing w:line="276" w:lineRule="auto"/>
            </w:pPr>
            <w:r>
              <w:t>Komunitní kruh – seznámení s bezpečností a ochranou zdraví, požární ochranou a vnitřním řádem domova mládeže</w:t>
            </w:r>
          </w:p>
          <w:p w14:paraId="3916410E" w14:textId="77777777" w:rsidR="002739FE" w:rsidRDefault="002739FE" w:rsidP="00321955">
            <w:pPr>
              <w:widowControl/>
              <w:spacing w:line="276" w:lineRule="auto"/>
            </w:pPr>
            <w:r>
              <w:t>Adaptační aktivity – využití relaxační zóny v areálu školního parku</w:t>
            </w:r>
          </w:p>
          <w:p w14:paraId="25CA8F2E" w14:textId="77777777" w:rsidR="002739FE" w:rsidRDefault="002739FE" w:rsidP="00321955">
            <w:pPr>
              <w:widowControl/>
              <w:spacing w:line="276" w:lineRule="auto"/>
            </w:pPr>
            <w:r>
              <w:t xml:space="preserve">Pevnost </w:t>
            </w:r>
            <w:proofErr w:type="spellStart"/>
            <w:r>
              <w:t>Boyard</w:t>
            </w:r>
            <w:proofErr w:type="spellEnd"/>
            <w:r>
              <w:t xml:space="preserve"> – zábavná soutěž</w:t>
            </w:r>
          </w:p>
          <w:p w14:paraId="66E3A110" w14:textId="77777777" w:rsidR="002739FE" w:rsidRPr="0046557D" w:rsidRDefault="002739FE" w:rsidP="00321955">
            <w:pPr>
              <w:widowControl/>
              <w:spacing w:line="276" w:lineRule="auto"/>
            </w:pPr>
            <w:r>
              <w:t>Za krásami naší vlasti – Moravský kras</w:t>
            </w:r>
          </w:p>
        </w:tc>
        <w:tc>
          <w:tcPr>
            <w:tcW w:w="1440" w:type="dxa"/>
            <w:tcBorders>
              <w:top w:val="single" w:sz="4" w:space="0" w:color="auto"/>
              <w:left w:val="single" w:sz="4" w:space="0" w:color="auto"/>
              <w:bottom w:val="single" w:sz="4" w:space="0" w:color="auto"/>
              <w:right w:val="double" w:sz="4" w:space="0" w:color="auto"/>
            </w:tcBorders>
          </w:tcPr>
          <w:p w14:paraId="45A6DC59" w14:textId="77777777" w:rsidR="002739FE" w:rsidRDefault="002739FE" w:rsidP="00321955">
            <w:pPr>
              <w:widowControl/>
              <w:spacing w:line="276" w:lineRule="auto"/>
            </w:pPr>
            <w:r>
              <w:t>2. 9. 2020</w:t>
            </w:r>
          </w:p>
          <w:p w14:paraId="2D600DA3" w14:textId="77777777" w:rsidR="002739FE" w:rsidRDefault="002739FE" w:rsidP="00321955">
            <w:pPr>
              <w:widowControl/>
              <w:spacing w:line="276" w:lineRule="auto"/>
            </w:pPr>
          </w:p>
          <w:p w14:paraId="58F7EEBF" w14:textId="77777777" w:rsidR="002739FE" w:rsidRDefault="002739FE" w:rsidP="00321955">
            <w:pPr>
              <w:widowControl/>
              <w:spacing w:line="276" w:lineRule="auto"/>
            </w:pPr>
            <w:r>
              <w:t>1. 9. 2020</w:t>
            </w:r>
          </w:p>
          <w:p w14:paraId="3A8EE8A2" w14:textId="77777777" w:rsidR="002739FE" w:rsidRDefault="002739FE" w:rsidP="00321955">
            <w:pPr>
              <w:widowControl/>
              <w:spacing w:line="276" w:lineRule="auto"/>
            </w:pPr>
            <w:r>
              <w:t>16. 9. 2020</w:t>
            </w:r>
          </w:p>
          <w:p w14:paraId="177F6120" w14:textId="77777777" w:rsidR="002739FE" w:rsidRDefault="002739FE" w:rsidP="00321955">
            <w:pPr>
              <w:widowControl/>
              <w:spacing w:line="276" w:lineRule="auto"/>
            </w:pPr>
            <w:r>
              <w:t>23. 9. 2020</w:t>
            </w:r>
          </w:p>
          <w:p w14:paraId="0CBDCD0A" w14:textId="77777777" w:rsidR="002739FE" w:rsidRPr="000774FF" w:rsidRDefault="002739FE" w:rsidP="00321955">
            <w:pPr>
              <w:widowControl/>
              <w:spacing w:line="276" w:lineRule="auto"/>
            </w:pPr>
            <w:r>
              <w:t>29. 9. 2020</w:t>
            </w:r>
          </w:p>
        </w:tc>
      </w:tr>
      <w:tr w:rsidR="002739FE" w:rsidRPr="001074DE" w14:paraId="5D194201" w14:textId="77777777" w:rsidTr="00321955">
        <w:tc>
          <w:tcPr>
            <w:tcW w:w="1048" w:type="dxa"/>
            <w:tcBorders>
              <w:top w:val="single" w:sz="4" w:space="0" w:color="auto"/>
              <w:left w:val="double" w:sz="4" w:space="0" w:color="auto"/>
              <w:bottom w:val="single" w:sz="4" w:space="0" w:color="auto"/>
              <w:right w:val="single" w:sz="4" w:space="0" w:color="auto"/>
            </w:tcBorders>
            <w:shd w:val="clear" w:color="auto" w:fill="auto"/>
            <w:vAlign w:val="center"/>
          </w:tcPr>
          <w:p w14:paraId="1E3BEA95" w14:textId="77777777" w:rsidR="002739FE" w:rsidRPr="001074DE" w:rsidRDefault="002739FE" w:rsidP="00321955">
            <w:pPr>
              <w:spacing w:line="276" w:lineRule="auto"/>
              <w:jc w:val="center"/>
              <w:rPr>
                <w:b/>
              </w:rPr>
            </w:pPr>
            <w:r w:rsidRPr="001074DE">
              <w:rPr>
                <w:b/>
              </w:rPr>
              <w:t>Říjen</w:t>
            </w:r>
          </w:p>
        </w:tc>
        <w:tc>
          <w:tcPr>
            <w:tcW w:w="6800" w:type="dxa"/>
            <w:tcBorders>
              <w:top w:val="single" w:sz="4" w:space="0" w:color="auto"/>
              <w:left w:val="single" w:sz="4" w:space="0" w:color="auto"/>
              <w:bottom w:val="single" w:sz="4" w:space="0" w:color="auto"/>
              <w:right w:val="double" w:sz="4" w:space="0" w:color="auto"/>
            </w:tcBorders>
            <w:shd w:val="clear" w:color="auto" w:fill="auto"/>
          </w:tcPr>
          <w:p w14:paraId="7BA305EE" w14:textId="77777777" w:rsidR="002739FE" w:rsidRPr="00731160" w:rsidRDefault="002739FE" w:rsidP="00321955">
            <w:pPr>
              <w:widowControl/>
              <w:spacing w:line="276" w:lineRule="auto"/>
            </w:pPr>
            <w:r>
              <w:t>---</w:t>
            </w:r>
          </w:p>
        </w:tc>
        <w:tc>
          <w:tcPr>
            <w:tcW w:w="1440" w:type="dxa"/>
            <w:tcBorders>
              <w:top w:val="single" w:sz="4" w:space="0" w:color="auto"/>
              <w:left w:val="single" w:sz="4" w:space="0" w:color="auto"/>
              <w:bottom w:val="single" w:sz="4" w:space="0" w:color="auto"/>
              <w:right w:val="double" w:sz="4" w:space="0" w:color="auto"/>
            </w:tcBorders>
          </w:tcPr>
          <w:p w14:paraId="38277751" w14:textId="77777777" w:rsidR="002739FE" w:rsidRPr="000774FF" w:rsidRDefault="002739FE" w:rsidP="00321955">
            <w:pPr>
              <w:widowControl/>
              <w:spacing w:line="276" w:lineRule="auto"/>
            </w:pPr>
            <w:r>
              <w:t>---</w:t>
            </w:r>
          </w:p>
        </w:tc>
      </w:tr>
      <w:tr w:rsidR="002739FE" w:rsidRPr="001074DE" w14:paraId="2FBBF82F" w14:textId="77777777" w:rsidTr="00321955">
        <w:tc>
          <w:tcPr>
            <w:tcW w:w="1048" w:type="dxa"/>
            <w:tcBorders>
              <w:top w:val="single" w:sz="4" w:space="0" w:color="auto"/>
              <w:left w:val="double" w:sz="4" w:space="0" w:color="auto"/>
              <w:bottom w:val="single" w:sz="4" w:space="0" w:color="auto"/>
              <w:right w:val="single" w:sz="4" w:space="0" w:color="auto"/>
            </w:tcBorders>
            <w:shd w:val="clear" w:color="auto" w:fill="auto"/>
            <w:vAlign w:val="center"/>
          </w:tcPr>
          <w:p w14:paraId="2D060990" w14:textId="77777777" w:rsidR="002739FE" w:rsidRPr="001074DE" w:rsidRDefault="002739FE" w:rsidP="00321955">
            <w:pPr>
              <w:spacing w:line="276" w:lineRule="auto"/>
              <w:jc w:val="center"/>
              <w:rPr>
                <w:b/>
              </w:rPr>
            </w:pPr>
            <w:r w:rsidRPr="001074DE">
              <w:rPr>
                <w:b/>
              </w:rPr>
              <w:t>Listopad</w:t>
            </w:r>
          </w:p>
        </w:tc>
        <w:tc>
          <w:tcPr>
            <w:tcW w:w="6800" w:type="dxa"/>
            <w:tcBorders>
              <w:top w:val="single" w:sz="4" w:space="0" w:color="auto"/>
              <w:left w:val="single" w:sz="4" w:space="0" w:color="auto"/>
              <w:bottom w:val="single" w:sz="4" w:space="0" w:color="auto"/>
              <w:right w:val="double" w:sz="4" w:space="0" w:color="auto"/>
            </w:tcBorders>
            <w:shd w:val="clear" w:color="auto" w:fill="auto"/>
          </w:tcPr>
          <w:p w14:paraId="5BA9B40D" w14:textId="77777777" w:rsidR="002739FE" w:rsidRPr="00731160" w:rsidRDefault="002739FE" w:rsidP="00321955">
            <w:pPr>
              <w:widowControl/>
              <w:spacing w:line="276" w:lineRule="auto"/>
            </w:pPr>
            <w:r>
              <w:t>---</w:t>
            </w:r>
          </w:p>
        </w:tc>
        <w:tc>
          <w:tcPr>
            <w:tcW w:w="1440" w:type="dxa"/>
            <w:tcBorders>
              <w:top w:val="single" w:sz="4" w:space="0" w:color="auto"/>
              <w:left w:val="single" w:sz="4" w:space="0" w:color="auto"/>
              <w:bottom w:val="single" w:sz="4" w:space="0" w:color="auto"/>
              <w:right w:val="double" w:sz="4" w:space="0" w:color="auto"/>
            </w:tcBorders>
          </w:tcPr>
          <w:p w14:paraId="186D2F4A" w14:textId="77777777" w:rsidR="002739FE" w:rsidRPr="000774FF" w:rsidRDefault="002739FE" w:rsidP="00321955">
            <w:pPr>
              <w:widowControl/>
              <w:spacing w:line="276" w:lineRule="auto"/>
            </w:pPr>
            <w:r>
              <w:t>---</w:t>
            </w:r>
          </w:p>
        </w:tc>
      </w:tr>
      <w:tr w:rsidR="002739FE" w:rsidRPr="001074DE" w14:paraId="20DBF6E9" w14:textId="77777777" w:rsidTr="00321955">
        <w:tc>
          <w:tcPr>
            <w:tcW w:w="1048" w:type="dxa"/>
            <w:tcBorders>
              <w:top w:val="single" w:sz="4" w:space="0" w:color="auto"/>
              <w:left w:val="double" w:sz="4" w:space="0" w:color="auto"/>
              <w:bottom w:val="single" w:sz="4" w:space="0" w:color="auto"/>
              <w:right w:val="single" w:sz="4" w:space="0" w:color="auto"/>
            </w:tcBorders>
            <w:shd w:val="clear" w:color="auto" w:fill="auto"/>
            <w:vAlign w:val="center"/>
          </w:tcPr>
          <w:p w14:paraId="592CF5CB" w14:textId="77777777" w:rsidR="002739FE" w:rsidRPr="001074DE" w:rsidRDefault="002739FE" w:rsidP="00321955">
            <w:pPr>
              <w:spacing w:line="276" w:lineRule="auto"/>
              <w:jc w:val="center"/>
              <w:rPr>
                <w:b/>
              </w:rPr>
            </w:pPr>
            <w:r w:rsidRPr="001074DE">
              <w:rPr>
                <w:b/>
              </w:rPr>
              <w:t>Prosinec</w:t>
            </w:r>
          </w:p>
        </w:tc>
        <w:tc>
          <w:tcPr>
            <w:tcW w:w="6800" w:type="dxa"/>
            <w:tcBorders>
              <w:top w:val="single" w:sz="4" w:space="0" w:color="auto"/>
              <w:left w:val="single" w:sz="4" w:space="0" w:color="auto"/>
              <w:bottom w:val="single" w:sz="4" w:space="0" w:color="auto"/>
              <w:right w:val="double" w:sz="4" w:space="0" w:color="auto"/>
            </w:tcBorders>
            <w:shd w:val="clear" w:color="auto" w:fill="auto"/>
          </w:tcPr>
          <w:p w14:paraId="2CDE5AF8" w14:textId="77777777" w:rsidR="002739FE" w:rsidRDefault="002739FE" w:rsidP="00321955">
            <w:pPr>
              <w:widowControl/>
              <w:spacing w:line="276" w:lineRule="auto"/>
            </w:pPr>
            <w:r>
              <w:t>Mikulášské tradice, diskotéka, soutěž o nejhezčí kostým</w:t>
            </w:r>
          </w:p>
          <w:p w14:paraId="695496FC" w14:textId="77777777" w:rsidR="002739FE" w:rsidRDefault="002739FE" w:rsidP="00321955">
            <w:pPr>
              <w:widowControl/>
              <w:spacing w:line="276" w:lineRule="auto"/>
            </w:pPr>
            <w:r>
              <w:t>Filmotéka – společné promítání filmů</w:t>
            </w:r>
          </w:p>
          <w:p w14:paraId="6D3138E8" w14:textId="77777777" w:rsidR="002739FE" w:rsidRPr="001646FB" w:rsidRDefault="002739FE" w:rsidP="00321955">
            <w:pPr>
              <w:widowControl/>
              <w:spacing w:line="276" w:lineRule="auto"/>
            </w:pPr>
            <w:r>
              <w:t>Česko zpívá koledy – ve spolupráci se ZUŠ Pohořelice</w:t>
            </w:r>
          </w:p>
        </w:tc>
        <w:tc>
          <w:tcPr>
            <w:tcW w:w="1440" w:type="dxa"/>
            <w:tcBorders>
              <w:top w:val="single" w:sz="4" w:space="0" w:color="auto"/>
              <w:left w:val="single" w:sz="4" w:space="0" w:color="auto"/>
              <w:bottom w:val="single" w:sz="4" w:space="0" w:color="auto"/>
              <w:right w:val="double" w:sz="4" w:space="0" w:color="auto"/>
            </w:tcBorders>
          </w:tcPr>
          <w:p w14:paraId="146103AF" w14:textId="77777777" w:rsidR="002739FE" w:rsidRDefault="002739FE" w:rsidP="00321955">
            <w:pPr>
              <w:widowControl/>
              <w:spacing w:line="276" w:lineRule="auto"/>
            </w:pPr>
            <w:r>
              <w:t>3. 12. 2020</w:t>
            </w:r>
          </w:p>
          <w:p w14:paraId="68D71D86" w14:textId="77777777" w:rsidR="002739FE" w:rsidRDefault="002739FE" w:rsidP="00321955">
            <w:pPr>
              <w:widowControl/>
              <w:spacing w:line="276" w:lineRule="auto"/>
            </w:pPr>
            <w:r>
              <w:t>8. 12. 2020</w:t>
            </w:r>
          </w:p>
          <w:p w14:paraId="1F948C6D" w14:textId="77777777" w:rsidR="002739FE" w:rsidRPr="000774FF" w:rsidRDefault="002739FE" w:rsidP="00321955">
            <w:pPr>
              <w:widowControl/>
              <w:spacing w:line="276" w:lineRule="auto"/>
            </w:pPr>
            <w:r>
              <w:t>9. 12. 2020</w:t>
            </w:r>
          </w:p>
        </w:tc>
      </w:tr>
      <w:tr w:rsidR="002739FE" w:rsidRPr="001074DE" w14:paraId="00E9901B" w14:textId="77777777" w:rsidTr="00321955">
        <w:tc>
          <w:tcPr>
            <w:tcW w:w="1048" w:type="dxa"/>
            <w:tcBorders>
              <w:top w:val="single" w:sz="4" w:space="0" w:color="auto"/>
              <w:left w:val="double" w:sz="4" w:space="0" w:color="auto"/>
              <w:bottom w:val="single" w:sz="4" w:space="0" w:color="auto"/>
              <w:right w:val="single" w:sz="4" w:space="0" w:color="auto"/>
            </w:tcBorders>
            <w:shd w:val="clear" w:color="auto" w:fill="auto"/>
            <w:vAlign w:val="center"/>
          </w:tcPr>
          <w:p w14:paraId="319BFCCC" w14:textId="77777777" w:rsidR="002739FE" w:rsidRPr="001074DE" w:rsidRDefault="002739FE" w:rsidP="00321955">
            <w:pPr>
              <w:spacing w:line="276" w:lineRule="auto"/>
              <w:jc w:val="center"/>
              <w:rPr>
                <w:b/>
              </w:rPr>
            </w:pPr>
            <w:r w:rsidRPr="001074DE">
              <w:rPr>
                <w:b/>
              </w:rPr>
              <w:t>Leden</w:t>
            </w:r>
          </w:p>
        </w:tc>
        <w:tc>
          <w:tcPr>
            <w:tcW w:w="6800" w:type="dxa"/>
            <w:tcBorders>
              <w:top w:val="single" w:sz="4" w:space="0" w:color="auto"/>
              <w:left w:val="single" w:sz="4" w:space="0" w:color="auto"/>
              <w:bottom w:val="single" w:sz="4" w:space="0" w:color="auto"/>
              <w:right w:val="double" w:sz="4" w:space="0" w:color="auto"/>
            </w:tcBorders>
            <w:shd w:val="clear" w:color="auto" w:fill="auto"/>
          </w:tcPr>
          <w:p w14:paraId="483DE1C5" w14:textId="77777777" w:rsidR="002739FE" w:rsidRDefault="002739FE" w:rsidP="00321955">
            <w:pPr>
              <w:widowControl/>
              <w:spacing w:line="276" w:lineRule="auto"/>
            </w:pPr>
            <w:r>
              <w:t>Bezpečně v silničním provozu, základní pravidla pro chodce a cyklisty – prezentace, ověření znalostí testem</w:t>
            </w:r>
          </w:p>
          <w:p w14:paraId="090B1D3C" w14:textId="77777777" w:rsidR="002739FE" w:rsidRDefault="002739FE" w:rsidP="00321955">
            <w:pPr>
              <w:widowControl/>
              <w:spacing w:line="276" w:lineRule="auto"/>
            </w:pPr>
            <w:r>
              <w:t>Jsme šikovní a hraví – soutěž ve zručnosti</w:t>
            </w:r>
          </w:p>
          <w:p w14:paraId="0A6D3209" w14:textId="77777777" w:rsidR="002739FE" w:rsidRPr="00C702C2" w:rsidRDefault="002739FE" w:rsidP="00321955">
            <w:pPr>
              <w:widowControl/>
              <w:spacing w:line="276" w:lineRule="auto"/>
            </w:pPr>
            <w:r>
              <w:t>Filmotéka – společné promítání filmů</w:t>
            </w:r>
          </w:p>
        </w:tc>
        <w:tc>
          <w:tcPr>
            <w:tcW w:w="1440" w:type="dxa"/>
            <w:tcBorders>
              <w:top w:val="single" w:sz="4" w:space="0" w:color="auto"/>
              <w:left w:val="single" w:sz="4" w:space="0" w:color="auto"/>
              <w:bottom w:val="single" w:sz="4" w:space="0" w:color="auto"/>
              <w:right w:val="double" w:sz="4" w:space="0" w:color="auto"/>
            </w:tcBorders>
          </w:tcPr>
          <w:p w14:paraId="1A252F54" w14:textId="77777777" w:rsidR="002739FE" w:rsidRDefault="002739FE" w:rsidP="00321955">
            <w:pPr>
              <w:widowControl/>
              <w:spacing w:line="276" w:lineRule="auto"/>
            </w:pPr>
          </w:p>
          <w:p w14:paraId="1F957BDD" w14:textId="77777777" w:rsidR="002739FE" w:rsidRDefault="002739FE" w:rsidP="00321955">
            <w:pPr>
              <w:widowControl/>
              <w:spacing w:line="276" w:lineRule="auto"/>
            </w:pPr>
            <w:r>
              <w:t>5. 1. 2021</w:t>
            </w:r>
          </w:p>
          <w:p w14:paraId="44BD98AA" w14:textId="77777777" w:rsidR="002739FE" w:rsidRDefault="002739FE" w:rsidP="00321955">
            <w:pPr>
              <w:widowControl/>
              <w:spacing w:line="276" w:lineRule="auto"/>
            </w:pPr>
            <w:r>
              <w:t>7. 1. 2021</w:t>
            </w:r>
          </w:p>
          <w:p w14:paraId="38968142" w14:textId="77777777" w:rsidR="002739FE" w:rsidRPr="000774FF" w:rsidRDefault="002739FE" w:rsidP="00321955">
            <w:pPr>
              <w:widowControl/>
              <w:spacing w:line="276" w:lineRule="auto"/>
            </w:pPr>
            <w:r>
              <w:t>26. 1. 2021</w:t>
            </w:r>
          </w:p>
        </w:tc>
      </w:tr>
      <w:tr w:rsidR="002739FE" w:rsidRPr="001074DE" w14:paraId="04D6B8B7" w14:textId="77777777" w:rsidTr="00321955">
        <w:tc>
          <w:tcPr>
            <w:tcW w:w="1048" w:type="dxa"/>
            <w:tcBorders>
              <w:top w:val="single" w:sz="4" w:space="0" w:color="auto"/>
              <w:left w:val="double" w:sz="4" w:space="0" w:color="auto"/>
              <w:bottom w:val="single" w:sz="4" w:space="0" w:color="auto"/>
              <w:right w:val="single" w:sz="4" w:space="0" w:color="auto"/>
            </w:tcBorders>
            <w:shd w:val="clear" w:color="auto" w:fill="auto"/>
            <w:vAlign w:val="center"/>
          </w:tcPr>
          <w:p w14:paraId="1B4A0818" w14:textId="77777777" w:rsidR="002739FE" w:rsidRPr="001074DE" w:rsidRDefault="002739FE" w:rsidP="00321955">
            <w:pPr>
              <w:spacing w:line="276" w:lineRule="auto"/>
              <w:jc w:val="center"/>
              <w:rPr>
                <w:b/>
              </w:rPr>
            </w:pPr>
            <w:r w:rsidRPr="001074DE">
              <w:rPr>
                <w:b/>
              </w:rPr>
              <w:t>Únor</w:t>
            </w:r>
          </w:p>
        </w:tc>
        <w:tc>
          <w:tcPr>
            <w:tcW w:w="6800" w:type="dxa"/>
            <w:tcBorders>
              <w:top w:val="single" w:sz="4" w:space="0" w:color="auto"/>
              <w:left w:val="single" w:sz="4" w:space="0" w:color="auto"/>
              <w:bottom w:val="single" w:sz="4" w:space="0" w:color="auto"/>
              <w:right w:val="double" w:sz="4" w:space="0" w:color="auto"/>
            </w:tcBorders>
            <w:shd w:val="clear" w:color="auto" w:fill="auto"/>
          </w:tcPr>
          <w:p w14:paraId="0225419D" w14:textId="77777777" w:rsidR="002739FE" w:rsidRPr="00C702C2" w:rsidRDefault="002739FE" w:rsidP="00321955">
            <w:pPr>
              <w:widowControl/>
              <w:spacing w:line="276" w:lineRule="auto"/>
            </w:pPr>
            <w:r>
              <w:t>---</w:t>
            </w:r>
          </w:p>
        </w:tc>
        <w:tc>
          <w:tcPr>
            <w:tcW w:w="1440" w:type="dxa"/>
            <w:tcBorders>
              <w:top w:val="single" w:sz="4" w:space="0" w:color="auto"/>
              <w:left w:val="single" w:sz="4" w:space="0" w:color="auto"/>
              <w:bottom w:val="single" w:sz="4" w:space="0" w:color="auto"/>
              <w:right w:val="double" w:sz="4" w:space="0" w:color="auto"/>
            </w:tcBorders>
          </w:tcPr>
          <w:p w14:paraId="6A52C830" w14:textId="77777777" w:rsidR="002739FE" w:rsidRPr="000774FF" w:rsidRDefault="002739FE" w:rsidP="00321955">
            <w:pPr>
              <w:widowControl/>
              <w:spacing w:line="276" w:lineRule="auto"/>
            </w:pPr>
            <w:r>
              <w:t>---</w:t>
            </w:r>
          </w:p>
        </w:tc>
      </w:tr>
      <w:tr w:rsidR="002739FE" w:rsidRPr="001074DE" w14:paraId="3D894110" w14:textId="77777777" w:rsidTr="00321955">
        <w:tc>
          <w:tcPr>
            <w:tcW w:w="1048" w:type="dxa"/>
            <w:tcBorders>
              <w:top w:val="single" w:sz="4" w:space="0" w:color="auto"/>
              <w:left w:val="double" w:sz="4" w:space="0" w:color="auto"/>
              <w:bottom w:val="single" w:sz="4" w:space="0" w:color="auto"/>
              <w:right w:val="single" w:sz="4" w:space="0" w:color="auto"/>
            </w:tcBorders>
            <w:shd w:val="clear" w:color="auto" w:fill="auto"/>
            <w:vAlign w:val="center"/>
          </w:tcPr>
          <w:p w14:paraId="3C78FA0E" w14:textId="77777777" w:rsidR="002739FE" w:rsidRPr="001074DE" w:rsidRDefault="002739FE" w:rsidP="00321955">
            <w:pPr>
              <w:spacing w:line="276" w:lineRule="auto"/>
              <w:jc w:val="center"/>
              <w:rPr>
                <w:b/>
              </w:rPr>
            </w:pPr>
            <w:r>
              <w:rPr>
                <w:b/>
              </w:rPr>
              <w:t>Březen</w:t>
            </w:r>
          </w:p>
        </w:tc>
        <w:tc>
          <w:tcPr>
            <w:tcW w:w="6800" w:type="dxa"/>
            <w:tcBorders>
              <w:top w:val="single" w:sz="4" w:space="0" w:color="auto"/>
              <w:left w:val="single" w:sz="4" w:space="0" w:color="auto"/>
              <w:bottom w:val="single" w:sz="4" w:space="0" w:color="auto"/>
              <w:right w:val="double" w:sz="4" w:space="0" w:color="auto"/>
            </w:tcBorders>
            <w:shd w:val="clear" w:color="auto" w:fill="auto"/>
          </w:tcPr>
          <w:p w14:paraId="081DC00F" w14:textId="77777777" w:rsidR="002739FE" w:rsidRPr="00C702C2" w:rsidRDefault="002739FE" w:rsidP="00321955">
            <w:pPr>
              <w:widowControl/>
              <w:spacing w:line="276" w:lineRule="auto"/>
            </w:pPr>
            <w:r>
              <w:t>---</w:t>
            </w:r>
          </w:p>
        </w:tc>
        <w:tc>
          <w:tcPr>
            <w:tcW w:w="1440" w:type="dxa"/>
            <w:tcBorders>
              <w:top w:val="single" w:sz="4" w:space="0" w:color="auto"/>
              <w:left w:val="single" w:sz="4" w:space="0" w:color="auto"/>
              <w:bottom w:val="single" w:sz="4" w:space="0" w:color="auto"/>
              <w:right w:val="double" w:sz="4" w:space="0" w:color="auto"/>
            </w:tcBorders>
          </w:tcPr>
          <w:p w14:paraId="785DB22C" w14:textId="77777777" w:rsidR="002739FE" w:rsidRPr="000774FF" w:rsidRDefault="002739FE" w:rsidP="00321955">
            <w:pPr>
              <w:widowControl/>
              <w:spacing w:line="276" w:lineRule="auto"/>
            </w:pPr>
            <w:r>
              <w:t>---</w:t>
            </w:r>
          </w:p>
        </w:tc>
      </w:tr>
      <w:tr w:rsidR="002739FE" w:rsidRPr="001074DE" w14:paraId="1198095B" w14:textId="77777777" w:rsidTr="00321955">
        <w:tc>
          <w:tcPr>
            <w:tcW w:w="1048" w:type="dxa"/>
            <w:tcBorders>
              <w:top w:val="single" w:sz="4" w:space="0" w:color="auto"/>
              <w:left w:val="double" w:sz="4" w:space="0" w:color="auto"/>
              <w:bottom w:val="single" w:sz="4" w:space="0" w:color="auto"/>
              <w:right w:val="single" w:sz="4" w:space="0" w:color="auto"/>
            </w:tcBorders>
            <w:shd w:val="clear" w:color="auto" w:fill="auto"/>
            <w:vAlign w:val="center"/>
          </w:tcPr>
          <w:p w14:paraId="5591DF0C" w14:textId="77777777" w:rsidR="002739FE" w:rsidRPr="001074DE" w:rsidRDefault="002739FE" w:rsidP="00321955">
            <w:pPr>
              <w:spacing w:line="276" w:lineRule="auto"/>
              <w:jc w:val="center"/>
              <w:rPr>
                <w:b/>
              </w:rPr>
            </w:pPr>
            <w:r>
              <w:rPr>
                <w:b/>
              </w:rPr>
              <w:t>Duben</w:t>
            </w:r>
          </w:p>
        </w:tc>
        <w:tc>
          <w:tcPr>
            <w:tcW w:w="6800" w:type="dxa"/>
            <w:tcBorders>
              <w:top w:val="single" w:sz="4" w:space="0" w:color="auto"/>
              <w:left w:val="single" w:sz="4" w:space="0" w:color="auto"/>
              <w:bottom w:val="single" w:sz="4" w:space="0" w:color="auto"/>
              <w:right w:val="double" w:sz="4" w:space="0" w:color="auto"/>
            </w:tcBorders>
            <w:shd w:val="clear" w:color="auto" w:fill="auto"/>
          </w:tcPr>
          <w:p w14:paraId="5826C033" w14:textId="77777777" w:rsidR="002739FE" w:rsidRPr="00C702C2" w:rsidRDefault="002739FE" w:rsidP="00321955">
            <w:pPr>
              <w:widowControl/>
              <w:spacing w:line="276" w:lineRule="auto"/>
            </w:pPr>
            <w:r>
              <w:t>---</w:t>
            </w:r>
          </w:p>
        </w:tc>
        <w:tc>
          <w:tcPr>
            <w:tcW w:w="1440" w:type="dxa"/>
            <w:tcBorders>
              <w:top w:val="single" w:sz="4" w:space="0" w:color="auto"/>
              <w:left w:val="single" w:sz="4" w:space="0" w:color="auto"/>
              <w:bottom w:val="single" w:sz="4" w:space="0" w:color="auto"/>
              <w:right w:val="double" w:sz="4" w:space="0" w:color="auto"/>
            </w:tcBorders>
          </w:tcPr>
          <w:p w14:paraId="61A8537F" w14:textId="77777777" w:rsidR="002739FE" w:rsidRPr="000774FF" w:rsidRDefault="002739FE" w:rsidP="00321955">
            <w:pPr>
              <w:widowControl/>
              <w:spacing w:line="276" w:lineRule="auto"/>
            </w:pPr>
            <w:r>
              <w:t>---</w:t>
            </w:r>
          </w:p>
        </w:tc>
      </w:tr>
      <w:tr w:rsidR="002739FE" w:rsidRPr="001074DE" w14:paraId="67CDAC2A" w14:textId="77777777" w:rsidTr="00321955">
        <w:tc>
          <w:tcPr>
            <w:tcW w:w="1048" w:type="dxa"/>
            <w:tcBorders>
              <w:top w:val="single" w:sz="4" w:space="0" w:color="auto"/>
              <w:left w:val="double" w:sz="4" w:space="0" w:color="auto"/>
              <w:bottom w:val="single" w:sz="4" w:space="0" w:color="auto"/>
              <w:right w:val="single" w:sz="4" w:space="0" w:color="auto"/>
            </w:tcBorders>
            <w:shd w:val="clear" w:color="auto" w:fill="auto"/>
            <w:vAlign w:val="center"/>
          </w:tcPr>
          <w:p w14:paraId="10AB8FD9" w14:textId="77777777" w:rsidR="002739FE" w:rsidRPr="001074DE" w:rsidRDefault="002739FE" w:rsidP="00321955">
            <w:pPr>
              <w:spacing w:line="276" w:lineRule="auto"/>
              <w:jc w:val="center"/>
              <w:rPr>
                <w:b/>
              </w:rPr>
            </w:pPr>
            <w:r>
              <w:rPr>
                <w:b/>
              </w:rPr>
              <w:t>Květen</w:t>
            </w:r>
          </w:p>
        </w:tc>
        <w:tc>
          <w:tcPr>
            <w:tcW w:w="6800" w:type="dxa"/>
            <w:tcBorders>
              <w:top w:val="single" w:sz="4" w:space="0" w:color="auto"/>
              <w:left w:val="single" w:sz="4" w:space="0" w:color="auto"/>
              <w:bottom w:val="single" w:sz="4" w:space="0" w:color="auto"/>
              <w:right w:val="double" w:sz="4" w:space="0" w:color="auto"/>
            </w:tcBorders>
            <w:shd w:val="clear" w:color="auto" w:fill="auto"/>
          </w:tcPr>
          <w:p w14:paraId="20BA3C9E" w14:textId="77777777" w:rsidR="002739FE" w:rsidRDefault="002739FE" w:rsidP="00321955">
            <w:pPr>
              <w:widowControl/>
              <w:spacing w:line="276" w:lineRule="auto"/>
            </w:pPr>
            <w:r>
              <w:t>Boj o vítězství – soutěž družstev v kuželkách</w:t>
            </w:r>
          </w:p>
          <w:p w14:paraId="23B44980" w14:textId="77777777" w:rsidR="002739FE" w:rsidRDefault="002739FE" w:rsidP="00321955">
            <w:pPr>
              <w:widowControl/>
              <w:spacing w:line="276" w:lineRule="auto"/>
            </w:pPr>
            <w:r>
              <w:t>Slavíme Den matek – hotovení dárků pro maminky</w:t>
            </w:r>
          </w:p>
          <w:p w14:paraId="56746DA5" w14:textId="77777777" w:rsidR="002739FE" w:rsidRDefault="002739FE" w:rsidP="00321955">
            <w:pPr>
              <w:widowControl/>
              <w:spacing w:line="276" w:lineRule="auto"/>
            </w:pPr>
            <w:r>
              <w:t>Filmotéka – společné promítání filmů</w:t>
            </w:r>
          </w:p>
          <w:p w14:paraId="4B9F2AFB" w14:textId="77777777" w:rsidR="002739FE" w:rsidRDefault="002739FE" w:rsidP="00321955">
            <w:pPr>
              <w:widowControl/>
              <w:spacing w:line="276" w:lineRule="auto"/>
            </w:pPr>
            <w:r>
              <w:t>Moje nejoblíbenější kniha – beseda</w:t>
            </w:r>
          </w:p>
          <w:p w14:paraId="3440C96F" w14:textId="77777777" w:rsidR="002739FE" w:rsidRDefault="002739FE" w:rsidP="00321955">
            <w:pPr>
              <w:widowControl/>
              <w:spacing w:line="276" w:lineRule="auto"/>
            </w:pPr>
            <w:r>
              <w:t>Dokážeš poskytnout první pomoc? - nácvik aktivit první pomoci</w:t>
            </w:r>
          </w:p>
          <w:p w14:paraId="347C7088" w14:textId="77777777" w:rsidR="002739FE" w:rsidRDefault="002739FE" w:rsidP="00321955">
            <w:pPr>
              <w:widowControl/>
              <w:spacing w:line="276" w:lineRule="auto"/>
            </w:pPr>
            <w:r>
              <w:t>Jak na tom jsme? – testy zdatnosti</w:t>
            </w:r>
          </w:p>
          <w:p w14:paraId="24F5D6A4" w14:textId="77777777" w:rsidR="002739FE" w:rsidRDefault="002739FE" w:rsidP="00321955">
            <w:pPr>
              <w:widowControl/>
              <w:spacing w:line="276" w:lineRule="auto"/>
            </w:pPr>
            <w:r>
              <w:t>Zdravý životní styl, péče o tělesné a duševní zdraví – beseda</w:t>
            </w:r>
          </w:p>
          <w:p w14:paraId="06382521" w14:textId="77777777" w:rsidR="002739FE" w:rsidRDefault="002739FE" w:rsidP="00321955">
            <w:pPr>
              <w:widowControl/>
              <w:spacing w:line="276" w:lineRule="auto"/>
            </w:pPr>
            <w:r>
              <w:t>Soutěž v badmintonu v areálu školního parku</w:t>
            </w:r>
          </w:p>
          <w:p w14:paraId="32F50468" w14:textId="77777777" w:rsidR="002739FE" w:rsidRPr="00C702C2" w:rsidRDefault="002739FE" w:rsidP="00321955">
            <w:pPr>
              <w:widowControl/>
              <w:spacing w:line="276" w:lineRule="auto"/>
            </w:pPr>
            <w:r>
              <w:t>Známe základy společenského chování? - kvíz</w:t>
            </w:r>
          </w:p>
        </w:tc>
        <w:tc>
          <w:tcPr>
            <w:tcW w:w="1440" w:type="dxa"/>
            <w:tcBorders>
              <w:top w:val="single" w:sz="4" w:space="0" w:color="auto"/>
              <w:left w:val="single" w:sz="4" w:space="0" w:color="auto"/>
              <w:bottom w:val="single" w:sz="4" w:space="0" w:color="auto"/>
              <w:right w:val="double" w:sz="4" w:space="0" w:color="auto"/>
            </w:tcBorders>
          </w:tcPr>
          <w:p w14:paraId="7CB6E411" w14:textId="77777777" w:rsidR="002739FE" w:rsidRDefault="002739FE" w:rsidP="00321955">
            <w:pPr>
              <w:widowControl/>
              <w:spacing w:line="276" w:lineRule="auto"/>
            </w:pPr>
            <w:r>
              <w:t>6. 5. 2021</w:t>
            </w:r>
          </w:p>
          <w:p w14:paraId="0F585BA9" w14:textId="77777777" w:rsidR="002739FE" w:rsidRDefault="002739FE" w:rsidP="00321955">
            <w:pPr>
              <w:widowControl/>
              <w:spacing w:line="276" w:lineRule="auto"/>
            </w:pPr>
            <w:r>
              <w:t>12. 5. 2021</w:t>
            </w:r>
          </w:p>
          <w:p w14:paraId="4BC1230F" w14:textId="77777777" w:rsidR="002739FE" w:rsidRDefault="002739FE" w:rsidP="00321955">
            <w:pPr>
              <w:widowControl/>
              <w:spacing w:line="276" w:lineRule="auto"/>
            </w:pPr>
            <w:r>
              <w:t>17. 5. 2021</w:t>
            </w:r>
          </w:p>
          <w:p w14:paraId="4B6AC6EC" w14:textId="77777777" w:rsidR="002739FE" w:rsidRDefault="002739FE" w:rsidP="00321955">
            <w:pPr>
              <w:widowControl/>
              <w:spacing w:line="276" w:lineRule="auto"/>
            </w:pPr>
            <w:r>
              <w:t>18. 5. 2021</w:t>
            </w:r>
          </w:p>
          <w:p w14:paraId="5A5E28B8" w14:textId="77777777" w:rsidR="002739FE" w:rsidRDefault="002739FE" w:rsidP="00321955">
            <w:pPr>
              <w:widowControl/>
              <w:spacing w:line="276" w:lineRule="auto"/>
            </w:pPr>
            <w:r>
              <w:t>19. 5. 2021</w:t>
            </w:r>
          </w:p>
          <w:p w14:paraId="694D04A4" w14:textId="77777777" w:rsidR="002739FE" w:rsidRDefault="002739FE" w:rsidP="00321955">
            <w:pPr>
              <w:widowControl/>
              <w:spacing w:line="276" w:lineRule="auto"/>
            </w:pPr>
            <w:r>
              <w:t>20. 5. 2021</w:t>
            </w:r>
          </w:p>
          <w:p w14:paraId="4AB7F3B3" w14:textId="77777777" w:rsidR="002739FE" w:rsidRDefault="002739FE" w:rsidP="00321955">
            <w:pPr>
              <w:widowControl/>
              <w:spacing w:line="276" w:lineRule="auto"/>
            </w:pPr>
            <w:r>
              <w:t>25. 5. 2021</w:t>
            </w:r>
          </w:p>
          <w:p w14:paraId="0E0CF7FE" w14:textId="77777777" w:rsidR="002739FE" w:rsidRDefault="002739FE" w:rsidP="00321955">
            <w:pPr>
              <w:widowControl/>
              <w:spacing w:line="276" w:lineRule="auto"/>
            </w:pPr>
            <w:r>
              <w:t>26. 5. 2021</w:t>
            </w:r>
          </w:p>
          <w:p w14:paraId="22927636" w14:textId="77777777" w:rsidR="002739FE" w:rsidRPr="000774FF" w:rsidRDefault="002739FE" w:rsidP="00321955">
            <w:pPr>
              <w:widowControl/>
              <w:spacing w:line="276" w:lineRule="auto"/>
            </w:pPr>
            <w:r>
              <w:t>27. 5. 2021</w:t>
            </w:r>
          </w:p>
        </w:tc>
      </w:tr>
      <w:tr w:rsidR="002739FE" w:rsidRPr="001074DE" w14:paraId="07F2FE16" w14:textId="77777777" w:rsidTr="00321955">
        <w:tc>
          <w:tcPr>
            <w:tcW w:w="1048" w:type="dxa"/>
            <w:tcBorders>
              <w:top w:val="single" w:sz="4" w:space="0" w:color="auto"/>
              <w:left w:val="double" w:sz="4" w:space="0" w:color="auto"/>
              <w:bottom w:val="single" w:sz="4" w:space="0" w:color="auto"/>
              <w:right w:val="single" w:sz="4" w:space="0" w:color="auto"/>
            </w:tcBorders>
            <w:shd w:val="clear" w:color="auto" w:fill="auto"/>
            <w:vAlign w:val="center"/>
          </w:tcPr>
          <w:p w14:paraId="5852AA16" w14:textId="77777777" w:rsidR="002739FE" w:rsidRPr="001074DE" w:rsidRDefault="002739FE" w:rsidP="00321955">
            <w:pPr>
              <w:spacing w:line="276" w:lineRule="auto"/>
              <w:jc w:val="center"/>
              <w:rPr>
                <w:b/>
              </w:rPr>
            </w:pPr>
            <w:r>
              <w:rPr>
                <w:b/>
              </w:rPr>
              <w:t>Červen</w:t>
            </w:r>
          </w:p>
        </w:tc>
        <w:tc>
          <w:tcPr>
            <w:tcW w:w="6800" w:type="dxa"/>
            <w:tcBorders>
              <w:top w:val="single" w:sz="4" w:space="0" w:color="auto"/>
              <w:left w:val="single" w:sz="4" w:space="0" w:color="auto"/>
              <w:bottom w:val="single" w:sz="4" w:space="0" w:color="auto"/>
              <w:right w:val="double" w:sz="4" w:space="0" w:color="auto"/>
            </w:tcBorders>
            <w:shd w:val="clear" w:color="auto" w:fill="auto"/>
          </w:tcPr>
          <w:p w14:paraId="7653FE3B" w14:textId="77777777" w:rsidR="002739FE" w:rsidRDefault="002739FE" w:rsidP="00321955">
            <w:pPr>
              <w:widowControl/>
              <w:spacing w:line="276" w:lineRule="auto"/>
            </w:pPr>
            <w:r>
              <w:t>Známe svoji vlast? - vědomostní soutěž</w:t>
            </w:r>
          </w:p>
          <w:p w14:paraId="0F4D2163" w14:textId="77777777" w:rsidR="002739FE" w:rsidRDefault="002739FE" w:rsidP="00321955">
            <w:pPr>
              <w:widowControl/>
              <w:spacing w:line="276" w:lineRule="auto"/>
            </w:pPr>
            <w:r>
              <w:t>Toulky jarní přírodou – turistická vycházka</w:t>
            </w:r>
          </w:p>
          <w:p w14:paraId="1D06817F" w14:textId="77777777" w:rsidR="002739FE" w:rsidRDefault="002739FE" w:rsidP="00321955">
            <w:pPr>
              <w:widowControl/>
              <w:spacing w:line="276" w:lineRule="auto"/>
            </w:pPr>
            <w:r>
              <w:t>Sportovní zápolení v areálu školního parku</w:t>
            </w:r>
          </w:p>
          <w:p w14:paraId="1DA2B743" w14:textId="77777777" w:rsidR="002739FE" w:rsidRDefault="002739FE" w:rsidP="00321955">
            <w:pPr>
              <w:widowControl/>
              <w:spacing w:line="276" w:lineRule="auto"/>
            </w:pPr>
            <w:r>
              <w:t>Jsem dobrý stopař? – soutěž v přírodě</w:t>
            </w:r>
          </w:p>
          <w:p w14:paraId="065D3BD1" w14:textId="77777777" w:rsidR="002739FE" w:rsidRDefault="002739FE" w:rsidP="00321955">
            <w:pPr>
              <w:widowControl/>
              <w:spacing w:line="276" w:lineRule="auto"/>
            </w:pPr>
            <w:r>
              <w:t>Branné hry v přírodě</w:t>
            </w:r>
          </w:p>
          <w:p w14:paraId="41CC766D" w14:textId="77777777" w:rsidR="002739FE" w:rsidRDefault="002739FE" w:rsidP="00321955">
            <w:pPr>
              <w:widowControl/>
              <w:spacing w:line="276" w:lineRule="auto"/>
            </w:pPr>
            <w:r>
              <w:t>Turistické odpoledne – okolo šumických rybníků</w:t>
            </w:r>
          </w:p>
          <w:p w14:paraId="5BE80199" w14:textId="77777777" w:rsidR="002739FE" w:rsidRPr="00C702C2" w:rsidRDefault="002739FE" w:rsidP="00321955">
            <w:pPr>
              <w:widowControl/>
              <w:spacing w:line="276" w:lineRule="auto"/>
            </w:pPr>
            <w:r>
              <w:t>Zahradní piknik – hodnocení celoročních aktivit domova mládeže</w:t>
            </w:r>
          </w:p>
        </w:tc>
        <w:tc>
          <w:tcPr>
            <w:tcW w:w="1440" w:type="dxa"/>
            <w:tcBorders>
              <w:top w:val="single" w:sz="4" w:space="0" w:color="auto"/>
              <w:left w:val="single" w:sz="4" w:space="0" w:color="auto"/>
              <w:bottom w:val="single" w:sz="4" w:space="0" w:color="auto"/>
              <w:right w:val="double" w:sz="4" w:space="0" w:color="auto"/>
            </w:tcBorders>
          </w:tcPr>
          <w:p w14:paraId="6E9227CA" w14:textId="77777777" w:rsidR="002739FE" w:rsidRDefault="002739FE" w:rsidP="00321955">
            <w:pPr>
              <w:widowControl/>
              <w:spacing w:line="276" w:lineRule="auto"/>
            </w:pPr>
            <w:r>
              <w:t>2. 6. 2021</w:t>
            </w:r>
          </w:p>
          <w:p w14:paraId="780D6F15" w14:textId="77777777" w:rsidR="002739FE" w:rsidRDefault="002739FE" w:rsidP="00321955">
            <w:pPr>
              <w:widowControl/>
              <w:spacing w:line="276" w:lineRule="auto"/>
            </w:pPr>
            <w:r>
              <w:t>3. 6. 2021</w:t>
            </w:r>
          </w:p>
          <w:p w14:paraId="366B7ED4" w14:textId="77777777" w:rsidR="002739FE" w:rsidRDefault="002739FE" w:rsidP="00321955">
            <w:pPr>
              <w:widowControl/>
              <w:spacing w:line="276" w:lineRule="auto"/>
            </w:pPr>
            <w:r>
              <w:t>9. 6. 2021</w:t>
            </w:r>
          </w:p>
          <w:p w14:paraId="54ED4AC7" w14:textId="77777777" w:rsidR="002739FE" w:rsidRDefault="002739FE" w:rsidP="00321955">
            <w:pPr>
              <w:widowControl/>
              <w:spacing w:line="276" w:lineRule="auto"/>
            </w:pPr>
            <w:r>
              <w:t>10. 6. 2021</w:t>
            </w:r>
          </w:p>
          <w:p w14:paraId="2E5AA43D" w14:textId="77777777" w:rsidR="002739FE" w:rsidRDefault="002739FE" w:rsidP="00321955">
            <w:pPr>
              <w:widowControl/>
              <w:spacing w:line="276" w:lineRule="auto"/>
            </w:pPr>
            <w:r>
              <w:t>14. 6. 2021</w:t>
            </w:r>
          </w:p>
          <w:p w14:paraId="665B79DF" w14:textId="77777777" w:rsidR="002739FE" w:rsidRDefault="002739FE" w:rsidP="00321955">
            <w:pPr>
              <w:widowControl/>
              <w:spacing w:line="276" w:lineRule="auto"/>
            </w:pPr>
            <w:r>
              <w:t>23. 6. 2021</w:t>
            </w:r>
          </w:p>
          <w:p w14:paraId="5E5F4550" w14:textId="77777777" w:rsidR="002739FE" w:rsidRPr="000774FF" w:rsidRDefault="002739FE" w:rsidP="00321955">
            <w:pPr>
              <w:widowControl/>
              <w:spacing w:line="276" w:lineRule="auto"/>
            </w:pPr>
            <w:r>
              <w:t>28. 6. 2021</w:t>
            </w:r>
          </w:p>
        </w:tc>
      </w:tr>
      <w:tr w:rsidR="002739FE" w:rsidRPr="001074DE" w14:paraId="1B4A9883" w14:textId="77777777" w:rsidTr="00321955">
        <w:tc>
          <w:tcPr>
            <w:tcW w:w="9288" w:type="dxa"/>
            <w:gridSpan w:val="3"/>
            <w:tcBorders>
              <w:top w:val="single" w:sz="4" w:space="0" w:color="auto"/>
              <w:left w:val="double" w:sz="4" w:space="0" w:color="auto"/>
              <w:bottom w:val="double" w:sz="4" w:space="0" w:color="auto"/>
              <w:right w:val="double" w:sz="4" w:space="0" w:color="auto"/>
            </w:tcBorders>
            <w:shd w:val="clear" w:color="auto" w:fill="auto"/>
            <w:vAlign w:val="center"/>
          </w:tcPr>
          <w:p w14:paraId="0AB9F722" w14:textId="5D967706" w:rsidR="002739FE" w:rsidRPr="000774FF" w:rsidRDefault="002739FE" w:rsidP="002739FE">
            <w:pPr>
              <w:spacing w:line="276" w:lineRule="auto"/>
            </w:pPr>
            <w:r>
              <w:t>Plánované akce se v ostatních měsících neuskutečnily z důvodu uzavření škol nařízením vlády.</w:t>
            </w:r>
          </w:p>
        </w:tc>
      </w:tr>
    </w:tbl>
    <w:p w14:paraId="63CA6727" w14:textId="77777777" w:rsidR="002739FE" w:rsidRDefault="002739FE" w:rsidP="002739FE">
      <w:pPr>
        <w:widowControl/>
        <w:spacing w:after="160" w:line="256" w:lineRule="auto"/>
        <w:ind w:left="284" w:hanging="284"/>
        <w:contextualSpacing/>
        <w:jc w:val="both"/>
        <w:rPr>
          <w:sz w:val="24"/>
          <w:szCs w:val="24"/>
        </w:rPr>
      </w:pPr>
    </w:p>
    <w:p w14:paraId="66E435CE" w14:textId="77777777" w:rsidR="002739FE" w:rsidRDefault="002739FE" w:rsidP="002739FE">
      <w:pPr>
        <w:widowControl/>
        <w:spacing w:after="160" w:line="256" w:lineRule="auto"/>
        <w:ind w:left="284" w:hanging="284"/>
        <w:contextualSpacing/>
        <w:jc w:val="both"/>
        <w:rPr>
          <w:sz w:val="24"/>
          <w:szCs w:val="24"/>
        </w:rPr>
      </w:pPr>
    </w:p>
    <w:p w14:paraId="5BF11C97" w14:textId="77777777" w:rsidR="002739FE" w:rsidRDefault="002739FE" w:rsidP="002739FE">
      <w:pPr>
        <w:widowControl/>
        <w:spacing w:after="160" w:line="256" w:lineRule="auto"/>
        <w:ind w:left="284" w:hanging="284"/>
        <w:contextualSpacing/>
        <w:jc w:val="both"/>
        <w:rPr>
          <w:sz w:val="24"/>
          <w:szCs w:val="24"/>
        </w:rPr>
      </w:pPr>
    </w:p>
    <w:p w14:paraId="1FD548C8" w14:textId="77777777" w:rsidR="009B7917" w:rsidRDefault="009B7917" w:rsidP="002739FE">
      <w:pPr>
        <w:widowControl/>
        <w:spacing w:after="160" w:line="256" w:lineRule="auto"/>
        <w:ind w:left="284" w:hanging="284"/>
        <w:contextualSpacing/>
        <w:jc w:val="both"/>
        <w:rPr>
          <w:sz w:val="24"/>
          <w:szCs w:val="24"/>
        </w:rPr>
      </w:pPr>
    </w:p>
    <w:p w14:paraId="5455F420" w14:textId="77777777" w:rsidR="009B7917" w:rsidRDefault="009B7917" w:rsidP="002739FE">
      <w:pPr>
        <w:widowControl/>
        <w:spacing w:after="160" w:line="256" w:lineRule="auto"/>
        <w:ind w:left="284" w:hanging="284"/>
        <w:contextualSpacing/>
        <w:jc w:val="both"/>
        <w:rPr>
          <w:sz w:val="24"/>
          <w:szCs w:val="24"/>
        </w:rPr>
      </w:pPr>
    </w:p>
    <w:p w14:paraId="008356CE" w14:textId="77777777" w:rsidR="009B7917" w:rsidRDefault="009B7917" w:rsidP="002739FE">
      <w:pPr>
        <w:widowControl/>
        <w:spacing w:after="160" w:line="256" w:lineRule="auto"/>
        <w:ind w:left="284" w:hanging="284"/>
        <w:contextualSpacing/>
        <w:jc w:val="both"/>
        <w:rPr>
          <w:sz w:val="24"/>
          <w:szCs w:val="24"/>
        </w:rPr>
      </w:pPr>
    </w:p>
    <w:p w14:paraId="49A5D4E2" w14:textId="77777777" w:rsidR="009B7917" w:rsidRDefault="009B7917" w:rsidP="002739FE">
      <w:pPr>
        <w:widowControl/>
        <w:spacing w:after="160" w:line="256" w:lineRule="auto"/>
        <w:ind w:left="284" w:hanging="284"/>
        <w:contextualSpacing/>
        <w:jc w:val="both"/>
        <w:rPr>
          <w:sz w:val="24"/>
          <w:szCs w:val="24"/>
        </w:rPr>
      </w:pPr>
    </w:p>
    <w:p w14:paraId="4CD6B6D1" w14:textId="77777777" w:rsidR="002739FE" w:rsidRPr="002739FE" w:rsidRDefault="002739FE" w:rsidP="002739FE">
      <w:pPr>
        <w:widowControl/>
        <w:spacing w:after="160" w:line="256" w:lineRule="auto"/>
        <w:ind w:left="284" w:hanging="284"/>
        <w:contextualSpacing/>
        <w:jc w:val="both"/>
        <w:rPr>
          <w:sz w:val="24"/>
          <w:szCs w:val="24"/>
        </w:rPr>
      </w:pPr>
      <w:r w:rsidRPr="002739FE">
        <w:rPr>
          <w:sz w:val="24"/>
          <w:szCs w:val="24"/>
        </w:rPr>
        <w:lastRenderedPageBreak/>
        <w:t xml:space="preserve">b) </w:t>
      </w:r>
      <w:r w:rsidRPr="002739FE">
        <w:rPr>
          <w:sz w:val="24"/>
          <w:szCs w:val="24"/>
          <w:u w:val="single"/>
        </w:rPr>
        <w:t>vzdělávací a poznávací aktivity žáků – exkurze a soutěže školní rok 2020/2021</w:t>
      </w:r>
    </w:p>
    <w:tbl>
      <w:tblPr>
        <w:tblStyle w:val="Mkatabulky"/>
        <w:tblW w:w="0" w:type="auto"/>
        <w:tblLook w:val="04A0" w:firstRow="1" w:lastRow="0" w:firstColumn="1" w:lastColumn="0" w:noHBand="0" w:noVBand="1"/>
      </w:tblPr>
      <w:tblGrid>
        <w:gridCol w:w="1413"/>
        <w:gridCol w:w="5670"/>
        <w:gridCol w:w="1979"/>
      </w:tblGrid>
      <w:tr w:rsidR="002739FE" w14:paraId="5B70D1E2" w14:textId="77777777" w:rsidTr="00321955">
        <w:tc>
          <w:tcPr>
            <w:tcW w:w="1413" w:type="dxa"/>
            <w:tcBorders>
              <w:top w:val="double" w:sz="4" w:space="0" w:color="auto"/>
              <w:left w:val="double" w:sz="4" w:space="0" w:color="auto"/>
              <w:bottom w:val="single" w:sz="4" w:space="0" w:color="auto"/>
              <w:right w:val="single" w:sz="4" w:space="0" w:color="auto"/>
            </w:tcBorders>
            <w:hideMark/>
          </w:tcPr>
          <w:p w14:paraId="2CDB06BF" w14:textId="77777777" w:rsidR="002739FE" w:rsidRDefault="002739FE" w:rsidP="00321955">
            <w:pPr>
              <w:jc w:val="both"/>
              <w:rPr>
                <w:b/>
                <w:sz w:val="24"/>
                <w:szCs w:val="24"/>
              </w:rPr>
            </w:pPr>
            <w:r>
              <w:rPr>
                <w:b/>
                <w:sz w:val="24"/>
                <w:szCs w:val="24"/>
              </w:rPr>
              <w:t>Měsíc</w:t>
            </w:r>
          </w:p>
        </w:tc>
        <w:tc>
          <w:tcPr>
            <w:tcW w:w="5670" w:type="dxa"/>
            <w:tcBorders>
              <w:top w:val="double" w:sz="4" w:space="0" w:color="auto"/>
              <w:left w:val="single" w:sz="4" w:space="0" w:color="auto"/>
              <w:bottom w:val="single" w:sz="4" w:space="0" w:color="auto"/>
              <w:right w:val="single" w:sz="4" w:space="0" w:color="auto"/>
            </w:tcBorders>
            <w:hideMark/>
          </w:tcPr>
          <w:p w14:paraId="699E90F8" w14:textId="77777777" w:rsidR="002739FE" w:rsidRDefault="002739FE" w:rsidP="00321955">
            <w:pPr>
              <w:jc w:val="both"/>
              <w:rPr>
                <w:b/>
                <w:sz w:val="24"/>
                <w:szCs w:val="24"/>
              </w:rPr>
            </w:pPr>
            <w:r>
              <w:rPr>
                <w:b/>
                <w:sz w:val="24"/>
                <w:szCs w:val="24"/>
              </w:rPr>
              <w:t>Akce</w:t>
            </w:r>
          </w:p>
        </w:tc>
        <w:tc>
          <w:tcPr>
            <w:tcW w:w="1979" w:type="dxa"/>
            <w:tcBorders>
              <w:top w:val="double" w:sz="4" w:space="0" w:color="auto"/>
              <w:left w:val="single" w:sz="4" w:space="0" w:color="auto"/>
              <w:bottom w:val="single" w:sz="4" w:space="0" w:color="auto"/>
              <w:right w:val="double" w:sz="4" w:space="0" w:color="auto"/>
            </w:tcBorders>
            <w:hideMark/>
          </w:tcPr>
          <w:p w14:paraId="032C7428" w14:textId="77777777" w:rsidR="002739FE" w:rsidRDefault="002739FE" w:rsidP="00321955">
            <w:pPr>
              <w:jc w:val="both"/>
              <w:rPr>
                <w:b/>
                <w:sz w:val="24"/>
                <w:szCs w:val="24"/>
              </w:rPr>
            </w:pPr>
            <w:r>
              <w:rPr>
                <w:b/>
                <w:sz w:val="24"/>
                <w:szCs w:val="24"/>
              </w:rPr>
              <w:t>Počet účastníků</w:t>
            </w:r>
          </w:p>
        </w:tc>
      </w:tr>
      <w:tr w:rsidR="002739FE" w14:paraId="10308C61" w14:textId="77777777" w:rsidTr="00321955">
        <w:tc>
          <w:tcPr>
            <w:tcW w:w="1413" w:type="dxa"/>
            <w:tcBorders>
              <w:top w:val="single" w:sz="4" w:space="0" w:color="auto"/>
              <w:left w:val="double" w:sz="4" w:space="0" w:color="auto"/>
              <w:bottom w:val="single" w:sz="4" w:space="0" w:color="auto"/>
              <w:right w:val="single" w:sz="4" w:space="0" w:color="auto"/>
            </w:tcBorders>
            <w:hideMark/>
          </w:tcPr>
          <w:p w14:paraId="1230C384" w14:textId="77777777" w:rsidR="002739FE" w:rsidRDefault="002739FE" w:rsidP="00321955">
            <w:pPr>
              <w:jc w:val="both"/>
              <w:rPr>
                <w:b/>
                <w:sz w:val="24"/>
                <w:szCs w:val="24"/>
              </w:rPr>
            </w:pPr>
            <w:r>
              <w:rPr>
                <w:b/>
                <w:sz w:val="24"/>
                <w:szCs w:val="24"/>
              </w:rPr>
              <w:t xml:space="preserve">Září </w:t>
            </w:r>
          </w:p>
        </w:tc>
        <w:tc>
          <w:tcPr>
            <w:tcW w:w="5670" w:type="dxa"/>
            <w:tcBorders>
              <w:top w:val="single" w:sz="4" w:space="0" w:color="auto"/>
              <w:left w:val="single" w:sz="4" w:space="0" w:color="auto"/>
              <w:bottom w:val="single" w:sz="4" w:space="0" w:color="auto"/>
              <w:right w:val="single" w:sz="4" w:space="0" w:color="auto"/>
            </w:tcBorders>
            <w:hideMark/>
          </w:tcPr>
          <w:p w14:paraId="104636CA" w14:textId="67A22E05" w:rsidR="002739FE" w:rsidRDefault="002739FE" w:rsidP="002739FE">
            <w:pPr>
              <w:jc w:val="both"/>
              <w:rPr>
                <w:sz w:val="24"/>
                <w:szCs w:val="24"/>
              </w:rPr>
            </w:pPr>
            <w:r>
              <w:rPr>
                <w:sz w:val="24"/>
                <w:szCs w:val="24"/>
              </w:rPr>
              <w:t>Floristická soutěž - Prostějov</w:t>
            </w:r>
          </w:p>
        </w:tc>
        <w:tc>
          <w:tcPr>
            <w:tcW w:w="1979" w:type="dxa"/>
            <w:tcBorders>
              <w:top w:val="single" w:sz="4" w:space="0" w:color="auto"/>
              <w:left w:val="single" w:sz="4" w:space="0" w:color="auto"/>
              <w:bottom w:val="single" w:sz="4" w:space="0" w:color="auto"/>
              <w:right w:val="double" w:sz="4" w:space="0" w:color="auto"/>
            </w:tcBorders>
            <w:hideMark/>
          </w:tcPr>
          <w:p w14:paraId="3FE35B40" w14:textId="53CC684E" w:rsidR="002739FE" w:rsidRDefault="002739FE" w:rsidP="002739FE">
            <w:pPr>
              <w:jc w:val="both"/>
              <w:rPr>
                <w:sz w:val="24"/>
                <w:szCs w:val="24"/>
              </w:rPr>
            </w:pPr>
            <w:r>
              <w:rPr>
                <w:sz w:val="24"/>
                <w:szCs w:val="24"/>
              </w:rPr>
              <w:t>2 žáci oboru A</w:t>
            </w:r>
          </w:p>
        </w:tc>
      </w:tr>
      <w:tr w:rsidR="002739FE" w14:paraId="61E053D2" w14:textId="77777777" w:rsidTr="00321955">
        <w:trPr>
          <w:trHeight w:val="828"/>
        </w:trPr>
        <w:tc>
          <w:tcPr>
            <w:tcW w:w="1413" w:type="dxa"/>
            <w:tcBorders>
              <w:top w:val="single" w:sz="4" w:space="0" w:color="auto"/>
              <w:left w:val="double" w:sz="4" w:space="0" w:color="auto"/>
              <w:bottom w:val="single" w:sz="4" w:space="0" w:color="auto"/>
              <w:right w:val="single" w:sz="4" w:space="0" w:color="auto"/>
            </w:tcBorders>
            <w:hideMark/>
          </w:tcPr>
          <w:p w14:paraId="31862ED2" w14:textId="77777777" w:rsidR="002739FE" w:rsidRDefault="002739FE" w:rsidP="00321955">
            <w:pPr>
              <w:jc w:val="both"/>
              <w:rPr>
                <w:b/>
                <w:color w:val="FF0000"/>
                <w:sz w:val="24"/>
                <w:szCs w:val="24"/>
              </w:rPr>
            </w:pPr>
            <w:r>
              <w:rPr>
                <w:b/>
                <w:sz w:val="24"/>
                <w:szCs w:val="24"/>
              </w:rPr>
              <w:t xml:space="preserve">Říjen </w:t>
            </w:r>
          </w:p>
        </w:tc>
        <w:tc>
          <w:tcPr>
            <w:tcW w:w="5670" w:type="dxa"/>
            <w:tcBorders>
              <w:top w:val="single" w:sz="4" w:space="0" w:color="auto"/>
              <w:left w:val="single" w:sz="4" w:space="0" w:color="auto"/>
              <w:bottom w:val="single" w:sz="4" w:space="0" w:color="auto"/>
              <w:right w:val="single" w:sz="4" w:space="0" w:color="auto"/>
            </w:tcBorders>
          </w:tcPr>
          <w:p w14:paraId="03BEF001" w14:textId="77777777" w:rsidR="002739FE" w:rsidRDefault="002739FE" w:rsidP="00321955">
            <w:pPr>
              <w:jc w:val="both"/>
              <w:rPr>
                <w:sz w:val="24"/>
                <w:szCs w:val="24"/>
              </w:rPr>
            </w:pPr>
            <w:r>
              <w:rPr>
                <w:sz w:val="24"/>
                <w:szCs w:val="24"/>
              </w:rPr>
              <w:t xml:space="preserve">Brigáda – Bylinky s. r. o., Suchohrdly u </w:t>
            </w:r>
            <w:proofErr w:type="spellStart"/>
            <w:r>
              <w:rPr>
                <w:sz w:val="24"/>
                <w:szCs w:val="24"/>
              </w:rPr>
              <w:t>Miroslavi</w:t>
            </w:r>
            <w:proofErr w:type="spellEnd"/>
            <w:r>
              <w:rPr>
                <w:sz w:val="24"/>
                <w:szCs w:val="24"/>
              </w:rPr>
              <w:t>, 1. 10.</w:t>
            </w:r>
          </w:p>
          <w:p w14:paraId="4F0A154D" w14:textId="77777777" w:rsidR="002739FE" w:rsidRPr="00383003" w:rsidRDefault="002739FE" w:rsidP="00321955">
            <w:pPr>
              <w:spacing w:line="276" w:lineRule="auto"/>
              <w:rPr>
                <w:sz w:val="28"/>
              </w:rPr>
            </w:pPr>
          </w:p>
          <w:p w14:paraId="50E01AFD" w14:textId="77777777" w:rsidR="002739FE" w:rsidRDefault="002739FE" w:rsidP="00321955">
            <w:pPr>
              <w:jc w:val="both"/>
              <w:rPr>
                <w:sz w:val="24"/>
                <w:szCs w:val="24"/>
              </w:rPr>
            </w:pPr>
            <w:r>
              <w:rPr>
                <w:sz w:val="24"/>
                <w:szCs w:val="24"/>
              </w:rPr>
              <w:t xml:space="preserve"> </w:t>
            </w:r>
          </w:p>
        </w:tc>
        <w:tc>
          <w:tcPr>
            <w:tcW w:w="1979" w:type="dxa"/>
            <w:tcBorders>
              <w:top w:val="single" w:sz="4" w:space="0" w:color="auto"/>
              <w:left w:val="single" w:sz="4" w:space="0" w:color="auto"/>
              <w:bottom w:val="single" w:sz="4" w:space="0" w:color="auto"/>
              <w:right w:val="double" w:sz="4" w:space="0" w:color="auto"/>
            </w:tcBorders>
          </w:tcPr>
          <w:p w14:paraId="40784AF4" w14:textId="77777777" w:rsidR="002739FE" w:rsidRDefault="002739FE" w:rsidP="00321955">
            <w:pPr>
              <w:jc w:val="both"/>
              <w:rPr>
                <w:sz w:val="24"/>
                <w:szCs w:val="24"/>
              </w:rPr>
            </w:pPr>
            <w:r>
              <w:rPr>
                <w:sz w:val="24"/>
                <w:szCs w:val="24"/>
              </w:rPr>
              <w:t>23 žáků Z, A</w:t>
            </w:r>
          </w:p>
        </w:tc>
      </w:tr>
      <w:tr w:rsidR="002739FE" w14:paraId="0E35FD79" w14:textId="77777777" w:rsidTr="00321955">
        <w:trPr>
          <w:trHeight w:val="550"/>
        </w:trPr>
        <w:tc>
          <w:tcPr>
            <w:tcW w:w="9062" w:type="dxa"/>
            <w:gridSpan w:val="3"/>
            <w:tcBorders>
              <w:top w:val="single" w:sz="4" w:space="0" w:color="auto"/>
              <w:left w:val="double" w:sz="4" w:space="0" w:color="auto"/>
              <w:bottom w:val="single" w:sz="4" w:space="0" w:color="auto"/>
              <w:right w:val="double" w:sz="4" w:space="0" w:color="auto"/>
            </w:tcBorders>
            <w:hideMark/>
          </w:tcPr>
          <w:p w14:paraId="25AD8E3A" w14:textId="6FC9D1C3" w:rsidR="002739FE" w:rsidRDefault="002739FE" w:rsidP="00321955">
            <w:pPr>
              <w:jc w:val="both"/>
              <w:rPr>
                <w:sz w:val="24"/>
                <w:szCs w:val="24"/>
              </w:rPr>
            </w:pPr>
            <w:r w:rsidRPr="00383003">
              <w:rPr>
                <w:sz w:val="24"/>
              </w:rPr>
              <w:t>Plánované akce se v následujících měsících neuskutečnily z důvodu uzavření škol nařízením vlády.</w:t>
            </w:r>
          </w:p>
        </w:tc>
      </w:tr>
    </w:tbl>
    <w:p w14:paraId="096C8C28" w14:textId="77777777" w:rsidR="00977CF8" w:rsidRDefault="00977CF8" w:rsidP="00040BA0">
      <w:pPr>
        <w:suppressAutoHyphens/>
        <w:jc w:val="both"/>
        <w:rPr>
          <w:b/>
          <w:bCs/>
          <w:caps/>
          <w:sz w:val="24"/>
          <w:szCs w:val="24"/>
          <w:u w:val="single"/>
        </w:rPr>
      </w:pPr>
    </w:p>
    <w:p w14:paraId="2449A0E4" w14:textId="77777777" w:rsidR="00977CF8" w:rsidRDefault="00977CF8" w:rsidP="00040BA0">
      <w:pPr>
        <w:suppressAutoHyphens/>
        <w:jc w:val="both"/>
        <w:rPr>
          <w:b/>
          <w:bCs/>
          <w:caps/>
          <w:sz w:val="24"/>
          <w:szCs w:val="24"/>
          <w:u w:val="single"/>
        </w:rPr>
      </w:pPr>
    </w:p>
    <w:p w14:paraId="7B5332A1" w14:textId="77777777" w:rsidR="00040BA0" w:rsidRPr="00610EB0" w:rsidRDefault="00040BA0" w:rsidP="00040BA0">
      <w:pPr>
        <w:suppressAutoHyphens/>
        <w:jc w:val="both"/>
        <w:rPr>
          <w:b/>
          <w:bCs/>
          <w:caps/>
          <w:sz w:val="24"/>
          <w:szCs w:val="24"/>
          <w:u w:val="single"/>
        </w:rPr>
      </w:pPr>
      <w:r w:rsidRPr="00107E94">
        <w:rPr>
          <w:b/>
          <w:bCs/>
          <w:caps/>
          <w:sz w:val="24"/>
          <w:szCs w:val="24"/>
          <w:u w:val="single"/>
        </w:rPr>
        <w:t xml:space="preserve">10. </w:t>
      </w:r>
      <w:r w:rsidRPr="00610EB0">
        <w:rPr>
          <w:b/>
          <w:bCs/>
          <w:caps/>
          <w:sz w:val="24"/>
          <w:szCs w:val="24"/>
          <w:u w:val="single"/>
        </w:rPr>
        <w:t>preventivní program na Odborném učilišti</w:t>
      </w:r>
    </w:p>
    <w:p w14:paraId="0778274C" w14:textId="77777777" w:rsidR="00040BA0" w:rsidRPr="00F60B4A" w:rsidRDefault="00040BA0" w:rsidP="00040BA0">
      <w:pPr>
        <w:rPr>
          <w:b/>
          <w:color w:val="FF0000"/>
          <w:sz w:val="24"/>
          <w:szCs w:val="24"/>
          <w:u w:val="single"/>
        </w:rPr>
      </w:pPr>
    </w:p>
    <w:p w14:paraId="31A9B42C" w14:textId="47710189" w:rsidR="00040BA0" w:rsidRDefault="00321955" w:rsidP="00040BA0">
      <w:pPr>
        <w:jc w:val="both"/>
        <w:rPr>
          <w:rFonts w:eastAsia="Calibri"/>
          <w:bCs/>
          <w:sz w:val="24"/>
          <w:szCs w:val="24"/>
        </w:rPr>
      </w:pPr>
      <w:r>
        <w:rPr>
          <w:rFonts w:eastAsia="Calibri"/>
          <w:sz w:val="24"/>
          <w:szCs w:val="24"/>
        </w:rPr>
        <w:t xml:space="preserve">Preventivní program v době </w:t>
      </w:r>
      <w:proofErr w:type="spellStart"/>
      <w:r>
        <w:rPr>
          <w:rFonts w:eastAsia="Calibri"/>
          <w:sz w:val="24"/>
          <w:szCs w:val="24"/>
        </w:rPr>
        <w:t>covidové</w:t>
      </w:r>
      <w:proofErr w:type="spellEnd"/>
      <w:r>
        <w:rPr>
          <w:rFonts w:eastAsia="Calibri"/>
          <w:sz w:val="24"/>
          <w:szCs w:val="24"/>
        </w:rPr>
        <w:t xml:space="preserve"> pandemie ztrácel ve svých obvyklých obrysech na významu. </w:t>
      </w:r>
      <w:r w:rsidR="00040BA0" w:rsidRPr="00610EB0">
        <w:rPr>
          <w:rFonts w:eastAsia="Calibri"/>
          <w:sz w:val="24"/>
          <w:szCs w:val="24"/>
        </w:rPr>
        <w:t xml:space="preserve">Na škole byl </w:t>
      </w:r>
      <w:r>
        <w:rPr>
          <w:rFonts w:eastAsia="Calibri"/>
          <w:sz w:val="24"/>
          <w:szCs w:val="24"/>
        </w:rPr>
        <w:t xml:space="preserve">sice vytvořen na počátku škol. roku 2020-2021 metodikem prevence </w:t>
      </w:r>
      <w:r w:rsidR="00040BA0" w:rsidRPr="00610EB0">
        <w:rPr>
          <w:sz w:val="24"/>
          <w:szCs w:val="24"/>
        </w:rPr>
        <w:t xml:space="preserve">minimální preventivní </w:t>
      </w:r>
      <w:r w:rsidR="00040BA0" w:rsidRPr="00610EB0">
        <w:rPr>
          <w:rFonts w:eastAsia="Calibri"/>
          <w:sz w:val="24"/>
          <w:szCs w:val="24"/>
        </w:rPr>
        <w:t>program</w:t>
      </w:r>
      <w:r>
        <w:rPr>
          <w:rFonts w:eastAsia="Calibri"/>
          <w:sz w:val="24"/>
          <w:szCs w:val="24"/>
        </w:rPr>
        <w:t>,  který</w:t>
      </w:r>
      <w:r w:rsidR="00040BA0" w:rsidRPr="00610EB0">
        <w:rPr>
          <w:rFonts w:eastAsia="Calibri"/>
          <w:sz w:val="24"/>
          <w:szCs w:val="24"/>
        </w:rPr>
        <w:t xml:space="preserve"> </w:t>
      </w:r>
      <w:r>
        <w:rPr>
          <w:rFonts w:eastAsia="Calibri"/>
          <w:sz w:val="24"/>
          <w:szCs w:val="24"/>
        </w:rPr>
        <w:t>v</w:t>
      </w:r>
      <w:r>
        <w:rPr>
          <w:sz w:val="24"/>
          <w:szCs w:val="24"/>
        </w:rPr>
        <w:t>ycházel z pokynu</w:t>
      </w:r>
      <w:r w:rsidR="00040BA0" w:rsidRPr="00610EB0">
        <w:rPr>
          <w:rFonts w:eastAsia="Calibri"/>
          <w:bCs/>
          <w:sz w:val="24"/>
          <w:szCs w:val="24"/>
        </w:rPr>
        <w:t xml:space="preserve"> MŠMT č. j.: 21291/2010-28</w:t>
      </w:r>
      <w:r>
        <w:rPr>
          <w:rFonts w:eastAsia="Calibri"/>
          <w:bCs/>
          <w:sz w:val="24"/>
          <w:szCs w:val="24"/>
        </w:rPr>
        <w:t xml:space="preserve">, distanční vzdělávání žáků však odbouralo  vztahové problémy související s docházkou do školy. Šikana, </w:t>
      </w:r>
      <w:r w:rsidR="00602E6C">
        <w:rPr>
          <w:rFonts w:eastAsia="Calibri"/>
          <w:bCs/>
          <w:sz w:val="24"/>
          <w:szCs w:val="24"/>
        </w:rPr>
        <w:t>vzájemné nevhodné chov</w:t>
      </w:r>
      <w:r>
        <w:rPr>
          <w:rFonts w:eastAsia="Calibri"/>
          <w:bCs/>
          <w:sz w:val="24"/>
          <w:szCs w:val="24"/>
        </w:rPr>
        <w:t>ání</w:t>
      </w:r>
      <w:r w:rsidR="00602E6C">
        <w:rPr>
          <w:rFonts w:eastAsia="Calibri"/>
          <w:bCs/>
          <w:sz w:val="24"/>
          <w:szCs w:val="24"/>
        </w:rPr>
        <w:t xml:space="preserve"> mezi žáky</w:t>
      </w:r>
      <w:r>
        <w:rPr>
          <w:rFonts w:eastAsia="Calibri"/>
          <w:bCs/>
          <w:sz w:val="24"/>
          <w:szCs w:val="24"/>
        </w:rPr>
        <w:t>, pozdní příchody do školy, to vše se ze života školy vytratilo. Naopak se objevily</w:t>
      </w:r>
      <w:r w:rsidR="004578D7">
        <w:rPr>
          <w:rFonts w:eastAsia="Calibri"/>
          <w:bCs/>
          <w:sz w:val="24"/>
          <w:szCs w:val="24"/>
        </w:rPr>
        <w:t xml:space="preserve"> u žáků v domácím prostředí </w:t>
      </w:r>
      <w:r>
        <w:rPr>
          <w:rFonts w:eastAsia="Calibri"/>
          <w:bCs/>
          <w:sz w:val="24"/>
          <w:szCs w:val="24"/>
        </w:rPr>
        <w:t xml:space="preserve">prvky </w:t>
      </w:r>
      <w:proofErr w:type="spellStart"/>
      <w:r>
        <w:rPr>
          <w:rFonts w:eastAsia="Calibri"/>
          <w:bCs/>
          <w:sz w:val="24"/>
          <w:szCs w:val="24"/>
        </w:rPr>
        <w:t>kyberšikany</w:t>
      </w:r>
      <w:proofErr w:type="spellEnd"/>
      <w:r>
        <w:rPr>
          <w:rFonts w:eastAsia="Calibri"/>
          <w:bCs/>
          <w:sz w:val="24"/>
          <w:szCs w:val="24"/>
        </w:rPr>
        <w:t xml:space="preserve">, </w:t>
      </w:r>
      <w:r w:rsidR="004578D7">
        <w:rPr>
          <w:rFonts w:eastAsia="Calibri"/>
          <w:bCs/>
          <w:sz w:val="24"/>
          <w:szCs w:val="24"/>
        </w:rPr>
        <w:t xml:space="preserve">zvýšené </w:t>
      </w:r>
      <w:r>
        <w:rPr>
          <w:rFonts w:eastAsia="Calibri"/>
          <w:bCs/>
          <w:sz w:val="24"/>
          <w:szCs w:val="24"/>
        </w:rPr>
        <w:t>psychické</w:t>
      </w:r>
      <w:r w:rsidR="004578D7">
        <w:rPr>
          <w:rFonts w:eastAsia="Calibri"/>
          <w:bCs/>
          <w:sz w:val="24"/>
          <w:szCs w:val="24"/>
        </w:rPr>
        <w:t xml:space="preserve"> zátěže, osamocenosti, osobní nekázně a rozvolněného denního režimu</w:t>
      </w:r>
      <w:r w:rsidR="00602E6C">
        <w:rPr>
          <w:rFonts w:eastAsia="Calibri"/>
          <w:bCs/>
          <w:sz w:val="24"/>
          <w:szCs w:val="24"/>
        </w:rPr>
        <w:t>, vulgární chování vůči učitelům v distanční výuce</w:t>
      </w:r>
      <w:r w:rsidR="004578D7">
        <w:rPr>
          <w:rFonts w:eastAsia="Calibri"/>
          <w:bCs/>
          <w:sz w:val="24"/>
          <w:szCs w:val="24"/>
        </w:rPr>
        <w:t xml:space="preserve"> apod.</w:t>
      </w:r>
      <w:r>
        <w:rPr>
          <w:rFonts w:eastAsia="Calibri"/>
          <w:bCs/>
          <w:sz w:val="24"/>
          <w:szCs w:val="24"/>
        </w:rPr>
        <w:t xml:space="preserve"> </w:t>
      </w:r>
      <w:r w:rsidR="00040BA0" w:rsidRPr="00610EB0">
        <w:rPr>
          <w:rFonts w:eastAsia="Calibri"/>
          <w:bCs/>
          <w:sz w:val="24"/>
          <w:szCs w:val="24"/>
        </w:rPr>
        <w:t xml:space="preserve"> </w:t>
      </w:r>
    </w:p>
    <w:p w14:paraId="46839BD8" w14:textId="77777777" w:rsidR="00321955" w:rsidRDefault="00321955" w:rsidP="00040BA0">
      <w:pPr>
        <w:jc w:val="both"/>
        <w:rPr>
          <w:rFonts w:eastAsia="Calibri"/>
          <w:bCs/>
          <w:sz w:val="24"/>
          <w:szCs w:val="24"/>
        </w:rPr>
      </w:pPr>
    </w:p>
    <w:p w14:paraId="4723D03C" w14:textId="0A4BB9A8" w:rsidR="0029269E" w:rsidRPr="0029269E" w:rsidRDefault="004578D7" w:rsidP="0029269E">
      <w:pPr>
        <w:widowControl/>
        <w:rPr>
          <w:sz w:val="24"/>
          <w:szCs w:val="24"/>
        </w:rPr>
      </w:pPr>
      <w:r w:rsidRPr="0029269E">
        <w:rPr>
          <w:rFonts w:eastAsia="Calibri"/>
          <w:bCs/>
          <w:sz w:val="24"/>
          <w:szCs w:val="24"/>
        </w:rPr>
        <w:t xml:space="preserve">Metodik prevence </w:t>
      </w:r>
      <w:r w:rsidR="0029269E" w:rsidRPr="0029269E">
        <w:rPr>
          <w:rFonts w:eastAsia="Calibri"/>
          <w:bCs/>
          <w:sz w:val="24"/>
          <w:szCs w:val="24"/>
        </w:rPr>
        <w:t>se účastnil tradičních schůzek metodiků prevence</w:t>
      </w:r>
      <w:r w:rsidR="00602E6C">
        <w:rPr>
          <w:rFonts w:eastAsia="Calibri"/>
          <w:bCs/>
          <w:sz w:val="24"/>
          <w:szCs w:val="24"/>
        </w:rPr>
        <w:t xml:space="preserve"> </w:t>
      </w:r>
      <w:r w:rsidRPr="0029269E">
        <w:rPr>
          <w:rFonts w:eastAsia="Calibri"/>
          <w:bCs/>
          <w:sz w:val="24"/>
          <w:szCs w:val="24"/>
        </w:rPr>
        <w:t>pravidelně spolupracoval se svými kolegy i v době pandemie, získával nové informace pomocí internetu, aktualizoval nástěnku prevence</w:t>
      </w:r>
      <w:r w:rsidR="0029269E" w:rsidRPr="0029269E">
        <w:rPr>
          <w:rFonts w:eastAsia="Calibri"/>
          <w:bCs/>
          <w:sz w:val="24"/>
          <w:szCs w:val="24"/>
        </w:rPr>
        <w:t>. Z</w:t>
      </w:r>
      <w:r w:rsidRPr="0029269E">
        <w:rPr>
          <w:rFonts w:eastAsia="Calibri"/>
          <w:bCs/>
          <w:sz w:val="24"/>
          <w:szCs w:val="24"/>
        </w:rPr>
        <w:t>realizoval</w:t>
      </w:r>
      <w:r w:rsidR="0029269E" w:rsidRPr="0029269E">
        <w:rPr>
          <w:rFonts w:eastAsia="Calibri"/>
          <w:bCs/>
          <w:sz w:val="24"/>
          <w:szCs w:val="24"/>
        </w:rPr>
        <w:t xml:space="preserve"> několik </w:t>
      </w:r>
      <w:r w:rsidRPr="0029269E">
        <w:rPr>
          <w:rFonts w:eastAsia="Calibri"/>
          <w:bCs/>
          <w:sz w:val="24"/>
          <w:szCs w:val="24"/>
        </w:rPr>
        <w:t>dotazníkov</w:t>
      </w:r>
      <w:r w:rsidR="0029269E" w:rsidRPr="0029269E">
        <w:rPr>
          <w:rFonts w:eastAsia="Calibri"/>
          <w:bCs/>
          <w:sz w:val="24"/>
          <w:szCs w:val="24"/>
        </w:rPr>
        <w:t>ých</w:t>
      </w:r>
      <w:r w:rsidRPr="0029269E">
        <w:rPr>
          <w:rFonts w:eastAsia="Calibri"/>
          <w:bCs/>
          <w:sz w:val="24"/>
          <w:szCs w:val="24"/>
        </w:rPr>
        <w:t xml:space="preserve"> šetření</w:t>
      </w:r>
      <w:r w:rsidR="0029269E" w:rsidRPr="0029269E">
        <w:rPr>
          <w:rFonts w:eastAsia="Calibri"/>
          <w:bCs/>
          <w:sz w:val="24"/>
          <w:szCs w:val="24"/>
        </w:rPr>
        <w:t xml:space="preserve">, a to </w:t>
      </w:r>
      <w:r w:rsidRPr="0029269E">
        <w:rPr>
          <w:rFonts w:eastAsia="Calibri"/>
          <w:bCs/>
          <w:sz w:val="24"/>
          <w:szCs w:val="24"/>
        </w:rPr>
        <w:t>pro pedagogy školy</w:t>
      </w:r>
      <w:r w:rsidR="0029269E" w:rsidRPr="0029269E">
        <w:rPr>
          <w:rFonts w:eastAsia="Calibri"/>
          <w:bCs/>
          <w:sz w:val="24"/>
          <w:szCs w:val="24"/>
        </w:rPr>
        <w:t xml:space="preserve"> na téma aktuální krizové situace, dále </w:t>
      </w:r>
      <w:r w:rsidR="0029269E" w:rsidRPr="0029269E">
        <w:rPr>
          <w:sz w:val="24"/>
          <w:szCs w:val="24"/>
        </w:rPr>
        <w:t>dotazníkové šetření – Zhodnocení stavu a potřeb v oblasti školské prevence rizikového chování během 2. vlny epidemie COVID 19.</w:t>
      </w:r>
    </w:p>
    <w:p w14:paraId="641E081C" w14:textId="77777777" w:rsidR="0029269E" w:rsidRDefault="0029269E" w:rsidP="0029269E">
      <w:pPr>
        <w:widowControl/>
      </w:pPr>
    </w:p>
    <w:p w14:paraId="41FE7D1E" w14:textId="38153F8A" w:rsidR="00321955" w:rsidRPr="0029269E" w:rsidRDefault="004578D7" w:rsidP="004578D7">
      <w:pPr>
        <w:jc w:val="both"/>
        <w:rPr>
          <w:rFonts w:eastAsia="Calibri"/>
          <w:bCs/>
          <w:sz w:val="24"/>
          <w:szCs w:val="24"/>
        </w:rPr>
      </w:pPr>
      <w:r w:rsidRPr="0029269E">
        <w:rPr>
          <w:rFonts w:eastAsia="Calibri"/>
          <w:bCs/>
          <w:sz w:val="24"/>
          <w:szCs w:val="24"/>
        </w:rPr>
        <w:t xml:space="preserve">Pro žáky zorganizoval  v době distanční výuky výtvarnou soutěž na téma „Co mi </w:t>
      </w:r>
      <w:proofErr w:type="spellStart"/>
      <w:r w:rsidRPr="0029269E">
        <w:rPr>
          <w:rFonts w:eastAsia="Calibri"/>
          <w:bCs/>
          <w:sz w:val="24"/>
          <w:szCs w:val="24"/>
        </w:rPr>
        <w:t>Covid</w:t>
      </w:r>
      <w:proofErr w:type="spellEnd"/>
      <w:r w:rsidRPr="0029269E">
        <w:rPr>
          <w:rFonts w:eastAsia="Calibri"/>
          <w:bCs/>
          <w:sz w:val="24"/>
          <w:szCs w:val="24"/>
        </w:rPr>
        <w:t xml:space="preserve"> vzal a co mi dal ?“</w:t>
      </w:r>
    </w:p>
    <w:p w14:paraId="4DEF8664" w14:textId="3DCC365D" w:rsidR="0029269E" w:rsidRPr="0029269E" w:rsidRDefault="0029269E" w:rsidP="0029269E">
      <w:pPr>
        <w:widowControl/>
        <w:rPr>
          <w:sz w:val="24"/>
          <w:szCs w:val="24"/>
        </w:rPr>
      </w:pPr>
      <w:r w:rsidRPr="0029269E">
        <w:rPr>
          <w:sz w:val="24"/>
          <w:szCs w:val="24"/>
        </w:rPr>
        <w:t>Aktivně přispěl k účasti žákyně III. ročníku oboru Módní dekoratér v soutěži „Bezpečně v kyberprostoru“</w:t>
      </w:r>
    </w:p>
    <w:p w14:paraId="2029A023" w14:textId="3D021C05" w:rsidR="00040BA0" w:rsidRPr="0029269E" w:rsidRDefault="00040BA0" w:rsidP="00040BA0">
      <w:pPr>
        <w:rPr>
          <w:sz w:val="24"/>
          <w:szCs w:val="24"/>
        </w:rPr>
      </w:pPr>
    </w:p>
    <w:p w14:paraId="77F120CC" w14:textId="77777777" w:rsidR="00040BA0" w:rsidRDefault="00040BA0" w:rsidP="00C414A2">
      <w:pPr>
        <w:rPr>
          <w:b/>
          <w:color w:val="000000" w:themeColor="text1"/>
          <w:sz w:val="24"/>
          <w:szCs w:val="24"/>
          <w:u w:val="single"/>
        </w:rPr>
      </w:pPr>
    </w:p>
    <w:p w14:paraId="78843A40" w14:textId="77777777" w:rsidR="00040BA0" w:rsidRDefault="00040BA0" w:rsidP="00C414A2">
      <w:pPr>
        <w:rPr>
          <w:b/>
          <w:color w:val="000000" w:themeColor="text1"/>
          <w:sz w:val="24"/>
          <w:szCs w:val="24"/>
          <w:u w:val="single"/>
        </w:rPr>
      </w:pPr>
    </w:p>
    <w:p w14:paraId="03BBAB1B" w14:textId="77777777" w:rsidR="00C414A2" w:rsidRPr="00C414A2" w:rsidRDefault="00C414A2" w:rsidP="00C414A2">
      <w:pPr>
        <w:rPr>
          <w:b/>
          <w:color w:val="000000" w:themeColor="text1"/>
          <w:sz w:val="24"/>
          <w:szCs w:val="24"/>
          <w:u w:val="single"/>
        </w:rPr>
      </w:pPr>
      <w:r w:rsidRPr="00C414A2">
        <w:rPr>
          <w:b/>
          <w:color w:val="000000" w:themeColor="text1"/>
          <w:sz w:val="24"/>
          <w:szCs w:val="24"/>
          <w:u w:val="single"/>
        </w:rPr>
        <w:t xml:space="preserve">11. ŠKOLNÍ PORADENSKÉ PRACOVIŠTĚ  </w:t>
      </w:r>
    </w:p>
    <w:p w14:paraId="519FD60B" w14:textId="77777777" w:rsidR="00C414A2" w:rsidRPr="00C414A2" w:rsidRDefault="00C414A2" w:rsidP="00C414A2">
      <w:pPr>
        <w:rPr>
          <w:b/>
          <w:color w:val="000000" w:themeColor="text1"/>
          <w:sz w:val="24"/>
          <w:szCs w:val="24"/>
        </w:rPr>
      </w:pPr>
    </w:p>
    <w:p w14:paraId="0852AA7B" w14:textId="77777777" w:rsidR="0029269E" w:rsidRDefault="0029269E" w:rsidP="0029269E">
      <w:pPr>
        <w:jc w:val="both"/>
        <w:outlineLvl w:val="0"/>
        <w:rPr>
          <w:color w:val="000000" w:themeColor="text1"/>
          <w:sz w:val="24"/>
          <w:szCs w:val="24"/>
        </w:rPr>
      </w:pPr>
      <w:r w:rsidRPr="00421C3D">
        <w:rPr>
          <w:color w:val="000000" w:themeColor="text1"/>
          <w:sz w:val="24"/>
          <w:szCs w:val="24"/>
        </w:rPr>
        <w:t xml:space="preserve">Stabilní tým školního poradenského pracoviště byl tvořen výchovným poradcem a metodikem prevence sociálně-patologických jevů. Tento tým byl k dispozici pro žáky, jejich zákonné zástupce, pedagogy školy a ostatní spolupracující organizace během konzultačních hodin, po předběžné dohodě nebo aktuálně při vzniklé situaci vyžadující okamžité řešení. </w:t>
      </w:r>
    </w:p>
    <w:p w14:paraId="685D189D" w14:textId="77777777" w:rsidR="004E5991" w:rsidRPr="00421C3D" w:rsidRDefault="004E5991" w:rsidP="0029269E">
      <w:pPr>
        <w:jc w:val="both"/>
        <w:outlineLvl w:val="0"/>
        <w:rPr>
          <w:color w:val="000000" w:themeColor="text1"/>
          <w:sz w:val="24"/>
          <w:szCs w:val="24"/>
        </w:rPr>
      </w:pPr>
    </w:p>
    <w:p w14:paraId="44765D71" w14:textId="6C5E5229" w:rsidR="0029269E" w:rsidRPr="00421C3D" w:rsidRDefault="0029269E" w:rsidP="0029269E">
      <w:pPr>
        <w:jc w:val="both"/>
        <w:outlineLvl w:val="0"/>
        <w:rPr>
          <w:color w:val="000000" w:themeColor="text1"/>
          <w:sz w:val="24"/>
          <w:szCs w:val="24"/>
        </w:rPr>
      </w:pPr>
      <w:r w:rsidRPr="00421C3D">
        <w:rPr>
          <w:color w:val="000000" w:themeColor="text1"/>
          <w:sz w:val="24"/>
          <w:szCs w:val="24"/>
        </w:rPr>
        <w:t>Vzhledem k téměř celoročnímu uzavření školy</w:t>
      </w:r>
      <w:r w:rsidR="00602E6C" w:rsidRPr="00421C3D">
        <w:rPr>
          <w:color w:val="000000" w:themeColor="text1"/>
          <w:sz w:val="24"/>
          <w:szCs w:val="24"/>
        </w:rPr>
        <w:t xml:space="preserve"> ne</w:t>
      </w:r>
      <w:r w:rsidRPr="00421C3D">
        <w:rPr>
          <w:color w:val="000000" w:themeColor="text1"/>
          <w:sz w:val="24"/>
          <w:szCs w:val="24"/>
        </w:rPr>
        <w:t>byl</w:t>
      </w:r>
      <w:r w:rsidR="00602E6C" w:rsidRPr="00421C3D">
        <w:rPr>
          <w:color w:val="000000" w:themeColor="text1"/>
          <w:sz w:val="24"/>
          <w:szCs w:val="24"/>
        </w:rPr>
        <w:t>o až na některé výjimky třeba</w:t>
      </w:r>
      <w:r w:rsidRPr="00421C3D">
        <w:rPr>
          <w:color w:val="000000" w:themeColor="text1"/>
          <w:sz w:val="24"/>
          <w:szCs w:val="24"/>
        </w:rPr>
        <w:t xml:space="preserve"> řeš</w:t>
      </w:r>
      <w:r w:rsidR="00602E6C" w:rsidRPr="00421C3D">
        <w:rPr>
          <w:color w:val="000000" w:themeColor="text1"/>
          <w:sz w:val="24"/>
          <w:szCs w:val="24"/>
        </w:rPr>
        <w:t>it</w:t>
      </w:r>
      <w:r w:rsidRPr="00421C3D">
        <w:rPr>
          <w:color w:val="000000" w:themeColor="text1"/>
          <w:sz w:val="24"/>
          <w:szCs w:val="24"/>
        </w:rPr>
        <w:t xml:space="preserve"> projevy sociálně patologických jevů</w:t>
      </w:r>
      <w:r w:rsidR="00602E6C" w:rsidRPr="00421C3D">
        <w:rPr>
          <w:color w:val="000000" w:themeColor="text1"/>
          <w:sz w:val="24"/>
          <w:szCs w:val="24"/>
        </w:rPr>
        <w:t xml:space="preserve"> ve škole.</w:t>
      </w:r>
      <w:r w:rsidRPr="00421C3D">
        <w:rPr>
          <w:color w:val="000000" w:themeColor="text1"/>
          <w:sz w:val="24"/>
          <w:szCs w:val="24"/>
        </w:rPr>
        <w:t xml:space="preserve"> </w:t>
      </w:r>
    </w:p>
    <w:p w14:paraId="4CED4C81" w14:textId="77777777" w:rsidR="0029269E" w:rsidRPr="00421C3D" w:rsidRDefault="0029269E" w:rsidP="0029269E">
      <w:pPr>
        <w:jc w:val="both"/>
        <w:outlineLvl w:val="0"/>
        <w:rPr>
          <w:color w:val="000000" w:themeColor="text1"/>
          <w:sz w:val="24"/>
          <w:szCs w:val="24"/>
        </w:rPr>
      </w:pPr>
    </w:p>
    <w:p w14:paraId="653D8109" w14:textId="3F7F0FE0" w:rsidR="0029269E" w:rsidRPr="00421C3D" w:rsidRDefault="0029269E" w:rsidP="0029269E">
      <w:pPr>
        <w:jc w:val="both"/>
        <w:rPr>
          <w:sz w:val="24"/>
          <w:szCs w:val="24"/>
        </w:rPr>
      </w:pPr>
      <w:r w:rsidRPr="00421C3D">
        <w:rPr>
          <w:sz w:val="24"/>
          <w:szCs w:val="24"/>
        </w:rPr>
        <w:t xml:space="preserve">Prioritou výchovného poradce byla realizace Doporučení ŠPZ pro vzdělávání žáků se speciálními vzdělávacími potřebami.  Celoroční úsilí a zvýšené nároky na administrativu byly nezbytné k zajištění aktualizace platnosti doporučení žáků a jejich zařazování do tříd v běžné škole podle §16 odst. 9 ŠZ. Významnou činností byla metodická pomoc pedagogům, potřebná při tvorbě IVP pro devět žáků školy, zpracování školních dotazníků a vyhodnocování podpůrných opatření ve spolupráci se ŠPZ. Tři asistentky pedagoga pracovaly se čtyřmi žáky ve třídách dle Doporučení ŠPZ. Ve spolupráci se SPC pro sluchově postižené, pokračovalo vzdělávání hendikepované žákyně v 1. ročníku dalšího učebního oboru za pomoci asistentky pedagoga, která si osvojila základy znakové řeči. V době distanční výuky bylo velkým přínosem přidělení asistentek pedagoga a jedné vychovatelky i dalším žáků, kteří nezvládali online výuku a plnění úkolů pomocí </w:t>
      </w:r>
      <w:proofErr w:type="spellStart"/>
      <w:r w:rsidRPr="00421C3D">
        <w:rPr>
          <w:sz w:val="24"/>
          <w:szCs w:val="24"/>
        </w:rPr>
        <w:t>E</w:t>
      </w:r>
      <w:r w:rsidR="00951C6F">
        <w:rPr>
          <w:sz w:val="24"/>
          <w:szCs w:val="24"/>
        </w:rPr>
        <w:t>du</w:t>
      </w:r>
      <w:r w:rsidRPr="00421C3D">
        <w:rPr>
          <w:sz w:val="24"/>
          <w:szCs w:val="24"/>
        </w:rPr>
        <w:t>P</w:t>
      </w:r>
      <w:r w:rsidR="00951C6F">
        <w:rPr>
          <w:sz w:val="24"/>
          <w:szCs w:val="24"/>
        </w:rPr>
        <w:t>age</w:t>
      </w:r>
      <w:proofErr w:type="spellEnd"/>
      <w:r w:rsidRPr="00421C3D">
        <w:rPr>
          <w:sz w:val="24"/>
          <w:szCs w:val="24"/>
        </w:rPr>
        <w:t>.</w:t>
      </w:r>
    </w:p>
    <w:p w14:paraId="0CBA9121" w14:textId="77777777" w:rsidR="00602E6C" w:rsidRPr="00421C3D" w:rsidRDefault="00602E6C" w:rsidP="0029269E">
      <w:pPr>
        <w:jc w:val="both"/>
        <w:rPr>
          <w:sz w:val="24"/>
          <w:szCs w:val="24"/>
        </w:rPr>
      </w:pPr>
    </w:p>
    <w:p w14:paraId="038C24CB" w14:textId="77777777" w:rsidR="0029269E" w:rsidRDefault="0029269E" w:rsidP="0029269E">
      <w:pPr>
        <w:jc w:val="both"/>
        <w:rPr>
          <w:sz w:val="24"/>
          <w:szCs w:val="24"/>
        </w:rPr>
      </w:pPr>
      <w:r w:rsidRPr="00421C3D">
        <w:rPr>
          <w:sz w:val="24"/>
          <w:szCs w:val="24"/>
        </w:rPr>
        <w:t xml:space="preserve">Ve spolupráci s učiteli, s vychovateli a zákonnými zástupci žáků bylo průběžně konzultováno chování žáků školy a vyhodnocováno na pedagogických radách.  Výchovný poradce řešil během školního roku 49 méně závažných kázeňských opatření a 14 závažnějších, z toho 4 důtky ředitele školy, 4 žáci byli hodnoceni sníženým stupněm z chování. Během školního roku proběhlo 11 výchovných pohovorů a v 8 případech </w:t>
      </w:r>
      <w:r w:rsidRPr="00421C3D">
        <w:rPr>
          <w:sz w:val="24"/>
          <w:szCs w:val="24"/>
        </w:rPr>
        <w:lastRenderedPageBreak/>
        <w:t>organizoval poradce výchovné komise a jednání na ředitelství školy. Nejčastějšími tématy k řešení byly: nečinnost v době distanční výuky, obtíže žáků ve vzdělávání, neprospěch žáků, neplnění povinností žáka, porušování pravidel při omlouvání absence, nevhodné chování žáků, vulgární vyjadřování a nevhodná komunikace s pedagogy školy. Některé výchovné pohovory nemohly být realizovány z důvodu nepřítomnosti žáků ve škole z důvodu distanční výuky. Velkou pomocí žáků v jejich vzdělávání byly taktéž individuální konzultace, které se uskutečnily jednotlivě ve škole v plánovaných termínech. 10 žáků školy využilo mimořádné možnosti dle doporučení MŠMT a požádali na vlastní žádost o opakování ročníku z důvodu nezvládnutí učiva vlivem obtíží během distančního vzdělávání.</w:t>
      </w:r>
    </w:p>
    <w:p w14:paraId="56861DD2" w14:textId="77777777" w:rsidR="004E5991" w:rsidRPr="00421C3D" w:rsidRDefault="004E5991" w:rsidP="0029269E">
      <w:pPr>
        <w:jc w:val="both"/>
        <w:rPr>
          <w:sz w:val="24"/>
          <w:szCs w:val="24"/>
        </w:rPr>
      </w:pPr>
    </w:p>
    <w:p w14:paraId="326C3027" w14:textId="0890EC01" w:rsidR="0029269E" w:rsidRPr="00421C3D" w:rsidRDefault="0029269E" w:rsidP="0029269E">
      <w:pPr>
        <w:jc w:val="both"/>
        <w:rPr>
          <w:sz w:val="24"/>
          <w:szCs w:val="24"/>
        </w:rPr>
      </w:pPr>
      <w:r w:rsidRPr="00421C3D">
        <w:rPr>
          <w:sz w:val="24"/>
          <w:szCs w:val="24"/>
        </w:rPr>
        <w:t xml:space="preserve">Náborová činnost pro následující školní rok byla vlivem pandemie velmi omezena. Prezentace školy na veletrzích vzdělávání, na burzách škol proběhla online. Propagace školy se uskutečnila v tištěných médiích, pomocí plakátů v a oline prezentacích na webových stránkách obcí a měst regionu. Pracovní dílny, exkurze pro žáky základních škol, ani třídní schůzky pro vycházející žáky na základních školách nebylo možné organizovat. V tomto školním roce se prioritou stala online spolupráce se zákonnými zástupci uchazečů, výchovnými poradci základních škol. Naprostou nezbytností se stal individuální přístup ke každému uchazeči, telefonická a elektronická komunikace. Velmi podstatnou roli, při jejich rozhodování o studiu na naší škole, sehrály následně organizované individuální konzultace k přijímacímu řízení. </w:t>
      </w:r>
    </w:p>
    <w:p w14:paraId="5554C307" w14:textId="77777777" w:rsidR="00602E6C" w:rsidRPr="00421C3D" w:rsidRDefault="00602E6C" w:rsidP="0029269E">
      <w:pPr>
        <w:jc w:val="both"/>
        <w:rPr>
          <w:sz w:val="24"/>
          <w:szCs w:val="24"/>
        </w:rPr>
      </w:pPr>
    </w:p>
    <w:p w14:paraId="2FCAD0B7" w14:textId="77777777" w:rsidR="00602E6C" w:rsidRPr="00421C3D" w:rsidRDefault="0029269E" w:rsidP="0029269E">
      <w:pPr>
        <w:jc w:val="both"/>
        <w:rPr>
          <w:sz w:val="24"/>
          <w:szCs w:val="24"/>
        </w:rPr>
      </w:pPr>
      <w:r w:rsidRPr="00421C3D">
        <w:rPr>
          <w:sz w:val="24"/>
          <w:szCs w:val="24"/>
        </w:rPr>
        <w:t xml:space="preserve">V rámci Erasmus+, ve spolupráci s DZS se škola zapojila do Evropského týdne odborných dovedností – naplánovaná výstava odborných dovedností se z důvodu uzavření škol neuskutečnila ani v jednom z plánovaných termínů. Ze stejného důvodu neproběhla tradičně naplánovaná exkurze pro žáky posledních ročníků na Úřad práce Brno-venkov. </w:t>
      </w:r>
    </w:p>
    <w:p w14:paraId="62E9509C" w14:textId="77777777" w:rsidR="00602E6C" w:rsidRPr="00421C3D" w:rsidRDefault="00602E6C" w:rsidP="0029269E">
      <w:pPr>
        <w:jc w:val="both"/>
        <w:rPr>
          <w:sz w:val="24"/>
          <w:szCs w:val="24"/>
        </w:rPr>
      </w:pPr>
    </w:p>
    <w:p w14:paraId="2BC652D4" w14:textId="77777777" w:rsidR="00602E6C" w:rsidRPr="00421C3D" w:rsidRDefault="0029269E" w:rsidP="0029269E">
      <w:pPr>
        <w:jc w:val="both"/>
        <w:rPr>
          <w:sz w:val="24"/>
          <w:szCs w:val="24"/>
        </w:rPr>
      </w:pPr>
      <w:r w:rsidRPr="00421C3D">
        <w:rPr>
          <w:sz w:val="24"/>
          <w:szCs w:val="24"/>
        </w:rPr>
        <w:t xml:space="preserve">Role výchovného poradce se projevila při přípravě žáků posledních ročníků k závěrečným zkouškám, které probíhalo formou distančního vzdělávání a následně prezenčně přípravou k závěrečným zkouškám ve škole. V rámci zpětné vazby bylo provedeno šetření pracovního uplatnění absolventů školy. </w:t>
      </w:r>
    </w:p>
    <w:p w14:paraId="10CCAE99" w14:textId="77777777" w:rsidR="00602E6C" w:rsidRPr="00421C3D" w:rsidRDefault="00602E6C" w:rsidP="0029269E">
      <w:pPr>
        <w:jc w:val="both"/>
        <w:rPr>
          <w:sz w:val="24"/>
          <w:szCs w:val="24"/>
        </w:rPr>
      </w:pPr>
    </w:p>
    <w:p w14:paraId="1752CEAB" w14:textId="77777777" w:rsidR="00602E6C" w:rsidRPr="00421C3D" w:rsidRDefault="0029269E" w:rsidP="0029269E">
      <w:pPr>
        <w:jc w:val="both"/>
        <w:rPr>
          <w:sz w:val="24"/>
          <w:szCs w:val="24"/>
        </w:rPr>
      </w:pPr>
      <w:r w:rsidRPr="00421C3D">
        <w:rPr>
          <w:sz w:val="24"/>
          <w:szCs w:val="24"/>
        </w:rPr>
        <w:t xml:space="preserve">Stejně jako v předchozích letech pokračovala spolupráce se specializovanou institucí na školský marketing „Než zazvoní“, která se zabývá připraveností škol na náborovou činnost a specifikuje aktuálně kritéria budoucích uchazečů pro výběr střední školy. </w:t>
      </w:r>
    </w:p>
    <w:p w14:paraId="4F0826E5" w14:textId="77777777" w:rsidR="00602E6C" w:rsidRPr="00421C3D" w:rsidRDefault="00602E6C" w:rsidP="0029269E">
      <w:pPr>
        <w:jc w:val="both"/>
        <w:rPr>
          <w:sz w:val="24"/>
          <w:szCs w:val="24"/>
        </w:rPr>
      </w:pPr>
    </w:p>
    <w:p w14:paraId="7B8008AE" w14:textId="5ECF3A9B" w:rsidR="0029269E" w:rsidRPr="00421C3D" w:rsidRDefault="0029269E" w:rsidP="0029269E">
      <w:pPr>
        <w:jc w:val="both"/>
        <w:rPr>
          <w:sz w:val="24"/>
          <w:szCs w:val="24"/>
        </w:rPr>
      </w:pPr>
      <w:r w:rsidRPr="00421C3D">
        <w:rPr>
          <w:sz w:val="24"/>
          <w:szCs w:val="24"/>
        </w:rPr>
        <w:t xml:space="preserve">Adaptaci žáků prvních ročníků, výchovné problémy v odborném výcviku a vzdělávání v době distanční výuky vyhodnotili učitelé v dotazníkovém šetření. Ve spolupráci s třídními učiteli, byly realizovány pohovory se žáky, kteří mají zájem o další studium. Dvě žákyně byly přijaty ke studiu na studijní obory s maturitou, tři žáci pokračují na naší škole studiem dalšího učebního oboru. V rámci kariérového poradenství se škola zapojila do dotazníkových šetření Předčasné odchody žáků ze vzdělávání a Systémové podpory tranzitních programů žáků se SVP pro ČR. </w:t>
      </w:r>
    </w:p>
    <w:p w14:paraId="73F37108" w14:textId="77777777" w:rsidR="00AA1890" w:rsidRDefault="00AA1890" w:rsidP="009F3047">
      <w:pPr>
        <w:rPr>
          <w:b/>
          <w:bCs/>
          <w:color w:val="FF0000"/>
          <w:sz w:val="24"/>
          <w:szCs w:val="24"/>
        </w:rPr>
      </w:pPr>
    </w:p>
    <w:p w14:paraId="7232D282" w14:textId="77777777" w:rsidR="004E5991" w:rsidRDefault="004E5991" w:rsidP="009F3047">
      <w:pPr>
        <w:rPr>
          <w:b/>
          <w:bCs/>
          <w:color w:val="FF0000"/>
          <w:sz w:val="24"/>
          <w:szCs w:val="24"/>
        </w:rPr>
      </w:pPr>
    </w:p>
    <w:p w14:paraId="22C2C189" w14:textId="77777777" w:rsidR="004E5991" w:rsidRDefault="004E5991" w:rsidP="009F3047">
      <w:pPr>
        <w:rPr>
          <w:b/>
          <w:bCs/>
          <w:color w:val="FF0000"/>
          <w:sz w:val="24"/>
          <w:szCs w:val="24"/>
        </w:rPr>
      </w:pPr>
    </w:p>
    <w:p w14:paraId="2487656F" w14:textId="77777777" w:rsidR="004E5991" w:rsidRDefault="004E5991" w:rsidP="009F3047">
      <w:pPr>
        <w:rPr>
          <w:b/>
          <w:bCs/>
          <w:color w:val="FF0000"/>
          <w:sz w:val="24"/>
          <w:szCs w:val="24"/>
        </w:rPr>
      </w:pPr>
    </w:p>
    <w:p w14:paraId="794B23CB" w14:textId="77777777" w:rsidR="004E5991" w:rsidRDefault="004E5991" w:rsidP="009F3047">
      <w:pPr>
        <w:rPr>
          <w:b/>
          <w:bCs/>
          <w:color w:val="FF0000"/>
          <w:sz w:val="24"/>
          <w:szCs w:val="24"/>
        </w:rPr>
      </w:pPr>
    </w:p>
    <w:p w14:paraId="52A92618" w14:textId="77777777" w:rsidR="004E5991" w:rsidRDefault="004E5991" w:rsidP="009F3047">
      <w:pPr>
        <w:rPr>
          <w:b/>
          <w:bCs/>
          <w:color w:val="FF0000"/>
          <w:sz w:val="24"/>
          <w:szCs w:val="24"/>
        </w:rPr>
      </w:pPr>
    </w:p>
    <w:p w14:paraId="3E275098" w14:textId="77777777" w:rsidR="004E5991" w:rsidRDefault="004E5991" w:rsidP="009F3047">
      <w:pPr>
        <w:rPr>
          <w:b/>
          <w:bCs/>
          <w:color w:val="FF0000"/>
          <w:sz w:val="24"/>
          <w:szCs w:val="24"/>
        </w:rPr>
      </w:pPr>
    </w:p>
    <w:p w14:paraId="054BA3F3" w14:textId="77777777" w:rsidR="004E5991" w:rsidRDefault="004E5991" w:rsidP="009F3047">
      <w:pPr>
        <w:rPr>
          <w:b/>
          <w:bCs/>
          <w:color w:val="FF0000"/>
          <w:sz w:val="24"/>
          <w:szCs w:val="24"/>
        </w:rPr>
      </w:pPr>
    </w:p>
    <w:p w14:paraId="41DD54C1" w14:textId="77777777" w:rsidR="004E5991" w:rsidRDefault="004E5991" w:rsidP="009F3047">
      <w:pPr>
        <w:rPr>
          <w:b/>
          <w:bCs/>
          <w:color w:val="FF0000"/>
          <w:sz w:val="24"/>
          <w:szCs w:val="24"/>
        </w:rPr>
      </w:pPr>
    </w:p>
    <w:p w14:paraId="630941C9" w14:textId="77777777" w:rsidR="004E5991" w:rsidRDefault="004E5991" w:rsidP="009F3047">
      <w:pPr>
        <w:rPr>
          <w:b/>
          <w:bCs/>
          <w:color w:val="FF0000"/>
          <w:sz w:val="24"/>
          <w:szCs w:val="24"/>
        </w:rPr>
      </w:pPr>
    </w:p>
    <w:p w14:paraId="752D9568" w14:textId="77777777" w:rsidR="004E5991" w:rsidRDefault="004E5991" w:rsidP="009F3047">
      <w:pPr>
        <w:rPr>
          <w:b/>
          <w:bCs/>
          <w:color w:val="FF0000"/>
          <w:sz w:val="24"/>
          <w:szCs w:val="24"/>
        </w:rPr>
      </w:pPr>
    </w:p>
    <w:p w14:paraId="70C9AB5E" w14:textId="77777777" w:rsidR="004E5991" w:rsidRDefault="004E5991" w:rsidP="009F3047">
      <w:pPr>
        <w:rPr>
          <w:b/>
          <w:bCs/>
          <w:color w:val="FF0000"/>
          <w:sz w:val="24"/>
          <w:szCs w:val="24"/>
        </w:rPr>
      </w:pPr>
    </w:p>
    <w:p w14:paraId="03C02745" w14:textId="77777777" w:rsidR="004E5991" w:rsidRDefault="004E5991" w:rsidP="009F3047">
      <w:pPr>
        <w:rPr>
          <w:b/>
          <w:bCs/>
          <w:color w:val="FF0000"/>
          <w:sz w:val="24"/>
          <w:szCs w:val="24"/>
        </w:rPr>
      </w:pPr>
    </w:p>
    <w:p w14:paraId="7DAF27C0" w14:textId="77777777" w:rsidR="004E5991" w:rsidRDefault="004E5991" w:rsidP="009F3047">
      <w:pPr>
        <w:rPr>
          <w:b/>
          <w:bCs/>
          <w:color w:val="FF0000"/>
          <w:sz w:val="24"/>
          <w:szCs w:val="24"/>
        </w:rPr>
      </w:pPr>
    </w:p>
    <w:p w14:paraId="4394FEF7" w14:textId="77777777" w:rsidR="004E5991" w:rsidRDefault="004E5991" w:rsidP="009F3047">
      <w:pPr>
        <w:rPr>
          <w:b/>
          <w:bCs/>
          <w:color w:val="FF0000"/>
          <w:sz w:val="24"/>
          <w:szCs w:val="24"/>
        </w:rPr>
      </w:pPr>
    </w:p>
    <w:p w14:paraId="46061A47" w14:textId="77777777" w:rsidR="004E5991" w:rsidRDefault="004E5991" w:rsidP="009F3047">
      <w:pPr>
        <w:rPr>
          <w:b/>
          <w:bCs/>
          <w:color w:val="FF0000"/>
          <w:sz w:val="24"/>
          <w:szCs w:val="24"/>
        </w:rPr>
      </w:pPr>
    </w:p>
    <w:p w14:paraId="732AF9BF" w14:textId="77777777" w:rsidR="004E5991" w:rsidRDefault="004E5991" w:rsidP="009F3047">
      <w:pPr>
        <w:rPr>
          <w:b/>
          <w:bCs/>
          <w:color w:val="FF0000"/>
          <w:sz w:val="24"/>
          <w:szCs w:val="24"/>
        </w:rPr>
      </w:pPr>
    </w:p>
    <w:p w14:paraId="52BBFA10" w14:textId="77777777" w:rsidR="004E5991" w:rsidRDefault="004E5991" w:rsidP="009F3047">
      <w:pPr>
        <w:rPr>
          <w:b/>
          <w:bCs/>
          <w:color w:val="FF0000"/>
          <w:sz w:val="24"/>
          <w:szCs w:val="24"/>
        </w:rPr>
      </w:pPr>
    </w:p>
    <w:p w14:paraId="10752463" w14:textId="77777777" w:rsidR="004E5991" w:rsidRPr="00421C3D" w:rsidRDefault="004E5991" w:rsidP="009F3047">
      <w:pPr>
        <w:rPr>
          <w:b/>
          <w:bCs/>
          <w:color w:val="FF0000"/>
          <w:sz w:val="24"/>
          <w:szCs w:val="24"/>
        </w:rPr>
      </w:pPr>
    </w:p>
    <w:p w14:paraId="006DDD60" w14:textId="4F241CA9" w:rsidR="00FD3C9F" w:rsidRPr="008217AC" w:rsidRDefault="00052F1E" w:rsidP="00FD3C9F">
      <w:pPr>
        <w:shd w:val="clear" w:color="auto" w:fill="CCFF99"/>
        <w:jc w:val="center"/>
        <w:outlineLvl w:val="0"/>
        <w:rPr>
          <w:rFonts w:ascii="Cambria" w:hAnsi="Cambria"/>
          <w:b/>
          <w:color w:val="FF0000"/>
          <w:sz w:val="28"/>
          <w:szCs w:val="28"/>
          <w:u w:val="single"/>
        </w:rPr>
      </w:pPr>
      <w:r w:rsidRPr="00CD0CE3">
        <w:rPr>
          <w:rFonts w:ascii="Cambria" w:hAnsi="Cambria"/>
          <w:b/>
          <w:sz w:val="28"/>
          <w:szCs w:val="28"/>
          <w:u w:val="single"/>
        </w:rPr>
        <w:lastRenderedPageBreak/>
        <w:t>Rozbor za 1. pololetí 2020/2021</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930"/>
        <w:gridCol w:w="930"/>
        <w:gridCol w:w="930"/>
        <w:gridCol w:w="930"/>
        <w:gridCol w:w="930"/>
        <w:gridCol w:w="930"/>
        <w:gridCol w:w="930"/>
        <w:gridCol w:w="930"/>
        <w:gridCol w:w="930"/>
      </w:tblGrid>
      <w:tr w:rsidR="00052F1E" w:rsidRPr="008217AC" w14:paraId="5152392B" w14:textId="77777777" w:rsidTr="009A0A28">
        <w:trPr>
          <w:cantSplit/>
          <w:trHeight w:val="2194"/>
        </w:trPr>
        <w:tc>
          <w:tcPr>
            <w:tcW w:w="1666" w:type="dxa"/>
            <w:tcBorders>
              <w:bottom w:val="single" w:sz="4" w:space="0" w:color="auto"/>
            </w:tcBorders>
            <w:shd w:val="clear" w:color="auto" w:fill="auto"/>
            <w:textDirection w:val="btLr"/>
          </w:tcPr>
          <w:p w14:paraId="7C60BAFF" w14:textId="77777777" w:rsidR="00052F1E" w:rsidRPr="00CD0CE3" w:rsidRDefault="00052F1E" w:rsidP="00D35743">
            <w:pPr>
              <w:tabs>
                <w:tab w:val="left" w:pos="1920"/>
              </w:tabs>
              <w:ind w:left="113" w:right="113"/>
              <w:jc w:val="center"/>
              <w:rPr>
                <w:rFonts w:ascii="Cambria" w:hAnsi="Cambria"/>
                <w:b/>
              </w:rPr>
            </w:pPr>
            <w:r>
              <w:rPr>
                <w:rFonts w:ascii="Cambria" w:hAnsi="Cambria"/>
                <w:b/>
              </w:rPr>
              <w:t>třída</w:t>
            </w:r>
          </w:p>
        </w:tc>
        <w:tc>
          <w:tcPr>
            <w:tcW w:w="930" w:type="dxa"/>
            <w:shd w:val="clear" w:color="auto" w:fill="DEEAF6"/>
            <w:textDirection w:val="btLr"/>
            <w:vAlign w:val="center"/>
          </w:tcPr>
          <w:p w14:paraId="25F2D5EA" w14:textId="77777777" w:rsidR="00052F1E" w:rsidRPr="00CD0CE3" w:rsidRDefault="00052F1E" w:rsidP="00D35743">
            <w:pPr>
              <w:ind w:left="113" w:right="113"/>
              <w:rPr>
                <w:rFonts w:ascii="Cambria" w:hAnsi="Cambria"/>
                <w:b/>
              </w:rPr>
            </w:pPr>
            <w:r>
              <w:rPr>
                <w:rFonts w:ascii="Cambria" w:hAnsi="Cambria"/>
                <w:b/>
              </w:rPr>
              <w:t>napomenutí třídního učitele</w:t>
            </w:r>
          </w:p>
        </w:tc>
        <w:tc>
          <w:tcPr>
            <w:tcW w:w="930" w:type="dxa"/>
            <w:shd w:val="clear" w:color="auto" w:fill="BDD6EE"/>
            <w:textDirection w:val="btLr"/>
            <w:vAlign w:val="center"/>
          </w:tcPr>
          <w:p w14:paraId="70054B3F" w14:textId="77777777" w:rsidR="00052F1E" w:rsidRPr="00CD0CE3" w:rsidRDefault="00052F1E" w:rsidP="00D35743">
            <w:pPr>
              <w:ind w:left="113" w:right="113"/>
              <w:jc w:val="center"/>
              <w:rPr>
                <w:rFonts w:ascii="Cambria" w:hAnsi="Cambria"/>
                <w:b/>
              </w:rPr>
            </w:pPr>
            <w:r w:rsidRPr="00CD0CE3">
              <w:rPr>
                <w:rFonts w:ascii="Cambria" w:hAnsi="Cambria"/>
                <w:b/>
              </w:rPr>
              <w:t>důtka třídního učitele</w:t>
            </w:r>
          </w:p>
        </w:tc>
        <w:tc>
          <w:tcPr>
            <w:tcW w:w="930" w:type="dxa"/>
            <w:shd w:val="clear" w:color="auto" w:fill="8EAADB"/>
            <w:textDirection w:val="btLr"/>
            <w:vAlign w:val="center"/>
          </w:tcPr>
          <w:p w14:paraId="1624968B" w14:textId="77777777" w:rsidR="00052F1E" w:rsidRPr="00CD0CE3" w:rsidRDefault="00052F1E" w:rsidP="00D35743">
            <w:pPr>
              <w:ind w:left="113" w:right="113"/>
              <w:jc w:val="center"/>
              <w:rPr>
                <w:rFonts w:ascii="Cambria" w:hAnsi="Cambria"/>
                <w:b/>
              </w:rPr>
            </w:pPr>
            <w:r w:rsidRPr="00CD0CE3">
              <w:rPr>
                <w:rFonts w:ascii="Cambria" w:hAnsi="Cambria"/>
                <w:b/>
              </w:rPr>
              <w:t>důtka ředitele školy</w:t>
            </w:r>
          </w:p>
        </w:tc>
        <w:tc>
          <w:tcPr>
            <w:tcW w:w="930" w:type="dxa"/>
            <w:shd w:val="clear" w:color="auto" w:fill="F2F2F2"/>
            <w:textDirection w:val="btLr"/>
            <w:vAlign w:val="center"/>
          </w:tcPr>
          <w:p w14:paraId="14B00048" w14:textId="77777777" w:rsidR="00052F1E" w:rsidRPr="00CD0CE3" w:rsidRDefault="00052F1E" w:rsidP="00D35743">
            <w:pPr>
              <w:ind w:left="113" w:right="113"/>
              <w:jc w:val="center"/>
              <w:rPr>
                <w:rFonts w:ascii="Cambria" w:hAnsi="Cambria"/>
                <w:b/>
              </w:rPr>
            </w:pPr>
            <w:r w:rsidRPr="00CD0CE3">
              <w:rPr>
                <w:rFonts w:ascii="Cambria" w:hAnsi="Cambria"/>
                <w:b/>
              </w:rPr>
              <w:t>podmínečné vyloučení</w:t>
            </w:r>
          </w:p>
        </w:tc>
        <w:tc>
          <w:tcPr>
            <w:tcW w:w="930" w:type="dxa"/>
            <w:shd w:val="clear" w:color="auto" w:fill="D0CECE"/>
            <w:textDirection w:val="btLr"/>
            <w:vAlign w:val="center"/>
          </w:tcPr>
          <w:p w14:paraId="3F077CF5" w14:textId="77777777" w:rsidR="00052F1E" w:rsidRPr="00CD0CE3" w:rsidRDefault="00052F1E" w:rsidP="00D35743">
            <w:pPr>
              <w:ind w:left="113" w:right="113"/>
              <w:jc w:val="center"/>
              <w:rPr>
                <w:rFonts w:ascii="Cambria" w:hAnsi="Cambria"/>
                <w:b/>
              </w:rPr>
            </w:pPr>
          </w:p>
          <w:p w14:paraId="1D51A2B1" w14:textId="77777777" w:rsidR="00052F1E" w:rsidRPr="00CD0CE3" w:rsidRDefault="00052F1E" w:rsidP="00D35743">
            <w:pPr>
              <w:ind w:left="113" w:right="113"/>
              <w:jc w:val="center"/>
              <w:rPr>
                <w:rFonts w:ascii="Cambria" w:hAnsi="Cambria"/>
                <w:b/>
              </w:rPr>
            </w:pPr>
            <w:r w:rsidRPr="00CD0CE3">
              <w:rPr>
                <w:rFonts w:ascii="Cambria" w:hAnsi="Cambria"/>
                <w:b/>
              </w:rPr>
              <w:t>vyloučení</w:t>
            </w:r>
          </w:p>
        </w:tc>
        <w:tc>
          <w:tcPr>
            <w:tcW w:w="930" w:type="dxa"/>
            <w:shd w:val="clear" w:color="auto" w:fill="FFFF00"/>
            <w:textDirection w:val="btLr"/>
            <w:vAlign w:val="center"/>
          </w:tcPr>
          <w:p w14:paraId="5FDB120D" w14:textId="77777777" w:rsidR="00052F1E" w:rsidRPr="00CD0CE3" w:rsidRDefault="00052F1E" w:rsidP="00D35743">
            <w:pPr>
              <w:ind w:left="113" w:right="113"/>
              <w:jc w:val="center"/>
              <w:rPr>
                <w:rFonts w:ascii="Cambria" w:hAnsi="Cambria"/>
                <w:b/>
                <w:highlight w:val="yellow"/>
              </w:rPr>
            </w:pPr>
            <w:r w:rsidRPr="00CD0CE3">
              <w:rPr>
                <w:rFonts w:ascii="Cambria" w:hAnsi="Cambria"/>
                <w:b/>
                <w:highlight w:val="yellow"/>
              </w:rPr>
              <w:t>2. stupeň z chování</w:t>
            </w:r>
          </w:p>
        </w:tc>
        <w:tc>
          <w:tcPr>
            <w:tcW w:w="930" w:type="dxa"/>
            <w:shd w:val="clear" w:color="auto" w:fill="FFC000"/>
            <w:textDirection w:val="btLr"/>
            <w:vAlign w:val="center"/>
          </w:tcPr>
          <w:p w14:paraId="72506DF0" w14:textId="77777777" w:rsidR="00052F1E" w:rsidRPr="00CD0CE3" w:rsidRDefault="00052F1E" w:rsidP="00D35743">
            <w:pPr>
              <w:ind w:left="113" w:right="113"/>
              <w:jc w:val="center"/>
              <w:rPr>
                <w:rFonts w:ascii="Cambria" w:hAnsi="Cambria"/>
                <w:b/>
                <w:highlight w:val="yellow"/>
              </w:rPr>
            </w:pPr>
            <w:r w:rsidRPr="00CD0CE3">
              <w:rPr>
                <w:rFonts w:ascii="Cambria" w:hAnsi="Cambria"/>
                <w:b/>
              </w:rPr>
              <w:t>3. stupeň z chování</w:t>
            </w:r>
          </w:p>
        </w:tc>
        <w:tc>
          <w:tcPr>
            <w:tcW w:w="930" w:type="dxa"/>
            <w:shd w:val="clear" w:color="auto" w:fill="66FFFF"/>
            <w:textDirection w:val="btLr"/>
            <w:vAlign w:val="center"/>
          </w:tcPr>
          <w:p w14:paraId="12967BA3" w14:textId="77777777" w:rsidR="00052F1E" w:rsidRPr="00CD0CE3" w:rsidRDefault="00052F1E" w:rsidP="00D35743">
            <w:pPr>
              <w:ind w:left="113" w:right="113"/>
              <w:jc w:val="center"/>
              <w:rPr>
                <w:rFonts w:ascii="Cambria" w:hAnsi="Cambria"/>
                <w:b/>
              </w:rPr>
            </w:pPr>
            <w:r w:rsidRPr="00CD0CE3">
              <w:rPr>
                <w:rFonts w:ascii="Cambria" w:hAnsi="Cambria"/>
                <w:b/>
              </w:rPr>
              <w:t>neomluvená absence</w:t>
            </w:r>
          </w:p>
        </w:tc>
        <w:tc>
          <w:tcPr>
            <w:tcW w:w="930" w:type="dxa"/>
            <w:shd w:val="clear" w:color="auto" w:fill="FFCCFF"/>
            <w:textDirection w:val="btLr"/>
            <w:vAlign w:val="center"/>
          </w:tcPr>
          <w:p w14:paraId="3211E1F9" w14:textId="77777777" w:rsidR="00052F1E" w:rsidRPr="00CD0CE3" w:rsidRDefault="00052F1E" w:rsidP="00D35743">
            <w:pPr>
              <w:ind w:left="113" w:right="113"/>
              <w:jc w:val="center"/>
              <w:rPr>
                <w:rFonts w:ascii="Cambria" w:hAnsi="Cambria"/>
                <w:b/>
              </w:rPr>
            </w:pPr>
            <w:r w:rsidRPr="00CD0CE3">
              <w:rPr>
                <w:rFonts w:ascii="Cambria" w:hAnsi="Cambria"/>
                <w:b/>
              </w:rPr>
              <w:t>pochvaly</w:t>
            </w:r>
          </w:p>
          <w:p w14:paraId="7316EB6A" w14:textId="77777777" w:rsidR="00052F1E" w:rsidRPr="00CD0CE3" w:rsidRDefault="00052F1E" w:rsidP="00D35743">
            <w:pPr>
              <w:ind w:left="113" w:right="113"/>
              <w:jc w:val="center"/>
              <w:rPr>
                <w:rFonts w:ascii="Cambria" w:hAnsi="Cambria"/>
                <w:b/>
              </w:rPr>
            </w:pPr>
          </w:p>
        </w:tc>
      </w:tr>
      <w:tr w:rsidR="00052F1E" w:rsidRPr="008217AC" w14:paraId="14C4EB6D" w14:textId="77777777" w:rsidTr="009A0A28">
        <w:trPr>
          <w:trHeight w:val="340"/>
        </w:trPr>
        <w:tc>
          <w:tcPr>
            <w:tcW w:w="1666" w:type="dxa"/>
            <w:tcBorders>
              <w:top w:val="single" w:sz="4" w:space="0" w:color="auto"/>
            </w:tcBorders>
            <w:shd w:val="clear" w:color="auto" w:fill="FFFFCC"/>
          </w:tcPr>
          <w:p w14:paraId="5A68039B" w14:textId="77777777" w:rsidR="00052F1E" w:rsidRPr="0036150F" w:rsidRDefault="00052F1E" w:rsidP="00D35743">
            <w:pPr>
              <w:rPr>
                <w:b/>
              </w:rPr>
            </w:pPr>
            <w:r w:rsidRPr="0036150F">
              <w:rPr>
                <w:b/>
              </w:rPr>
              <w:t>1. K + 2. K</w:t>
            </w:r>
          </w:p>
        </w:tc>
        <w:tc>
          <w:tcPr>
            <w:tcW w:w="930" w:type="dxa"/>
            <w:shd w:val="clear" w:color="auto" w:fill="auto"/>
            <w:vAlign w:val="center"/>
          </w:tcPr>
          <w:p w14:paraId="635F3B1B" w14:textId="77777777" w:rsidR="00052F1E" w:rsidRPr="0036150F" w:rsidRDefault="00052F1E" w:rsidP="00D35743">
            <w:pPr>
              <w:jc w:val="center"/>
              <w:rPr>
                <w:b/>
              </w:rPr>
            </w:pPr>
            <w:r w:rsidRPr="0036150F">
              <w:rPr>
                <w:b/>
              </w:rPr>
              <w:t>-</w:t>
            </w:r>
          </w:p>
        </w:tc>
        <w:tc>
          <w:tcPr>
            <w:tcW w:w="930" w:type="dxa"/>
            <w:shd w:val="clear" w:color="auto" w:fill="auto"/>
            <w:vAlign w:val="center"/>
          </w:tcPr>
          <w:p w14:paraId="576B66EE" w14:textId="77777777" w:rsidR="00052F1E" w:rsidRPr="0036150F" w:rsidRDefault="00052F1E" w:rsidP="00D35743">
            <w:pPr>
              <w:jc w:val="center"/>
              <w:rPr>
                <w:b/>
              </w:rPr>
            </w:pPr>
            <w:r w:rsidRPr="0036150F">
              <w:rPr>
                <w:b/>
              </w:rPr>
              <w:t>1</w:t>
            </w:r>
          </w:p>
        </w:tc>
        <w:tc>
          <w:tcPr>
            <w:tcW w:w="930" w:type="dxa"/>
            <w:shd w:val="clear" w:color="auto" w:fill="auto"/>
            <w:vAlign w:val="center"/>
          </w:tcPr>
          <w:p w14:paraId="4E58966C" w14:textId="77777777" w:rsidR="00052F1E" w:rsidRPr="0036150F" w:rsidRDefault="00052F1E" w:rsidP="00D35743">
            <w:pPr>
              <w:jc w:val="center"/>
              <w:rPr>
                <w:b/>
              </w:rPr>
            </w:pPr>
            <w:r w:rsidRPr="0036150F">
              <w:rPr>
                <w:b/>
              </w:rPr>
              <w:t>-</w:t>
            </w:r>
          </w:p>
        </w:tc>
        <w:tc>
          <w:tcPr>
            <w:tcW w:w="930" w:type="dxa"/>
            <w:shd w:val="clear" w:color="auto" w:fill="auto"/>
            <w:vAlign w:val="center"/>
          </w:tcPr>
          <w:p w14:paraId="378F7E88" w14:textId="77777777" w:rsidR="00052F1E" w:rsidRPr="0036150F" w:rsidRDefault="00052F1E" w:rsidP="00D35743">
            <w:pPr>
              <w:jc w:val="center"/>
              <w:rPr>
                <w:b/>
              </w:rPr>
            </w:pPr>
            <w:r w:rsidRPr="0036150F">
              <w:rPr>
                <w:b/>
              </w:rPr>
              <w:t>-</w:t>
            </w:r>
          </w:p>
        </w:tc>
        <w:tc>
          <w:tcPr>
            <w:tcW w:w="930" w:type="dxa"/>
            <w:shd w:val="clear" w:color="auto" w:fill="auto"/>
            <w:vAlign w:val="center"/>
          </w:tcPr>
          <w:p w14:paraId="16F60452" w14:textId="77777777" w:rsidR="00052F1E" w:rsidRPr="0036150F" w:rsidRDefault="00052F1E" w:rsidP="00D35743">
            <w:pPr>
              <w:jc w:val="center"/>
              <w:rPr>
                <w:b/>
              </w:rPr>
            </w:pPr>
            <w:r w:rsidRPr="0036150F">
              <w:rPr>
                <w:b/>
              </w:rPr>
              <w:t>-</w:t>
            </w:r>
          </w:p>
        </w:tc>
        <w:tc>
          <w:tcPr>
            <w:tcW w:w="930" w:type="dxa"/>
            <w:shd w:val="clear" w:color="auto" w:fill="auto"/>
            <w:vAlign w:val="center"/>
          </w:tcPr>
          <w:p w14:paraId="77107A41" w14:textId="77777777" w:rsidR="00052F1E" w:rsidRPr="0036150F" w:rsidRDefault="00052F1E" w:rsidP="00D35743">
            <w:pPr>
              <w:jc w:val="center"/>
              <w:rPr>
                <w:b/>
              </w:rPr>
            </w:pPr>
            <w:r w:rsidRPr="0036150F">
              <w:rPr>
                <w:b/>
              </w:rPr>
              <w:t>-</w:t>
            </w:r>
          </w:p>
        </w:tc>
        <w:tc>
          <w:tcPr>
            <w:tcW w:w="930" w:type="dxa"/>
            <w:shd w:val="clear" w:color="auto" w:fill="auto"/>
            <w:vAlign w:val="center"/>
          </w:tcPr>
          <w:p w14:paraId="4E2EFFDB" w14:textId="77777777" w:rsidR="00052F1E" w:rsidRPr="0036150F" w:rsidRDefault="00052F1E" w:rsidP="00D35743">
            <w:pPr>
              <w:jc w:val="center"/>
              <w:rPr>
                <w:b/>
              </w:rPr>
            </w:pPr>
            <w:r w:rsidRPr="0036150F">
              <w:rPr>
                <w:b/>
              </w:rPr>
              <w:t>-</w:t>
            </w:r>
          </w:p>
        </w:tc>
        <w:tc>
          <w:tcPr>
            <w:tcW w:w="930" w:type="dxa"/>
            <w:shd w:val="clear" w:color="auto" w:fill="auto"/>
            <w:vAlign w:val="center"/>
          </w:tcPr>
          <w:p w14:paraId="7C1A524A" w14:textId="77777777" w:rsidR="00052F1E" w:rsidRPr="0036150F" w:rsidRDefault="00052F1E" w:rsidP="00D35743">
            <w:pPr>
              <w:jc w:val="center"/>
              <w:rPr>
                <w:b/>
              </w:rPr>
            </w:pPr>
            <w:r w:rsidRPr="0036150F">
              <w:rPr>
                <w:b/>
              </w:rPr>
              <w:t>-</w:t>
            </w:r>
          </w:p>
        </w:tc>
        <w:tc>
          <w:tcPr>
            <w:tcW w:w="930" w:type="dxa"/>
            <w:shd w:val="clear" w:color="auto" w:fill="auto"/>
            <w:vAlign w:val="center"/>
          </w:tcPr>
          <w:p w14:paraId="18D3EA01" w14:textId="77777777" w:rsidR="00052F1E" w:rsidRPr="0036150F" w:rsidRDefault="00052F1E" w:rsidP="00D35743">
            <w:pPr>
              <w:jc w:val="center"/>
              <w:rPr>
                <w:b/>
              </w:rPr>
            </w:pPr>
            <w:r w:rsidRPr="0036150F">
              <w:rPr>
                <w:b/>
              </w:rPr>
              <w:t>-</w:t>
            </w:r>
          </w:p>
        </w:tc>
      </w:tr>
      <w:tr w:rsidR="00052F1E" w:rsidRPr="008217AC" w14:paraId="505C9F4F" w14:textId="77777777" w:rsidTr="009A0A28">
        <w:trPr>
          <w:trHeight w:val="340"/>
        </w:trPr>
        <w:tc>
          <w:tcPr>
            <w:tcW w:w="1666" w:type="dxa"/>
            <w:shd w:val="clear" w:color="auto" w:fill="FFFFCC"/>
          </w:tcPr>
          <w:p w14:paraId="61887DE0" w14:textId="77777777" w:rsidR="00052F1E" w:rsidRPr="0036150F" w:rsidRDefault="00052F1E" w:rsidP="00D35743">
            <w:pPr>
              <w:rPr>
                <w:b/>
              </w:rPr>
            </w:pPr>
            <w:r w:rsidRPr="0036150F">
              <w:rPr>
                <w:b/>
              </w:rPr>
              <w:t>1. A</w:t>
            </w:r>
          </w:p>
        </w:tc>
        <w:tc>
          <w:tcPr>
            <w:tcW w:w="930" w:type="dxa"/>
            <w:shd w:val="clear" w:color="auto" w:fill="auto"/>
            <w:vAlign w:val="center"/>
          </w:tcPr>
          <w:p w14:paraId="4C51ECF1" w14:textId="77777777" w:rsidR="00052F1E" w:rsidRPr="0036150F" w:rsidRDefault="00052F1E" w:rsidP="00D35743">
            <w:pPr>
              <w:jc w:val="center"/>
              <w:rPr>
                <w:b/>
              </w:rPr>
            </w:pPr>
            <w:r w:rsidRPr="0036150F">
              <w:rPr>
                <w:b/>
              </w:rPr>
              <w:t>-</w:t>
            </w:r>
          </w:p>
        </w:tc>
        <w:tc>
          <w:tcPr>
            <w:tcW w:w="930" w:type="dxa"/>
            <w:shd w:val="clear" w:color="auto" w:fill="auto"/>
            <w:vAlign w:val="center"/>
          </w:tcPr>
          <w:p w14:paraId="7DFBA8F9" w14:textId="77777777" w:rsidR="00052F1E" w:rsidRPr="0036150F" w:rsidRDefault="00052F1E" w:rsidP="00D35743">
            <w:pPr>
              <w:jc w:val="center"/>
              <w:rPr>
                <w:b/>
              </w:rPr>
            </w:pPr>
            <w:r w:rsidRPr="0036150F">
              <w:rPr>
                <w:b/>
              </w:rPr>
              <w:t>-</w:t>
            </w:r>
          </w:p>
        </w:tc>
        <w:tc>
          <w:tcPr>
            <w:tcW w:w="930" w:type="dxa"/>
            <w:shd w:val="clear" w:color="auto" w:fill="auto"/>
            <w:vAlign w:val="center"/>
          </w:tcPr>
          <w:p w14:paraId="3A8E46FA" w14:textId="77777777" w:rsidR="00052F1E" w:rsidRPr="0036150F" w:rsidRDefault="00052F1E" w:rsidP="00D35743">
            <w:pPr>
              <w:jc w:val="center"/>
              <w:rPr>
                <w:b/>
              </w:rPr>
            </w:pPr>
            <w:r w:rsidRPr="0036150F">
              <w:rPr>
                <w:b/>
              </w:rPr>
              <w:t>-</w:t>
            </w:r>
          </w:p>
        </w:tc>
        <w:tc>
          <w:tcPr>
            <w:tcW w:w="930" w:type="dxa"/>
            <w:shd w:val="clear" w:color="auto" w:fill="auto"/>
            <w:vAlign w:val="center"/>
          </w:tcPr>
          <w:p w14:paraId="7F45BBA9" w14:textId="77777777" w:rsidR="00052F1E" w:rsidRPr="0036150F" w:rsidRDefault="00052F1E" w:rsidP="00D35743">
            <w:pPr>
              <w:jc w:val="center"/>
              <w:rPr>
                <w:b/>
              </w:rPr>
            </w:pPr>
            <w:r w:rsidRPr="0036150F">
              <w:rPr>
                <w:b/>
              </w:rPr>
              <w:t>-</w:t>
            </w:r>
          </w:p>
        </w:tc>
        <w:tc>
          <w:tcPr>
            <w:tcW w:w="930" w:type="dxa"/>
            <w:shd w:val="clear" w:color="auto" w:fill="auto"/>
            <w:vAlign w:val="center"/>
          </w:tcPr>
          <w:p w14:paraId="313D303E" w14:textId="77777777" w:rsidR="00052F1E" w:rsidRPr="0036150F" w:rsidRDefault="00052F1E" w:rsidP="00D35743">
            <w:pPr>
              <w:jc w:val="center"/>
              <w:rPr>
                <w:b/>
              </w:rPr>
            </w:pPr>
            <w:r w:rsidRPr="0036150F">
              <w:rPr>
                <w:b/>
              </w:rPr>
              <w:t>-</w:t>
            </w:r>
          </w:p>
        </w:tc>
        <w:tc>
          <w:tcPr>
            <w:tcW w:w="930" w:type="dxa"/>
            <w:shd w:val="clear" w:color="auto" w:fill="auto"/>
            <w:vAlign w:val="center"/>
          </w:tcPr>
          <w:p w14:paraId="13707917" w14:textId="77777777" w:rsidR="00052F1E" w:rsidRPr="0036150F" w:rsidRDefault="00052F1E" w:rsidP="00D35743">
            <w:pPr>
              <w:jc w:val="center"/>
              <w:rPr>
                <w:b/>
              </w:rPr>
            </w:pPr>
            <w:r w:rsidRPr="0036150F">
              <w:rPr>
                <w:b/>
              </w:rPr>
              <w:t>-</w:t>
            </w:r>
          </w:p>
        </w:tc>
        <w:tc>
          <w:tcPr>
            <w:tcW w:w="930" w:type="dxa"/>
            <w:shd w:val="clear" w:color="auto" w:fill="auto"/>
            <w:vAlign w:val="center"/>
          </w:tcPr>
          <w:p w14:paraId="5CE23488" w14:textId="77777777" w:rsidR="00052F1E" w:rsidRPr="0036150F" w:rsidRDefault="00052F1E" w:rsidP="00D35743">
            <w:pPr>
              <w:jc w:val="center"/>
              <w:rPr>
                <w:b/>
              </w:rPr>
            </w:pPr>
            <w:r w:rsidRPr="0036150F">
              <w:rPr>
                <w:b/>
              </w:rPr>
              <w:t>-</w:t>
            </w:r>
          </w:p>
        </w:tc>
        <w:tc>
          <w:tcPr>
            <w:tcW w:w="930" w:type="dxa"/>
            <w:shd w:val="clear" w:color="auto" w:fill="auto"/>
            <w:vAlign w:val="center"/>
          </w:tcPr>
          <w:p w14:paraId="6D0622B1" w14:textId="77777777" w:rsidR="00052F1E" w:rsidRPr="0036150F" w:rsidRDefault="00052F1E" w:rsidP="00D35743">
            <w:pPr>
              <w:jc w:val="center"/>
              <w:rPr>
                <w:b/>
              </w:rPr>
            </w:pPr>
            <w:r w:rsidRPr="0036150F">
              <w:rPr>
                <w:b/>
              </w:rPr>
              <w:t>-</w:t>
            </w:r>
          </w:p>
        </w:tc>
        <w:tc>
          <w:tcPr>
            <w:tcW w:w="930" w:type="dxa"/>
            <w:shd w:val="clear" w:color="auto" w:fill="auto"/>
            <w:vAlign w:val="center"/>
          </w:tcPr>
          <w:p w14:paraId="1F6DBF9D" w14:textId="77777777" w:rsidR="00052F1E" w:rsidRPr="0036150F" w:rsidRDefault="00052F1E" w:rsidP="00D35743">
            <w:pPr>
              <w:jc w:val="center"/>
              <w:rPr>
                <w:b/>
              </w:rPr>
            </w:pPr>
            <w:r w:rsidRPr="0036150F">
              <w:rPr>
                <w:b/>
              </w:rPr>
              <w:t>-</w:t>
            </w:r>
          </w:p>
        </w:tc>
      </w:tr>
      <w:tr w:rsidR="00052F1E" w:rsidRPr="008217AC" w14:paraId="1E91BFE7" w14:textId="77777777" w:rsidTr="009A0A28">
        <w:trPr>
          <w:trHeight w:val="340"/>
        </w:trPr>
        <w:tc>
          <w:tcPr>
            <w:tcW w:w="1666" w:type="dxa"/>
            <w:shd w:val="clear" w:color="auto" w:fill="FFFFCC"/>
          </w:tcPr>
          <w:p w14:paraId="0C587929" w14:textId="77777777" w:rsidR="00052F1E" w:rsidRPr="0036150F" w:rsidRDefault="00052F1E" w:rsidP="00D35743">
            <w:pPr>
              <w:rPr>
                <w:b/>
              </w:rPr>
            </w:pPr>
            <w:r w:rsidRPr="0036150F">
              <w:rPr>
                <w:b/>
              </w:rPr>
              <w:t>1. C + 3. C</w:t>
            </w:r>
          </w:p>
        </w:tc>
        <w:tc>
          <w:tcPr>
            <w:tcW w:w="930" w:type="dxa"/>
            <w:shd w:val="clear" w:color="auto" w:fill="auto"/>
            <w:vAlign w:val="center"/>
          </w:tcPr>
          <w:p w14:paraId="392CDD1B" w14:textId="77777777" w:rsidR="00052F1E" w:rsidRPr="0036150F" w:rsidRDefault="00052F1E" w:rsidP="00D35743">
            <w:pPr>
              <w:jc w:val="center"/>
              <w:rPr>
                <w:b/>
              </w:rPr>
            </w:pPr>
            <w:r w:rsidRPr="0036150F">
              <w:rPr>
                <w:b/>
              </w:rPr>
              <w:t>1</w:t>
            </w:r>
          </w:p>
        </w:tc>
        <w:tc>
          <w:tcPr>
            <w:tcW w:w="930" w:type="dxa"/>
            <w:shd w:val="clear" w:color="auto" w:fill="auto"/>
            <w:vAlign w:val="center"/>
          </w:tcPr>
          <w:p w14:paraId="092B2C07" w14:textId="77777777" w:rsidR="00052F1E" w:rsidRPr="0036150F" w:rsidRDefault="00052F1E" w:rsidP="00D35743">
            <w:pPr>
              <w:jc w:val="center"/>
              <w:rPr>
                <w:b/>
              </w:rPr>
            </w:pPr>
            <w:r w:rsidRPr="0036150F">
              <w:rPr>
                <w:b/>
              </w:rPr>
              <w:t>-</w:t>
            </w:r>
          </w:p>
        </w:tc>
        <w:tc>
          <w:tcPr>
            <w:tcW w:w="930" w:type="dxa"/>
            <w:shd w:val="clear" w:color="auto" w:fill="auto"/>
            <w:vAlign w:val="center"/>
          </w:tcPr>
          <w:p w14:paraId="5844CC80" w14:textId="77777777" w:rsidR="00052F1E" w:rsidRPr="0036150F" w:rsidRDefault="00052F1E" w:rsidP="00D35743">
            <w:pPr>
              <w:jc w:val="center"/>
              <w:rPr>
                <w:b/>
              </w:rPr>
            </w:pPr>
            <w:r w:rsidRPr="0036150F">
              <w:rPr>
                <w:b/>
              </w:rPr>
              <w:t>-</w:t>
            </w:r>
          </w:p>
        </w:tc>
        <w:tc>
          <w:tcPr>
            <w:tcW w:w="930" w:type="dxa"/>
            <w:shd w:val="clear" w:color="auto" w:fill="auto"/>
            <w:vAlign w:val="center"/>
          </w:tcPr>
          <w:p w14:paraId="62664109" w14:textId="77777777" w:rsidR="00052F1E" w:rsidRPr="0036150F" w:rsidRDefault="00052F1E" w:rsidP="00D35743">
            <w:pPr>
              <w:jc w:val="center"/>
              <w:rPr>
                <w:b/>
              </w:rPr>
            </w:pPr>
            <w:r w:rsidRPr="0036150F">
              <w:rPr>
                <w:b/>
              </w:rPr>
              <w:t>-</w:t>
            </w:r>
          </w:p>
        </w:tc>
        <w:tc>
          <w:tcPr>
            <w:tcW w:w="930" w:type="dxa"/>
            <w:shd w:val="clear" w:color="auto" w:fill="auto"/>
            <w:vAlign w:val="center"/>
          </w:tcPr>
          <w:p w14:paraId="07D9DDC0" w14:textId="77777777" w:rsidR="00052F1E" w:rsidRPr="0036150F" w:rsidRDefault="00052F1E" w:rsidP="00D35743">
            <w:pPr>
              <w:jc w:val="center"/>
              <w:rPr>
                <w:b/>
              </w:rPr>
            </w:pPr>
            <w:r w:rsidRPr="0036150F">
              <w:rPr>
                <w:b/>
              </w:rPr>
              <w:t>-</w:t>
            </w:r>
          </w:p>
        </w:tc>
        <w:tc>
          <w:tcPr>
            <w:tcW w:w="930" w:type="dxa"/>
            <w:shd w:val="clear" w:color="auto" w:fill="auto"/>
            <w:vAlign w:val="center"/>
          </w:tcPr>
          <w:p w14:paraId="4C1CBC4E" w14:textId="77777777" w:rsidR="00052F1E" w:rsidRPr="0036150F" w:rsidRDefault="00052F1E" w:rsidP="00D35743">
            <w:pPr>
              <w:jc w:val="center"/>
              <w:rPr>
                <w:b/>
              </w:rPr>
            </w:pPr>
            <w:r w:rsidRPr="0036150F">
              <w:rPr>
                <w:b/>
              </w:rPr>
              <w:t>-</w:t>
            </w:r>
          </w:p>
        </w:tc>
        <w:tc>
          <w:tcPr>
            <w:tcW w:w="930" w:type="dxa"/>
            <w:shd w:val="clear" w:color="auto" w:fill="auto"/>
            <w:vAlign w:val="center"/>
          </w:tcPr>
          <w:p w14:paraId="0570E6F6" w14:textId="77777777" w:rsidR="00052F1E" w:rsidRPr="0036150F" w:rsidRDefault="00052F1E" w:rsidP="00D35743">
            <w:pPr>
              <w:rPr>
                <w:b/>
              </w:rPr>
            </w:pPr>
            <w:r w:rsidRPr="0036150F">
              <w:rPr>
                <w:b/>
              </w:rPr>
              <w:t>-</w:t>
            </w:r>
          </w:p>
        </w:tc>
        <w:tc>
          <w:tcPr>
            <w:tcW w:w="930" w:type="dxa"/>
            <w:shd w:val="clear" w:color="auto" w:fill="auto"/>
            <w:vAlign w:val="center"/>
          </w:tcPr>
          <w:p w14:paraId="5759310D" w14:textId="77777777" w:rsidR="00052F1E" w:rsidRPr="0036150F" w:rsidRDefault="00052F1E" w:rsidP="00D35743">
            <w:pPr>
              <w:jc w:val="center"/>
              <w:rPr>
                <w:b/>
              </w:rPr>
            </w:pPr>
            <w:r w:rsidRPr="0036150F">
              <w:rPr>
                <w:b/>
              </w:rPr>
              <w:t>-</w:t>
            </w:r>
          </w:p>
        </w:tc>
        <w:tc>
          <w:tcPr>
            <w:tcW w:w="930" w:type="dxa"/>
            <w:shd w:val="clear" w:color="auto" w:fill="auto"/>
            <w:vAlign w:val="center"/>
          </w:tcPr>
          <w:p w14:paraId="13BB96B8" w14:textId="77777777" w:rsidR="00052F1E" w:rsidRPr="0036150F" w:rsidRDefault="00052F1E" w:rsidP="00D35743">
            <w:pPr>
              <w:jc w:val="center"/>
              <w:rPr>
                <w:b/>
              </w:rPr>
            </w:pPr>
            <w:r w:rsidRPr="0036150F">
              <w:rPr>
                <w:b/>
              </w:rPr>
              <w:t>-</w:t>
            </w:r>
          </w:p>
        </w:tc>
      </w:tr>
      <w:tr w:rsidR="00052F1E" w:rsidRPr="008217AC" w14:paraId="65CCAB7B" w14:textId="77777777" w:rsidTr="009A0A28">
        <w:trPr>
          <w:trHeight w:val="340"/>
        </w:trPr>
        <w:tc>
          <w:tcPr>
            <w:tcW w:w="1666" w:type="dxa"/>
            <w:shd w:val="clear" w:color="auto" w:fill="FFFFCC"/>
          </w:tcPr>
          <w:p w14:paraId="587BB717" w14:textId="77777777" w:rsidR="00052F1E" w:rsidRPr="0036150F" w:rsidRDefault="00052F1E" w:rsidP="00D35743">
            <w:pPr>
              <w:rPr>
                <w:b/>
              </w:rPr>
            </w:pPr>
            <w:r w:rsidRPr="0036150F">
              <w:rPr>
                <w:b/>
              </w:rPr>
              <w:t>1. Z + 2. Z</w:t>
            </w:r>
          </w:p>
        </w:tc>
        <w:tc>
          <w:tcPr>
            <w:tcW w:w="930" w:type="dxa"/>
            <w:shd w:val="clear" w:color="auto" w:fill="auto"/>
            <w:vAlign w:val="center"/>
          </w:tcPr>
          <w:p w14:paraId="1D2BD3B6" w14:textId="77777777" w:rsidR="00052F1E" w:rsidRPr="0036150F" w:rsidRDefault="00052F1E" w:rsidP="00D35743">
            <w:pPr>
              <w:jc w:val="center"/>
              <w:rPr>
                <w:b/>
              </w:rPr>
            </w:pPr>
            <w:r w:rsidRPr="0036150F">
              <w:rPr>
                <w:b/>
              </w:rPr>
              <w:t>2</w:t>
            </w:r>
          </w:p>
        </w:tc>
        <w:tc>
          <w:tcPr>
            <w:tcW w:w="930" w:type="dxa"/>
            <w:shd w:val="clear" w:color="auto" w:fill="auto"/>
            <w:vAlign w:val="center"/>
          </w:tcPr>
          <w:p w14:paraId="3565A53D" w14:textId="77777777" w:rsidR="00052F1E" w:rsidRPr="0036150F" w:rsidRDefault="00052F1E" w:rsidP="00D35743">
            <w:pPr>
              <w:jc w:val="center"/>
              <w:rPr>
                <w:b/>
              </w:rPr>
            </w:pPr>
            <w:r w:rsidRPr="0036150F">
              <w:rPr>
                <w:b/>
              </w:rPr>
              <w:t>1</w:t>
            </w:r>
          </w:p>
        </w:tc>
        <w:tc>
          <w:tcPr>
            <w:tcW w:w="930" w:type="dxa"/>
            <w:shd w:val="clear" w:color="auto" w:fill="auto"/>
            <w:vAlign w:val="center"/>
          </w:tcPr>
          <w:p w14:paraId="1780F0E0" w14:textId="77777777" w:rsidR="00052F1E" w:rsidRPr="0036150F" w:rsidRDefault="00052F1E" w:rsidP="00D35743">
            <w:pPr>
              <w:jc w:val="center"/>
              <w:rPr>
                <w:b/>
              </w:rPr>
            </w:pPr>
            <w:r w:rsidRPr="0036150F">
              <w:rPr>
                <w:b/>
              </w:rPr>
              <w:t>-</w:t>
            </w:r>
          </w:p>
        </w:tc>
        <w:tc>
          <w:tcPr>
            <w:tcW w:w="930" w:type="dxa"/>
            <w:shd w:val="clear" w:color="auto" w:fill="auto"/>
            <w:vAlign w:val="center"/>
          </w:tcPr>
          <w:p w14:paraId="48A58170" w14:textId="77777777" w:rsidR="00052F1E" w:rsidRPr="0036150F" w:rsidRDefault="00052F1E" w:rsidP="00D35743">
            <w:pPr>
              <w:jc w:val="center"/>
              <w:rPr>
                <w:b/>
              </w:rPr>
            </w:pPr>
            <w:r w:rsidRPr="0036150F">
              <w:rPr>
                <w:b/>
              </w:rPr>
              <w:t>-</w:t>
            </w:r>
          </w:p>
        </w:tc>
        <w:tc>
          <w:tcPr>
            <w:tcW w:w="930" w:type="dxa"/>
            <w:shd w:val="clear" w:color="auto" w:fill="auto"/>
            <w:vAlign w:val="center"/>
          </w:tcPr>
          <w:p w14:paraId="10638B25" w14:textId="77777777" w:rsidR="00052F1E" w:rsidRPr="0036150F" w:rsidRDefault="00052F1E" w:rsidP="00D35743">
            <w:pPr>
              <w:jc w:val="center"/>
              <w:rPr>
                <w:b/>
              </w:rPr>
            </w:pPr>
            <w:r w:rsidRPr="0036150F">
              <w:rPr>
                <w:b/>
              </w:rPr>
              <w:t>-</w:t>
            </w:r>
          </w:p>
        </w:tc>
        <w:tc>
          <w:tcPr>
            <w:tcW w:w="930" w:type="dxa"/>
            <w:shd w:val="clear" w:color="auto" w:fill="auto"/>
            <w:vAlign w:val="center"/>
          </w:tcPr>
          <w:p w14:paraId="55DDBBAB" w14:textId="77777777" w:rsidR="00052F1E" w:rsidRPr="0036150F" w:rsidRDefault="00052F1E" w:rsidP="00D35743">
            <w:pPr>
              <w:jc w:val="center"/>
              <w:rPr>
                <w:b/>
              </w:rPr>
            </w:pPr>
            <w:r w:rsidRPr="0036150F">
              <w:rPr>
                <w:b/>
              </w:rPr>
              <w:t>-</w:t>
            </w:r>
          </w:p>
        </w:tc>
        <w:tc>
          <w:tcPr>
            <w:tcW w:w="930" w:type="dxa"/>
            <w:shd w:val="clear" w:color="auto" w:fill="auto"/>
            <w:vAlign w:val="center"/>
          </w:tcPr>
          <w:p w14:paraId="367575EC" w14:textId="77777777" w:rsidR="00052F1E" w:rsidRPr="0036150F" w:rsidRDefault="00052F1E" w:rsidP="00D35743">
            <w:pPr>
              <w:jc w:val="center"/>
              <w:rPr>
                <w:b/>
              </w:rPr>
            </w:pPr>
            <w:r w:rsidRPr="0036150F">
              <w:rPr>
                <w:b/>
              </w:rPr>
              <w:t>-</w:t>
            </w:r>
          </w:p>
        </w:tc>
        <w:tc>
          <w:tcPr>
            <w:tcW w:w="930" w:type="dxa"/>
            <w:shd w:val="clear" w:color="auto" w:fill="auto"/>
            <w:vAlign w:val="center"/>
          </w:tcPr>
          <w:p w14:paraId="5339C0AA" w14:textId="77777777" w:rsidR="00052F1E" w:rsidRPr="0036150F" w:rsidRDefault="00052F1E" w:rsidP="00D35743">
            <w:pPr>
              <w:jc w:val="center"/>
              <w:rPr>
                <w:b/>
              </w:rPr>
            </w:pPr>
            <w:r w:rsidRPr="0036150F">
              <w:rPr>
                <w:b/>
              </w:rPr>
              <w:t>7</w:t>
            </w:r>
          </w:p>
        </w:tc>
        <w:tc>
          <w:tcPr>
            <w:tcW w:w="930" w:type="dxa"/>
            <w:shd w:val="clear" w:color="auto" w:fill="auto"/>
            <w:vAlign w:val="center"/>
          </w:tcPr>
          <w:p w14:paraId="69A1231B" w14:textId="77777777" w:rsidR="00052F1E" w:rsidRPr="0036150F" w:rsidRDefault="00052F1E" w:rsidP="00D35743">
            <w:pPr>
              <w:jc w:val="center"/>
              <w:rPr>
                <w:b/>
              </w:rPr>
            </w:pPr>
            <w:r w:rsidRPr="0036150F">
              <w:rPr>
                <w:b/>
              </w:rPr>
              <w:t>-</w:t>
            </w:r>
          </w:p>
        </w:tc>
      </w:tr>
      <w:tr w:rsidR="00052F1E" w:rsidRPr="008217AC" w14:paraId="170AB3F6" w14:textId="77777777" w:rsidTr="009A0A28">
        <w:trPr>
          <w:trHeight w:val="340"/>
        </w:trPr>
        <w:tc>
          <w:tcPr>
            <w:tcW w:w="1666" w:type="dxa"/>
            <w:shd w:val="clear" w:color="auto" w:fill="FFFFCC"/>
          </w:tcPr>
          <w:p w14:paraId="77DB845E" w14:textId="77777777" w:rsidR="00052F1E" w:rsidRPr="0036150F" w:rsidRDefault="00052F1E" w:rsidP="00D35743">
            <w:pPr>
              <w:rPr>
                <w:b/>
              </w:rPr>
            </w:pPr>
            <w:r w:rsidRPr="0036150F">
              <w:rPr>
                <w:b/>
              </w:rPr>
              <w:t>1. T</w:t>
            </w:r>
          </w:p>
        </w:tc>
        <w:tc>
          <w:tcPr>
            <w:tcW w:w="930" w:type="dxa"/>
            <w:shd w:val="clear" w:color="auto" w:fill="auto"/>
            <w:vAlign w:val="center"/>
          </w:tcPr>
          <w:p w14:paraId="3B71FF90" w14:textId="77777777" w:rsidR="00052F1E" w:rsidRPr="0036150F" w:rsidRDefault="00052F1E" w:rsidP="00D35743">
            <w:pPr>
              <w:jc w:val="center"/>
              <w:rPr>
                <w:b/>
              </w:rPr>
            </w:pPr>
            <w:r w:rsidRPr="0036150F">
              <w:rPr>
                <w:b/>
              </w:rPr>
              <w:t>3</w:t>
            </w:r>
          </w:p>
        </w:tc>
        <w:tc>
          <w:tcPr>
            <w:tcW w:w="930" w:type="dxa"/>
            <w:shd w:val="clear" w:color="auto" w:fill="auto"/>
            <w:vAlign w:val="center"/>
          </w:tcPr>
          <w:p w14:paraId="1F660311" w14:textId="77777777" w:rsidR="00052F1E" w:rsidRPr="0036150F" w:rsidRDefault="00052F1E" w:rsidP="00D35743">
            <w:pPr>
              <w:jc w:val="center"/>
              <w:rPr>
                <w:b/>
              </w:rPr>
            </w:pPr>
            <w:r w:rsidRPr="0036150F">
              <w:rPr>
                <w:b/>
              </w:rPr>
              <w:t>3</w:t>
            </w:r>
          </w:p>
        </w:tc>
        <w:tc>
          <w:tcPr>
            <w:tcW w:w="930" w:type="dxa"/>
            <w:shd w:val="clear" w:color="auto" w:fill="auto"/>
            <w:vAlign w:val="center"/>
          </w:tcPr>
          <w:p w14:paraId="27906F28" w14:textId="77777777" w:rsidR="00052F1E" w:rsidRPr="0036150F" w:rsidRDefault="00052F1E" w:rsidP="00D35743">
            <w:pPr>
              <w:jc w:val="center"/>
              <w:rPr>
                <w:b/>
              </w:rPr>
            </w:pPr>
            <w:r w:rsidRPr="0036150F">
              <w:rPr>
                <w:b/>
              </w:rPr>
              <w:t>-</w:t>
            </w:r>
          </w:p>
        </w:tc>
        <w:tc>
          <w:tcPr>
            <w:tcW w:w="930" w:type="dxa"/>
            <w:shd w:val="clear" w:color="auto" w:fill="auto"/>
            <w:vAlign w:val="center"/>
          </w:tcPr>
          <w:p w14:paraId="6B050C0C" w14:textId="77777777" w:rsidR="00052F1E" w:rsidRPr="0036150F" w:rsidRDefault="00052F1E" w:rsidP="00D35743">
            <w:pPr>
              <w:jc w:val="center"/>
              <w:rPr>
                <w:b/>
              </w:rPr>
            </w:pPr>
            <w:r w:rsidRPr="0036150F">
              <w:rPr>
                <w:b/>
              </w:rPr>
              <w:t>-</w:t>
            </w:r>
          </w:p>
        </w:tc>
        <w:tc>
          <w:tcPr>
            <w:tcW w:w="930" w:type="dxa"/>
            <w:shd w:val="clear" w:color="auto" w:fill="auto"/>
            <w:vAlign w:val="center"/>
          </w:tcPr>
          <w:p w14:paraId="3BAC233E" w14:textId="77777777" w:rsidR="00052F1E" w:rsidRPr="0036150F" w:rsidRDefault="00052F1E" w:rsidP="00D35743">
            <w:pPr>
              <w:jc w:val="center"/>
              <w:rPr>
                <w:b/>
              </w:rPr>
            </w:pPr>
            <w:r w:rsidRPr="0036150F">
              <w:rPr>
                <w:b/>
              </w:rPr>
              <w:t>-</w:t>
            </w:r>
          </w:p>
        </w:tc>
        <w:tc>
          <w:tcPr>
            <w:tcW w:w="930" w:type="dxa"/>
            <w:shd w:val="clear" w:color="auto" w:fill="auto"/>
            <w:vAlign w:val="center"/>
          </w:tcPr>
          <w:p w14:paraId="55D0D72A" w14:textId="77777777" w:rsidR="00052F1E" w:rsidRPr="0036150F" w:rsidRDefault="00052F1E" w:rsidP="00D35743">
            <w:pPr>
              <w:jc w:val="center"/>
              <w:rPr>
                <w:b/>
              </w:rPr>
            </w:pPr>
            <w:r w:rsidRPr="0036150F">
              <w:rPr>
                <w:b/>
              </w:rPr>
              <w:t>-</w:t>
            </w:r>
          </w:p>
        </w:tc>
        <w:tc>
          <w:tcPr>
            <w:tcW w:w="930" w:type="dxa"/>
            <w:shd w:val="clear" w:color="auto" w:fill="auto"/>
            <w:vAlign w:val="center"/>
          </w:tcPr>
          <w:p w14:paraId="47DB57B3" w14:textId="77777777" w:rsidR="00052F1E" w:rsidRPr="0036150F" w:rsidRDefault="00052F1E" w:rsidP="00D35743">
            <w:pPr>
              <w:jc w:val="center"/>
              <w:rPr>
                <w:b/>
              </w:rPr>
            </w:pPr>
            <w:r w:rsidRPr="0036150F">
              <w:rPr>
                <w:b/>
              </w:rPr>
              <w:t>-</w:t>
            </w:r>
          </w:p>
        </w:tc>
        <w:tc>
          <w:tcPr>
            <w:tcW w:w="930" w:type="dxa"/>
            <w:shd w:val="clear" w:color="auto" w:fill="auto"/>
            <w:vAlign w:val="center"/>
          </w:tcPr>
          <w:p w14:paraId="44C04804" w14:textId="77777777" w:rsidR="00052F1E" w:rsidRPr="0036150F" w:rsidRDefault="00052F1E" w:rsidP="00D35743">
            <w:pPr>
              <w:jc w:val="center"/>
              <w:rPr>
                <w:b/>
              </w:rPr>
            </w:pPr>
            <w:r w:rsidRPr="0036150F">
              <w:rPr>
                <w:b/>
              </w:rPr>
              <w:t>-</w:t>
            </w:r>
          </w:p>
        </w:tc>
        <w:tc>
          <w:tcPr>
            <w:tcW w:w="930" w:type="dxa"/>
            <w:shd w:val="clear" w:color="auto" w:fill="auto"/>
            <w:vAlign w:val="center"/>
          </w:tcPr>
          <w:p w14:paraId="1F97A110" w14:textId="77777777" w:rsidR="00052F1E" w:rsidRPr="0036150F" w:rsidRDefault="00052F1E" w:rsidP="00D35743">
            <w:pPr>
              <w:jc w:val="center"/>
              <w:rPr>
                <w:b/>
              </w:rPr>
            </w:pPr>
            <w:r w:rsidRPr="0036150F">
              <w:rPr>
                <w:b/>
              </w:rPr>
              <w:t>-</w:t>
            </w:r>
          </w:p>
        </w:tc>
      </w:tr>
      <w:tr w:rsidR="00052F1E" w:rsidRPr="008217AC" w14:paraId="1457440B" w14:textId="77777777" w:rsidTr="009A0A28">
        <w:trPr>
          <w:trHeight w:val="340"/>
        </w:trPr>
        <w:tc>
          <w:tcPr>
            <w:tcW w:w="1666" w:type="dxa"/>
            <w:shd w:val="clear" w:color="auto" w:fill="FFFFCC"/>
          </w:tcPr>
          <w:p w14:paraId="10A6B358" w14:textId="77777777" w:rsidR="00052F1E" w:rsidRPr="0036150F" w:rsidRDefault="00052F1E" w:rsidP="00D35743">
            <w:pPr>
              <w:rPr>
                <w:b/>
              </w:rPr>
            </w:pPr>
            <w:r w:rsidRPr="0036150F">
              <w:rPr>
                <w:b/>
              </w:rPr>
              <w:t>2. K</w:t>
            </w:r>
          </w:p>
        </w:tc>
        <w:tc>
          <w:tcPr>
            <w:tcW w:w="930" w:type="dxa"/>
            <w:shd w:val="clear" w:color="auto" w:fill="auto"/>
            <w:vAlign w:val="center"/>
          </w:tcPr>
          <w:p w14:paraId="663AFBAD" w14:textId="77777777" w:rsidR="00052F1E" w:rsidRPr="0036150F" w:rsidRDefault="00052F1E" w:rsidP="00D35743">
            <w:pPr>
              <w:jc w:val="center"/>
              <w:rPr>
                <w:b/>
              </w:rPr>
            </w:pPr>
            <w:r w:rsidRPr="0036150F">
              <w:rPr>
                <w:b/>
              </w:rPr>
              <w:t>-</w:t>
            </w:r>
          </w:p>
        </w:tc>
        <w:tc>
          <w:tcPr>
            <w:tcW w:w="930" w:type="dxa"/>
            <w:shd w:val="clear" w:color="auto" w:fill="auto"/>
            <w:vAlign w:val="center"/>
          </w:tcPr>
          <w:p w14:paraId="7FD60B56" w14:textId="77777777" w:rsidR="00052F1E" w:rsidRPr="0036150F" w:rsidRDefault="00052F1E" w:rsidP="00D35743">
            <w:pPr>
              <w:jc w:val="center"/>
              <w:rPr>
                <w:b/>
              </w:rPr>
            </w:pPr>
            <w:r w:rsidRPr="0036150F">
              <w:rPr>
                <w:b/>
              </w:rPr>
              <w:t>3</w:t>
            </w:r>
          </w:p>
        </w:tc>
        <w:tc>
          <w:tcPr>
            <w:tcW w:w="930" w:type="dxa"/>
            <w:shd w:val="clear" w:color="auto" w:fill="auto"/>
            <w:vAlign w:val="center"/>
          </w:tcPr>
          <w:p w14:paraId="517DED3C" w14:textId="77777777" w:rsidR="00052F1E" w:rsidRPr="0036150F" w:rsidRDefault="00052F1E" w:rsidP="00D35743">
            <w:pPr>
              <w:jc w:val="center"/>
              <w:rPr>
                <w:b/>
              </w:rPr>
            </w:pPr>
            <w:r w:rsidRPr="0036150F">
              <w:rPr>
                <w:b/>
              </w:rPr>
              <w:t>-</w:t>
            </w:r>
          </w:p>
        </w:tc>
        <w:tc>
          <w:tcPr>
            <w:tcW w:w="930" w:type="dxa"/>
            <w:shd w:val="clear" w:color="auto" w:fill="auto"/>
            <w:vAlign w:val="center"/>
          </w:tcPr>
          <w:p w14:paraId="6702EE89" w14:textId="77777777" w:rsidR="00052F1E" w:rsidRPr="0036150F" w:rsidRDefault="00052F1E" w:rsidP="00D35743">
            <w:pPr>
              <w:jc w:val="center"/>
              <w:rPr>
                <w:b/>
              </w:rPr>
            </w:pPr>
            <w:r w:rsidRPr="0036150F">
              <w:rPr>
                <w:b/>
              </w:rPr>
              <w:t>-</w:t>
            </w:r>
          </w:p>
        </w:tc>
        <w:tc>
          <w:tcPr>
            <w:tcW w:w="930" w:type="dxa"/>
            <w:shd w:val="clear" w:color="auto" w:fill="auto"/>
            <w:vAlign w:val="center"/>
          </w:tcPr>
          <w:p w14:paraId="7685F281" w14:textId="77777777" w:rsidR="00052F1E" w:rsidRPr="0036150F" w:rsidRDefault="00052F1E" w:rsidP="00D35743">
            <w:pPr>
              <w:jc w:val="center"/>
              <w:rPr>
                <w:b/>
              </w:rPr>
            </w:pPr>
            <w:r w:rsidRPr="0036150F">
              <w:rPr>
                <w:b/>
              </w:rPr>
              <w:t>-</w:t>
            </w:r>
          </w:p>
        </w:tc>
        <w:tc>
          <w:tcPr>
            <w:tcW w:w="930" w:type="dxa"/>
            <w:shd w:val="clear" w:color="auto" w:fill="auto"/>
            <w:vAlign w:val="center"/>
          </w:tcPr>
          <w:p w14:paraId="0BB53EEB" w14:textId="77777777" w:rsidR="00052F1E" w:rsidRPr="0036150F" w:rsidRDefault="00052F1E" w:rsidP="00D35743">
            <w:pPr>
              <w:jc w:val="center"/>
              <w:rPr>
                <w:b/>
              </w:rPr>
            </w:pPr>
            <w:r w:rsidRPr="0036150F">
              <w:rPr>
                <w:b/>
              </w:rPr>
              <w:t>-</w:t>
            </w:r>
          </w:p>
        </w:tc>
        <w:tc>
          <w:tcPr>
            <w:tcW w:w="930" w:type="dxa"/>
            <w:shd w:val="clear" w:color="auto" w:fill="auto"/>
            <w:vAlign w:val="center"/>
          </w:tcPr>
          <w:p w14:paraId="433B812E" w14:textId="77777777" w:rsidR="00052F1E" w:rsidRPr="0036150F" w:rsidRDefault="00052F1E" w:rsidP="00D35743">
            <w:pPr>
              <w:jc w:val="center"/>
              <w:rPr>
                <w:b/>
              </w:rPr>
            </w:pPr>
            <w:r w:rsidRPr="0036150F">
              <w:rPr>
                <w:b/>
              </w:rPr>
              <w:t>-</w:t>
            </w:r>
          </w:p>
        </w:tc>
        <w:tc>
          <w:tcPr>
            <w:tcW w:w="930" w:type="dxa"/>
            <w:shd w:val="clear" w:color="auto" w:fill="auto"/>
            <w:vAlign w:val="center"/>
          </w:tcPr>
          <w:p w14:paraId="5CD7AA4F" w14:textId="77777777" w:rsidR="00052F1E" w:rsidRPr="0036150F" w:rsidRDefault="00052F1E" w:rsidP="00D35743">
            <w:pPr>
              <w:jc w:val="center"/>
              <w:rPr>
                <w:b/>
              </w:rPr>
            </w:pPr>
            <w:r w:rsidRPr="0036150F">
              <w:rPr>
                <w:b/>
              </w:rPr>
              <w:t>-</w:t>
            </w:r>
          </w:p>
        </w:tc>
        <w:tc>
          <w:tcPr>
            <w:tcW w:w="930" w:type="dxa"/>
            <w:shd w:val="clear" w:color="auto" w:fill="auto"/>
            <w:vAlign w:val="center"/>
          </w:tcPr>
          <w:p w14:paraId="58AD886B" w14:textId="77777777" w:rsidR="00052F1E" w:rsidRPr="0036150F" w:rsidRDefault="00052F1E" w:rsidP="00D35743">
            <w:pPr>
              <w:jc w:val="center"/>
              <w:rPr>
                <w:b/>
              </w:rPr>
            </w:pPr>
            <w:r w:rsidRPr="0036150F">
              <w:rPr>
                <w:b/>
              </w:rPr>
              <w:t>-</w:t>
            </w:r>
          </w:p>
        </w:tc>
      </w:tr>
      <w:tr w:rsidR="00052F1E" w:rsidRPr="008217AC" w14:paraId="23801C4B" w14:textId="77777777" w:rsidTr="009A0A28">
        <w:trPr>
          <w:trHeight w:val="340"/>
        </w:trPr>
        <w:tc>
          <w:tcPr>
            <w:tcW w:w="1666" w:type="dxa"/>
            <w:shd w:val="clear" w:color="auto" w:fill="FFFFCC"/>
          </w:tcPr>
          <w:p w14:paraId="72DA254C" w14:textId="77777777" w:rsidR="00052F1E" w:rsidRPr="0036150F" w:rsidRDefault="00052F1E" w:rsidP="00D35743">
            <w:pPr>
              <w:rPr>
                <w:b/>
              </w:rPr>
            </w:pPr>
            <w:r w:rsidRPr="0036150F">
              <w:rPr>
                <w:b/>
              </w:rPr>
              <w:t>2. C</w:t>
            </w:r>
          </w:p>
        </w:tc>
        <w:tc>
          <w:tcPr>
            <w:tcW w:w="930" w:type="dxa"/>
            <w:shd w:val="clear" w:color="auto" w:fill="auto"/>
            <w:vAlign w:val="center"/>
          </w:tcPr>
          <w:p w14:paraId="35D5C381" w14:textId="77777777" w:rsidR="00052F1E" w:rsidRPr="0036150F" w:rsidRDefault="00052F1E" w:rsidP="00D35743">
            <w:pPr>
              <w:jc w:val="center"/>
              <w:rPr>
                <w:b/>
              </w:rPr>
            </w:pPr>
            <w:r w:rsidRPr="0036150F">
              <w:rPr>
                <w:b/>
              </w:rPr>
              <w:t>-</w:t>
            </w:r>
          </w:p>
        </w:tc>
        <w:tc>
          <w:tcPr>
            <w:tcW w:w="930" w:type="dxa"/>
            <w:shd w:val="clear" w:color="auto" w:fill="auto"/>
            <w:vAlign w:val="center"/>
          </w:tcPr>
          <w:p w14:paraId="64B9FF1B" w14:textId="77777777" w:rsidR="00052F1E" w:rsidRPr="0036150F" w:rsidRDefault="00052F1E" w:rsidP="00D35743">
            <w:pPr>
              <w:jc w:val="center"/>
              <w:rPr>
                <w:b/>
              </w:rPr>
            </w:pPr>
            <w:r w:rsidRPr="0036150F">
              <w:rPr>
                <w:b/>
              </w:rPr>
              <w:t>-</w:t>
            </w:r>
          </w:p>
        </w:tc>
        <w:tc>
          <w:tcPr>
            <w:tcW w:w="930" w:type="dxa"/>
            <w:shd w:val="clear" w:color="auto" w:fill="auto"/>
            <w:vAlign w:val="center"/>
          </w:tcPr>
          <w:p w14:paraId="4E7CA771" w14:textId="77777777" w:rsidR="00052F1E" w:rsidRPr="0036150F" w:rsidRDefault="00052F1E" w:rsidP="00D35743">
            <w:pPr>
              <w:jc w:val="center"/>
              <w:rPr>
                <w:b/>
              </w:rPr>
            </w:pPr>
            <w:r w:rsidRPr="0036150F">
              <w:rPr>
                <w:b/>
              </w:rPr>
              <w:t>-</w:t>
            </w:r>
          </w:p>
        </w:tc>
        <w:tc>
          <w:tcPr>
            <w:tcW w:w="930" w:type="dxa"/>
            <w:shd w:val="clear" w:color="auto" w:fill="auto"/>
            <w:vAlign w:val="center"/>
          </w:tcPr>
          <w:p w14:paraId="1F3084D3" w14:textId="77777777" w:rsidR="00052F1E" w:rsidRPr="0036150F" w:rsidRDefault="00052F1E" w:rsidP="00D35743">
            <w:pPr>
              <w:jc w:val="center"/>
              <w:rPr>
                <w:b/>
              </w:rPr>
            </w:pPr>
            <w:r w:rsidRPr="0036150F">
              <w:rPr>
                <w:b/>
              </w:rPr>
              <w:t>-</w:t>
            </w:r>
          </w:p>
        </w:tc>
        <w:tc>
          <w:tcPr>
            <w:tcW w:w="930" w:type="dxa"/>
            <w:shd w:val="clear" w:color="auto" w:fill="auto"/>
            <w:vAlign w:val="center"/>
          </w:tcPr>
          <w:p w14:paraId="23646646" w14:textId="77777777" w:rsidR="00052F1E" w:rsidRPr="0036150F" w:rsidRDefault="00052F1E" w:rsidP="00D35743">
            <w:pPr>
              <w:jc w:val="center"/>
              <w:rPr>
                <w:b/>
              </w:rPr>
            </w:pPr>
            <w:r w:rsidRPr="0036150F">
              <w:rPr>
                <w:b/>
              </w:rPr>
              <w:t>-</w:t>
            </w:r>
          </w:p>
        </w:tc>
        <w:tc>
          <w:tcPr>
            <w:tcW w:w="930" w:type="dxa"/>
            <w:shd w:val="clear" w:color="auto" w:fill="auto"/>
            <w:vAlign w:val="center"/>
          </w:tcPr>
          <w:p w14:paraId="5DB45A2E" w14:textId="77777777" w:rsidR="00052F1E" w:rsidRPr="0036150F" w:rsidRDefault="00052F1E" w:rsidP="00D35743">
            <w:pPr>
              <w:jc w:val="center"/>
              <w:rPr>
                <w:b/>
              </w:rPr>
            </w:pPr>
            <w:r w:rsidRPr="0036150F">
              <w:rPr>
                <w:b/>
              </w:rPr>
              <w:t>-</w:t>
            </w:r>
          </w:p>
        </w:tc>
        <w:tc>
          <w:tcPr>
            <w:tcW w:w="930" w:type="dxa"/>
            <w:shd w:val="clear" w:color="auto" w:fill="auto"/>
            <w:vAlign w:val="center"/>
          </w:tcPr>
          <w:p w14:paraId="6AF46CE0" w14:textId="77777777" w:rsidR="00052F1E" w:rsidRPr="0036150F" w:rsidRDefault="00052F1E" w:rsidP="00D35743">
            <w:pPr>
              <w:jc w:val="center"/>
              <w:rPr>
                <w:b/>
              </w:rPr>
            </w:pPr>
            <w:r w:rsidRPr="0036150F">
              <w:rPr>
                <w:b/>
              </w:rPr>
              <w:t>-</w:t>
            </w:r>
          </w:p>
        </w:tc>
        <w:tc>
          <w:tcPr>
            <w:tcW w:w="930" w:type="dxa"/>
            <w:shd w:val="clear" w:color="auto" w:fill="auto"/>
            <w:vAlign w:val="center"/>
          </w:tcPr>
          <w:p w14:paraId="3E01C93B" w14:textId="77777777" w:rsidR="00052F1E" w:rsidRPr="0036150F" w:rsidRDefault="00052F1E" w:rsidP="00D35743">
            <w:pPr>
              <w:jc w:val="center"/>
              <w:rPr>
                <w:b/>
              </w:rPr>
            </w:pPr>
            <w:r w:rsidRPr="0036150F">
              <w:rPr>
                <w:b/>
              </w:rPr>
              <w:t>-</w:t>
            </w:r>
          </w:p>
        </w:tc>
        <w:tc>
          <w:tcPr>
            <w:tcW w:w="930" w:type="dxa"/>
            <w:shd w:val="clear" w:color="auto" w:fill="auto"/>
            <w:vAlign w:val="center"/>
          </w:tcPr>
          <w:p w14:paraId="6591C003" w14:textId="77777777" w:rsidR="00052F1E" w:rsidRPr="0036150F" w:rsidRDefault="00052F1E" w:rsidP="00D35743">
            <w:pPr>
              <w:jc w:val="center"/>
              <w:rPr>
                <w:b/>
              </w:rPr>
            </w:pPr>
            <w:r w:rsidRPr="0036150F">
              <w:rPr>
                <w:b/>
              </w:rPr>
              <w:t>-</w:t>
            </w:r>
          </w:p>
        </w:tc>
      </w:tr>
      <w:tr w:rsidR="00052F1E" w:rsidRPr="008217AC" w14:paraId="39DB5C4F" w14:textId="77777777" w:rsidTr="009A0A28">
        <w:trPr>
          <w:trHeight w:val="340"/>
        </w:trPr>
        <w:tc>
          <w:tcPr>
            <w:tcW w:w="1666" w:type="dxa"/>
            <w:shd w:val="clear" w:color="auto" w:fill="FFFFCC"/>
          </w:tcPr>
          <w:p w14:paraId="04CA1DA0" w14:textId="77777777" w:rsidR="00052F1E" w:rsidRPr="0036150F" w:rsidRDefault="00052F1E" w:rsidP="00D35743">
            <w:pPr>
              <w:rPr>
                <w:b/>
              </w:rPr>
            </w:pPr>
            <w:r w:rsidRPr="0036150F">
              <w:rPr>
                <w:b/>
              </w:rPr>
              <w:t>1. PS + 2. PS</w:t>
            </w:r>
          </w:p>
        </w:tc>
        <w:tc>
          <w:tcPr>
            <w:tcW w:w="930" w:type="dxa"/>
            <w:shd w:val="clear" w:color="auto" w:fill="auto"/>
            <w:vAlign w:val="center"/>
          </w:tcPr>
          <w:p w14:paraId="58DF3553" w14:textId="77777777" w:rsidR="00052F1E" w:rsidRPr="0036150F" w:rsidRDefault="00052F1E" w:rsidP="00D35743">
            <w:pPr>
              <w:jc w:val="center"/>
              <w:rPr>
                <w:b/>
              </w:rPr>
            </w:pPr>
            <w:r w:rsidRPr="0036150F">
              <w:rPr>
                <w:b/>
              </w:rPr>
              <w:t>-</w:t>
            </w:r>
          </w:p>
        </w:tc>
        <w:tc>
          <w:tcPr>
            <w:tcW w:w="930" w:type="dxa"/>
            <w:shd w:val="clear" w:color="auto" w:fill="auto"/>
            <w:vAlign w:val="center"/>
          </w:tcPr>
          <w:p w14:paraId="060DA5D2" w14:textId="77777777" w:rsidR="00052F1E" w:rsidRPr="0036150F" w:rsidRDefault="00052F1E" w:rsidP="00D35743">
            <w:pPr>
              <w:jc w:val="center"/>
              <w:rPr>
                <w:b/>
              </w:rPr>
            </w:pPr>
            <w:r w:rsidRPr="0036150F">
              <w:rPr>
                <w:b/>
              </w:rPr>
              <w:t>1</w:t>
            </w:r>
          </w:p>
        </w:tc>
        <w:tc>
          <w:tcPr>
            <w:tcW w:w="930" w:type="dxa"/>
            <w:shd w:val="clear" w:color="auto" w:fill="auto"/>
            <w:vAlign w:val="center"/>
          </w:tcPr>
          <w:p w14:paraId="549F15A5" w14:textId="77777777" w:rsidR="00052F1E" w:rsidRPr="0036150F" w:rsidRDefault="00052F1E" w:rsidP="00D35743">
            <w:pPr>
              <w:jc w:val="center"/>
              <w:rPr>
                <w:b/>
              </w:rPr>
            </w:pPr>
            <w:r w:rsidRPr="0036150F">
              <w:rPr>
                <w:b/>
              </w:rPr>
              <w:t>-</w:t>
            </w:r>
          </w:p>
        </w:tc>
        <w:tc>
          <w:tcPr>
            <w:tcW w:w="930" w:type="dxa"/>
            <w:shd w:val="clear" w:color="auto" w:fill="auto"/>
            <w:vAlign w:val="center"/>
          </w:tcPr>
          <w:p w14:paraId="760E4928" w14:textId="77777777" w:rsidR="00052F1E" w:rsidRPr="0036150F" w:rsidRDefault="00052F1E" w:rsidP="00D35743">
            <w:pPr>
              <w:jc w:val="center"/>
              <w:rPr>
                <w:b/>
              </w:rPr>
            </w:pPr>
            <w:r w:rsidRPr="0036150F">
              <w:rPr>
                <w:b/>
              </w:rPr>
              <w:t>-</w:t>
            </w:r>
          </w:p>
        </w:tc>
        <w:tc>
          <w:tcPr>
            <w:tcW w:w="930" w:type="dxa"/>
            <w:shd w:val="clear" w:color="auto" w:fill="auto"/>
            <w:vAlign w:val="center"/>
          </w:tcPr>
          <w:p w14:paraId="1D198B27" w14:textId="77777777" w:rsidR="00052F1E" w:rsidRPr="0036150F" w:rsidRDefault="00052F1E" w:rsidP="00D35743">
            <w:pPr>
              <w:jc w:val="center"/>
              <w:rPr>
                <w:b/>
              </w:rPr>
            </w:pPr>
            <w:r w:rsidRPr="0036150F">
              <w:rPr>
                <w:b/>
              </w:rPr>
              <w:t>-</w:t>
            </w:r>
          </w:p>
        </w:tc>
        <w:tc>
          <w:tcPr>
            <w:tcW w:w="930" w:type="dxa"/>
            <w:shd w:val="clear" w:color="auto" w:fill="auto"/>
            <w:vAlign w:val="center"/>
          </w:tcPr>
          <w:p w14:paraId="77FC2850" w14:textId="77777777" w:rsidR="00052F1E" w:rsidRPr="0036150F" w:rsidRDefault="00052F1E" w:rsidP="00D35743">
            <w:pPr>
              <w:jc w:val="center"/>
              <w:rPr>
                <w:b/>
              </w:rPr>
            </w:pPr>
            <w:r w:rsidRPr="0036150F">
              <w:rPr>
                <w:b/>
              </w:rPr>
              <w:t>-</w:t>
            </w:r>
          </w:p>
        </w:tc>
        <w:tc>
          <w:tcPr>
            <w:tcW w:w="930" w:type="dxa"/>
            <w:shd w:val="clear" w:color="auto" w:fill="auto"/>
            <w:vAlign w:val="center"/>
          </w:tcPr>
          <w:p w14:paraId="1FA37A67" w14:textId="77777777" w:rsidR="00052F1E" w:rsidRPr="0036150F" w:rsidRDefault="00052F1E" w:rsidP="00D35743">
            <w:pPr>
              <w:jc w:val="center"/>
              <w:rPr>
                <w:b/>
              </w:rPr>
            </w:pPr>
            <w:r w:rsidRPr="0036150F">
              <w:rPr>
                <w:b/>
              </w:rPr>
              <w:t>-</w:t>
            </w:r>
          </w:p>
        </w:tc>
        <w:tc>
          <w:tcPr>
            <w:tcW w:w="930" w:type="dxa"/>
            <w:shd w:val="clear" w:color="auto" w:fill="auto"/>
            <w:vAlign w:val="center"/>
          </w:tcPr>
          <w:p w14:paraId="5D9B8647" w14:textId="77777777" w:rsidR="00052F1E" w:rsidRPr="0036150F" w:rsidRDefault="00052F1E" w:rsidP="00D35743">
            <w:pPr>
              <w:jc w:val="center"/>
              <w:rPr>
                <w:b/>
              </w:rPr>
            </w:pPr>
            <w:r w:rsidRPr="0036150F">
              <w:rPr>
                <w:b/>
              </w:rPr>
              <w:t>-</w:t>
            </w:r>
          </w:p>
        </w:tc>
        <w:tc>
          <w:tcPr>
            <w:tcW w:w="930" w:type="dxa"/>
            <w:shd w:val="clear" w:color="auto" w:fill="auto"/>
            <w:vAlign w:val="center"/>
          </w:tcPr>
          <w:p w14:paraId="327B28DC" w14:textId="77777777" w:rsidR="00052F1E" w:rsidRPr="0036150F" w:rsidRDefault="00052F1E" w:rsidP="00D35743">
            <w:pPr>
              <w:jc w:val="center"/>
              <w:rPr>
                <w:b/>
              </w:rPr>
            </w:pPr>
            <w:r w:rsidRPr="0036150F">
              <w:rPr>
                <w:b/>
              </w:rPr>
              <w:t>-</w:t>
            </w:r>
          </w:p>
        </w:tc>
      </w:tr>
      <w:tr w:rsidR="00052F1E" w:rsidRPr="008217AC" w14:paraId="5F3F6252" w14:textId="77777777" w:rsidTr="009A0A28">
        <w:trPr>
          <w:trHeight w:val="340"/>
        </w:trPr>
        <w:tc>
          <w:tcPr>
            <w:tcW w:w="1666" w:type="dxa"/>
            <w:shd w:val="clear" w:color="auto" w:fill="FFFFCC"/>
          </w:tcPr>
          <w:p w14:paraId="2F711B1E" w14:textId="77777777" w:rsidR="00052F1E" w:rsidRPr="0036150F" w:rsidRDefault="00052F1E" w:rsidP="00D35743">
            <w:pPr>
              <w:rPr>
                <w:b/>
              </w:rPr>
            </w:pPr>
            <w:r w:rsidRPr="0036150F">
              <w:rPr>
                <w:b/>
              </w:rPr>
              <w:t>2. ŠM</w:t>
            </w:r>
          </w:p>
        </w:tc>
        <w:tc>
          <w:tcPr>
            <w:tcW w:w="930" w:type="dxa"/>
            <w:shd w:val="clear" w:color="auto" w:fill="auto"/>
            <w:vAlign w:val="center"/>
          </w:tcPr>
          <w:p w14:paraId="212A0E44" w14:textId="77777777" w:rsidR="00052F1E" w:rsidRPr="0036150F" w:rsidRDefault="00052F1E" w:rsidP="00D35743">
            <w:pPr>
              <w:jc w:val="center"/>
              <w:rPr>
                <w:b/>
              </w:rPr>
            </w:pPr>
            <w:r w:rsidRPr="0036150F">
              <w:rPr>
                <w:b/>
              </w:rPr>
              <w:t>-</w:t>
            </w:r>
          </w:p>
        </w:tc>
        <w:tc>
          <w:tcPr>
            <w:tcW w:w="930" w:type="dxa"/>
            <w:shd w:val="clear" w:color="auto" w:fill="auto"/>
            <w:vAlign w:val="center"/>
          </w:tcPr>
          <w:p w14:paraId="6571FB4D" w14:textId="77777777" w:rsidR="00052F1E" w:rsidRPr="0036150F" w:rsidRDefault="00052F1E" w:rsidP="00D35743">
            <w:pPr>
              <w:jc w:val="center"/>
              <w:rPr>
                <w:b/>
              </w:rPr>
            </w:pPr>
            <w:r w:rsidRPr="0036150F">
              <w:rPr>
                <w:b/>
              </w:rPr>
              <w:t>-</w:t>
            </w:r>
          </w:p>
        </w:tc>
        <w:tc>
          <w:tcPr>
            <w:tcW w:w="930" w:type="dxa"/>
            <w:shd w:val="clear" w:color="auto" w:fill="auto"/>
            <w:vAlign w:val="center"/>
          </w:tcPr>
          <w:p w14:paraId="60C2A671" w14:textId="77777777" w:rsidR="00052F1E" w:rsidRPr="0036150F" w:rsidRDefault="00052F1E" w:rsidP="00D35743">
            <w:pPr>
              <w:jc w:val="center"/>
              <w:rPr>
                <w:b/>
              </w:rPr>
            </w:pPr>
            <w:r w:rsidRPr="0036150F">
              <w:rPr>
                <w:b/>
              </w:rPr>
              <w:t>1</w:t>
            </w:r>
          </w:p>
        </w:tc>
        <w:tc>
          <w:tcPr>
            <w:tcW w:w="930" w:type="dxa"/>
            <w:shd w:val="clear" w:color="auto" w:fill="auto"/>
            <w:vAlign w:val="center"/>
          </w:tcPr>
          <w:p w14:paraId="2678255A" w14:textId="77777777" w:rsidR="00052F1E" w:rsidRPr="0036150F" w:rsidRDefault="00052F1E" w:rsidP="00D35743">
            <w:pPr>
              <w:jc w:val="center"/>
              <w:rPr>
                <w:b/>
              </w:rPr>
            </w:pPr>
            <w:r w:rsidRPr="0036150F">
              <w:rPr>
                <w:b/>
              </w:rPr>
              <w:t>-</w:t>
            </w:r>
          </w:p>
        </w:tc>
        <w:tc>
          <w:tcPr>
            <w:tcW w:w="930" w:type="dxa"/>
            <w:shd w:val="clear" w:color="auto" w:fill="auto"/>
            <w:vAlign w:val="center"/>
          </w:tcPr>
          <w:p w14:paraId="6A3DC18A" w14:textId="77777777" w:rsidR="00052F1E" w:rsidRPr="0036150F" w:rsidRDefault="00052F1E" w:rsidP="00D35743">
            <w:pPr>
              <w:jc w:val="center"/>
              <w:rPr>
                <w:b/>
              </w:rPr>
            </w:pPr>
            <w:r w:rsidRPr="0036150F">
              <w:rPr>
                <w:b/>
              </w:rPr>
              <w:t>-</w:t>
            </w:r>
          </w:p>
        </w:tc>
        <w:tc>
          <w:tcPr>
            <w:tcW w:w="930" w:type="dxa"/>
            <w:shd w:val="clear" w:color="auto" w:fill="auto"/>
            <w:vAlign w:val="center"/>
          </w:tcPr>
          <w:p w14:paraId="5E36AEC9" w14:textId="77777777" w:rsidR="00052F1E" w:rsidRPr="0036150F" w:rsidRDefault="00052F1E" w:rsidP="00D35743">
            <w:pPr>
              <w:jc w:val="center"/>
              <w:rPr>
                <w:b/>
              </w:rPr>
            </w:pPr>
            <w:r w:rsidRPr="0036150F">
              <w:rPr>
                <w:b/>
              </w:rPr>
              <w:t>-</w:t>
            </w:r>
          </w:p>
        </w:tc>
        <w:tc>
          <w:tcPr>
            <w:tcW w:w="930" w:type="dxa"/>
            <w:shd w:val="clear" w:color="auto" w:fill="auto"/>
            <w:vAlign w:val="center"/>
          </w:tcPr>
          <w:p w14:paraId="72DC452F" w14:textId="77777777" w:rsidR="00052F1E" w:rsidRPr="0036150F" w:rsidRDefault="00052F1E" w:rsidP="00D35743">
            <w:pPr>
              <w:jc w:val="center"/>
              <w:rPr>
                <w:b/>
              </w:rPr>
            </w:pPr>
            <w:r w:rsidRPr="0036150F">
              <w:rPr>
                <w:b/>
              </w:rPr>
              <w:t>1</w:t>
            </w:r>
          </w:p>
        </w:tc>
        <w:tc>
          <w:tcPr>
            <w:tcW w:w="930" w:type="dxa"/>
            <w:shd w:val="clear" w:color="auto" w:fill="auto"/>
            <w:vAlign w:val="center"/>
          </w:tcPr>
          <w:p w14:paraId="0757190F" w14:textId="77777777" w:rsidR="00052F1E" w:rsidRPr="0036150F" w:rsidRDefault="00052F1E" w:rsidP="00D35743">
            <w:pPr>
              <w:jc w:val="center"/>
              <w:rPr>
                <w:b/>
              </w:rPr>
            </w:pPr>
            <w:r w:rsidRPr="0036150F">
              <w:rPr>
                <w:b/>
              </w:rPr>
              <w:t>-</w:t>
            </w:r>
          </w:p>
        </w:tc>
        <w:tc>
          <w:tcPr>
            <w:tcW w:w="930" w:type="dxa"/>
            <w:shd w:val="clear" w:color="auto" w:fill="auto"/>
            <w:vAlign w:val="center"/>
          </w:tcPr>
          <w:p w14:paraId="33690707" w14:textId="77777777" w:rsidR="00052F1E" w:rsidRPr="0036150F" w:rsidRDefault="00052F1E" w:rsidP="00D35743">
            <w:pPr>
              <w:jc w:val="center"/>
              <w:rPr>
                <w:b/>
              </w:rPr>
            </w:pPr>
            <w:r w:rsidRPr="0036150F">
              <w:rPr>
                <w:b/>
              </w:rPr>
              <w:t>-</w:t>
            </w:r>
          </w:p>
        </w:tc>
      </w:tr>
      <w:tr w:rsidR="00052F1E" w:rsidRPr="008217AC" w14:paraId="7A2743BE" w14:textId="77777777" w:rsidTr="009A0A28">
        <w:trPr>
          <w:trHeight w:val="340"/>
        </w:trPr>
        <w:tc>
          <w:tcPr>
            <w:tcW w:w="1666" w:type="dxa"/>
            <w:shd w:val="clear" w:color="auto" w:fill="FFFFCC"/>
          </w:tcPr>
          <w:p w14:paraId="1DABC845" w14:textId="77777777" w:rsidR="00052F1E" w:rsidRPr="0036150F" w:rsidRDefault="00052F1E" w:rsidP="00D35743">
            <w:pPr>
              <w:rPr>
                <w:b/>
              </w:rPr>
            </w:pPr>
            <w:r w:rsidRPr="0036150F">
              <w:rPr>
                <w:b/>
              </w:rPr>
              <w:t>2. T</w:t>
            </w:r>
          </w:p>
        </w:tc>
        <w:tc>
          <w:tcPr>
            <w:tcW w:w="930" w:type="dxa"/>
            <w:shd w:val="clear" w:color="auto" w:fill="auto"/>
            <w:vAlign w:val="center"/>
          </w:tcPr>
          <w:p w14:paraId="622EC8CB" w14:textId="77777777" w:rsidR="00052F1E" w:rsidRPr="0036150F" w:rsidRDefault="00052F1E" w:rsidP="00D35743">
            <w:pPr>
              <w:jc w:val="center"/>
              <w:rPr>
                <w:b/>
              </w:rPr>
            </w:pPr>
            <w:r w:rsidRPr="0036150F">
              <w:rPr>
                <w:b/>
              </w:rPr>
              <w:t>2</w:t>
            </w:r>
          </w:p>
        </w:tc>
        <w:tc>
          <w:tcPr>
            <w:tcW w:w="930" w:type="dxa"/>
            <w:shd w:val="clear" w:color="auto" w:fill="auto"/>
            <w:vAlign w:val="center"/>
          </w:tcPr>
          <w:p w14:paraId="37DA09C2" w14:textId="77777777" w:rsidR="00052F1E" w:rsidRPr="0036150F" w:rsidRDefault="00052F1E" w:rsidP="00D35743">
            <w:pPr>
              <w:jc w:val="center"/>
              <w:rPr>
                <w:b/>
              </w:rPr>
            </w:pPr>
            <w:r w:rsidRPr="0036150F">
              <w:rPr>
                <w:b/>
              </w:rPr>
              <w:t>7</w:t>
            </w:r>
          </w:p>
        </w:tc>
        <w:tc>
          <w:tcPr>
            <w:tcW w:w="930" w:type="dxa"/>
            <w:shd w:val="clear" w:color="auto" w:fill="auto"/>
            <w:vAlign w:val="center"/>
          </w:tcPr>
          <w:p w14:paraId="42B5348A" w14:textId="77777777" w:rsidR="00052F1E" w:rsidRPr="0036150F" w:rsidRDefault="00052F1E" w:rsidP="00D35743">
            <w:pPr>
              <w:jc w:val="center"/>
              <w:rPr>
                <w:b/>
              </w:rPr>
            </w:pPr>
            <w:r w:rsidRPr="0036150F">
              <w:rPr>
                <w:b/>
              </w:rPr>
              <w:t>-</w:t>
            </w:r>
          </w:p>
        </w:tc>
        <w:tc>
          <w:tcPr>
            <w:tcW w:w="930" w:type="dxa"/>
            <w:shd w:val="clear" w:color="auto" w:fill="auto"/>
            <w:vAlign w:val="center"/>
          </w:tcPr>
          <w:p w14:paraId="3CAD5C8A" w14:textId="77777777" w:rsidR="00052F1E" w:rsidRPr="0036150F" w:rsidRDefault="00052F1E" w:rsidP="00D35743">
            <w:pPr>
              <w:jc w:val="center"/>
              <w:rPr>
                <w:b/>
              </w:rPr>
            </w:pPr>
            <w:r w:rsidRPr="0036150F">
              <w:rPr>
                <w:b/>
              </w:rPr>
              <w:t>-</w:t>
            </w:r>
          </w:p>
        </w:tc>
        <w:tc>
          <w:tcPr>
            <w:tcW w:w="930" w:type="dxa"/>
            <w:shd w:val="clear" w:color="auto" w:fill="auto"/>
            <w:vAlign w:val="center"/>
          </w:tcPr>
          <w:p w14:paraId="61C3DBC5" w14:textId="77777777" w:rsidR="00052F1E" w:rsidRPr="0036150F" w:rsidRDefault="00052F1E" w:rsidP="00D35743">
            <w:pPr>
              <w:jc w:val="center"/>
              <w:rPr>
                <w:b/>
              </w:rPr>
            </w:pPr>
            <w:r w:rsidRPr="0036150F">
              <w:rPr>
                <w:b/>
              </w:rPr>
              <w:t>-</w:t>
            </w:r>
          </w:p>
        </w:tc>
        <w:tc>
          <w:tcPr>
            <w:tcW w:w="930" w:type="dxa"/>
            <w:shd w:val="clear" w:color="auto" w:fill="auto"/>
            <w:vAlign w:val="center"/>
          </w:tcPr>
          <w:p w14:paraId="31D2F2E7" w14:textId="77777777" w:rsidR="00052F1E" w:rsidRPr="0036150F" w:rsidRDefault="00052F1E" w:rsidP="00D35743">
            <w:pPr>
              <w:jc w:val="center"/>
              <w:rPr>
                <w:b/>
              </w:rPr>
            </w:pPr>
            <w:r w:rsidRPr="0036150F">
              <w:rPr>
                <w:b/>
              </w:rPr>
              <w:t>-</w:t>
            </w:r>
          </w:p>
        </w:tc>
        <w:tc>
          <w:tcPr>
            <w:tcW w:w="930" w:type="dxa"/>
            <w:shd w:val="clear" w:color="auto" w:fill="auto"/>
            <w:vAlign w:val="center"/>
          </w:tcPr>
          <w:p w14:paraId="04BD55B3" w14:textId="77777777" w:rsidR="00052F1E" w:rsidRPr="0036150F" w:rsidRDefault="00052F1E" w:rsidP="00D35743">
            <w:pPr>
              <w:jc w:val="center"/>
              <w:rPr>
                <w:b/>
              </w:rPr>
            </w:pPr>
            <w:r w:rsidRPr="0036150F">
              <w:rPr>
                <w:b/>
              </w:rPr>
              <w:t>-</w:t>
            </w:r>
          </w:p>
        </w:tc>
        <w:tc>
          <w:tcPr>
            <w:tcW w:w="930" w:type="dxa"/>
            <w:shd w:val="clear" w:color="auto" w:fill="auto"/>
            <w:vAlign w:val="center"/>
          </w:tcPr>
          <w:p w14:paraId="6E8D55F8" w14:textId="77777777" w:rsidR="00052F1E" w:rsidRPr="0036150F" w:rsidRDefault="00052F1E" w:rsidP="00D35743">
            <w:pPr>
              <w:jc w:val="center"/>
              <w:rPr>
                <w:b/>
              </w:rPr>
            </w:pPr>
            <w:r w:rsidRPr="0036150F">
              <w:rPr>
                <w:b/>
              </w:rPr>
              <w:t>-</w:t>
            </w:r>
          </w:p>
        </w:tc>
        <w:tc>
          <w:tcPr>
            <w:tcW w:w="930" w:type="dxa"/>
            <w:shd w:val="clear" w:color="auto" w:fill="auto"/>
            <w:vAlign w:val="center"/>
          </w:tcPr>
          <w:p w14:paraId="3F27EFCC" w14:textId="77777777" w:rsidR="00052F1E" w:rsidRPr="0036150F" w:rsidRDefault="00052F1E" w:rsidP="00D35743">
            <w:pPr>
              <w:jc w:val="center"/>
              <w:rPr>
                <w:b/>
              </w:rPr>
            </w:pPr>
            <w:r w:rsidRPr="0036150F">
              <w:rPr>
                <w:b/>
              </w:rPr>
              <w:t>-</w:t>
            </w:r>
          </w:p>
        </w:tc>
      </w:tr>
      <w:tr w:rsidR="00052F1E" w:rsidRPr="008217AC" w14:paraId="24F48F4E" w14:textId="77777777" w:rsidTr="009A0A28">
        <w:trPr>
          <w:trHeight w:val="340"/>
        </w:trPr>
        <w:tc>
          <w:tcPr>
            <w:tcW w:w="1666" w:type="dxa"/>
            <w:shd w:val="clear" w:color="auto" w:fill="FFFFCC"/>
          </w:tcPr>
          <w:p w14:paraId="4F5EB9AC" w14:textId="77777777" w:rsidR="00052F1E" w:rsidRPr="0036150F" w:rsidRDefault="00052F1E" w:rsidP="00D35743">
            <w:pPr>
              <w:rPr>
                <w:b/>
              </w:rPr>
            </w:pPr>
            <w:r w:rsidRPr="0036150F">
              <w:rPr>
                <w:b/>
              </w:rPr>
              <w:t>3. KM</w:t>
            </w:r>
          </w:p>
        </w:tc>
        <w:tc>
          <w:tcPr>
            <w:tcW w:w="930" w:type="dxa"/>
            <w:shd w:val="clear" w:color="auto" w:fill="auto"/>
            <w:vAlign w:val="center"/>
          </w:tcPr>
          <w:p w14:paraId="0005D9D3" w14:textId="77777777" w:rsidR="00052F1E" w:rsidRPr="0036150F" w:rsidRDefault="00052F1E" w:rsidP="00D35743">
            <w:pPr>
              <w:jc w:val="center"/>
              <w:rPr>
                <w:b/>
              </w:rPr>
            </w:pPr>
            <w:r w:rsidRPr="0036150F">
              <w:rPr>
                <w:b/>
              </w:rPr>
              <w:t>1</w:t>
            </w:r>
          </w:p>
        </w:tc>
        <w:tc>
          <w:tcPr>
            <w:tcW w:w="930" w:type="dxa"/>
            <w:shd w:val="clear" w:color="auto" w:fill="auto"/>
            <w:vAlign w:val="center"/>
          </w:tcPr>
          <w:p w14:paraId="7B821B10" w14:textId="77777777" w:rsidR="00052F1E" w:rsidRPr="0036150F" w:rsidRDefault="00052F1E" w:rsidP="00D35743">
            <w:pPr>
              <w:jc w:val="center"/>
              <w:rPr>
                <w:b/>
              </w:rPr>
            </w:pPr>
            <w:r w:rsidRPr="0036150F">
              <w:rPr>
                <w:b/>
              </w:rPr>
              <w:t>3</w:t>
            </w:r>
          </w:p>
        </w:tc>
        <w:tc>
          <w:tcPr>
            <w:tcW w:w="930" w:type="dxa"/>
            <w:shd w:val="clear" w:color="auto" w:fill="auto"/>
            <w:vAlign w:val="center"/>
          </w:tcPr>
          <w:p w14:paraId="4955237C" w14:textId="77777777" w:rsidR="00052F1E" w:rsidRPr="0036150F" w:rsidRDefault="00052F1E" w:rsidP="00D35743">
            <w:pPr>
              <w:jc w:val="center"/>
              <w:rPr>
                <w:b/>
              </w:rPr>
            </w:pPr>
            <w:r w:rsidRPr="0036150F">
              <w:rPr>
                <w:b/>
              </w:rPr>
              <w:t>-</w:t>
            </w:r>
          </w:p>
        </w:tc>
        <w:tc>
          <w:tcPr>
            <w:tcW w:w="930" w:type="dxa"/>
            <w:shd w:val="clear" w:color="auto" w:fill="auto"/>
            <w:vAlign w:val="center"/>
          </w:tcPr>
          <w:p w14:paraId="623F183F" w14:textId="77777777" w:rsidR="00052F1E" w:rsidRPr="0036150F" w:rsidRDefault="00052F1E" w:rsidP="00D35743">
            <w:pPr>
              <w:jc w:val="center"/>
              <w:rPr>
                <w:b/>
              </w:rPr>
            </w:pPr>
            <w:r w:rsidRPr="0036150F">
              <w:rPr>
                <w:b/>
              </w:rPr>
              <w:t>-</w:t>
            </w:r>
          </w:p>
        </w:tc>
        <w:tc>
          <w:tcPr>
            <w:tcW w:w="930" w:type="dxa"/>
            <w:shd w:val="clear" w:color="auto" w:fill="auto"/>
            <w:vAlign w:val="center"/>
          </w:tcPr>
          <w:p w14:paraId="29921EAD" w14:textId="77777777" w:rsidR="00052F1E" w:rsidRPr="0036150F" w:rsidRDefault="00052F1E" w:rsidP="00D35743">
            <w:pPr>
              <w:jc w:val="center"/>
              <w:rPr>
                <w:b/>
              </w:rPr>
            </w:pPr>
            <w:r w:rsidRPr="0036150F">
              <w:rPr>
                <w:b/>
              </w:rPr>
              <w:t>-</w:t>
            </w:r>
          </w:p>
        </w:tc>
        <w:tc>
          <w:tcPr>
            <w:tcW w:w="930" w:type="dxa"/>
            <w:shd w:val="clear" w:color="auto" w:fill="auto"/>
            <w:vAlign w:val="center"/>
          </w:tcPr>
          <w:p w14:paraId="65AF9B00" w14:textId="77777777" w:rsidR="00052F1E" w:rsidRPr="0036150F" w:rsidRDefault="00052F1E" w:rsidP="00D35743">
            <w:pPr>
              <w:jc w:val="center"/>
              <w:rPr>
                <w:b/>
              </w:rPr>
            </w:pPr>
            <w:r w:rsidRPr="0036150F">
              <w:rPr>
                <w:b/>
              </w:rPr>
              <w:t>-</w:t>
            </w:r>
          </w:p>
        </w:tc>
        <w:tc>
          <w:tcPr>
            <w:tcW w:w="930" w:type="dxa"/>
            <w:shd w:val="clear" w:color="auto" w:fill="auto"/>
            <w:vAlign w:val="center"/>
          </w:tcPr>
          <w:p w14:paraId="1CDA4C22" w14:textId="77777777" w:rsidR="00052F1E" w:rsidRPr="0036150F" w:rsidRDefault="00052F1E" w:rsidP="00D35743">
            <w:pPr>
              <w:jc w:val="center"/>
              <w:rPr>
                <w:b/>
              </w:rPr>
            </w:pPr>
            <w:r w:rsidRPr="0036150F">
              <w:rPr>
                <w:b/>
              </w:rPr>
              <w:t>-</w:t>
            </w:r>
          </w:p>
        </w:tc>
        <w:tc>
          <w:tcPr>
            <w:tcW w:w="930" w:type="dxa"/>
            <w:shd w:val="clear" w:color="auto" w:fill="auto"/>
            <w:vAlign w:val="center"/>
          </w:tcPr>
          <w:p w14:paraId="7DA774DD" w14:textId="77777777" w:rsidR="00052F1E" w:rsidRPr="0036150F" w:rsidRDefault="00052F1E" w:rsidP="00D35743">
            <w:pPr>
              <w:jc w:val="center"/>
              <w:rPr>
                <w:b/>
              </w:rPr>
            </w:pPr>
            <w:r w:rsidRPr="0036150F">
              <w:rPr>
                <w:b/>
              </w:rPr>
              <w:t>-</w:t>
            </w:r>
          </w:p>
        </w:tc>
        <w:tc>
          <w:tcPr>
            <w:tcW w:w="930" w:type="dxa"/>
            <w:shd w:val="clear" w:color="auto" w:fill="auto"/>
            <w:vAlign w:val="center"/>
          </w:tcPr>
          <w:p w14:paraId="1C3B2B30" w14:textId="77777777" w:rsidR="00052F1E" w:rsidRPr="0036150F" w:rsidRDefault="00052F1E" w:rsidP="00D35743">
            <w:pPr>
              <w:jc w:val="center"/>
              <w:rPr>
                <w:b/>
              </w:rPr>
            </w:pPr>
            <w:r w:rsidRPr="0036150F">
              <w:rPr>
                <w:b/>
              </w:rPr>
              <w:t>-</w:t>
            </w:r>
          </w:p>
        </w:tc>
      </w:tr>
      <w:tr w:rsidR="00052F1E" w:rsidRPr="008217AC" w14:paraId="5D6C7BD2" w14:textId="77777777" w:rsidTr="009A0A28">
        <w:trPr>
          <w:trHeight w:val="340"/>
        </w:trPr>
        <w:tc>
          <w:tcPr>
            <w:tcW w:w="1666" w:type="dxa"/>
            <w:shd w:val="clear" w:color="auto" w:fill="FFFFCC"/>
          </w:tcPr>
          <w:p w14:paraId="552A6605" w14:textId="77777777" w:rsidR="00052F1E" w:rsidRPr="0036150F" w:rsidRDefault="00052F1E" w:rsidP="00D35743">
            <w:pPr>
              <w:rPr>
                <w:b/>
              </w:rPr>
            </w:pPr>
            <w:r w:rsidRPr="0036150F">
              <w:rPr>
                <w:b/>
              </w:rPr>
              <w:t>3. T</w:t>
            </w:r>
          </w:p>
        </w:tc>
        <w:tc>
          <w:tcPr>
            <w:tcW w:w="930" w:type="dxa"/>
            <w:shd w:val="clear" w:color="auto" w:fill="auto"/>
            <w:vAlign w:val="center"/>
          </w:tcPr>
          <w:p w14:paraId="5698C0FB" w14:textId="77777777" w:rsidR="00052F1E" w:rsidRPr="0036150F" w:rsidRDefault="00052F1E" w:rsidP="00D35743">
            <w:pPr>
              <w:jc w:val="center"/>
              <w:rPr>
                <w:b/>
              </w:rPr>
            </w:pPr>
            <w:r w:rsidRPr="0036150F">
              <w:rPr>
                <w:b/>
              </w:rPr>
              <w:t>-</w:t>
            </w:r>
          </w:p>
        </w:tc>
        <w:tc>
          <w:tcPr>
            <w:tcW w:w="930" w:type="dxa"/>
            <w:shd w:val="clear" w:color="auto" w:fill="auto"/>
            <w:vAlign w:val="center"/>
          </w:tcPr>
          <w:p w14:paraId="3D303DFE" w14:textId="77777777" w:rsidR="00052F1E" w:rsidRPr="0036150F" w:rsidRDefault="00052F1E" w:rsidP="00D35743">
            <w:pPr>
              <w:jc w:val="center"/>
              <w:rPr>
                <w:b/>
              </w:rPr>
            </w:pPr>
            <w:r w:rsidRPr="0036150F">
              <w:rPr>
                <w:b/>
              </w:rPr>
              <w:t>1</w:t>
            </w:r>
          </w:p>
        </w:tc>
        <w:tc>
          <w:tcPr>
            <w:tcW w:w="930" w:type="dxa"/>
            <w:shd w:val="clear" w:color="auto" w:fill="auto"/>
            <w:vAlign w:val="center"/>
          </w:tcPr>
          <w:p w14:paraId="7EC706D2" w14:textId="77777777" w:rsidR="00052F1E" w:rsidRPr="0036150F" w:rsidRDefault="00052F1E" w:rsidP="00D35743">
            <w:pPr>
              <w:jc w:val="center"/>
              <w:rPr>
                <w:b/>
              </w:rPr>
            </w:pPr>
            <w:r w:rsidRPr="0036150F">
              <w:rPr>
                <w:b/>
              </w:rPr>
              <w:t>-</w:t>
            </w:r>
          </w:p>
        </w:tc>
        <w:tc>
          <w:tcPr>
            <w:tcW w:w="930" w:type="dxa"/>
            <w:shd w:val="clear" w:color="auto" w:fill="auto"/>
            <w:vAlign w:val="center"/>
          </w:tcPr>
          <w:p w14:paraId="345DA66B" w14:textId="77777777" w:rsidR="00052F1E" w:rsidRPr="0036150F" w:rsidRDefault="00052F1E" w:rsidP="00D35743">
            <w:pPr>
              <w:jc w:val="center"/>
              <w:rPr>
                <w:b/>
              </w:rPr>
            </w:pPr>
            <w:r w:rsidRPr="0036150F">
              <w:rPr>
                <w:b/>
              </w:rPr>
              <w:t>-</w:t>
            </w:r>
          </w:p>
        </w:tc>
        <w:tc>
          <w:tcPr>
            <w:tcW w:w="930" w:type="dxa"/>
            <w:shd w:val="clear" w:color="auto" w:fill="auto"/>
            <w:vAlign w:val="center"/>
          </w:tcPr>
          <w:p w14:paraId="07C621BA" w14:textId="77777777" w:rsidR="00052F1E" w:rsidRPr="0036150F" w:rsidRDefault="00052F1E" w:rsidP="00D35743">
            <w:pPr>
              <w:jc w:val="center"/>
              <w:rPr>
                <w:b/>
              </w:rPr>
            </w:pPr>
            <w:r w:rsidRPr="0036150F">
              <w:rPr>
                <w:b/>
              </w:rPr>
              <w:t>-</w:t>
            </w:r>
          </w:p>
        </w:tc>
        <w:tc>
          <w:tcPr>
            <w:tcW w:w="930" w:type="dxa"/>
            <w:shd w:val="clear" w:color="auto" w:fill="auto"/>
            <w:vAlign w:val="center"/>
          </w:tcPr>
          <w:p w14:paraId="5708A1A7" w14:textId="77777777" w:rsidR="00052F1E" w:rsidRPr="0036150F" w:rsidRDefault="00052F1E" w:rsidP="00D35743">
            <w:pPr>
              <w:jc w:val="center"/>
              <w:rPr>
                <w:b/>
              </w:rPr>
            </w:pPr>
            <w:r w:rsidRPr="0036150F">
              <w:rPr>
                <w:b/>
              </w:rPr>
              <w:t>-</w:t>
            </w:r>
          </w:p>
        </w:tc>
        <w:tc>
          <w:tcPr>
            <w:tcW w:w="930" w:type="dxa"/>
            <w:shd w:val="clear" w:color="auto" w:fill="auto"/>
            <w:vAlign w:val="center"/>
          </w:tcPr>
          <w:p w14:paraId="012E6FA5" w14:textId="77777777" w:rsidR="00052F1E" w:rsidRPr="0036150F" w:rsidRDefault="00052F1E" w:rsidP="00D35743">
            <w:pPr>
              <w:jc w:val="center"/>
              <w:rPr>
                <w:b/>
              </w:rPr>
            </w:pPr>
            <w:r w:rsidRPr="0036150F">
              <w:rPr>
                <w:b/>
              </w:rPr>
              <w:t>-</w:t>
            </w:r>
          </w:p>
        </w:tc>
        <w:tc>
          <w:tcPr>
            <w:tcW w:w="930" w:type="dxa"/>
            <w:shd w:val="clear" w:color="auto" w:fill="auto"/>
            <w:vAlign w:val="center"/>
          </w:tcPr>
          <w:p w14:paraId="6D7DB699" w14:textId="77777777" w:rsidR="00052F1E" w:rsidRPr="0036150F" w:rsidRDefault="00052F1E" w:rsidP="00D35743">
            <w:pPr>
              <w:jc w:val="center"/>
              <w:rPr>
                <w:b/>
              </w:rPr>
            </w:pPr>
            <w:r w:rsidRPr="0036150F">
              <w:rPr>
                <w:b/>
              </w:rPr>
              <w:t>-</w:t>
            </w:r>
          </w:p>
        </w:tc>
        <w:tc>
          <w:tcPr>
            <w:tcW w:w="930" w:type="dxa"/>
            <w:shd w:val="clear" w:color="auto" w:fill="auto"/>
            <w:vAlign w:val="center"/>
          </w:tcPr>
          <w:p w14:paraId="0AD30B7D" w14:textId="77777777" w:rsidR="00052F1E" w:rsidRPr="0036150F" w:rsidRDefault="00052F1E" w:rsidP="00D35743">
            <w:pPr>
              <w:jc w:val="center"/>
              <w:rPr>
                <w:b/>
              </w:rPr>
            </w:pPr>
            <w:r w:rsidRPr="0036150F">
              <w:rPr>
                <w:b/>
              </w:rPr>
              <w:t>1</w:t>
            </w:r>
          </w:p>
        </w:tc>
      </w:tr>
      <w:tr w:rsidR="00052F1E" w:rsidRPr="008217AC" w14:paraId="1356B354" w14:textId="77777777" w:rsidTr="009A0A28">
        <w:trPr>
          <w:trHeight w:val="340"/>
        </w:trPr>
        <w:tc>
          <w:tcPr>
            <w:tcW w:w="1666" w:type="dxa"/>
            <w:shd w:val="clear" w:color="auto" w:fill="CCFF99"/>
          </w:tcPr>
          <w:p w14:paraId="25D71716" w14:textId="77777777" w:rsidR="00052F1E" w:rsidRPr="0036150F" w:rsidRDefault="00052F1E" w:rsidP="00D35743">
            <w:r w:rsidRPr="0036150F">
              <w:t>celkem</w:t>
            </w:r>
          </w:p>
        </w:tc>
        <w:tc>
          <w:tcPr>
            <w:tcW w:w="930" w:type="dxa"/>
            <w:shd w:val="clear" w:color="auto" w:fill="CCFF99"/>
            <w:vAlign w:val="center"/>
          </w:tcPr>
          <w:p w14:paraId="479D5AC4" w14:textId="77777777" w:rsidR="00052F1E" w:rsidRPr="0036150F" w:rsidRDefault="00052F1E" w:rsidP="00D35743">
            <w:pPr>
              <w:jc w:val="center"/>
              <w:rPr>
                <w:b/>
              </w:rPr>
            </w:pPr>
            <w:r w:rsidRPr="0036150F">
              <w:rPr>
                <w:b/>
              </w:rPr>
              <w:t>9</w:t>
            </w:r>
          </w:p>
        </w:tc>
        <w:tc>
          <w:tcPr>
            <w:tcW w:w="930" w:type="dxa"/>
            <w:shd w:val="clear" w:color="auto" w:fill="CCFF99"/>
            <w:vAlign w:val="center"/>
          </w:tcPr>
          <w:p w14:paraId="7AAFFEBF" w14:textId="77777777" w:rsidR="00052F1E" w:rsidRPr="0036150F" w:rsidRDefault="00052F1E" w:rsidP="00D35743">
            <w:pPr>
              <w:jc w:val="center"/>
              <w:rPr>
                <w:b/>
              </w:rPr>
            </w:pPr>
            <w:r w:rsidRPr="0036150F">
              <w:rPr>
                <w:b/>
              </w:rPr>
              <w:t>20</w:t>
            </w:r>
          </w:p>
        </w:tc>
        <w:tc>
          <w:tcPr>
            <w:tcW w:w="930" w:type="dxa"/>
            <w:shd w:val="clear" w:color="auto" w:fill="CCFF99"/>
            <w:vAlign w:val="center"/>
          </w:tcPr>
          <w:p w14:paraId="4CCCD4A8" w14:textId="77777777" w:rsidR="00052F1E" w:rsidRPr="0036150F" w:rsidRDefault="00052F1E" w:rsidP="00D35743">
            <w:pPr>
              <w:jc w:val="center"/>
              <w:rPr>
                <w:b/>
              </w:rPr>
            </w:pPr>
            <w:r w:rsidRPr="0036150F">
              <w:rPr>
                <w:b/>
              </w:rPr>
              <w:t>1</w:t>
            </w:r>
          </w:p>
        </w:tc>
        <w:tc>
          <w:tcPr>
            <w:tcW w:w="930" w:type="dxa"/>
            <w:shd w:val="clear" w:color="auto" w:fill="CCFF99"/>
            <w:vAlign w:val="center"/>
          </w:tcPr>
          <w:p w14:paraId="690700D4" w14:textId="77777777" w:rsidR="00052F1E" w:rsidRPr="0036150F" w:rsidRDefault="00052F1E" w:rsidP="00D35743">
            <w:pPr>
              <w:jc w:val="center"/>
              <w:rPr>
                <w:b/>
              </w:rPr>
            </w:pPr>
            <w:r w:rsidRPr="0036150F">
              <w:rPr>
                <w:b/>
              </w:rPr>
              <w:t>-</w:t>
            </w:r>
          </w:p>
        </w:tc>
        <w:tc>
          <w:tcPr>
            <w:tcW w:w="930" w:type="dxa"/>
            <w:shd w:val="clear" w:color="auto" w:fill="CCFF99"/>
            <w:vAlign w:val="center"/>
          </w:tcPr>
          <w:p w14:paraId="4CB7B003" w14:textId="77777777" w:rsidR="00052F1E" w:rsidRPr="0036150F" w:rsidRDefault="00052F1E" w:rsidP="00D35743">
            <w:pPr>
              <w:jc w:val="center"/>
              <w:rPr>
                <w:b/>
              </w:rPr>
            </w:pPr>
            <w:r w:rsidRPr="0036150F">
              <w:rPr>
                <w:b/>
              </w:rPr>
              <w:t>-</w:t>
            </w:r>
          </w:p>
        </w:tc>
        <w:tc>
          <w:tcPr>
            <w:tcW w:w="930" w:type="dxa"/>
            <w:shd w:val="clear" w:color="auto" w:fill="CCFF99"/>
            <w:vAlign w:val="center"/>
          </w:tcPr>
          <w:p w14:paraId="3DE84B9E" w14:textId="77777777" w:rsidR="00052F1E" w:rsidRPr="0036150F" w:rsidRDefault="00052F1E" w:rsidP="00D35743">
            <w:pPr>
              <w:jc w:val="center"/>
              <w:rPr>
                <w:b/>
              </w:rPr>
            </w:pPr>
            <w:r w:rsidRPr="0036150F">
              <w:rPr>
                <w:b/>
              </w:rPr>
              <w:t>-</w:t>
            </w:r>
          </w:p>
        </w:tc>
        <w:tc>
          <w:tcPr>
            <w:tcW w:w="930" w:type="dxa"/>
            <w:shd w:val="clear" w:color="auto" w:fill="CCFF99"/>
            <w:vAlign w:val="center"/>
          </w:tcPr>
          <w:p w14:paraId="13A9AECA" w14:textId="77777777" w:rsidR="00052F1E" w:rsidRPr="0036150F" w:rsidRDefault="00052F1E" w:rsidP="00D35743">
            <w:pPr>
              <w:jc w:val="center"/>
              <w:rPr>
                <w:b/>
              </w:rPr>
            </w:pPr>
            <w:r w:rsidRPr="0036150F">
              <w:rPr>
                <w:b/>
              </w:rPr>
              <w:t>1</w:t>
            </w:r>
          </w:p>
        </w:tc>
        <w:tc>
          <w:tcPr>
            <w:tcW w:w="930" w:type="dxa"/>
            <w:shd w:val="clear" w:color="auto" w:fill="CCFF99"/>
            <w:vAlign w:val="center"/>
          </w:tcPr>
          <w:p w14:paraId="6FA32C4F" w14:textId="77777777" w:rsidR="00052F1E" w:rsidRPr="0036150F" w:rsidRDefault="00052F1E" w:rsidP="00D35743">
            <w:pPr>
              <w:jc w:val="center"/>
              <w:rPr>
                <w:b/>
              </w:rPr>
            </w:pPr>
            <w:r w:rsidRPr="0036150F">
              <w:rPr>
                <w:b/>
              </w:rPr>
              <w:t>7</w:t>
            </w:r>
          </w:p>
        </w:tc>
        <w:tc>
          <w:tcPr>
            <w:tcW w:w="930" w:type="dxa"/>
            <w:shd w:val="clear" w:color="auto" w:fill="CCFF99"/>
            <w:vAlign w:val="center"/>
          </w:tcPr>
          <w:p w14:paraId="61E7C3FD" w14:textId="77777777" w:rsidR="00052F1E" w:rsidRPr="0036150F" w:rsidRDefault="00052F1E" w:rsidP="00D35743">
            <w:pPr>
              <w:jc w:val="center"/>
              <w:rPr>
                <w:b/>
              </w:rPr>
            </w:pPr>
            <w:r w:rsidRPr="0036150F">
              <w:rPr>
                <w:b/>
              </w:rPr>
              <w:t>1</w:t>
            </w:r>
          </w:p>
        </w:tc>
      </w:tr>
    </w:tbl>
    <w:p w14:paraId="002A5F02" w14:textId="77777777" w:rsidR="00052F1E" w:rsidRDefault="00052F1E" w:rsidP="0036150F">
      <w:pPr>
        <w:rPr>
          <w:b/>
          <w:color w:val="FF0000"/>
          <w:u w:val="single"/>
        </w:rPr>
      </w:pPr>
    </w:p>
    <w:p w14:paraId="6FF17AB4" w14:textId="77777777" w:rsidR="00052F1E" w:rsidRDefault="00052F1E" w:rsidP="00052F1E">
      <w:pPr>
        <w:rPr>
          <w:b/>
          <w:color w:val="FF0000"/>
          <w:u w:val="single"/>
        </w:rPr>
      </w:pPr>
    </w:p>
    <w:p w14:paraId="1DFD351E" w14:textId="77777777" w:rsidR="00052F1E" w:rsidRDefault="00052F1E" w:rsidP="00052F1E">
      <w:pPr>
        <w:rPr>
          <w:b/>
          <w:color w:val="FF0000"/>
          <w:u w:val="single"/>
        </w:rPr>
      </w:pPr>
    </w:p>
    <w:p w14:paraId="15EB7EC4" w14:textId="77777777" w:rsidR="00052F1E" w:rsidRDefault="00052F1E" w:rsidP="00052F1E">
      <w:pPr>
        <w:rPr>
          <w:b/>
          <w:color w:val="FF0000"/>
          <w:u w:val="single"/>
        </w:rPr>
      </w:pPr>
    </w:p>
    <w:p w14:paraId="6F38A13E" w14:textId="77777777" w:rsidR="00052F1E" w:rsidRPr="008217AC" w:rsidRDefault="00052F1E" w:rsidP="00052F1E">
      <w:pPr>
        <w:rPr>
          <w:b/>
          <w:color w:val="FF0000"/>
          <w:u w:val="single"/>
        </w:rPr>
      </w:pPr>
    </w:p>
    <w:p w14:paraId="785FE4DD" w14:textId="7901A501" w:rsidR="00052F1E" w:rsidRPr="008217AC" w:rsidRDefault="00052F1E" w:rsidP="00052F1E">
      <w:pPr>
        <w:shd w:val="clear" w:color="auto" w:fill="CCFF99"/>
        <w:jc w:val="center"/>
        <w:outlineLvl w:val="0"/>
        <w:rPr>
          <w:rFonts w:ascii="Cambria" w:hAnsi="Cambria"/>
          <w:b/>
          <w:color w:val="FF0000"/>
          <w:sz w:val="28"/>
          <w:szCs w:val="28"/>
          <w:u w:val="single"/>
        </w:rPr>
      </w:pPr>
      <w:r>
        <w:rPr>
          <w:rFonts w:ascii="Cambria" w:hAnsi="Cambria"/>
          <w:b/>
          <w:sz w:val="28"/>
          <w:szCs w:val="28"/>
          <w:u w:val="single"/>
        </w:rPr>
        <w:t>Rozbor za 2</w:t>
      </w:r>
      <w:r w:rsidRPr="00CD0CE3">
        <w:rPr>
          <w:rFonts w:ascii="Cambria" w:hAnsi="Cambria"/>
          <w:b/>
          <w:sz w:val="28"/>
          <w:szCs w:val="28"/>
          <w:u w:val="single"/>
        </w:rPr>
        <w:t>. pololetí 2020/2021</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930"/>
        <w:gridCol w:w="930"/>
        <w:gridCol w:w="930"/>
        <w:gridCol w:w="930"/>
        <w:gridCol w:w="930"/>
        <w:gridCol w:w="930"/>
        <w:gridCol w:w="930"/>
        <w:gridCol w:w="930"/>
        <w:gridCol w:w="930"/>
      </w:tblGrid>
      <w:tr w:rsidR="00052F1E" w:rsidRPr="008217AC" w14:paraId="64940CB6" w14:textId="77777777" w:rsidTr="009A0A28">
        <w:trPr>
          <w:cantSplit/>
          <w:trHeight w:val="1984"/>
        </w:trPr>
        <w:tc>
          <w:tcPr>
            <w:tcW w:w="1666" w:type="dxa"/>
            <w:tcBorders>
              <w:bottom w:val="single" w:sz="4" w:space="0" w:color="auto"/>
            </w:tcBorders>
            <w:shd w:val="clear" w:color="auto" w:fill="auto"/>
            <w:textDirection w:val="btLr"/>
          </w:tcPr>
          <w:p w14:paraId="4308DF7E" w14:textId="77777777" w:rsidR="00052F1E" w:rsidRPr="00CD0CE3" w:rsidRDefault="00052F1E" w:rsidP="00D35743">
            <w:pPr>
              <w:tabs>
                <w:tab w:val="left" w:pos="1920"/>
              </w:tabs>
              <w:ind w:left="113" w:right="113"/>
              <w:jc w:val="center"/>
              <w:rPr>
                <w:rFonts w:ascii="Cambria" w:hAnsi="Cambria"/>
                <w:b/>
              </w:rPr>
            </w:pPr>
            <w:r>
              <w:rPr>
                <w:rFonts w:ascii="Cambria" w:hAnsi="Cambria"/>
                <w:b/>
              </w:rPr>
              <w:t>třída</w:t>
            </w:r>
          </w:p>
        </w:tc>
        <w:tc>
          <w:tcPr>
            <w:tcW w:w="930" w:type="dxa"/>
            <w:shd w:val="clear" w:color="auto" w:fill="DEEAF6"/>
            <w:textDirection w:val="btLr"/>
            <w:vAlign w:val="center"/>
          </w:tcPr>
          <w:p w14:paraId="4672AEE1" w14:textId="77777777" w:rsidR="00052F1E" w:rsidRPr="00CD0CE3" w:rsidRDefault="00052F1E" w:rsidP="00D35743">
            <w:pPr>
              <w:ind w:left="113" w:right="113"/>
              <w:rPr>
                <w:rFonts w:ascii="Cambria" w:hAnsi="Cambria"/>
                <w:b/>
              </w:rPr>
            </w:pPr>
            <w:r>
              <w:rPr>
                <w:rFonts w:ascii="Cambria" w:hAnsi="Cambria"/>
                <w:b/>
              </w:rPr>
              <w:t>napomenutí třídního učitele</w:t>
            </w:r>
          </w:p>
        </w:tc>
        <w:tc>
          <w:tcPr>
            <w:tcW w:w="930" w:type="dxa"/>
            <w:shd w:val="clear" w:color="auto" w:fill="BDD6EE"/>
            <w:textDirection w:val="btLr"/>
            <w:vAlign w:val="center"/>
          </w:tcPr>
          <w:p w14:paraId="38ABB9DE" w14:textId="77777777" w:rsidR="00052F1E" w:rsidRPr="00CD0CE3" w:rsidRDefault="00052F1E" w:rsidP="00D35743">
            <w:pPr>
              <w:ind w:left="113" w:right="113"/>
              <w:jc w:val="center"/>
              <w:rPr>
                <w:rFonts w:ascii="Cambria" w:hAnsi="Cambria"/>
                <w:b/>
              </w:rPr>
            </w:pPr>
            <w:r w:rsidRPr="00CD0CE3">
              <w:rPr>
                <w:rFonts w:ascii="Cambria" w:hAnsi="Cambria"/>
                <w:b/>
              </w:rPr>
              <w:t>důtka třídního učitele</w:t>
            </w:r>
          </w:p>
        </w:tc>
        <w:tc>
          <w:tcPr>
            <w:tcW w:w="930" w:type="dxa"/>
            <w:shd w:val="clear" w:color="auto" w:fill="8EAADB"/>
            <w:textDirection w:val="btLr"/>
            <w:vAlign w:val="center"/>
          </w:tcPr>
          <w:p w14:paraId="2F06421B" w14:textId="77777777" w:rsidR="00052F1E" w:rsidRPr="00CD0CE3" w:rsidRDefault="00052F1E" w:rsidP="00D35743">
            <w:pPr>
              <w:ind w:left="113" w:right="113"/>
              <w:jc w:val="center"/>
              <w:rPr>
                <w:rFonts w:ascii="Cambria" w:hAnsi="Cambria"/>
                <w:b/>
              </w:rPr>
            </w:pPr>
            <w:r w:rsidRPr="00CD0CE3">
              <w:rPr>
                <w:rFonts w:ascii="Cambria" w:hAnsi="Cambria"/>
                <w:b/>
              </w:rPr>
              <w:t>důtka ředitele školy</w:t>
            </w:r>
          </w:p>
        </w:tc>
        <w:tc>
          <w:tcPr>
            <w:tcW w:w="930" w:type="dxa"/>
            <w:shd w:val="clear" w:color="auto" w:fill="F2F2F2"/>
            <w:textDirection w:val="btLr"/>
            <w:vAlign w:val="center"/>
          </w:tcPr>
          <w:p w14:paraId="1E22D217" w14:textId="77777777" w:rsidR="00052F1E" w:rsidRPr="00CD0CE3" w:rsidRDefault="00052F1E" w:rsidP="00D35743">
            <w:pPr>
              <w:ind w:left="113" w:right="113"/>
              <w:jc w:val="center"/>
              <w:rPr>
                <w:rFonts w:ascii="Cambria" w:hAnsi="Cambria"/>
                <w:b/>
              </w:rPr>
            </w:pPr>
            <w:r w:rsidRPr="00CD0CE3">
              <w:rPr>
                <w:rFonts w:ascii="Cambria" w:hAnsi="Cambria"/>
                <w:b/>
              </w:rPr>
              <w:t>podmínečné vyloučení</w:t>
            </w:r>
          </w:p>
        </w:tc>
        <w:tc>
          <w:tcPr>
            <w:tcW w:w="930" w:type="dxa"/>
            <w:shd w:val="clear" w:color="auto" w:fill="D0CECE"/>
            <w:textDirection w:val="btLr"/>
            <w:vAlign w:val="center"/>
          </w:tcPr>
          <w:p w14:paraId="38E26C63" w14:textId="77777777" w:rsidR="00052F1E" w:rsidRPr="00CD0CE3" w:rsidRDefault="00052F1E" w:rsidP="00D35743">
            <w:pPr>
              <w:ind w:left="113" w:right="113"/>
              <w:jc w:val="center"/>
              <w:rPr>
                <w:rFonts w:ascii="Cambria" w:hAnsi="Cambria"/>
                <w:b/>
              </w:rPr>
            </w:pPr>
          </w:p>
          <w:p w14:paraId="6164D5FF" w14:textId="77777777" w:rsidR="00052F1E" w:rsidRPr="00CD0CE3" w:rsidRDefault="00052F1E" w:rsidP="00D35743">
            <w:pPr>
              <w:ind w:left="113" w:right="113"/>
              <w:jc w:val="center"/>
              <w:rPr>
                <w:rFonts w:ascii="Cambria" w:hAnsi="Cambria"/>
                <w:b/>
              </w:rPr>
            </w:pPr>
            <w:r w:rsidRPr="00CD0CE3">
              <w:rPr>
                <w:rFonts w:ascii="Cambria" w:hAnsi="Cambria"/>
                <w:b/>
              </w:rPr>
              <w:t>vyloučení</w:t>
            </w:r>
          </w:p>
        </w:tc>
        <w:tc>
          <w:tcPr>
            <w:tcW w:w="930" w:type="dxa"/>
            <w:shd w:val="clear" w:color="auto" w:fill="FFFF00"/>
            <w:textDirection w:val="btLr"/>
            <w:vAlign w:val="center"/>
          </w:tcPr>
          <w:p w14:paraId="74729524" w14:textId="77777777" w:rsidR="00052F1E" w:rsidRPr="00CD0CE3" w:rsidRDefault="00052F1E" w:rsidP="00D35743">
            <w:pPr>
              <w:ind w:left="113" w:right="113"/>
              <w:jc w:val="center"/>
              <w:rPr>
                <w:rFonts w:ascii="Cambria" w:hAnsi="Cambria"/>
                <w:b/>
                <w:highlight w:val="yellow"/>
              </w:rPr>
            </w:pPr>
            <w:r w:rsidRPr="00CD0CE3">
              <w:rPr>
                <w:rFonts w:ascii="Cambria" w:hAnsi="Cambria"/>
                <w:b/>
                <w:highlight w:val="yellow"/>
              </w:rPr>
              <w:t>2. stupeň z chování</w:t>
            </w:r>
          </w:p>
        </w:tc>
        <w:tc>
          <w:tcPr>
            <w:tcW w:w="930" w:type="dxa"/>
            <w:shd w:val="clear" w:color="auto" w:fill="FFC000"/>
            <w:textDirection w:val="btLr"/>
            <w:vAlign w:val="center"/>
          </w:tcPr>
          <w:p w14:paraId="6AD0696E" w14:textId="77777777" w:rsidR="00052F1E" w:rsidRPr="00CD0CE3" w:rsidRDefault="00052F1E" w:rsidP="00D35743">
            <w:pPr>
              <w:ind w:left="113" w:right="113"/>
              <w:jc w:val="center"/>
              <w:rPr>
                <w:rFonts w:ascii="Cambria" w:hAnsi="Cambria"/>
                <w:b/>
                <w:highlight w:val="yellow"/>
              </w:rPr>
            </w:pPr>
            <w:r w:rsidRPr="00CD0CE3">
              <w:rPr>
                <w:rFonts w:ascii="Cambria" w:hAnsi="Cambria"/>
                <w:b/>
              </w:rPr>
              <w:t>3. stupeň z chování</w:t>
            </w:r>
          </w:p>
        </w:tc>
        <w:tc>
          <w:tcPr>
            <w:tcW w:w="930" w:type="dxa"/>
            <w:shd w:val="clear" w:color="auto" w:fill="66FFFF"/>
            <w:textDirection w:val="btLr"/>
            <w:vAlign w:val="center"/>
          </w:tcPr>
          <w:p w14:paraId="58699BC4" w14:textId="77777777" w:rsidR="00052F1E" w:rsidRPr="00CD0CE3" w:rsidRDefault="00052F1E" w:rsidP="00D35743">
            <w:pPr>
              <w:ind w:left="113" w:right="113"/>
              <w:jc w:val="center"/>
              <w:rPr>
                <w:rFonts w:ascii="Cambria" w:hAnsi="Cambria"/>
                <w:b/>
              </w:rPr>
            </w:pPr>
            <w:r w:rsidRPr="00CD0CE3">
              <w:rPr>
                <w:rFonts w:ascii="Cambria" w:hAnsi="Cambria"/>
                <w:b/>
              </w:rPr>
              <w:t>neomluvená absence</w:t>
            </w:r>
          </w:p>
        </w:tc>
        <w:tc>
          <w:tcPr>
            <w:tcW w:w="930" w:type="dxa"/>
            <w:shd w:val="clear" w:color="auto" w:fill="FFCCFF"/>
            <w:textDirection w:val="btLr"/>
            <w:vAlign w:val="center"/>
          </w:tcPr>
          <w:p w14:paraId="6689A350" w14:textId="77777777" w:rsidR="00052F1E" w:rsidRPr="00CD0CE3" w:rsidRDefault="00052F1E" w:rsidP="00D35743">
            <w:pPr>
              <w:ind w:left="113" w:right="113"/>
              <w:jc w:val="center"/>
              <w:rPr>
                <w:rFonts w:ascii="Cambria" w:hAnsi="Cambria"/>
                <w:b/>
              </w:rPr>
            </w:pPr>
            <w:r w:rsidRPr="00CD0CE3">
              <w:rPr>
                <w:rFonts w:ascii="Cambria" w:hAnsi="Cambria"/>
                <w:b/>
              </w:rPr>
              <w:t>pochvaly</w:t>
            </w:r>
          </w:p>
          <w:p w14:paraId="494B3098" w14:textId="77777777" w:rsidR="00052F1E" w:rsidRPr="00CD0CE3" w:rsidRDefault="00052F1E" w:rsidP="00D35743">
            <w:pPr>
              <w:ind w:left="113" w:right="113"/>
              <w:jc w:val="center"/>
              <w:rPr>
                <w:rFonts w:ascii="Cambria" w:hAnsi="Cambria"/>
                <w:b/>
              </w:rPr>
            </w:pPr>
          </w:p>
        </w:tc>
      </w:tr>
      <w:tr w:rsidR="00052F1E" w:rsidRPr="008217AC" w14:paraId="0C644B46" w14:textId="77777777" w:rsidTr="009A0A28">
        <w:trPr>
          <w:trHeight w:val="340"/>
        </w:trPr>
        <w:tc>
          <w:tcPr>
            <w:tcW w:w="1666" w:type="dxa"/>
            <w:tcBorders>
              <w:top w:val="single" w:sz="4" w:space="0" w:color="auto"/>
            </w:tcBorders>
            <w:shd w:val="clear" w:color="auto" w:fill="FFFFCC"/>
          </w:tcPr>
          <w:p w14:paraId="1EB885A0" w14:textId="77777777" w:rsidR="00052F1E" w:rsidRPr="00CD0CE3" w:rsidRDefault="00052F1E" w:rsidP="00D35743">
            <w:pPr>
              <w:rPr>
                <w:rFonts w:ascii="Cambria" w:hAnsi="Cambria"/>
                <w:b/>
                <w:sz w:val="28"/>
                <w:szCs w:val="28"/>
              </w:rPr>
            </w:pPr>
            <w:r w:rsidRPr="00CD0CE3">
              <w:rPr>
                <w:rFonts w:ascii="Cambria" w:hAnsi="Cambria"/>
                <w:b/>
                <w:sz w:val="28"/>
                <w:szCs w:val="28"/>
              </w:rPr>
              <w:t>1. K</w:t>
            </w:r>
            <w:r>
              <w:rPr>
                <w:rFonts w:ascii="Cambria" w:hAnsi="Cambria"/>
                <w:b/>
                <w:sz w:val="28"/>
                <w:szCs w:val="28"/>
              </w:rPr>
              <w:t xml:space="preserve"> + 2. K</w:t>
            </w:r>
          </w:p>
        </w:tc>
        <w:tc>
          <w:tcPr>
            <w:tcW w:w="930" w:type="dxa"/>
            <w:shd w:val="clear" w:color="auto" w:fill="auto"/>
            <w:vAlign w:val="center"/>
          </w:tcPr>
          <w:p w14:paraId="27EB06FF"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7E781D21"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6102798A"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36FD9B65"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3A3F39A0"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269270FD"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5B0566C9"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794514CB"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6A3B9F89" w14:textId="77777777" w:rsidR="00052F1E" w:rsidRPr="008F2A12" w:rsidRDefault="00052F1E" w:rsidP="00D35743">
            <w:pPr>
              <w:jc w:val="center"/>
              <w:rPr>
                <w:rFonts w:ascii="Cambria" w:hAnsi="Cambria"/>
                <w:b/>
              </w:rPr>
            </w:pPr>
            <w:r>
              <w:rPr>
                <w:rFonts w:ascii="Cambria" w:hAnsi="Cambria"/>
                <w:b/>
              </w:rPr>
              <w:t>-</w:t>
            </w:r>
          </w:p>
        </w:tc>
      </w:tr>
      <w:tr w:rsidR="00052F1E" w:rsidRPr="008217AC" w14:paraId="59CFBF68" w14:textId="77777777" w:rsidTr="009A0A28">
        <w:trPr>
          <w:trHeight w:val="340"/>
        </w:trPr>
        <w:tc>
          <w:tcPr>
            <w:tcW w:w="1666" w:type="dxa"/>
            <w:shd w:val="clear" w:color="auto" w:fill="FFFFCC"/>
          </w:tcPr>
          <w:p w14:paraId="7EA8839C" w14:textId="77777777" w:rsidR="00052F1E" w:rsidRPr="00CD0CE3" w:rsidRDefault="00052F1E" w:rsidP="00D35743">
            <w:pPr>
              <w:rPr>
                <w:rFonts w:ascii="Cambria" w:hAnsi="Cambria"/>
                <w:b/>
                <w:sz w:val="28"/>
                <w:szCs w:val="28"/>
              </w:rPr>
            </w:pPr>
            <w:r w:rsidRPr="00CD0CE3">
              <w:rPr>
                <w:rFonts w:ascii="Cambria" w:hAnsi="Cambria"/>
                <w:b/>
                <w:sz w:val="28"/>
                <w:szCs w:val="28"/>
              </w:rPr>
              <w:t>1. A</w:t>
            </w:r>
          </w:p>
        </w:tc>
        <w:tc>
          <w:tcPr>
            <w:tcW w:w="930" w:type="dxa"/>
            <w:shd w:val="clear" w:color="auto" w:fill="auto"/>
            <w:vAlign w:val="center"/>
          </w:tcPr>
          <w:p w14:paraId="21CDE6F1"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73217B59"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6685F054"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3B61AF0B"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2D84FB62"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61ACB5E4"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39CADD1F"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3691BA51"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0FA576EB" w14:textId="77777777" w:rsidR="00052F1E" w:rsidRPr="008F2A12" w:rsidRDefault="00052F1E" w:rsidP="00D35743">
            <w:pPr>
              <w:jc w:val="center"/>
              <w:rPr>
                <w:rFonts w:ascii="Cambria" w:hAnsi="Cambria"/>
                <w:b/>
              </w:rPr>
            </w:pPr>
            <w:r>
              <w:rPr>
                <w:rFonts w:ascii="Cambria" w:hAnsi="Cambria"/>
                <w:b/>
              </w:rPr>
              <w:t>-</w:t>
            </w:r>
          </w:p>
        </w:tc>
      </w:tr>
      <w:tr w:rsidR="00052F1E" w:rsidRPr="008217AC" w14:paraId="584A8024" w14:textId="77777777" w:rsidTr="009A0A28">
        <w:trPr>
          <w:trHeight w:val="340"/>
        </w:trPr>
        <w:tc>
          <w:tcPr>
            <w:tcW w:w="1666" w:type="dxa"/>
            <w:shd w:val="clear" w:color="auto" w:fill="FFFFCC"/>
          </w:tcPr>
          <w:p w14:paraId="11EECECD" w14:textId="77777777" w:rsidR="00052F1E" w:rsidRPr="00CD0CE3" w:rsidRDefault="00052F1E" w:rsidP="00D35743">
            <w:pPr>
              <w:rPr>
                <w:rFonts w:ascii="Cambria" w:hAnsi="Cambria"/>
                <w:b/>
                <w:sz w:val="28"/>
                <w:szCs w:val="28"/>
              </w:rPr>
            </w:pPr>
            <w:r w:rsidRPr="00CD0CE3">
              <w:rPr>
                <w:rFonts w:ascii="Cambria" w:hAnsi="Cambria"/>
                <w:b/>
                <w:sz w:val="28"/>
                <w:szCs w:val="28"/>
              </w:rPr>
              <w:t>1. C + 3. C</w:t>
            </w:r>
          </w:p>
        </w:tc>
        <w:tc>
          <w:tcPr>
            <w:tcW w:w="930" w:type="dxa"/>
            <w:shd w:val="clear" w:color="auto" w:fill="auto"/>
            <w:vAlign w:val="center"/>
          </w:tcPr>
          <w:p w14:paraId="11805608" w14:textId="77777777" w:rsidR="00052F1E" w:rsidRPr="008F2A12" w:rsidRDefault="00052F1E" w:rsidP="00D35743">
            <w:pPr>
              <w:jc w:val="center"/>
              <w:rPr>
                <w:rFonts w:ascii="Cambria" w:hAnsi="Cambria"/>
                <w:b/>
              </w:rPr>
            </w:pPr>
            <w:r>
              <w:rPr>
                <w:rFonts w:ascii="Cambria" w:hAnsi="Cambria"/>
                <w:b/>
              </w:rPr>
              <w:t>2</w:t>
            </w:r>
          </w:p>
        </w:tc>
        <w:tc>
          <w:tcPr>
            <w:tcW w:w="930" w:type="dxa"/>
            <w:shd w:val="clear" w:color="auto" w:fill="auto"/>
            <w:vAlign w:val="center"/>
          </w:tcPr>
          <w:p w14:paraId="0371364B"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293C965E"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146153B1"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74D461F9"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12BF81E6"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57E71285"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56BE5A79"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5FA1ABD9" w14:textId="77777777" w:rsidR="00052F1E" w:rsidRPr="008F2A12" w:rsidRDefault="00052F1E" w:rsidP="00D35743">
            <w:pPr>
              <w:jc w:val="center"/>
              <w:rPr>
                <w:rFonts w:ascii="Cambria" w:hAnsi="Cambria"/>
                <w:b/>
              </w:rPr>
            </w:pPr>
            <w:r>
              <w:rPr>
                <w:rFonts w:ascii="Cambria" w:hAnsi="Cambria"/>
                <w:b/>
              </w:rPr>
              <w:t>-</w:t>
            </w:r>
          </w:p>
        </w:tc>
      </w:tr>
      <w:tr w:rsidR="00052F1E" w:rsidRPr="008217AC" w14:paraId="558DC9C0" w14:textId="77777777" w:rsidTr="009A0A28">
        <w:trPr>
          <w:trHeight w:val="340"/>
        </w:trPr>
        <w:tc>
          <w:tcPr>
            <w:tcW w:w="1666" w:type="dxa"/>
            <w:shd w:val="clear" w:color="auto" w:fill="FFFFCC"/>
          </w:tcPr>
          <w:p w14:paraId="3D22DCE4" w14:textId="77777777" w:rsidR="00052F1E" w:rsidRPr="00CD0CE3" w:rsidRDefault="00052F1E" w:rsidP="00D35743">
            <w:pPr>
              <w:rPr>
                <w:rFonts w:ascii="Cambria" w:hAnsi="Cambria"/>
                <w:b/>
                <w:sz w:val="28"/>
                <w:szCs w:val="28"/>
              </w:rPr>
            </w:pPr>
            <w:r>
              <w:rPr>
                <w:rFonts w:ascii="Cambria" w:hAnsi="Cambria"/>
                <w:b/>
                <w:sz w:val="28"/>
                <w:szCs w:val="28"/>
              </w:rPr>
              <w:t>1. Z + 2. Z</w:t>
            </w:r>
          </w:p>
        </w:tc>
        <w:tc>
          <w:tcPr>
            <w:tcW w:w="930" w:type="dxa"/>
            <w:shd w:val="clear" w:color="auto" w:fill="auto"/>
            <w:vAlign w:val="center"/>
          </w:tcPr>
          <w:p w14:paraId="7D80DB4F" w14:textId="77777777" w:rsidR="00052F1E" w:rsidRPr="008F2A12" w:rsidRDefault="00052F1E" w:rsidP="00D35743">
            <w:pPr>
              <w:jc w:val="center"/>
              <w:rPr>
                <w:rFonts w:ascii="Cambria" w:hAnsi="Cambria"/>
                <w:b/>
              </w:rPr>
            </w:pPr>
            <w:r>
              <w:rPr>
                <w:rFonts w:ascii="Cambria" w:hAnsi="Cambria"/>
                <w:b/>
              </w:rPr>
              <w:t>2</w:t>
            </w:r>
          </w:p>
        </w:tc>
        <w:tc>
          <w:tcPr>
            <w:tcW w:w="930" w:type="dxa"/>
            <w:shd w:val="clear" w:color="auto" w:fill="auto"/>
            <w:vAlign w:val="center"/>
          </w:tcPr>
          <w:p w14:paraId="536A66A6" w14:textId="77777777" w:rsidR="00052F1E" w:rsidRPr="008F2A12" w:rsidRDefault="00052F1E" w:rsidP="00D35743">
            <w:pPr>
              <w:jc w:val="center"/>
              <w:rPr>
                <w:rFonts w:ascii="Cambria" w:hAnsi="Cambria"/>
                <w:b/>
              </w:rPr>
            </w:pPr>
            <w:r>
              <w:rPr>
                <w:rFonts w:ascii="Cambria" w:hAnsi="Cambria"/>
                <w:b/>
              </w:rPr>
              <w:t>1</w:t>
            </w:r>
          </w:p>
        </w:tc>
        <w:tc>
          <w:tcPr>
            <w:tcW w:w="930" w:type="dxa"/>
            <w:shd w:val="clear" w:color="auto" w:fill="auto"/>
            <w:vAlign w:val="center"/>
          </w:tcPr>
          <w:p w14:paraId="33F0DF5F" w14:textId="77777777" w:rsidR="00052F1E" w:rsidRPr="008F2A12" w:rsidRDefault="00052F1E" w:rsidP="00D35743">
            <w:pPr>
              <w:jc w:val="center"/>
              <w:rPr>
                <w:rFonts w:ascii="Cambria" w:hAnsi="Cambria"/>
                <w:b/>
              </w:rPr>
            </w:pPr>
            <w:r>
              <w:rPr>
                <w:rFonts w:ascii="Cambria" w:hAnsi="Cambria"/>
                <w:b/>
              </w:rPr>
              <w:t>1</w:t>
            </w:r>
          </w:p>
        </w:tc>
        <w:tc>
          <w:tcPr>
            <w:tcW w:w="930" w:type="dxa"/>
            <w:shd w:val="clear" w:color="auto" w:fill="auto"/>
            <w:vAlign w:val="center"/>
          </w:tcPr>
          <w:p w14:paraId="3AB61D06"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77843D07"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27262B2F"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7E536471" w14:textId="77777777" w:rsidR="00052F1E" w:rsidRPr="008F2A12" w:rsidRDefault="00052F1E" w:rsidP="00D35743">
            <w:pPr>
              <w:jc w:val="center"/>
              <w:rPr>
                <w:rFonts w:ascii="Cambria" w:hAnsi="Cambria"/>
                <w:b/>
              </w:rPr>
            </w:pPr>
            <w:r>
              <w:rPr>
                <w:rFonts w:ascii="Cambria" w:hAnsi="Cambria"/>
                <w:b/>
              </w:rPr>
              <w:t>1</w:t>
            </w:r>
          </w:p>
        </w:tc>
        <w:tc>
          <w:tcPr>
            <w:tcW w:w="930" w:type="dxa"/>
            <w:shd w:val="clear" w:color="auto" w:fill="auto"/>
            <w:vAlign w:val="center"/>
          </w:tcPr>
          <w:p w14:paraId="60412FFF" w14:textId="77777777" w:rsidR="00052F1E" w:rsidRPr="008F2A12" w:rsidRDefault="00052F1E" w:rsidP="00D35743">
            <w:pPr>
              <w:jc w:val="center"/>
              <w:rPr>
                <w:rFonts w:ascii="Cambria" w:hAnsi="Cambria"/>
                <w:b/>
              </w:rPr>
            </w:pPr>
            <w:r>
              <w:rPr>
                <w:rFonts w:ascii="Cambria" w:hAnsi="Cambria"/>
                <w:b/>
              </w:rPr>
              <w:t>43</w:t>
            </w:r>
          </w:p>
        </w:tc>
        <w:tc>
          <w:tcPr>
            <w:tcW w:w="930" w:type="dxa"/>
            <w:shd w:val="clear" w:color="auto" w:fill="auto"/>
            <w:vAlign w:val="center"/>
          </w:tcPr>
          <w:p w14:paraId="3FDB27AC" w14:textId="77777777" w:rsidR="00052F1E" w:rsidRPr="008F2A12" w:rsidRDefault="00052F1E" w:rsidP="00D35743">
            <w:pPr>
              <w:jc w:val="center"/>
              <w:rPr>
                <w:rFonts w:ascii="Cambria" w:hAnsi="Cambria"/>
                <w:b/>
              </w:rPr>
            </w:pPr>
            <w:r>
              <w:rPr>
                <w:rFonts w:ascii="Cambria" w:hAnsi="Cambria"/>
                <w:b/>
              </w:rPr>
              <w:t>-</w:t>
            </w:r>
          </w:p>
        </w:tc>
      </w:tr>
      <w:tr w:rsidR="00052F1E" w:rsidRPr="008217AC" w14:paraId="2008B0C4" w14:textId="77777777" w:rsidTr="009A0A28">
        <w:trPr>
          <w:trHeight w:val="340"/>
        </w:trPr>
        <w:tc>
          <w:tcPr>
            <w:tcW w:w="1666" w:type="dxa"/>
            <w:shd w:val="clear" w:color="auto" w:fill="FFFFCC"/>
          </w:tcPr>
          <w:p w14:paraId="3B81A38A" w14:textId="77777777" w:rsidR="00052F1E" w:rsidRPr="00CD0CE3" w:rsidRDefault="00052F1E" w:rsidP="00D35743">
            <w:pPr>
              <w:rPr>
                <w:rFonts w:ascii="Cambria" w:hAnsi="Cambria"/>
                <w:b/>
                <w:sz w:val="28"/>
                <w:szCs w:val="28"/>
              </w:rPr>
            </w:pPr>
            <w:r>
              <w:rPr>
                <w:rFonts w:ascii="Cambria" w:hAnsi="Cambria"/>
                <w:b/>
                <w:sz w:val="28"/>
                <w:szCs w:val="28"/>
              </w:rPr>
              <w:t>1. T</w:t>
            </w:r>
          </w:p>
        </w:tc>
        <w:tc>
          <w:tcPr>
            <w:tcW w:w="930" w:type="dxa"/>
            <w:shd w:val="clear" w:color="auto" w:fill="auto"/>
            <w:vAlign w:val="center"/>
          </w:tcPr>
          <w:p w14:paraId="776BC856" w14:textId="77777777" w:rsidR="00052F1E" w:rsidRPr="008F2A12" w:rsidRDefault="00052F1E" w:rsidP="00D35743">
            <w:pPr>
              <w:jc w:val="center"/>
              <w:rPr>
                <w:rFonts w:ascii="Cambria" w:hAnsi="Cambria"/>
                <w:b/>
              </w:rPr>
            </w:pPr>
            <w:r>
              <w:rPr>
                <w:rFonts w:ascii="Cambria" w:hAnsi="Cambria"/>
                <w:b/>
              </w:rPr>
              <w:t>1</w:t>
            </w:r>
          </w:p>
        </w:tc>
        <w:tc>
          <w:tcPr>
            <w:tcW w:w="930" w:type="dxa"/>
            <w:shd w:val="clear" w:color="auto" w:fill="auto"/>
            <w:vAlign w:val="center"/>
          </w:tcPr>
          <w:p w14:paraId="7CF177F6" w14:textId="77777777" w:rsidR="00052F1E" w:rsidRPr="008F2A12" w:rsidRDefault="00052F1E" w:rsidP="00D35743">
            <w:pPr>
              <w:jc w:val="center"/>
              <w:rPr>
                <w:rFonts w:ascii="Cambria" w:hAnsi="Cambria"/>
                <w:b/>
              </w:rPr>
            </w:pPr>
            <w:r>
              <w:rPr>
                <w:rFonts w:ascii="Cambria" w:hAnsi="Cambria"/>
                <w:b/>
              </w:rPr>
              <w:t>1</w:t>
            </w:r>
          </w:p>
        </w:tc>
        <w:tc>
          <w:tcPr>
            <w:tcW w:w="930" w:type="dxa"/>
            <w:shd w:val="clear" w:color="auto" w:fill="auto"/>
            <w:vAlign w:val="center"/>
          </w:tcPr>
          <w:p w14:paraId="569407C9" w14:textId="77777777" w:rsidR="00052F1E" w:rsidRPr="008F2A12" w:rsidRDefault="00052F1E" w:rsidP="00D35743">
            <w:pPr>
              <w:jc w:val="center"/>
              <w:rPr>
                <w:rFonts w:ascii="Cambria" w:hAnsi="Cambria"/>
                <w:b/>
              </w:rPr>
            </w:pPr>
            <w:r>
              <w:rPr>
                <w:rFonts w:ascii="Cambria" w:hAnsi="Cambria"/>
                <w:b/>
              </w:rPr>
              <w:t>1</w:t>
            </w:r>
          </w:p>
        </w:tc>
        <w:tc>
          <w:tcPr>
            <w:tcW w:w="930" w:type="dxa"/>
            <w:shd w:val="clear" w:color="auto" w:fill="auto"/>
            <w:vAlign w:val="center"/>
          </w:tcPr>
          <w:p w14:paraId="07FB87C2" w14:textId="77777777" w:rsidR="00052F1E" w:rsidRPr="008F2A12" w:rsidRDefault="00052F1E" w:rsidP="00D35743">
            <w:pPr>
              <w:jc w:val="center"/>
              <w:rPr>
                <w:rFonts w:ascii="Cambria" w:hAnsi="Cambria"/>
                <w:b/>
              </w:rPr>
            </w:pPr>
          </w:p>
        </w:tc>
        <w:tc>
          <w:tcPr>
            <w:tcW w:w="930" w:type="dxa"/>
            <w:shd w:val="clear" w:color="auto" w:fill="auto"/>
            <w:vAlign w:val="center"/>
          </w:tcPr>
          <w:p w14:paraId="5793D9DE" w14:textId="77777777" w:rsidR="00052F1E" w:rsidRPr="008F2A12" w:rsidRDefault="00052F1E" w:rsidP="00D35743">
            <w:pPr>
              <w:jc w:val="center"/>
              <w:rPr>
                <w:rFonts w:ascii="Cambria" w:hAnsi="Cambria"/>
                <w:b/>
              </w:rPr>
            </w:pPr>
          </w:p>
        </w:tc>
        <w:tc>
          <w:tcPr>
            <w:tcW w:w="930" w:type="dxa"/>
            <w:shd w:val="clear" w:color="auto" w:fill="auto"/>
            <w:vAlign w:val="center"/>
          </w:tcPr>
          <w:p w14:paraId="5E1A02EC" w14:textId="77777777" w:rsidR="00052F1E" w:rsidRPr="008F2A12" w:rsidRDefault="00052F1E" w:rsidP="00D35743">
            <w:pPr>
              <w:jc w:val="center"/>
              <w:rPr>
                <w:rFonts w:ascii="Cambria" w:hAnsi="Cambria"/>
                <w:b/>
              </w:rPr>
            </w:pPr>
          </w:p>
        </w:tc>
        <w:tc>
          <w:tcPr>
            <w:tcW w:w="930" w:type="dxa"/>
            <w:shd w:val="clear" w:color="auto" w:fill="auto"/>
            <w:vAlign w:val="center"/>
          </w:tcPr>
          <w:p w14:paraId="26EEF971" w14:textId="77777777" w:rsidR="00052F1E" w:rsidRPr="008F2A12" w:rsidRDefault="00052F1E" w:rsidP="00D35743">
            <w:pPr>
              <w:jc w:val="center"/>
              <w:rPr>
                <w:rFonts w:ascii="Cambria" w:hAnsi="Cambria"/>
                <w:b/>
              </w:rPr>
            </w:pPr>
            <w:r>
              <w:rPr>
                <w:rFonts w:ascii="Cambria" w:hAnsi="Cambria"/>
                <w:b/>
              </w:rPr>
              <w:t>1</w:t>
            </w:r>
          </w:p>
        </w:tc>
        <w:tc>
          <w:tcPr>
            <w:tcW w:w="930" w:type="dxa"/>
            <w:shd w:val="clear" w:color="auto" w:fill="auto"/>
            <w:vAlign w:val="center"/>
          </w:tcPr>
          <w:p w14:paraId="38E4387F" w14:textId="77777777" w:rsidR="00052F1E" w:rsidRPr="008F2A12" w:rsidRDefault="00052F1E" w:rsidP="00D35743">
            <w:pPr>
              <w:jc w:val="center"/>
              <w:rPr>
                <w:rFonts w:ascii="Cambria" w:hAnsi="Cambria"/>
                <w:b/>
              </w:rPr>
            </w:pPr>
            <w:r>
              <w:rPr>
                <w:rFonts w:ascii="Cambria" w:hAnsi="Cambria"/>
                <w:b/>
              </w:rPr>
              <w:t>217</w:t>
            </w:r>
          </w:p>
        </w:tc>
        <w:tc>
          <w:tcPr>
            <w:tcW w:w="930" w:type="dxa"/>
            <w:shd w:val="clear" w:color="auto" w:fill="auto"/>
            <w:vAlign w:val="center"/>
          </w:tcPr>
          <w:p w14:paraId="26582ED0" w14:textId="77777777" w:rsidR="00052F1E" w:rsidRPr="008F2A12" w:rsidRDefault="00052F1E" w:rsidP="00D35743">
            <w:pPr>
              <w:jc w:val="center"/>
              <w:rPr>
                <w:rFonts w:ascii="Cambria" w:hAnsi="Cambria"/>
                <w:b/>
              </w:rPr>
            </w:pPr>
            <w:r>
              <w:rPr>
                <w:rFonts w:ascii="Cambria" w:hAnsi="Cambria"/>
                <w:b/>
              </w:rPr>
              <w:t>3</w:t>
            </w:r>
          </w:p>
        </w:tc>
      </w:tr>
      <w:tr w:rsidR="00052F1E" w:rsidRPr="008217AC" w14:paraId="0FA78330" w14:textId="77777777" w:rsidTr="009A0A28">
        <w:trPr>
          <w:trHeight w:val="340"/>
        </w:trPr>
        <w:tc>
          <w:tcPr>
            <w:tcW w:w="1666" w:type="dxa"/>
            <w:shd w:val="clear" w:color="auto" w:fill="FFFFCC"/>
          </w:tcPr>
          <w:p w14:paraId="08720275" w14:textId="77777777" w:rsidR="00052F1E" w:rsidRPr="00CD0CE3" w:rsidRDefault="00052F1E" w:rsidP="00D35743">
            <w:pPr>
              <w:rPr>
                <w:rFonts w:ascii="Cambria" w:hAnsi="Cambria"/>
                <w:b/>
                <w:sz w:val="28"/>
                <w:szCs w:val="28"/>
              </w:rPr>
            </w:pPr>
            <w:r>
              <w:rPr>
                <w:rFonts w:ascii="Cambria" w:hAnsi="Cambria"/>
                <w:b/>
                <w:sz w:val="28"/>
                <w:szCs w:val="28"/>
              </w:rPr>
              <w:t>2. K</w:t>
            </w:r>
          </w:p>
        </w:tc>
        <w:tc>
          <w:tcPr>
            <w:tcW w:w="930" w:type="dxa"/>
            <w:shd w:val="clear" w:color="auto" w:fill="auto"/>
            <w:vAlign w:val="center"/>
          </w:tcPr>
          <w:p w14:paraId="18D4FF46"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3E51DFD2"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66044863"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4D59FAA5"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0FF16F60"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3C4A6AC6"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0DEF10EA"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27689276"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71C78E35" w14:textId="77777777" w:rsidR="00052F1E" w:rsidRPr="008F2A12" w:rsidRDefault="00052F1E" w:rsidP="00D35743">
            <w:pPr>
              <w:jc w:val="center"/>
              <w:rPr>
                <w:rFonts w:ascii="Cambria" w:hAnsi="Cambria"/>
                <w:b/>
              </w:rPr>
            </w:pPr>
            <w:r>
              <w:rPr>
                <w:rFonts w:ascii="Cambria" w:hAnsi="Cambria"/>
                <w:b/>
              </w:rPr>
              <w:t>-</w:t>
            </w:r>
          </w:p>
        </w:tc>
      </w:tr>
      <w:tr w:rsidR="00052F1E" w:rsidRPr="008217AC" w14:paraId="7019602B" w14:textId="77777777" w:rsidTr="009A0A28">
        <w:trPr>
          <w:trHeight w:val="340"/>
        </w:trPr>
        <w:tc>
          <w:tcPr>
            <w:tcW w:w="1666" w:type="dxa"/>
            <w:shd w:val="clear" w:color="auto" w:fill="FFFFCC"/>
          </w:tcPr>
          <w:p w14:paraId="28608CB3" w14:textId="77777777" w:rsidR="00052F1E" w:rsidRPr="00CD0CE3" w:rsidRDefault="00052F1E" w:rsidP="00D35743">
            <w:pPr>
              <w:rPr>
                <w:rFonts w:ascii="Cambria" w:hAnsi="Cambria"/>
                <w:b/>
                <w:sz w:val="28"/>
                <w:szCs w:val="28"/>
              </w:rPr>
            </w:pPr>
            <w:r>
              <w:rPr>
                <w:rFonts w:ascii="Cambria" w:hAnsi="Cambria"/>
                <w:b/>
                <w:sz w:val="28"/>
                <w:szCs w:val="28"/>
              </w:rPr>
              <w:t>2. C</w:t>
            </w:r>
          </w:p>
        </w:tc>
        <w:tc>
          <w:tcPr>
            <w:tcW w:w="930" w:type="dxa"/>
            <w:shd w:val="clear" w:color="auto" w:fill="auto"/>
            <w:vAlign w:val="center"/>
          </w:tcPr>
          <w:p w14:paraId="1B0274B7"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4844411C"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7D82A496"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17F11165"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16350FC2"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0CAA4492"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7B154644"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7A358580"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724F87CB" w14:textId="77777777" w:rsidR="00052F1E" w:rsidRPr="008F2A12" w:rsidRDefault="00052F1E" w:rsidP="00D35743">
            <w:pPr>
              <w:jc w:val="center"/>
              <w:rPr>
                <w:rFonts w:ascii="Cambria" w:hAnsi="Cambria"/>
                <w:b/>
              </w:rPr>
            </w:pPr>
            <w:r>
              <w:rPr>
                <w:rFonts w:ascii="Cambria" w:hAnsi="Cambria"/>
                <w:b/>
              </w:rPr>
              <w:t>-</w:t>
            </w:r>
          </w:p>
        </w:tc>
      </w:tr>
      <w:tr w:rsidR="00052F1E" w:rsidRPr="008217AC" w14:paraId="6DA41DA7" w14:textId="77777777" w:rsidTr="009A0A28">
        <w:trPr>
          <w:trHeight w:val="340"/>
        </w:trPr>
        <w:tc>
          <w:tcPr>
            <w:tcW w:w="1666" w:type="dxa"/>
            <w:shd w:val="clear" w:color="auto" w:fill="FFFFCC"/>
          </w:tcPr>
          <w:p w14:paraId="188B4158" w14:textId="77777777" w:rsidR="00052F1E" w:rsidRPr="00CD0CE3" w:rsidRDefault="00052F1E" w:rsidP="00D35743">
            <w:pPr>
              <w:rPr>
                <w:rFonts w:ascii="Cambria" w:hAnsi="Cambria"/>
                <w:b/>
                <w:sz w:val="28"/>
                <w:szCs w:val="28"/>
              </w:rPr>
            </w:pPr>
            <w:r>
              <w:rPr>
                <w:rFonts w:ascii="Cambria" w:hAnsi="Cambria"/>
                <w:b/>
                <w:sz w:val="28"/>
                <w:szCs w:val="28"/>
              </w:rPr>
              <w:t>1. PS + 2. PS</w:t>
            </w:r>
          </w:p>
        </w:tc>
        <w:tc>
          <w:tcPr>
            <w:tcW w:w="930" w:type="dxa"/>
            <w:shd w:val="clear" w:color="auto" w:fill="auto"/>
            <w:vAlign w:val="center"/>
          </w:tcPr>
          <w:p w14:paraId="315679DA"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5D8D7277"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166D2A02"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74F13BFB"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6597014B"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6D1996D9"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09BD05A9"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338EDD91"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0AD6CDDC" w14:textId="77777777" w:rsidR="00052F1E" w:rsidRPr="008F2A12" w:rsidRDefault="00052F1E" w:rsidP="00D35743">
            <w:pPr>
              <w:jc w:val="center"/>
              <w:rPr>
                <w:rFonts w:ascii="Cambria" w:hAnsi="Cambria"/>
                <w:b/>
              </w:rPr>
            </w:pPr>
            <w:r>
              <w:rPr>
                <w:rFonts w:ascii="Cambria" w:hAnsi="Cambria"/>
                <w:b/>
              </w:rPr>
              <w:t>1</w:t>
            </w:r>
          </w:p>
        </w:tc>
      </w:tr>
      <w:tr w:rsidR="00052F1E" w:rsidRPr="008217AC" w14:paraId="27C78B63" w14:textId="77777777" w:rsidTr="009A0A28">
        <w:trPr>
          <w:trHeight w:val="340"/>
        </w:trPr>
        <w:tc>
          <w:tcPr>
            <w:tcW w:w="1666" w:type="dxa"/>
            <w:shd w:val="clear" w:color="auto" w:fill="FFFFCC"/>
          </w:tcPr>
          <w:p w14:paraId="4C127A5E" w14:textId="77777777" w:rsidR="00052F1E" w:rsidRPr="00CD0CE3" w:rsidRDefault="00052F1E" w:rsidP="00D35743">
            <w:pPr>
              <w:rPr>
                <w:rFonts w:ascii="Cambria" w:hAnsi="Cambria"/>
                <w:b/>
                <w:sz w:val="28"/>
                <w:szCs w:val="28"/>
              </w:rPr>
            </w:pPr>
            <w:r>
              <w:rPr>
                <w:rFonts w:ascii="Cambria" w:hAnsi="Cambria"/>
                <w:b/>
                <w:sz w:val="28"/>
                <w:szCs w:val="28"/>
              </w:rPr>
              <w:t>2. ŠM</w:t>
            </w:r>
          </w:p>
        </w:tc>
        <w:tc>
          <w:tcPr>
            <w:tcW w:w="930" w:type="dxa"/>
            <w:shd w:val="clear" w:color="auto" w:fill="auto"/>
            <w:vAlign w:val="center"/>
          </w:tcPr>
          <w:p w14:paraId="7BED34CC" w14:textId="77777777" w:rsidR="00052F1E" w:rsidRPr="008F2A12" w:rsidRDefault="00052F1E" w:rsidP="00D35743">
            <w:pPr>
              <w:jc w:val="center"/>
              <w:rPr>
                <w:rFonts w:ascii="Cambria" w:hAnsi="Cambria"/>
                <w:b/>
              </w:rPr>
            </w:pPr>
            <w:r>
              <w:rPr>
                <w:rFonts w:ascii="Cambria" w:hAnsi="Cambria"/>
                <w:b/>
              </w:rPr>
              <w:t>1</w:t>
            </w:r>
          </w:p>
        </w:tc>
        <w:tc>
          <w:tcPr>
            <w:tcW w:w="930" w:type="dxa"/>
            <w:shd w:val="clear" w:color="auto" w:fill="auto"/>
            <w:vAlign w:val="center"/>
          </w:tcPr>
          <w:p w14:paraId="560F6F58"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292F58EA"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1872C999"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06ACBC17"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2BB8791A"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5F0A9D81"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35494D82"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582F406D" w14:textId="77777777" w:rsidR="00052F1E" w:rsidRPr="008F2A12" w:rsidRDefault="00052F1E" w:rsidP="00D35743">
            <w:pPr>
              <w:jc w:val="center"/>
              <w:rPr>
                <w:rFonts w:ascii="Cambria" w:hAnsi="Cambria"/>
                <w:b/>
              </w:rPr>
            </w:pPr>
            <w:r>
              <w:rPr>
                <w:rFonts w:ascii="Cambria" w:hAnsi="Cambria"/>
                <w:b/>
              </w:rPr>
              <w:t>-</w:t>
            </w:r>
          </w:p>
        </w:tc>
      </w:tr>
      <w:tr w:rsidR="00052F1E" w:rsidRPr="008217AC" w14:paraId="0050F9E2" w14:textId="77777777" w:rsidTr="009A0A28">
        <w:trPr>
          <w:trHeight w:val="340"/>
        </w:trPr>
        <w:tc>
          <w:tcPr>
            <w:tcW w:w="1666" w:type="dxa"/>
            <w:shd w:val="clear" w:color="auto" w:fill="FFFFCC"/>
          </w:tcPr>
          <w:p w14:paraId="2D3B1D1F" w14:textId="77777777" w:rsidR="00052F1E" w:rsidRPr="00CD0CE3" w:rsidRDefault="00052F1E" w:rsidP="00D35743">
            <w:pPr>
              <w:rPr>
                <w:rFonts w:ascii="Cambria" w:hAnsi="Cambria"/>
                <w:b/>
                <w:sz w:val="28"/>
                <w:szCs w:val="28"/>
              </w:rPr>
            </w:pPr>
            <w:r>
              <w:rPr>
                <w:rFonts w:ascii="Cambria" w:hAnsi="Cambria"/>
                <w:b/>
                <w:sz w:val="28"/>
                <w:szCs w:val="28"/>
              </w:rPr>
              <w:t>2. T</w:t>
            </w:r>
          </w:p>
        </w:tc>
        <w:tc>
          <w:tcPr>
            <w:tcW w:w="930" w:type="dxa"/>
            <w:shd w:val="clear" w:color="auto" w:fill="auto"/>
            <w:vAlign w:val="center"/>
          </w:tcPr>
          <w:p w14:paraId="4FD90507" w14:textId="77777777" w:rsidR="00052F1E" w:rsidRPr="008F2A12" w:rsidRDefault="00052F1E" w:rsidP="00D35743">
            <w:pPr>
              <w:jc w:val="center"/>
              <w:rPr>
                <w:rFonts w:ascii="Cambria" w:hAnsi="Cambria"/>
                <w:b/>
              </w:rPr>
            </w:pPr>
            <w:r>
              <w:rPr>
                <w:rFonts w:ascii="Cambria" w:hAnsi="Cambria"/>
                <w:b/>
              </w:rPr>
              <w:t>8</w:t>
            </w:r>
          </w:p>
        </w:tc>
        <w:tc>
          <w:tcPr>
            <w:tcW w:w="930" w:type="dxa"/>
            <w:shd w:val="clear" w:color="auto" w:fill="auto"/>
            <w:vAlign w:val="center"/>
          </w:tcPr>
          <w:p w14:paraId="53A2C46B" w14:textId="77777777" w:rsidR="00052F1E" w:rsidRPr="008F2A12" w:rsidRDefault="00052F1E" w:rsidP="00D35743">
            <w:pPr>
              <w:jc w:val="center"/>
              <w:rPr>
                <w:rFonts w:ascii="Cambria" w:hAnsi="Cambria"/>
                <w:b/>
              </w:rPr>
            </w:pPr>
            <w:r>
              <w:rPr>
                <w:rFonts w:ascii="Cambria" w:hAnsi="Cambria"/>
                <w:b/>
              </w:rPr>
              <w:t>5</w:t>
            </w:r>
          </w:p>
        </w:tc>
        <w:tc>
          <w:tcPr>
            <w:tcW w:w="930" w:type="dxa"/>
            <w:shd w:val="clear" w:color="auto" w:fill="auto"/>
            <w:vAlign w:val="center"/>
          </w:tcPr>
          <w:p w14:paraId="265625C6" w14:textId="77777777" w:rsidR="00052F1E" w:rsidRPr="008F2A12" w:rsidRDefault="00052F1E" w:rsidP="00D35743">
            <w:pPr>
              <w:jc w:val="center"/>
              <w:rPr>
                <w:rFonts w:ascii="Cambria" w:hAnsi="Cambria"/>
                <w:b/>
              </w:rPr>
            </w:pPr>
            <w:r>
              <w:rPr>
                <w:rFonts w:ascii="Cambria" w:hAnsi="Cambria"/>
                <w:b/>
              </w:rPr>
              <w:t>1</w:t>
            </w:r>
          </w:p>
        </w:tc>
        <w:tc>
          <w:tcPr>
            <w:tcW w:w="930" w:type="dxa"/>
            <w:shd w:val="clear" w:color="auto" w:fill="auto"/>
            <w:vAlign w:val="center"/>
          </w:tcPr>
          <w:p w14:paraId="51F3DBCB"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1343E3CC"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2E86D5EA"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05C92C75" w14:textId="77777777" w:rsidR="00052F1E" w:rsidRPr="008F2A12" w:rsidRDefault="00052F1E" w:rsidP="00D35743">
            <w:pPr>
              <w:jc w:val="center"/>
              <w:rPr>
                <w:rFonts w:ascii="Cambria" w:hAnsi="Cambria"/>
                <w:b/>
              </w:rPr>
            </w:pPr>
            <w:r>
              <w:rPr>
                <w:rFonts w:ascii="Cambria" w:hAnsi="Cambria"/>
                <w:b/>
              </w:rPr>
              <w:t>1</w:t>
            </w:r>
          </w:p>
        </w:tc>
        <w:tc>
          <w:tcPr>
            <w:tcW w:w="930" w:type="dxa"/>
            <w:shd w:val="clear" w:color="auto" w:fill="auto"/>
            <w:vAlign w:val="center"/>
          </w:tcPr>
          <w:p w14:paraId="11BB2BB2" w14:textId="77777777" w:rsidR="00052F1E" w:rsidRPr="008F2A12" w:rsidRDefault="00052F1E" w:rsidP="00D35743">
            <w:pPr>
              <w:jc w:val="center"/>
              <w:rPr>
                <w:rFonts w:ascii="Cambria" w:hAnsi="Cambria"/>
                <w:b/>
              </w:rPr>
            </w:pPr>
            <w:r>
              <w:rPr>
                <w:rFonts w:ascii="Cambria" w:hAnsi="Cambria"/>
                <w:b/>
              </w:rPr>
              <w:t>146</w:t>
            </w:r>
          </w:p>
        </w:tc>
        <w:tc>
          <w:tcPr>
            <w:tcW w:w="930" w:type="dxa"/>
            <w:shd w:val="clear" w:color="auto" w:fill="auto"/>
            <w:vAlign w:val="center"/>
          </w:tcPr>
          <w:p w14:paraId="5487FF10" w14:textId="77777777" w:rsidR="00052F1E" w:rsidRPr="008F2A12" w:rsidRDefault="00052F1E" w:rsidP="00D35743">
            <w:pPr>
              <w:jc w:val="center"/>
              <w:rPr>
                <w:rFonts w:ascii="Cambria" w:hAnsi="Cambria"/>
                <w:b/>
              </w:rPr>
            </w:pPr>
            <w:r>
              <w:rPr>
                <w:rFonts w:ascii="Cambria" w:hAnsi="Cambria"/>
                <w:b/>
              </w:rPr>
              <w:t>3</w:t>
            </w:r>
          </w:p>
        </w:tc>
      </w:tr>
      <w:tr w:rsidR="00052F1E" w:rsidRPr="008217AC" w14:paraId="59EBDC06" w14:textId="77777777" w:rsidTr="009A0A28">
        <w:trPr>
          <w:trHeight w:val="340"/>
        </w:trPr>
        <w:tc>
          <w:tcPr>
            <w:tcW w:w="1666" w:type="dxa"/>
            <w:shd w:val="clear" w:color="auto" w:fill="FFFFCC"/>
          </w:tcPr>
          <w:p w14:paraId="3D8F0A40" w14:textId="77777777" w:rsidR="00052F1E" w:rsidRPr="00CD0CE3" w:rsidRDefault="00052F1E" w:rsidP="00D35743">
            <w:pPr>
              <w:rPr>
                <w:rFonts w:ascii="Cambria" w:hAnsi="Cambria"/>
                <w:b/>
                <w:sz w:val="28"/>
                <w:szCs w:val="28"/>
              </w:rPr>
            </w:pPr>
            <w:r>
              <w:rPr>
                <w:rFonts w:ascii="Cambria" w:hAnsi="Cambria"/>
                <w:b/>
                <w:sz w:val="28"/>
                <w:szCs w:val="28"/>
              </w:rPr>
              <w:t>3. KM</w:t>
            </w:r>
          </w:p>
        </w:tc>
        <w:tc>
          <w:tcPr>
            <w:tcW w:w="930" w:type="dxa"/>
            <w:shd w:val="clear" w:color="auto" w:fill="auto"/>
            <w:vAlign w:val="center"/>
          </w:tcPr>
          <w:p w14:paraId="3389071A"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2AE24E1B"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46DB3D98"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63D6DD9D"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4500B15E"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46A13B1D"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3265AAD1"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0156E142"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7D0C3F78" w14:textId="77777777" w:rsidR="00052F1E" w:rsidRPr="008F2A12" w:rsidRDefault="00052F1E" w:rsidP="00D35743">
            <w:pPr>
              <w:jc w:val="center"/>
              <w:rPr>
                <w:rFonts w:ascii="Cambria" w:hAnsi="Cambria"/>
                <w:b/>
              </w:rPr>
            </w:pPr>
            <w:r>
              <w:rPr>
                <w:rFonts w:ascii="Cambria" w:hAnsi="Cambria"/>
                <w:b/>
              </w:rPr>
              <w:t>-</w:t>
            </w:r>
          </w:p>
        </w:tc>
      </w:tr>
      <w:tr w:rsidR="00052F1E" w:rsidRPr="008217AC" w14:paraId="1CE3F50B" w14:textId="77777777" w:rsidTr="009A0A28">
        <w:trPr>
          <w:trHeight w:val="340"/>
        </w:trPr>
        <w:tc>
          <w:tcPr>
            <w:tcW w:w="1666" w:type="dxa"/>
            <w:shd w:val="clear" w:color="auto" w:fill="FFFFCC"/>
          </w:tcPr>
          <w:p w14:paraId="4864BA1B" w14:textId="77777777" w:rsidR="00052F1E" w:rsidRPr="00CD0CE3" w:rsidRDefault="00052F1E" w:rsidP="00D35743">
            <w:pPr>
              <w:rPr>
                <w:rFonts w:ascii="Cambria" w:hAnsi="Cambria"/>
                <w:b/>
                <w:sz w:val="28"/>
                <w:szCs w:val="28"/>
              </w:rPr>
            </w:pPr>
            <w:r>
              <w:rPr>
                <w:rFonts w:ascii="Cambria" w:hAnsi="Cambria"/>
                <w:b/>
                <w:sz w:val="28"/>
                <w:szCs w:val="28"/>
              </w:rPr>
              <w:t>3. T</w:t>
            </w:r>
          </w:p>
        </w:tc>
        <w:tc>
          <w:tcPr>
            <w:tcW w:w="930" w:type="dxa"/>
            <w:shd w:val="clear" w:color="auto" w:fill="auto"/>
            <w:vAlign w:val="center"/>
          </w:tcPr>
          <w:p w14:paraId="5B44752C"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6C50113E"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56B265D1"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14F8EB27"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2C62040C"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474201C6"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4A4AD25C"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3374ED90"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auto"/>
            <w:vAlign w:val="center"/>
          </w:tcPr>
          <w:p w14:paraId="27CA747F" w14:textId="77777777" w:rsidR="00052F1E" w:rsidRPr="008F2A12" w:rsidRDefault="00052F1E" w:rsidP="00D35743">
            <w:pPr>
              <w:jc w:val="center"/>
              <w:rPr>
                <w:rFonts w:ascii="Cambria" w:hAnsi="Cambria"/>
                <w:b/>
              </w:rPr>
            </w:pPr>
            <w:r>
              <w:rPr>
                <w:rFonts w:ascii="Cambria" w:hAnsi="Cambria"/>
                <w:b/>
              </w:rPr>
              <w:t>-</w:t>
            </w:r>
          </w:p>
        </w:tc>
      </w:tr>
      <w:tr w:rsidR="00052F1E" w:rsidRPr="008217AC" w14:paraId="3C648AC8" w14:textId="77777777" w:rsidTr="009A0A28">
        <w:trPr>
          <w:trHeight w:val="340"/>
        </w:trPr>
        <w:tc>
          <w:tcPr>
            <w:tcW w:w="1666" w:type="dxa"/>
            <w:shd w:val="clear" w:color="auto" w:fill="CCFF99"/>
          </w:tcPr>
          <w:p w14:paraId="703C76B8" w14:textId="77777777" w:rsidR="00052F1E" w:rsidRPr="008F2A12" w:rsidRDefault="00052F1E" w:rsidP="00D35743">
            <w:pPr>
              <w:rPr>
                <w:rFonts w:ascii="Cambria" w:hAnsi="Cambria"/>
                <w:sz w:val="28"/>
                <w:szCs w:val="28"/>
              </w:rPr>
            </w:pPr>
            <w:r w:rsidRPr="008F2A12">
              <w:rPr>
                <w:rFonts w:ascii="Cambria" w:hAnsi="Cambria"/>
                <w:sz w:val="28"/>
                <w:szCs w:val="28"/>
              </w:rPr>
              <w:t>celkem</w:t>
            </w:r>
          </w:p>
        </w:tc>
        <w:tc>
          <w:tcPr>
            <w:tcW w:w="930" w:type="dxa"/>
            <w:shd w:val="clear" w:color="auto" w:fill="CCFF99"/>
            <w:vAlign w:val="center"/>
          </w:tcPr>
          <w:p w14:paraId="5AA354DF" w14:textId="77777777" w:rsidR="00052F1E" w:rsidRPr="008F2A12" w:rsidRDefault="00052F1E" w:rsidP="00D35743">
            <w:pPr>
              <w:jc w:val="center"/>
              <w:rPr>
                <w:rFonts w:ascii="Cambria" w:hAnsi="Cambria"/>
                <w:b/>
              </w:rPr>
            </w:pPr>
            <w:r>
              <w:rPr>
                <w:rFonts w:ascii="Cambria" w:hAnsi="Cambria"/>
                <w:b/>
              </w:rPr>
              <w:t>14</w:t>
            </w:r>
          </w:p>
        </w:tc>
        <w:tc>
          <w:tcPr>
            <w:tcW w:w="930" w:type="dxa"/>
            <w:shd w:val="clear" w:color="auto" w:fill="CCFF99"/>
            <w:vAlign w:val="center"/>
          </w:tcPr>
          <w:p w14:paraId="46FBDBBC" w14:textId="77777777" w:rsidR="00052F1E" w:rsidRPr="008F2A12" w:rsidRDefault="00052F1E" w:rsidP="00D35743">
            <w:pPr>
              <w:jc w:val="center"/>
              <w:rPr>
                <w:rFonts w:ascii="Cambria" w:hAnsi="Cambria"/>
                <w:b/>
              </w:rPr>
            </w:pPr>
            <w:r>
              <w:rPr>
                <w:rFonts w:ascii="Cambria" w:hAnsi="Cambria"/>
                <w:b/>
              </w:rPr>
              <w:t>7</w:t>
            </w:r>
          </w:p>
        </w:tc>
        <w:tc>
          <w:tcPr>
            <w:tcW w:w="930" w:type="dxa"/>
            <w:shd w:val="clear" w:color="auto" w:fill="CCFF99"/>
            <w:vAlign w:val="center"/>
          </w:tcPr>
          <w:p w14:paraId="47298447" w14:textId="77777777" w:rsidR="00052F1E" w:rsidRPr="008F2A12" w:rsidRDefault="00052F1E" w:rsidP="00D35743">
            <w:pPr>
              <w:jc w:val="center"/>
              <w:rPr>
                <w:rFonts w:ascii="Cambria" w:hAnsi="Cambria"/>
                <w:b/>
              </w:rPr>
            </w:pPr>
            <w:r>
              <w:rPr>
                <w:rFonts w:ascii="Cambria" w:hAnsi="Cambria"/>
                <w:b/>
              </w:rPr>
              <w:t>3</w:t>
            </w:r>
          </w:p>
        </w:tc>
        <w:tc>
          <w:tcPr>
            <w:tcW w:w="930" w:type="dxa"/>
            <w:shd w:val="clear" w:color="auto" w:fill="CCFF99"/>
            <w:vAlign w:val="center"/>
          </w:tcPr>
          <w:p w14:paraId="1EC46E7D"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CCFF99"/>
            <w:vAlign w:val="center"/>
          </w:tcPr>
          <w:p w14:paraId="70CF6AF4"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CCFF99"/>
            <w:vAlign w:val="center"/>
          </w:tcPr>
          <w:p w14:paraId="6046FFA9" w14:textId="77777777" w:rsidR="00052F1E" w:rsidRPr="008F2A12" w:rsidRDefault="00052F1E" w:rsidP="00D35743">
            <w:pPr>
              <w:jc w:val="center"/>
              <w:rPr>
                <w:rFonts w:ascii="Cambria" w:hAnsi="Cambria"/>
                <w:b/>
              </w:rPr>
            </w:pPr>
            <w:r>
              <w:rPr>
                <w:rFonts w:ascii="Cambria" w:hAnsi="Cambria"/>
                <w:b/>
              </w:rPr>
              <w:t>-</w:t>
            </w:r>
          </w:p>
        </w:tc>
        <w:tc>
          <w:tcPr>
            <w:tcW w:w="930" w:type="dxa"/>
            <w:shd w:val="clear" w:color="auto" w:fill="CCFF99"/>
            <w:vAlign w:val="center"/>
          </w:tcPr>
          <w:p w14:paraId="1ECADB53" w14:textId="77777777" w:rsidR="00052F1E" w:rsidRPr="008F2A12" w:rsidRDefault="00052F1E" w:rsidP="00D35743">
            <w:pPr>
              <w:jc w:val="center"/>
              <w:rPr>
                <w:rFonts w:ascii="Cambria" w:hAnsi="Cambria"/>
                <w:b/>
              </w:rPr>
            </w:pPr>
            <w:r>
              <w:rPr>
                <w:rFonts w:ascii="Cambria" w:hAnsi="Cambria"/>
                <w:b/>
              </w:rPr>
              <w:t>3</w:t>
            </w:r>
          </w:p>
        </w:tc>
        <w:tc>
          <w:tcPr>
            <w:tcW w:w="930" w:type="dxa"/>
            <w:shd w:val="clear" w:color="auto" w:fill="CCFF99"/>
            <w:vAlign w:val="center"/>
          </w:tcPr>
          <w:p w14:paraId="674CCC54" w14:textId="77777777" w:rsidR="00052F1E" w:rsidRPr="008F2A12" w:rsidRDefault="00052F1E" w:rsidP="00D35743">
            <w:pPr>
              <w:jc w:val="center"/>
              <w:rPr>
                <w:rFonts w:ascii="Cambria" w:hAnsi="Cambria"/>
                <w:b/>
              </w:rPr>
            </w:pPr>
            <w:r>
              <w:rPr>
                <w:rFonts w:ascii="Cambria" w:hAnsi="Cambria"/>
                <w:b/>
              </w:rPr>
              <w:t>406</w:t>
            </w:r>
          </w:p>
        </w:tc>
        <w:tc>
          <w:tcPr>
            <w:tcW w:w="930" w:type="dxa"/>
            <w:shd w:val="clear" w:color="auto" w:fill="CCFF99"/>
            <w:vAlign w:val="center"/>
          </w:tcPr>
          <w:p w14:paraId="08478FCE" w14:textId="77777777" w:rsidR="00052F1E" w:rsidRPr="008F2A12" w:rsidRDefault="00052F1E" w:rsidP="00D35743">
            <w:pPr>
              <w:jc w:val="center"/>
              <w:rPr>
                <w:rFonts w:ascii="Cambria" w:hAnsi="Cambria"/>
                <w:b/>
              </w:rPr>
            </w:pPr>
            <w:r>
              <w:rPr>
                <w:rFonts w:ascii="Cambria" w:hAnsi="Cambria"/>
                <w:b/>
              </w:rPr>
              <w:t>7</w:t>
            </w:r>
          </w:p>
        </w:tc>
      </w:tr>
    </w:tbl>
    <w:p w14:paraId="782CF64A" w14:textId="77777777" w:rsidR="00052F1E" w:rsidRPr="008217AC" w:rsidRDefault="00052F1E" w:rsidP="00052F1E">
      <w:pPr>
        <w:rPr>
          <w:b/>
          <w:color w:val="FF0000"/>
          <w:u w:val="single"/>
        </w:rPr>
      </w:pPr>
    </w:p>
    <w:p w14:paraId="10BAB64C" w14:textId="77777777" w:rsidR="00201F1F" w:rsidRDefault="00201F1F" w:rsidP="00EE6E3B">
      <w:pPr>
        <w:rPr>
          <w:rFonts w:ascii="Cambria" w:hAnsi="Cambria"/>
          <w:b/>
          <w:u w:val="single"/>
        </w:rPr>
      </w:pPr>
    </w:p>
    <w:p w14:paraId="65F04D23" w14:textId="77777777" w:rsidR="00201F1F" w:rsidRDefault="00201F1F" w:rsidP="00EE6E3B">
      <w:pPr>
        <w:rPr>
          <w:rFonts w:ascii="Cambria" w:hAnsi="Cambria"/>
          <w:b/>
          <w:u w:val="single"/>
        </w:rPr>
      </w:pPr>
    </w:p>
    <w:p w14:paraId="61B63AA4" w14:textId="5312FCE6" w:rsidR="00AA1890" w:rsidRPr="00AA1890" w:rsidRDefault="00AA1890" w:rsidP="00AA1890">
      <w:pPr>
        <w:pStyle w:val="StylTunZarovnatdoblokuVlevo02cmVpravo02cm1"/>
        <w:numPr>
          <w:ilvl w:val="0"/>
          <w:numId w:val="0"/>
        </w:numPr>
        <w:rPr>
          <w:b/>
          <w:bCs/>
          <w:sz w:val="24"/>
          <w:szCs w:val="24"/>
          <w:u w:val="single"/>
        </w:rPr>
      </w:pPr>
      <w:r w:rsidRPr="00AA1890">
        <w:rPr>
          <w:b/>
          <w:bCs/>
          <w:sz w:val="24"/>
          <w:szCs w:val="24"/>
          <w:u w:val="single"/>
        </w:rPr>
        <w:t xml:space="preserve">12. </w:t>
      </w:r>
      <w:r w:rsidRPr="00052F1E">
        <w:rPr>
          <w:b/>
          <w:bCs/>
          <w:sz w:val="24"/>
          <w:szCs w:val="24"/>
          <w:u w:val="single"/>
        </w:rPr>
        <w:t xml:space="preserve">PROPAGACE ŠKOLY A SPOLUPRÁCE S DALŠÍMI INSTITUCEMI </w:t>
      </w:r>
      <w:r w:rsidR="006747B8" w:rsidRPr="00052F1E">
        <w:rPr>
          <w:b/>
          <w:bCs/>
          <w:sz w:val="24"/>
          <w:szCs w:val="24"/>
          <w:u w:val="single"/>
        </w:rPr>
        <w:t xml:space="preserve"> </w:t>
      </w:r>
    </w:p>
    <w:p w14:paraId="26F49A8B" w14:textId="77777777" w:rsidR="00AA1890" w:rsidRPr="00AA1890" w:rsidRDefault="00AA1890" w:rsidP="00AA1890">
      <w:pPr>
        <w:jc w:val="both"/>
        <w:rPr>
          <w:sz w:val="24"/>
          <w:szCs w:val="24"/>
        </w:rPr>
      </w:pPr>
    </w:p>
    <w:p w14:paraId="3297B996" w14:textId="77777777" w:rsidR="00052F1E" w:rsidRPr="00052F1E" w:rsidRDefault="00052F1E" w:rsidP="00052F1E">
      <w:pPr>
        <w:jc w:val="both"/>
        <w:rPr>
          <w:sz w:val="24"/>
          <w:szCs w:val="24"/>
        </w:rPr>
      </w:pPr>
      <w:r w:rsidRPr="00052F1E">
        <w:rPr>
          <w:sz w:val="24"/>
          <w:szCs w:val="24"/>
        </w:rPr>
        <w:t>Významnou součástí každoročních aktivit školy je propagace a spolupráce s dalšími organizacemi. Tradiční akce, pořádané pro veřejnost, se v tomto školním roce neuskutečnily z důvodu pandemie a uzavření škol nařízením vlády.</w:t>
      </w:r>
    </w:p>
    <w:p w14:paraId="01B78823" w14:textId="77777777" w:rsidR="00052F1E" w:rsidRPr="00052F1E" w:rsidRDefault="00052F1E" w:rsidP="00052F1E">
      <w:pPr>
        <w:jc w:val="both"/>
        <w:rPr>
          <w:color w:val="FF0000"/>
          <w:sz w:val="24"/>
          <w:szCs w:val="24"/>
        </w:rPr>
      </w:pPr>
    </w:p>
    <w:p w14:paraId="78EE559E" w14:textId="77777777" w:rsidR="00052F1E" w:rsidRPr="00052F1E" w:rsidRDefault="00052F1E" w:rsidP="00052F1E">
      <w:pPr>
        <w:jc w:val="both"/>
        <w:rPr>
          <w:sz w:val="24"/>
          <w:szCs w:val="24"/>
        </w:rPr>
      </w:pPr>
      <w:r w:rsidRPr="00052F1E">
        <w:rPr>
          <w:sz w:val="24"/>
          <w:szCs w:val="24"/>
        </w:rPr>
        <w:t xml:space="preserve">V rámci domovské obce pokračovala spolupráce s představiteli Obecního úřadu ve Cvrčovicích, která se projevila jejich účastí na slavnostním zahájení školního roku a péčí žáků zahradnického oboru o okrasný záhon před obecním úřadem a budovou odloučeného pracoviště školy. Občané byli informováni o aktivitách školy prostřednictvím místního rozhlasu a propagačních nástěnek rozmístěných v obci. </w:t>
      </w:r>
    </w:p>
    <w:p w14:paraId="6A57835D" w14:textId="77777777" w:rsidR="00052F1E" w:rsidRPr="00052F1E" w:rsidRDefault="00052F1E" w:rsidP="00052F1E">
      <w:pPr>
        <w:jc w:val="both"/>
        <w:rPr>
          <w:sz w:val="24"/>
          <w:szCs w:val="24"/>
        </w:rPr>
      </w:pPr>
    </w:p>
    <w:p w14:paraId="3A576605" w14:textId="77777777" w:rsidR="00052F1E" w:rsidRPr="00052F1E" w:rsidRDefault="00052F1E" w:rsidP="00052F1E">
      <w:pPr>
        <w:jc w:val="both"/>
        <w:rPr>
          <w:sz w:val="24"/>
          <w:szCs w:val="24"/>
        </w:rPr>
      </w:pPr>
      <w:r w:rsidRPr="00052F1E">
        <w:rPr>
          <w:sz w:val="24"/>
          <w:szCs w:val="24"/>
        </w:rPr>
        <w:t xml:space="preserve">Nově se od září 2020 otevřel prostor pro prezentaci školy v komunitním centru </w:t>
      </w:r>
      <w:proofErr w:type="spellStart"/>
      <w:r w:rsidRPr="00052F1E">
        <w:rPr>
          <w:sz w:val="24"/>
          <w:szCs w:val="24"/>
        </w:rPr>
        <w:t>Pfann</w:t>
      </w:r>
      <w:proofErr w:type="spellEnd"/>
      <w:r w:rsidRPr="00052F1E">
        <w:rPr>
          <w:sz w:val="24"/>
          <w:szCs w:val="24"/>
        </w:rPr>
        <w:t xml:space="preserve"> v Pohořelicích, který slouží zároveň jako ukázkový prostor odborného výcviku cukrářských prací. Jeho slavnostní otevření pro širokou veřejnost, poskytlo možnost prezentovat výrobky našich žáků, včetně gastronomických oborů formou rautu. </w:t>
      </w:r>
    </w:p>
    <w:p w14:paraId="45F1A27C" w14:textId="77777777" w:rsidR="00052F1E" w:rsidRPr="00052F1E" w:rsidRDefault="00052F1E" w:rsidP="00052F1E">
      <w:pPr>
        <w:jc w:val="both"/>
        <w:rPr>
          <w:color w:val="FF0000"/>
          <w:sz w:val="24"/>
          <w:szCs w:val="24"/>
        </w:rPr>
      </w:pPr>
    </w:p>
    <w:p w14:paraId="61F352A0" w14:textId="77777777" w:rsidR="00052F1E" w:rsidRPr="00052F1E" w:rsidRDefault="00052F1E" w:rsidP="00052F1E">
      <w:pPr>
        <w:jc w:val="both"/>
        <w:rPr>
          <w:sz w:val="24"/>
          <w:szCs w:val="24"/>
        </w:rPr>
      </w:pPr>
      <w:r w:rsidRPr="00052F1E">
        <w:rPr>
          <w:sz w:val="24"/>
          <w:szCs w:val="24"/>
        </w:rPr>
        <w:t>Dlouhodobá spolupráce probíhá, k oboustranné spokojenosti, v oblasti vzdělávání posledních ročníků žáků školy s malými podnikatelskými subjekty, které umožňují našim žákům vykonávat v jejich provozovnách odborný výcvik.</w:t>
      </w:r>
    </w:p>
    <w:p w14:paraId="4EB5AD53" w14:textId="77777777" w:rsidR="00052F1E" w:rsidRPr="00052F1E" w:rsidRDefault="00052F1E" w:rsidP="00052F1E">
      <w:pPr>
        <w:jc w:val="both"/>
        <w:rPr>
          <w:color w:val="FF0000"/>
          <w:sz w:val="24"/>
          <w:szCs w:val="24"/>
        </w:rPr>
      </w:pPr>
    </w:p>
    <w:p w14:paraId="2AC723E4" w14:textId="77777777" w:rsidR="00052F1E" w:rsidRPr="00052F1E" w:rsidRDefault="00052F1E" w:rsidP="00052F1E">
      <w:pPr>
        <w:jc w:val="both"/>
        <w:rPr>
          <w:sz w:val="24"/>
          <w:szCs w:val="24"/>
        </w:rPr>
      </w:pPr>
      <w:r w:rsidRPr="00052F1E">
        <w:rPr>
          <w:sz w:val="24"/>
          <w:szCs w:val="24"/>
        </w:rPr>
        <w:t>Spolupráce mezi výchovným poradcem odborného učiliště a výchovnými poradci základních škol, probíhala v hodnoceném roce především online. Významnou podporou při náborech jsou vlastní tištěné propagační materiály, tištěné informace o nabízených učebních oborech a plakáty prezentované v okolních obcích a městech regionu.</w:t>
      </w:r>
    </w:p>
    <w:p w14:paraId="34B8BA65" w14:textId="77777777" w:rsidR="00052F1E" w:rsidRPr="00052F1E" w:rsidRDefault="00052F1E" w:rsidP="00052F1E">
      <w:pPr>
        <w:jc w:val="both"/>
        <w:rPr>
          <w:sz w:val="24"/>
          <w:szCs w:val="24"/>
        </w:rPr>
      </w:pPr>
    </w:p>
    <w:p w14:paraId="2DD382FE" w14:textId="77777777" w:rsidR="00052F1E" w:rsidRPr="00052F1E" w:rsidRDefault="00052F1E" w:rsidP="00052F1E">
      <w:pPr>
        <w:jc w:val="both"/>
        <w:rPr>
          <w:sz w:val="24"/>
          <w:szCs w:val="24"/>
        </w:rPr>
      </w:pPr>
      <w:r w:rsidRPr="00052F1E">
        <w:rPr>
          <w:sz w:val="24"/>
          <w:szCs w:val="24"/>
        </w:rPr>
        <w:t>Při realizaci podpůrných opatření pro vzdělávání žáků, jejich vyhodnocování a aktualizaci, se stala v rámci společného vzdělávání samozřejmostí celoroční spolupráce se zákonnými zástupci žáků a pracovníky PPP a SPC.</w:t>
      </w:r>
    </w:p>
    <w:p w14:paraId="26551CFF" w14:textId="77777777" w:rsidR="00052F1E" w:rsidRPr="00052F1E" w:rsidRDefault="00052F1E" w:rsidP="00052F1E">
      <w:pPr>
        <w:jc w:val="both"/>
        <w:rPr>
          <w:color w:val="FF0000"/>
          <w:sz w:val="24"/>
          <w:szCs w:val="24"/>
        </w:rPr>
      </w:pPr>
    </w:p>
    <w:p w14:paraId="2A462A7F" w14:textId="77777777" w:rsidR="00052F1E" w:rsidRPr="00052F1E" w:rsidRDefault="00052F1E" w:rsidP="00052F1E">
      <w:pPr>
        <w:jc w:val="both"/>
        <w:outlineLvl w:val="0"/>
        <w:rPr>
          <w:sz w:val="24"/>
          <w:szCs w:val="24"/>
        </w:rPr>
      </w:pPr>
      <w:r w:rsidRPr="00052F1E">
        <w:rPr>
          <w:sz w:val="24"/>
          <w:szCs w:val="24"/>
        </w:rPr>
        <w:t>Škola se zapojila do Evropského týdne odborných dovedností v rámci Erasmus+, ve spolupráci s DZS, plánovaná výstava odborných dovedností, se však ani v jednom plánovaném termínu nemohla uskutečnit. Žákyně školy opakovaně získala 1. místo v krajské soutěži Bezpečně v kyberprostoru, kterou pořádala ve spolupráci s JMK a Policie ČR. Žáci školy reprezentovali školu na oborové soutěži aranžérů v Prostějově. Škola svou expozicí prezentovala učební obory na Zemědělské výstavě ve Znojmě. Vlivem uzavření škol byly další soutěže a soutěžní přehlídky zrušeny.</w:t>
      </w:r>
    </w:p>
    <w:p w14:paraId="60D90507" w14:textId="77777777" w:rsidR="00052F1E" w:rsidRPr="00052F1E" w:rsidRDefault="00052F1E" w:rsidP="00052F1E">
      <w:pPr>
        <w:jc w:val="both"/>
        <w:rPr>
          <w:sz w:val="24"/>
          <w:szCs w:val="24"/>
        </w:rPr>
      </w:pPr>
    </w:p>
    <w:p w14:paraId="00A2D4E8" w14:textId="77777777" w:rsidR="00052F1E" w:rsidRPr="00052F1E" w:rsidRDefault="00052F1E" w:rsidP="00052F1E">
      <w:pPr>
        <w:jc w:val="both"/>
        <w:rPr>
          <w:sz w:val="24"/>
          <w:szCs w:val="24"/>
        </w:rPr>
      </w:pPr>
      <w:r w:rsidRPr="00052F1E">
        <w:rPr>
          <w:sz w:val="24"/>
          <w:szCs w:val="24"/>
        </w:rPr>
        <w:t xml:space="preserve">Během celého školního roku přispívali pedagogové aktuálními novinkami do místního, regionálního tisku i do Učitelských novin. Vzhledem k náborům žáků pro příští školní rok proběhla inzerce v tisku, především v přílohách vzdělávání. O uskutečněných aktivitách, mimoškolní činnosti na domově mládeže, exkurzích, soutěžích a dalších akcích školy, doprovázené fotodokumentací, škola pravidelně informovala na webových stránkách www.oucvrcovice.cz. Informace o škole jsou rovněž zveřejňovány a aktualizovány na webových portálech jako např. www.facebook.com  a dále na www.atlasskolstvi.cz, www.stredniskoly.cz, portal.csicr.cz/, www.google.cz. </w:t>
      </w:r>
    </w:p>
    <w:p w14:paraId="01CE8953" w14:textId="77777777" w:rsidR="00052F1E" w:rsidRPr="00052F1E" w:rsidRDefault="00052F1E" w:rsidP="00052F1E">
      <w:pPr>
        <w:jc w:val="both"/>
        <w:rPr>
          <w:color w:val="FF0000"/>
          <w:sz w:val="24"/>
          <w:szCs w:val="24"/>
        </w:rPr>
      </w:pPr>
    </w:p>
    <w:p w14:paraId="6B76DBBD" w14:textId="77777777" w:rsidR="00052F1E" w:rsidRPr="00052F1E" w:rsidRDefault="00052F1E" w:rsidP="00052F1E">
      <w:pPr>
        <w:jc w:val="both"/>
        <w:rPr>
          <w:sz w:val="24"/>
          <w:szCs w:val="24"/>
        </w:rPr>
      </w:pPr>
      <w:r w:rsidRPr="00052F1E">
        <w:rPr>
          <w:sz w:val="24"/>
          <w:szCs w:val="24"/>
        </w:rPr>
        <w:t xml:space="preserve">Významnou součástí propagační kampaně jsou veletrhy vzdělávání. V letošním školním roce proběhly online burzy škol Břeclav, Hodonín, Znojmo a Brno, pořádané Deltou – střední školou informatiky a ekonomie Pardubice, v rámci spojení s Atlasem školství. Stejně tak Festival vzdělávání pořádaný ve spolupráci s JMK, proběhl v online prostředí. </w:t>
      </w:r>
    </w:p>
    <w:p w14:paraId="49D8DBE7" w14:textId="77777777" w:rsidR="00052F1E" w:rsidRPr="00052F1E" w:rsidRDefault="00052F1E" w:rsidP="00052F1E">
      <w:pPr>
        <w:jc w:val="both"/>
        <w:rPr>
          <w:sz w:val="24"/>
          <w:szCs w:val="24"/>
        </w:rPr>
      </w:pPr>
    </w:p>
    <w:p w14:paraId="1F79105A" w14:textId="77777777" w:rsidR="00052F1E" w:rsidRPr="00052F1E" w:rsidRDefault="00052F1E" w:rsidP="00052F1E">
      <w:pPr>
        <w:jc w:val="both"/>
        <w:rPr>
          <w:sz w:val="24"/>
          <w:szCs w:val="24"/>
        </w:rPr>
      </w:pPr>
      <w:r w:rsidRPr="00052F1E">
        <w:rPr>
          <w:sz w:val="24"/>
          <w:szCs w:val="24"/>
        </w:rPr>
        <w:t>Při náboru našich žáků se nám v předešlých letech osvědčilo především osobní setkání s uchazeči a jejich zákonnými zástupci, což v letošním školním roce nebylo možné. Nekonaly se dny otevřených dveří, třídní schůzky ani pracovní dílny v prostorách školy. Z hlediska rozhodování a výběru učebních oborů tak sehrály hlavní roli telefonická a elektronická komunikace se zákonnými zástupci uchazečů o studium. Rozhodným momentem se pak staly individuální konzultace k přijímacímu řízení.</w:t>
      </w:r>
    </w:p>
    <w:p w14:paraId="02750199" w14:textId="77777777" w:rsidR="00052F1E" w:rsidRPr="00052F1E" w:rsidRDefault="00052F1E" w:rsidP="00052F1E">
      <w:pPr>
        <w:jc w:val="both"/>
        <w:rPr>
          <w:color w:val="FF0000"/>
          <w:sz w:val="24"/>
          <w:szCs w:val="24"/>
        </w:rPr>
      </w:pPr>
    </w:p>
    <w:p w14:paraId="627341FA" w14:textId="77777777" w:rsidR="00AA1890" w:rsidRPr="00A1232C" w:rsidRDefault="00AA1890" w:rsidP="00AA1890">
      <w:pPr>
        <w:jc w:val="both"/>
        <w:outlineLvl w:val="0"/>
      </w:pPr>
    </w:p>
    <w:p w14:paraId="7AB6F9F2" w14:textId="77777777" w:rsidR="00A02757" w:rsidRDefault="00A02757" w:rsidP="00AA1890">
      <w:pPr>
        <w:jc w:val="both"/>
        <w:outlineLvl w:val="0"/>
        <w:rPr>
          <w:color w:val="FF0000"/>
        </w:rPr>
      </w:pPr>
    </w:p>
    <w:p w14:paraId="589FA8DB" w14:textId="77777777" w:rsidR="00EE6E3B" w:rsidRPr="00A407E0" w:rsidRDefault="00EE6E3B" w:rsidP="00AA1890">
      <w:pPr>
        <w:jc w:val="both"/>
        <w:outlineLvl w:val="0"/>
        <w:rPr>
          <w:color w:val="FF0000"/>
        </w:rPr>
      </w:pPr>
    </w:p>
    <w:p w14:paraId="001DC1CA" w14:textId="77777777" w:rsidR="00A02757" w:rsidRPr="00A02757" w:rsidRDefault="00A02757" w:rsidP="00A02757">
      <w:pPr>
        <w:rPr>
          <w:b/>
          <w:sz w:val="24"/>
          <w:szCs w:val="24"/>
          <w:u w:val="single"/>
        </w:rPr>
      </w:pPr>
      <w:r w:rsidRPr="00A02757">
        <w:rPr>
          <w:b/>
          <w:sz w:val="24"/>
          <w:szCs w:val="24"/>
          <w:u w:val="single"/>
        </w:rPr>
        <w:t>13. ŠKOLSKÁ RADA A SPOLEK RODIČŮ A PŘÁTEL ŠKOLY PŘI ODBORNÉM UČILIŠTI CVRČOVICE</w:t>
      </w:r>
    </w:p>
    <w:p w14:paraId="10A008E6" w14:textId="77777777" w:rsidR="00A02757" w:rsidRPr="00A02757" w:rsidRDefault="00A02757" w:rsidP="00A02757">
      <w:pPr>
        <w:rPr>
          <w:b/>
          <w:sz w:val="24"/>
          <w:szCs w:val="24"/>
          <w:u w:val="single"/>
        </w:rPr>
      </w:pPr>
    </w:p>
    <w:p w14:paraId="4A79D3E8" w14:textId="1509A977" w:rsidR="00493800" w:rsidRDefault="00052F1E" w:rsidP="00A02757">
      <w:pPr>
        <w:jc w:val="both"/>
        <w:rPr>
          <w:sz w:val="24"/>
          <w:szCs w:val="24"/>
        </w:rPr>
      </w:pPr>
      <w:r>
        <w:rPr>
          <w:sz w:val="24"/>
          <w:szCs w:val="24"/>
        </w:rPr>
        <w:t>Ve školním roce 2020-2021 proběhly volby do školské rady a</w:t>
      </w:r>
      <w:r w:rsidR="00D35743">
        <w:rPr>
          <w:sz w:val="24"/>
          <w:szCs w:val="24"/>
        </w:rPr>
        <w:t xml:space="preserve"> </w:t>
      </w:r>
      <w:r>
        <w:rPr>
          <w:sz w:val="24"/>
          <w:szCs w:val="24"/>
        </w:rPr>
        <w:t>to jak z řad pedagogických pracovníků, tak z řad plnoletých žáků. Byli dovoleni také zástupci za rodiče a nezletilé žáky</w:t>
      </w:r>
      <w:r w:rsidR="00D35743">
        <w:rPr>
          <w:sz w:val="24"/>
          <w:szCs w:val="24"/>
        </w:rPr>
        <w:t>, v závěru školního roku byli jmenováni také zástupci za zřizovatele.</w:t>
      </w:r>
    </w:p>
    <w:p w14:paraId="3EC3571A" w14:textId="77777777" w:rsidR="00493800" w:rsidRDefault="00493800" w:rsidP="00A02757">
      <w:pPr>
        <w:jc w:val="both"/>
        <w:rPr>
          <w:sz w:val="24"/>
          <w:szCs w:val="24"/>
        </w:rPr>
      </w:pPr>
    </w:p>
    <w:p w14:paraId="0C9D4B31" w14:textId="77777777" w:rsidR="00052F1E" w:rsidRDefault="00052F1E" w:rsidP="00D35743">
      <w:pPr>
        <w:rPr>
          <w:sz w:val="24"/>
          <w:szCs w:val="24"/>
        </w:rPr>
      </w:pPr>
      <w:r>
        <w:rPr>
          <w:sz w:val="24"/>
          <w:szCs w:val="24"/>
        </w:rPr>
        <w:t>První setkání Školské rady bylo naplánováno na 21. října 2020 kde bylo cílem schválení Výroční zprávy OU Cvrčovice. Z důvodu nepříznivé epidemiologické situace a usnesení vlády České Republiky ze dne 12. 10. 2020 č. 1022 o přijetí krizového opatření, schůze Rady neproběhla a schválení Výroční zprávy proběhlo elektronicky.</w:t>
      </w:r>
    </w:p>
    <w:p w14:paraId="74EF2C99" w14:textId="77777777" w:rsidR="00D35743" w:rsidRDefault="00D35743" w:rsidP="00D35743">
      <w:pPr>
        <w:rPr>
          <w:sz w:val="24"/>
          <w:szCs w:val="24"/>
        </w:rPr>
      </w:pPr>
    </w:p>
    <w:p w14:paraId="095A3E24" w14:textId="54B2E22C" w:rsidR="00052F1E" w:rsidRDefault="00D35743" w:rsidP="00D35743">
      <w:pPr>
        <w:rPr>
          <w:sz w:val="24"/>
          <w:szCs w:val="24"/>
        </w:rPr>
      </w:pPr>
      <w:r>
        <w:rPr>
          <w:sz w:val="24"/>
          <w:szCs w:val="24"/>
        </w:rPr>
        <w:t>K</w:t>
      </w:r>
      <w:r w:rsidR="00052F1E">
        <w:rPr>
          <w:sz w:val="24"/>
          <w:szCs w:val="24"/>
        </w:rPr>
        <w:t xml:space="preserve"> prvnímu </w:t>
      </w:r>
      <w:r>
        <w:rPr>
          <w:sz w:val="24"/>
          <w:szCs w:val="24"/>
        </w:rPr>
        <w:t xml:space="preserve">osobnímu </w:t>
      </w:r>
      <w:r w:rsidR="00052F1E">
        <w:rPr>
          <w:sz w:val="24"/>
          <w:szCs w:val="24"/>
        </w:rPr>
        <w:t>setkání Školské rady na Odborném učilišti</w:t>
      </w:r>
      <w:r>
        <w:rPr>
          <w:sz w:val="24"/>
          <w:szCs w:val="24"/>
        </w:rPr>
        <w:t xml:space="preserve"> došlo až 18.12. 2020</w:t>
      </w:r>
      <w:r w:rsidR="00052F1E">
        <w:rPr>
          <w:sz w:val="24"/>
          <w:szCs w:val="24"/>
        </w:rPr>
        <w:t xml:space="preserve">. </w:t>
      </w:r>
      <w:r>
        <w:rPr>
          <w:sz w:val="24"/>
          <w:szCs w:val="24"/>
        </w:rPr>
        <w:t xml:space="preserve">Hostem setkání byla ředitelka školy, která </w:t>
      </w:r>
      <w:r w:rsidR="00052F1E">
        <w:rPr>
          <w:sz w:val="24"/>
          <w:szCs w:val="24"/>
        </w:rPr>
        <w:t>seznám</w:t>
      </w:r>
      <w:r>
        <w:rPr>
          <w:sz w:val="24"/>
          <w:szCs w:val="24"/>
        </w:rPr>
        <w:t>ila přítomné</w:t>
      </w:r>
      <w:r w:rsidR="00052F1E">
        <w:rPr>
          <w:sz w:val="24"/>
          <w:szCs w:val="24"/>
        </w:rPr>
        <w:t xml:space="preserve"> </w:t>
      </w:r>
      <w:r>
        <w:rPr>
          <w:sz w:val="24"/>
          <w:szCs w:val="24"/>
        </w:rPr>
        <w:t xml:space="preserve">členy s projekty a akcemi, které má škola v plánu realizovat ve školním roce 2020/2021 a s průběhem distanční výuky. </w:t>
      </w:r>
    </w:p>
    <w:p w14:paraId="6D9B9A48" w14:textId="77777777" w:rsidR="00D35743" w:rsidRDefault="00D35743" w:rsidP="00D35743">
      <w:pPr>
        <w:rPr>
          <w:sz w:val="24"/>
          <w:szCs w:val="24"/>
        </w:rPr>
      </w:pPr>
    </w:p>
    <w:p w14:paraId="660EAC6A" w14:textId="05A9CEE0" w:rsidR="00052F1E" w:rsidRDefault="00D35743" w:rsidP="00D35743">
      <w:pPr>
        <w:rPr>
          <w:sz w:val="24"/>
          <w:szCs w:val="24"/>
        </w:rPr>
      </w:pPr>
      <w:r>
        <w:rPr>
          <w:sz w:val="24"/>
          <w:szCs w:val="24"/>
        </w:rPr>
        <w:t>Poněvadž také ve I</w:t>
      </w:r>
      <w:r w:rsidR="00052F1E">
        <w:rPr>
          <w:sz w:val="24"/>
          <w:szCs w:val="24"/>
        </w:rPr>
        <w:t>I</w:t>
      </w:r>
      <w:r>
        <w:rPr>
          <w:sz w:val="24"/>
          <w:szCs w:val="24"/>
        </w:rPr>
        <w:t>.</w:t>
      </w:r>
      <w:r w:rsidR="00052F1E">
        <w:rPr>
          <w:sz w:val="24"/>
          <w:szCs w:val="24"/>
        </w:rPr>
        <w:t xml:space="preserve"> pololetí nadále přetrvávala distanční výuka</w:t>
      </w:r>
      <w:r>
        <w:rPr>
          <w:sz w:val="24"/>
          <w:szCs w:val="24"/>
        </w:rPr>
        <w:t xml:space="preserve"> a š</w:t>
      </w:r>
      <w:r w:rsidR="00052F1E">
        <w:rPr>
          <w:sz w:val="24"/>
          <w:szCs w:val="24"/>
        </w:rPr>
        <w:t>kola aktivně reagovala na Metodické doporučení MŠMT ČR</w:t>
      </w:r>
      <w:r>
        <w:rPr>
          <w:sz w:val="24"/>
          <w:szCs w:val="24"/>
        </w:rPr>
        <w:t>,</w:t>
      </w:r>
      <w:r w:rsidR="00052F1E">
        <w:rPr>
          <w:sz w:val="24"/>
          <w:szCs w:val="24"/>
        </w:rPr>
        <w:t xml:space="preserve"> </w:t>
      </w:r>
      <w:r>
        <w:rPr>
          <w:sz w:val="24"/>
          <w:szCs w:val="24"/>
        </w:rPr>
        <w:t xml:space="preserve">bylo nutné o školního řádu </w:t>
      </w:r>
      <w:r w:rsidR="00052F1E">
        <w:rPr>
          <w:sz w:val="24"/>
          <w:szCs w:val="24"/>
        </w:rPr>
        <w:t xml:space="preserve">Odborného učiliště Cvrčovice přidat </w:t>
      </w:r>
      <w:r>
        <w:rPr>
          <w:sz w:val="24"/>
          <w:szCs w:val="24"/>
        </w:rPr>
        <w:t xml:space="preserve"> 2 </w:t>
      </w:r>
      <w:r w:rsidR="00052F1E">
        <w:rPr>
          <w:sz w:val="24"/>
          <w:szCs w:val="24"/>
        </w:rPr>
        <w:t>kapitol</w:t>
      </w:r>
      <w:r>
        <w:rPr>
          <w:sz w:val="24"/>
          <w:szCs w:val="24"/>
        </w:rPr>
        <w:t>y</w:t>
      </w:r>
      <w:r w:rsidR="00052F1E">
        <w:rPr>
          <w:sz w:val="24"/>
          <w:szCs w:val="24"/>
        </w:rPr>
        <w:t xml:space="preserve"> :</w:t>
      </w:r>
    </w:p>
    <w:p w14:paraId="798539E2" w14:textId="3A16351F" w:rsidR="00052F1E" w:rsidRDefault="00052F1E" w:rsidP="00D35743">
      <w:pPr>
        <w:widowControl/>
        <w:spacing w:after="200" w:line="276" w:lineRule="auto"/>
        <w:rPr>
          <w:sz w:val="24"/>
          <w:szCs w:val="24"/>
        </w:rPr>
      </w:pPr>
      <w:r>
        <w:rPr>
          <w:sz w:val="24"/>
          <w:szCs w:val="24"/>
        </w:rPr>
        <w:t>Individuální konzultace</w:t>
      </w:r>
      <w:r w:rsidR="00D35743">
        <w:rPr>
          <w:sz w:val="24"/>
          <w:szCs w:val="24"/>
        </w:rPr>
        <w:t xml:space="preserve"> a </w:t>
      </w:r>
      <w:r>
        <w:rPr>
          <w:sz w:val="24"/>
          <w:szCs w:val="24"/>
        </w:rPr>
        <w:t>Podpora duševního zdraví</w:t>
      </w:r>
      <w:r w:rsidR="00D35743">
        <w:rPr>
          <w:sz w:val="24"/>
          <w:szCs w:val="24"/>
        </w:rPr>
        <w:t xml:space="preserve">.  </w:t>
      </w:r>
      <w:r>
        <w:rPr>
          <w:sz w:val="24"/>
          <w:szCs w:val="24"/>
        </w:rPr>
        <w:t>Toto doplnění Školního řádu bylo předáno Školské radě ke schválení. Z důvodu přetrvávajícího vládního opatření (</w:t>
      </w:r>
      <w:proofErr w:type="spellStart"/>
      <w:r>
        <w:rPr>
          <w:sz w:val="24"/>
          <w:szCs w:val="24"/>
        </w:rPr>
        <w:t>Covid</w:t>
      </w:r>
      <w:proofErr w:type="spellEnd"/>
      <w:r>
        <w:rPr>
          <w:sz w:val="24"/>
          <w:szCs w:val="24"/>
        </w:rPr>
        <w:t xml:space="preserve"> 19) byl dodatek schválen elektronicky ke dni 1. 4. 2021.</w:t>
      </w:r>
    </w:p>
    <w:p w14:paraId="39BF6028" w14:textId="1F40D2EA" w:rsidR="00052F1E" w:rsidRPr="00474471" w:rsidRDefault="00052F1E" w:rsidP="00D35743">
      <w:pPr>
        <w:rPr>
          <w:sz w:val="24"/>
          <w:szCs w:val="24"/>
        </w:rPr>
      </w:pPr>
      <w:r w:rsidRPr="00474471">
        <w:rPr>
          <w:sz w:val="24"/>
          <w:szCs w:val="24"/>
        </w:rPr>
        <w:t xml:space="preserve">Další schůze Školské rady </w:t>
      </w:r>
      <w:r w:rsidR="0058256A">
        <w:rPr>
          <w:sz w:val="24"/>
          <w:szCs w:val="24"/>
        </w:rPr>
        <w:t xml:space="preserve">již v uplynulém školním roce neproběhla a bude svolána </w:t>
      </w:r>
      <w:r w:rsidRPr="00474471">
        <w:rPr>
          <w:sz w:val="24"/>
          <w:szCs w:val="24"/>
        </w:rPr>
        <w:t>v</w:t>
      </w:r>
      <w:r w:rsidR="0058256A">
        <w:rPr>
          <w:sz w:val="24"/>
          <w:szCs w:val="24"/>
        </w:rPr>
        <w:t> pravděpodobně v novém školním roce</w:t>
      </w:r>
      <w:r w:rsidRPr="00474471">
        <w:rPr>
          <w:sz w:val="24"/>
          <w:szCs w:val="24"/>
        </w:rPr>
        <w:t xml:space="preserve"> s ohledem na nouzový stav v ČR.</w:t>
      </w:r>
    </w:p>
    <w:p w14:paraId="7DD8C0AF" w14:textId="77777777" w:rsidR="00052F1E" w:rsidRDefault="00052F1E" w:rsidP="00052F1E">
      <w:pPr>
        <w:ind w:firstLine="709"/>
        <w:rPr>
          <w:sz w:val="24"/>
          <w:szCs w:val="24"/>
        </w:rPr>
      </w:pPr>
    </w:p>
    <w:p w14:paraId="2215FDDF" w14:textId="657A0473" w:rsidR="00107E94" w:rsidRDefault="00A02757" w:rsidP="00A02757">
      <w:pPr>
        <w:jc w:val="both"/>
        <w:rPr>
          <w:b/>
          <w:bCs/>
          <w:color w:val="FF0000"/>
          <w:sz w:val="24"/>
          <w:szCs w:val="24"/>
        </w:rPr>
      </w:pPr>
      <w:r w:rsidRPr="00A02757">
        <w:rPr>
          <w:sz w:val="24"/>
          <w:szCs w:val="24"/>
        </w:rPr>
        <w:t>Spolek rodičů a přátel školy při Odborném učilišti Cvrčovice</w:t>
      </w:r>
      <w:r w:rsidR="0058256A">
        <w:rPr>
          <w:sz w:val="24"/>
          <w:szCs w:val="24"/>
        </w:rPr>
        <w:t xml:space="preserve"> obdobně jako v uplynulých letech</w:t>
      </w:r>
      <w:r w:rsidRPr="00A02757">
        <w:rPr>
          <w:sz w:val="24"/>
          <w:szCs w:val="24"/>
        </w:rPr>
        <w:t xml:space="preserve"> podporoval </w:t>
      </w:r>
      <w:r w:rsidR="0058256A">
        <w:rPr>
          <w:sz w:val="24"/>
          <w:szCs w:val="24"/>
        </w:rPr>
        <w:t xml:space="preserve">ekonomicky </w:t>
      </w:r>
      <w:r w:rsidRPr="00A02757">
        <w:rPr>
          <w:sz w:val="24"/>
          <w:szCs w:val="24"/>
        </w:rPr>
        <w:t>některé nadstandardní aktivity pro žáky</w:t>
      </w:r>
      <w:r w:rsidR="0058256A">
        <w:rPr>
          <w:sz w:val="24"/>
          <w:szCs w:val="24"/>
        </w:rPr>
        <w:t xml:space="preserve">. V tomto školním roce to byla participace na aktivitách spojených s žáky odcházejících ročníků. </w:t>
      </w:r>
    </w:p>
    <w:p w14:paraId="40B91E91" w14:textId="77777777" w:rsidR="00107E94" w:rsidRDefault="00107E94" w:rsidP="00EE6E3B">
      <w:pPr>
        <w:jc w:val="both"/>
        <w:rPr>
          <w:b/>
          <w:bCs/>
          <w:color w:val="FF0000"/>
          <w:sz w:val="24"/>
          <w:szCs w:val="24"/>
        </w:rPr>
      </w:pPr>
    </w:p>
    <w:p w14:paraId="18D67041" w14:textId="77777777" w:rsidR="00AA1890" w:rsidRDefault="00AA1890" w:rsidP="009F3047">
      <w:pPr>
        <w:rPr>
          <w:b/>
          <w:bCs/>
          <w:color w:val="FF0000"/>
          <w:sz w:val="24"/>
          <w:szCs w:val="24"/>
        </w:rPr>
      </w:pPr>
    </w:p>
    <w:p w14:paraId="759D1D57" w14:textId="77777777" w:rsidR="002A0937" w:rsidRPr="002A0937" w:rsidRDefault="002A0937" w:rsidP="002A0937">
      <w:pPr>
        <w:pStyle w:val="StylTunZarovnatdoblokuVlevo02cmVpravo02cm1"/>
        <w:numPr>
          <w:ilvl w:val="0"/>
          <w:numId w:val="0"/>
        </w:numPr>
        <w:jc w:val="both"/>
        <w:rPr>
          <w:b/>
          <w:bCs/>
          <w:caps/>
          <w:sz w:val="24"/>
          <w:szCs w:val="24"/>
          <w:u w:val="single"/>
        </w:rPr>
      </w:pPr>
      <w:r w:rsidRPr="002A0937">
        <w:rPr>
          <w:b/>
          <w:bCs/>
          <w:caps/>
          <w:sz w:val="24"/>
          <w:szCs w:val="24"/>
          <w:u w:val="single"/>
        </w:rPr>
        <w:t xml:space="preserve">14. Správní rozhodnutí a stížnosti řešené na OU CVrčovice </w:t>
      </w:r>
    </w:p>
    <w:p w14:paraId="277B877F" w14:textId="77777777" w:rsidR="002A0937" w:rsidRPr="002A0937" w:rsidRDefault="002A0937" w:rsidP="002A0937">
      <w:pPr>
        <w:pStyle w:val="StylTunZarovnatdoblokuVlevo02cmVpravo02cm1"/>
        <w:numPr>
          <w:ilvl w:val="0"/>
          <w:numId w:val="0"/>
        </w:numPr>
        <w:ind w:left="284" w:hanging="284"/>
        <w:jc w:val="both"/>
        <w:rPr>
          <w:b/>
          <w:bCs/>
          <w:caps/>
          <w:sz w:val="24"/>
          <w:szCs w:val="24"/>
          <w:u w:val="single"/>
        </w:rPr>
      </w:pPr>
    </w:p>
    <w:p w14:paraId="6C75FA8D" w14:textId="77777777" w:rsidR="0058256A" w:rsidRDefault="0058256A" w:rsidP="0058256A">
      <w:pPr>
        <w:jc w:val="both"/>
        <w:rPr>
          <w:sz w:val="24"/>
          <w:szCs w:val="24"/>
        </w:rPr>
      </w:pPr>
      <w:r>
        <w:rPr>
          <w:sz w:val="24"/>
          <w:szCs w:val="24"/>
        </w:rPr>
        <w:t>Ve školním roce 2020/2021</w:t>
      </w:r>
      <w:r w:rsidRPr="002A0937">
        <w:rPr>
          <w:sz w:val="24"/>
          <w:szCs w:val="24"/>
        </w:rPr>
        <w:t xml:space="preserve"> vydávalo ředitelství správní rozhodnutí především v procesu přijímacího řízení do prvního ročníku školy a přijetí do </w:t>
      </w:r>
      <w:r w:rsidRPr="00FB586F">
        <w:rPr>
          <w:sz w:val="24"/>
          <w:szCs w:val="24"/>
        </w:rPr>
        <w:t xml:space="preserve">domova mládeže. </w:t>
      </w:r>
      <w:r w:rsidRPr="002A0937">
        <w:rPr>
          <w:sz w:val="24"/>
          <w:szCs w:val="24"/>
        </w:rPr>
        <w:t>Ředitel</w:t>
      </w:r>
      <w:r>
        <w:rPr>
          <w:sz w:val="24"/>
          <w:szCs w:val="24"/>
        </w:rPr>
        <w:t>ka učinila během školního roku 52</w:t>
      </w:r>
      <w:r w:rsidRPr="002A0937">
        <w:rPr>
          <w:sz w:val="24"/>
          <w:szCs w:val="24"/>
        </w:rPr>
        <w:t xml:space="preserve"> rozhodnutí týkajících se přijetí žáků školy. Obdobně rozsáhlým správním řízením byl</w:t>
      </w:r>
      <w:r>
        <w:rPr>
          <w:sz w:val="24"/>
          <w:szCs w:val="24"/>
        </w:rPr>
        <w:t>o</w:t>
      </w:r>
      <w:r w:rsidRPr="002A0937">
        <w:rPr>
          <w:sz w:val="24"/>
          <w:szCs w:val="24"/>
        </w:rPr>
        <w:t xml:space="preserve"> přijetí žáků na </w:t>
      </w:r>
      <w:r w:rsidRPr="00FB586F">
        <w:rPr>
          <w:sz w:val="24"/>
          <w:szCs w:val="24"/>
        </w:rPr>
        <w:t>domov mládeže</w:t>
      </w:r>
      <w:r w:rsidRPr="002A0937">
        <w:rPr>
          <w:sz w:val="24"/>
          <w:szCs w:val="24"/>
        </w:rPr>
        <w:t>, kde bylo vydáno 4</w:t>
      </w:r>
      <w:r>
        <w:rPr>
          <w:sz w:val="24"/>
          <w:szCs w:val="24"/>
        </w:rPr>
        <w:t xml:space="preserve">5 kladných rozhodnutí. </w:t>
      </w:r>
    </w:p>
    <w:p w14:paraId="5646E403" w14:textId="77777777" w:rsidR="0058256A" w:rsidRDefault="0058256A" w:rsidP="0058256A">
      <w:pPr>
        <w:jc w:val="both"/>
        <w:rPr>
          <w:color w:val="000000" w:themeColor="text1"/>
          <w:sz w:val="24"/>
          <w:szCs w:val="24"/>
        </w:rPr>
      </w:pPr>
    </w:p>
    <w:p w14:paraId="0519E7F7" w14:textId="77777777" w:rsidR="0058256A" w:rsidRPr="00274806" w:rsidRDefault="0058256A" w:rsidP="0058256A">
      <w:pPr>
        <w:jc w:val="both"/>
        <w:rPr>
          <w:color w:val="000000" w:themeColor="text1"/>
          <w:sz w:val="24"/>
          <w:szCs w:val="24"/>
        </w:rPr>
      </w:pPr>
      <w:r w:rsidRPr="00274806">
        <w:rPr>
          <w:color w:val="000000" w:themeColor="text1"/>
          <w:sz w:val="24"/>
          <w:szCs w:val="24"/>
        </w:rPr>
        <w:t>Další správní rozhodnutí celkem (</w:t>
      </w:r>
      <w:r>
        <w:rPr>
          <w:color w:val="000000" w:themeColor="text1"/>
          <w:sz w:val="24"/>
          <w:szCs w:val="24"/>
        </w:rPr>
        <w:t>22</w:t>
      </w:r>
      <w:r w:rsidRPr="00274806">
        <w:rPr>
          <w:color w:val="000000" w:themeColor="text1"/>
          <w:sz w:val="24"/>
          <w:szCs w:val="24"/>
        </w:rPr>
        <w:t>) byla:</w:t>
      </w:r>
    </w:p>
    <w:p w14:paraId="4DE4A235" w14:textId="77777777" w:rsidR="0058256A" w:rsidRPr="00274806" w:rsidRDefault="0058256A" w:rsidP="0058256A">
      <w:pPr>
        <w:pStyle w:val="Odstavecseseznamem"/>
        <w:numPr>
          <w:ilvl w:val="0"/>
          <w:numId w:val="11"/>
        </w:numPr>
        <w:contextualSpacing/>
        <w:jc w:val="both"/>
        <w:rPr>
          <w:sz w:val="24"/>
          <w:szCs w:val="24"/>
        </w:rPr>
      </w:pPr>
      <w:r w:rsidRPr="00274806">
        <w:rPr>
          <w:sz w:val="24"/>
          <w:szCs w:val="24"/>
        </w:rPr>
        <w:t>přestup a změny oborů vzdělávání (</w:t>
      </w:r>
      <w:r>
        <w:rPr>
          <w:sz w:val="24"/>
          <w:szCs w:val="24"/>
        </w:rPr>
        <w:t>4</w:t>
      </w:r>
      <w:r w:rsidRPr="00274806">
        <w:rPr>
          <w:sz w:val="24"/>
          <w:szCs w:val="24"/>
        </w:rPr>
        <w:t xml:space="preserve">), </w:t>
      </w:r>
    </w:p>
    <w:p w14:paraId="572F9CED" w14:textId="77777777" w:rsidR="0058256A" w:rsidRPr="00B307ED" w:rsidRDefault="0058256A" w:rsidP="0058256A">
      <w:pPr>
        <w:pStyle w:val="Odstavecseseznamem"/>
        <w:numPr>
          <w:ilvl w:val="0"/>
          <w:numId w:val="11"/>
        </w:numPr>
        <w:contextualSpacing/>
        <w:jc w:val="both"/>
        <w:rPr>
          <w:color w:val="000000" w:themeColor="text1"/>
          <w:sz w:val="24"/>
          <w:szCs w:val="24"/>
        </w:rPr>
      </w:pPr>
      <w:r w:rsidRPr="00B307ED">
        <w:rPr>
          <w:color w:val="000000" w:themeColor="text1"/>
          <w:sz w:val="24"/>
          <w:szCs w:val="24"/>
        </w:rPr>
        <w:t xml:space="preserve">změna oboru vzdělání (5), </w:t>
      </w:r>
    </w:p>
    <w:p w14:paraId="58A4097C" w14:textId="77777777" w:rsidR="0058256A" w:rsidRDefault="0058256A" w:rsidP="0058256A">
      <w:pPr>
        <w:pStyle w:val="Odstavecseseznamem"/>
        <w:numPr>
          <w:ilvl w:val="0"/>
          <w:numId w:val="11"/>
        </w:numPr>
        <w:contextualSpacing/>
        <w:jc w:val="both"/>
        <w:rPr>
          <w:sz w:val="24"/>
          <w:szCs w:val="24"/>
        </w:rPr>
      </w:pPr>
      <w:r w:rsidRPr="00B307ED">
        <w:rPr>
          <w:sz w:val="24"/>
          <w:szCs w:val="24"/>
        </w:rPr>
        <w:t xml:space="preserve">přerušení vzdělávání (1),  </w:t>
      </w:r>
    </w:p>
    <w:p w14:paraId="280CCEA3" w14:textId="77777777" w:rsidR="0058256A" w:rsidRDefault="0058256A" w:rsidP="0058256A">
      <w:pPr>
        <w:pStyle w:val="Odstavecseseznamem"/>
        <w:numPr>
          <w:ilvl w:val="0"/>
          <w:numId w:val="11"/>
        </w:numPr>
        <w:contextualSpacing/>
        <w:jc w:val="both"/>
        <w:rPr>
          <w:sz w:val="24"/>
          <w:szCs w:val="24"/>
        </w:rPr>
      </w:pPr>
      <w:r>
        <w:rPr>
          <w:sz w:val="24"/>
          <w:szCs w:val="24"/>
        </w:rPr>
        <w:t>přijetí do vyššího ročníku (2),</w:t>
      </w:r>
    </w:p>
    <w:p w14:paraId="0E600EF8" w14:textId="77777777" w:rsidR="0058256A" w:rsidRDefault="0058256A" w:rsidP="0058256A">
      <w:pPr>
        <w:pStyle w:val="Odstavecseseznamem"/>
        <w:numPr>
          <w:ilvl w:val="0"/>
          <w:numId w:val="11"/>
        </w:numPr>
        <w:contextualSpacing/>
        <w:jc w:val="both"/>
        <w:rPr>
          <w:sz w:val="24"/>
          <w:szCs w:val="24"/>
        </w:rPr>
      </w:pPr>
      <w:r>
        <w:rPr>
          <w:sz w:val="24"/>
          <w:szCs w:val="24"/>
        </w:rPr>
        <w:t>opakování ročníku (10),</w:t>
      </w:r>
    </w:p>
    <w:p w14:paraId="162B0C13" w14:textId="77777777" w:rsidR="0058256A" w:rsidRPr="00B307ED" w:rsidRDefault="0058256A" w:rsidP="0058256A">
      <w:pPr>
        <w:pStyle w:val="Odstavecseseznamem"/>
        <w:numPr>
          <w:ilvl w:val="0"/>
          <w:numId w:val="11"/>
        </w:numPr>
        <w:contextualSpacing/>
        <w:jc w:val="both"/>
        <w:rPr>
          <w:sz w:val="24"/>
          <w:szCs w:val="24"/>
        </w:rPr>
      </w:pPr>
      <w:r w:rsidRPr="00B307ED">
        <w:rPr>
          <w:sz w:val="24"/>
          <w:szCs w:val="24"/>
        </w:rPr>
        <w:t>podmíněné vyloučení ze školy (</w:t>
      </w:r>
      <w:r>
        <w:rPr>
          <w:sz w:val="24"/>
          <w:szCs w:val="24"/>
        </w:rPr>
        <w:t>0</w:t>
      </w:r>
      <w:r w:rsidRPr="00B307ED">
        <w:rPr>
          <w:sz w:val="24"/>
          <w:szCs w:val="24"/>
        </w:rPr>
        <w:t xml:space="preserve">). </w:t>
      </w:r>
    </w:p>
    <w:p w14:paraId="0C7AEF6D" w14:textId="77777777" w:rsidR="0058256A" w:rsidRPr="002A0937" w:rsidRDefault="0058256A" w:rsidP="0058256A">
      <w:pPr>
        <w:pStyle w:val="StylTunZarovnatdoblokuVlevo02cmVpravo02cm1"/>
        <w:numPr>
          <w:ilvl w:val="0"/>
          <w:numId w:val="0"/>
        </w:numPr>
        <w:tabs>
          <w:tab w:val="left" w:pos="708"/>
        </w:tabs>
        <w:jc w:val="both"/>
        <w:rPr>
          <w:sz w:val="24"/>
          <w:szCs w:val="24"/>
        </w:rPr>
      </w:pPr>
    </w:p>
    <w:p w14:paraId="633FD6C0" w14:textId="77777777" w:rsidR="0058256A" w:rsidRPr="002A0937" w:rsidRDefault="0058256A" w:rsidP="0058256A">
      <w:pPr>
        <w:jc w:val="both"/>
        <w:rPr>
          <w:sz w:val="24"/>
          <w:szCs w:val="24"/>
        </w:rPr>
      </w:pPr>
      <w:r w:rsidRPr="002A0937">
        <w:rPr>
          <w:sz w:val="24"/>
          <w:szCs w:val="24"/>
        </w:rPr>
        <w:t xml:space="preserve">Celkem vyhotovila </w:t>
      </w:r>
      <w:r w:rsidRPr="002F4C6A">
        <w:rPr>
          <w:sz w:val="24"/>
          <w:szCs w:val="24"/>
        </w:rPr>
        <w:t>administrativa školy 119 správních řízení</w:t>
      </w:r>
      <w:r w:rsidRPr="002A0937">
        <w:rPr>
          <w:sz w:val="24"/>
          <w:szCs w:val="24"/>
        </w:rPr>
        <w:t>, kdy bylo vždy rozhodnuto kladně dle podané žádosti.</w:t>
      </w:r>
      <w:r>
        <w:rPr>
          <w:sz w:val="24"/>
          <w:szCs w:val="24"/>
        </w:rPr>
        <w:t xml:space="preserve"> </w:t>
      </w:r>
    </w:p>
    <w:p w14:paraId="231E7FC2" w14:textId="77777777" w:rsidR="0058256A" w:rsidRPr="002A0937" w:rsidRDefault="0058256A" w:rsidP="0058256A">
      <w:pPr>
        <w:jc w:val="both"/>
        <w:rPr>
          <w:sz w:val="24"/>
          <w:szCs w:val="24"/>
        </w:rPr>
      </w:pPr>
    </w:p>
    <w:p w14:paraId="6418008E" w14:textId="77777777" w:rsidR="0058256A" w:rsidRPr="002A0937" w:rsidRDefault="0058256A" w:rsidP="0058256A">
      <w:pPr>
        <w:jc w:val="both"/>
        <w:rPr>
          <w:sz w:val="24"/>
          <w:szCs w:val="24"/>
        </w:rPr>
      </w:pPr>
      <w:r w:rsidRPr="002A0937">
        <w:rPr>
          <w:sz w:val="24"/>
          <w:szCs w:val="24"/>
        </w:rPr>
        <w:t>V uplynulém školním roce nebyly na škole řešeny žádné stížnosti.</w:t>
      </w:r>
    </w:p>
    <w:p w14:paraId="07DA2194" w14:textId="77777777" w:rsidR="0058256A" w:rsidRDefault="0058256A" w:rsidP="0058256A"/>
    <w:p w14:paraId="0E7A3724" w14:textId="77777777" w:rsidR="00AA1890" w:rsidRDefault="00AA1890" w:rsidP="009F3047">
      <w:pPr>
        <w:rPr>
          <w:b/>
          <w:bCs/>
          <w:color w:val="FF0000"/>
          <w:sz w:val="24"/>
          <w:szCs w:val="24"/>
        </w:rPr>
      </w:pPr>
    </w:p>
    <w:p w14:paraId="01A21A00" w14:textId="77777777" w:rsidR="00493800" w:rsidRDefault="00493800" w:rsidP="009F3047">
      <w:pPr>
        <w:rPr>
          <w:b/>
          <w:bCs/>
          <w:color w:val="FF0000"/>
          <w:sz w:val="24"/>
          <w:szCs w:val="24"/>
        </w:rPr>
      </w:pPr>
    </w:p>
    <w:p w14:paraId="78A6183C" w14:textId="77777777" w:rsidR="0058256A" w:rsidRDefault="0058256A" w:rsidP="009F3047">
      <w:pPr>
        <w:rPr>
          <w:b/>
          <w:bCs/>
          <w:color w:val="FF0000"/>
          <w:sz w:val="24"/>
          <w:szCs w:val="24"/>
        </w:rPr>
      </w:pPr>
    </w:p>
    <w:p w14:paraId="42CC3523" w14:textId="77777777" w:rsidR="00AA1890" w:rsidRDefault="00AA1890" w:rsidP="009F3047">
      <w:pPr>
        <w:rPr>
          <w:b/>
          <w:bCs/>
          <w:color w:val="FF0000"/>
          <w:sz w:val="24"/>
          <w:szCs w:val="24"/>
        </w:rPr>
      </w:pPr>
    </w:p>
    <w:p w14:paraId="2F1F4FF7" w14:textId="77777777" w:rsidR="00107E94" w:rsidRPr="00107E94" w:rsidRDefault="00107E94" w:rsidP="00107E94">
      <w:pPr>
        <w:pStyle w:val="StylTunZarovnatdoblokuVlevo02cmVpravo02cm1"/>
        <w:numPr>
          <w:ilvl w:val="0"/>
          <w:numId w:val="0"/>
        </w:numPr>
        <w:rPr>
          <w:b/>
          <w:bCs/>
          <w:caps/>
          <w:sz w:val="24"/>
          <w:szCs w:val="24"/>
          <w:u w:val="single"/>
        </w:rPr>
      </w:pPr>
      <w:r w:rsidRPr="00107E94">
        <w:rPr>
          <w:b/>
          <w:bCs/>
          <w:sz w:val="24"/>
          <w:szCs w:val="24"/>
          <w:u w:val="single"/>
        </w:rPr>
        <w:t xml:space="preserve">15. </w:t>
      </w:r>
      <w:r w:rsidRPr="00107E94">
        <w:rPr>
          <w:b/>
          <w:bCs/>
          <w:caps/>
          <w:sz w:val="24"/>
          <w:szCs w:val="24"/>
          <w:u w:val="single"/>
        </w:rPr>
        <w:t xml:space="preserve">Zhodnocení vybraných cílů a úkolů školy stanovených ročním   </w:t>
      </w:r>
    </w:p>
    <w:p w14:paraId="5F4B8A46" w14:textId="17634858" w:rsidR="00107E94" w:rsidRPr="00107E94" w:rsidRDefault="00107E94" w:rsidP="00107E94">
      <w:pPr>
        <w:pStyle w:val="StylTunZarovnatdoblokuVlevo02cmVpravo02cm1"/>
        <w:numPr>
          <w:ilvl w:val="0"/>
          <w:numId w:val="0"/>
        </w:numPr>
        <w:rPr>
          <w:b/>
          <w:bCs/>
          <w:caps/>
          <w:sz w:val="24"/>
          <w:szCs w:val="24"/>
          <w:u w:val="single"/>
        </w:rPr>
      </w:pPr>
      <w:r w:rsidRPr="00107E94">
        <w:rPr>
          <w:b/>
          <w:bCs/>
          <w:caps/>
          <w:sz w:val="24"/>
          <w:szCs w:val="24"/>
          <w:u w:val="single"/>
        </w:rPr>
        <w:t>plánem práce na školní rok 20</w:t>
      </w:r>
      <w:r w:rsidR="0058256A">
        <w:rPr>
          <w:b/>
          <w:bCs/>
          <w:caps/>
          <w:sz w:val="24"/>
          <w:szCs w:val="24"/>
          <w:u w:val="single"/>
        </w:rPr>
        <w:t>20</w:t>
      </w:r>
      <w:r w:rsidRPr="00107E94">
        <w:rPr>
          <w:b/>
          <w:bCs/>
          <w:caps/>
          <w:sz w:val="24"/>
          <w:szCs w:val="24"/>
          <w:u w:val="single"/>
        </w:rPr>
        <w:t>/20</w:t>
      </w:r>
      <w:r w:rsidR="0058256A">
        <w:rPr>
          <w:b/>
          <w:bCs/>
          <w:caps/>
          <w:sz w:val="24"/>
          <w:szCs w:val="24"/>
          <w:u w:val="single"/>
        </w:rPr>
        <w:t>2</w:t>
      </w:r>
      <w:r w:rsidRPr="00107E94">
        <w:rPr>
          <w:b/>
          <w:bCs/>
          <w:caps/>
          <w:sz w:val="24"/>
          <w:szCs w:val="24"/>
          <w:u w:val="single"/>
        </w:rPr>
        <w:t>1</w:t>
      </w:r>
    </w:p>
    <w:p w14:paraId="79B81AB0" w14:textId="77777777" w:rsidR="00AA1890" w:rsidRDefault="00AA1890" w:rsidP="009F3047">
      <w:pPr>
        <w:rPr>
          <w:b/>
          <w:bCs/>
          <w:color w:val="FF0000"/>
          <w:sz w:val="24"/>
          <w:szCs w:val="24"/>
        </w:rPr>
      </w:pPr>
    </w:p>
    <w:p w14:paraId="621FCEFF" w14:textId="3ABA9DDB" w:rsidR="00762C9B" w:rsidRPr="00A0767B" w:rsidRDefault="00762C9B" w:rsidP="0058256A">
      <w:pPr>
        <w:rPr>
          <w:sz w:val="24"/>
          <w:szCs w:val="24"/>
        </w:rPr>
      </w:pPr>
      <w:r w:rsidRPr="00A0767B">
        <w:rPr>
          <w:sz w:val="24"/>
          <w:szCs w:val="24"/>
        </w:rPr>
        <w:t xml:space="preserve">V běžném školním roce organizace vyhodnotí </w:t>
      </w:r>
      <w:r w:rsidR="0058256A" w:rsidRPr="00A0767B">
        <w:rPr>
          <w:sz w:val="24"/>
          <w:szCs w:val="24"/>
        </w:rPr>
        <w:t>ú</w:t>
      </w:r>
      <w:r w:rsidRPr="00A0767B">
        <w:rPr>
          <w:sz w:val="24"/>
          <w:szCs w:val="24"/>
        </w:rPr>
        <w:t>koly</w:t>
      </w:r>
      <w:r w:rsidR="0058256A" w:rsidRPr="00A0767B">
        <w:rPr>
          <w:sz w:val="24"/>
          <w:szCs w:val="24"/>
        </w:rPr>
        <w:t xml:space="preserve"> minulého období </w:t>
      </w:r>
      <w:r w:rsidRPr="00A0767B">
        <w:rPr>
          <w:sz w:val="24"/>
          <w:szCs w:val="24"/>
        </w:rPr>
        <w:t xml:space="preserve">a </w:t>
      </w:r>
      <w:r w:rsidR="0058256A" w:rsidRPr="00A0767B">
        <w:rPr>
          <w:sz w:val="24"/>
          <w:szCs w:val="24"/>
        </w:rPr>
        <w:t>stanov</w:t>
      </w:r>
      <w:r w:rsidRPr="00A0767B">
        <w:rPr>
          <w:sz w:val="24"/>
          <w:szCs w:val="24"/>
        </w:rPr>
        <w:t>í</w:t>
      </w:r>
      <w:r w:rsidR="0058256A" w:rsidRPr="00A0767B">
        <w:rPr>
          <w:sz w:val="24"/>
          <w:szCs w:val="24"/>
        </w:rPr>
        <w:t xml:space="preserve"> cíle pro další školní rok</w:t>
      </w:r>
      <w:r w:rsidRPr="00A0767B">
        <w:rPr>
          <w:sz w:val="24"/>
          <w:szCs w:val="24"/>
        </w:rPr>
        <w:t>.</w:t>
      </w:r>
      <w:r w:rsidR="00951C6F" w:rsidRPr="00A0767B">
        <w:rPr>
          <w:sz w:val="24"/>
          <w:szCs w:val="24"/>
        </w:rPr>
        <w:t xml:space="preserve"> </w:t>
      </w:r>
      <w:r w:rsidR="0058256A" w:rsidRPr="00A0767B">
        <w:rPr>
          <w:sz w:val="24"/>
          <w:szCs w:val="24"/>
        </w:rPr>
        <w:t xml:space="preserve">V tomto školním roce byla oblast vzdělávání ovlivněna epidemií </w:t>
      </w:r>
      <w:proofErr w:type="spellStart"/>
      <w:r w:rsidR="0058256A" w:rsidRPr="00A0767B">
        <w:rPr>
          <w:sz w:val="24"/>
          <w:szCs w:val="24"/>
        </w:rPr>
        <w:t>Covid</w:t>
      </w:r>
      <w:proofErr w:type="spellEnd"/>
      <w:r w:rsidR="0058256A" w:rsidRPr="00A0767B">
        <w:rPr>
          <w:sz w:val="24"/>
          <w:szCs w:val="24"/>
        </w:rPr>
        <w:t xml:space="preserve">- 19, která vypukla v jarních měsících  </w:t>
      </w:r>
      <w:r w:rsidRPr="00A0767B">
        <w:rPr>
          <w:sz w:val="24"/>
          <w:szCs w:val="24"/>
        </w:rPr>
        <w:t xml:space="preserve">již </w:t>
      </w:r>
      <w:r w:rsidR="0058256A" w:rsidRPr="00A0767B">
        <w:rPr>
          <w:sz w:val="24"/>
          <w:szCs w:val="24"/>
        </w:rPr>
        <w:t xml:space="preserve">školního  roku </w:t>
      </w:r>
      <w:r w:rsidRPr="00A0767B">
        <w:rPr>
          <w:sz w:val="24"/>
          <w:szCs w:val="24"/>
        </w:rPr>
        <w:t xml:space="preserve">předchozího </w:t>
      </w:r>
      <w:r w:rsidR="0058256A" w:rsidRPr="00A0767B">
        <w:rPr>
          <w:sz w:val="24"/>
          <w:szCs w:val="24"/>
        </w:rPr>
        <w:t xml:space="preserve">2019-20 a </w:t>
      </w:r>
      <w:r w:rsidRPr="00A0767B">
        <w:rPr>
          <w:sz w:val="24"/>
          <w:szCs w:val="24"/>
        </w:rPr>
        <w:t xml:space="preserve">ovlivnila </w:t>
      </w:r>
      <w:r w:rsidR="0058256A" w:rsidRPr="00A0767B">
        <w:rPr>
          <w:sz w:val="24"/>
          <w:szCs w:val="24"/>
        </w:rPr>
        <w:t xml:space="preserve"> vzdělávání  ve školním roce 2020-2021. </w:t>
      </w:r>
    </w:p>
    <w:p w14:paraId="2B09CE5D" w14:textId="77777777" w:rsidR="00A0767B" w:rsidRPr="00A0767B" w:rsidRDefault="00A0767B" w:rsidP="0058256A">
      <w:pPr>
        <w:rPr>
          <w:sz w:val="24"/>
          <w:szCs w:val="24"/>
        </w:rPr>
      </w:pPr>
    </w:p>
    <w:p w14:paraId="1F4B5650" w14:textId="3D59B8A9" w:rsidR="00A0767B" w:rsidRPr="00A0767B" w:rsidRDefault="00A0767B" w:rsidP="00A0767B">
      <w:pPr>
        <w:contextualSpacing/>
        <w:jc w:val="both"/>
        <w:rPr>
          <w:sz w:val="24"/>
          <w:szCs w:val="24"/>
        </w:rPr>
      </w:pPr>
      <w:r w:rsidRPr="00A0767B">
        <w:rPr>
          <w:sz w:val="24"/>
          <w:szCs w:val="24"/>
        </w:rPr>
        <w:t xml:space="preserve">V září se škola soustředila na technické dovybavení, přípravu žáků na možnost online výuky, odborný výcvik a adaptaci prvních ročníků.   Po vyhlášení nouzového stavu a zákazu osobní přítomnosti žáků ve školách se přešlo na distanční výuku. Pro učitele začalo první kolo motivace – navázat distanční kontakt se všemi žáky, a také s rodiči tam, kde hrozilo riziko odklonu od výuky, být k dispozici na telefonu a sociálních sítích. </w:t>
      </w:r>
    </w:p>
    <w:p w14:paraId="323E98F5" w14:textId="77777777" w:rsidR="00A0767B" w:rsidRPr="00A0767B" w:rsidRDefault="00A0767B" w:rsidP="00A0767B">
      <w:pPr>
        <w:contextualSpacing/>
        <w:jc w:val="both"/>
        <w:rPr>
          <w:sz w:val="24"/>
          <w:szCs w:val="24"/>
        </w:rPr>
      </w:pPr>
    </w:p>
    <w:p w14:paraId="283AEBFE" w14:textId="2F8BF901" w:rsidR="00A0767B" w:rsidRPr="00A0767B" w:rsidRDefault="00A0767B" w:rsidP="00A0767B">
      <w:pPr>
        <w:contextualSpacing/>
        <w:jc w:val="both"/>
        <w:rPr>
          <w:sz w:val="24"/>
          <w:szCs w:val="24"/>
        </w:rPr>
      </w:pPr>
      <w:r w:rsidRPr="00A0767B">
        <w:rPr>
          <w:sz w:val="24"/>
          <w:szCs w:val="24"/>
        </w:rPr>
        <w:t xml:space="preserve">S prodloužením nouzového stavu pokračovalo  úsilí pedagogů vyučovat co nejlépe své předměty, digitalizují se učební materiály, škola zajišťuje technickou podporu, pedagogové odpovídají na otázky, uklidňují, vysvětlují a přemlouvají žáky. Snaha školy byla neztratit z radaru žádného žáka. Učitelé měli velmi náročnou práci, kdy se mnohdy rozdíl mezi zaměstnáním a soukromím stíral, pracovní doba se natahovala do večerních hodin a víkendů, bylo nutné přizpůsobit se rodinám žáků, psychiky povzbuzovat. Odborná pracoviště osiřela a dokončení nezbytných zahradnických, aranžérských či cukrářských prací a zakázek zůstal  na vyučujících odborných výcviků a dalších pracovnících školy. </w:t>
      </w:r>
    </w:p>
    <w:p w14:paraId="2C7BD0CE" w14:textId="77777777" w:rsidR="00A0767B" w:rsidRPr="00A0767B" w:rsidRDefault="00A0767B" w:rsidP="00A0767B">
      <w:pPr>
        <w:contextualSpacing/>
        <w:jc w:val="both"/>
        <w:rPr>
          <w:sz w:val="24"/>
          <w:szCs w:val="24"/>
        </w:rPr>
      </w:pPr>
    </w:p>
    <w:p w14:paraId="777C3A33" w14:textId="79D25659" w:rsidR="00A0767B" w:rsidRPr="00A0767B" w:rsidRDefault="00A0767B" w:rsidP="00A0767B">
      <w:pPr>
        <w:contextualSpacing/>
        <w:jc w:val="both"/>
        <w:rPr>
          <w:sz w:val="24"/>
          <w:szCs w:val="24"/>
        </w:rPr>
      </w:pPr>
      <w:r w:rsidRPr="00A0767B">
        <w:rPr>
          <w:sz w:val="24"/>
          <w:szCs w:val="24"/>
        </w:rPr>
        <w:t xml:space="preserve"> V posledním listopadovém týdnu se konečně otevřela možnost praktické přípravy ve skupinách do 20 žáků. Do dílen i domova mládeže se vrátili žáci. Přibyly individuální konzultace, určené všem, kteří nemají doma k dispozici dostatečné technické zázemí nebo klid na učení, případně potřebují učivo dovysvětlit. Pro mnohé žáky bylo těžké orientovat se v množství předmětů a různorodých úkolů bez vrstevnické opory třídního kolektivu. </w:t>
      </w:r>
    </w:p>
    <w:p w14:paraId="49EF88AD" w14:textId="77777777" w:rsidR="00A0767B" w:rsidRPr="00A0767B" w:rsidRDefault="00A0767B" w:rsidP="00A0767B">
      <w:pPr>
        <w:contextualSpacing/>
        <w:jc w:val="both"/>
        <w:rPr>
          <w:sz w:val="24"/>
          <w:szCs w:val="24"/>
        </w:rPr>
      </w:pPr>
    </w:p>
    <w:p w14:paraId="73D1A8F1" w14:textId="5CA26306" w:rsidR="00A0767B" w:rsidRPr="00A0767B" w:rsidRDefault="00A0767B" w:rsidP="00A0767B">
      <w:pPr>
        <w:contextualSpacing/>
        <w:jc w:val="both"/>
        <w:rPr>
          <w:sz w:val="24"/>
          <w:szCs w:val="24"/>
        </w:rPr>
      </w:pPr>
      <w:r w:rsidRPr="00A0767B">
        <w:rPr>
          <w:sz w:val="24"/>
          <w:szCs w:val="24"/>
        </w:rPr>
        <w:t xml:space="preserve"> Po novém roce namísto návratu čekaly na školáky dlouhé týdny nejistoty, zda „příští týden už“, nebo „ještě ne“, nebo „aspoň někdo“ a „aspoň na praxi“. Roční výročí distanční výuky přineslo novou vlnu zklamání – a obnoveného nároku na zvýšení motivace učitelů i žáků – trvající zákaz osobní přítomnosti žáků ve školách doplnil omezení pohybu mezi okresy. Prezenčně proběhly pouze komisionální zkoušky. </w:t>
      </w:r>
    </w:p>
    <w:p w14:paraId="36F195EC" w14:textId="77777777" w:rsidR="00A0767B" w:rsidRPr="00A0767B" w:rsidRDefault="00A0767B" w:rsidP="00A0767B">
      <w:pPr>
        <w:contextualSpacing/>
        <w:jc w:val="both"/>
        <w:rPr>
          <w:sz w:val="24"/>
          <w:szCs w:val="24"/>
        </w:rPr>
      </w:pPr>
    </w:p>
    <w:p w14:paraId="4D4B0D7A" w14:textId="0EA2FFD9" w:rsidR="00A0767B" w:rsidRPr="00A0767B" w:rsidRDefault="00A0767B" w:rsidP="00A0767B">
      <w:pPr>
        <w:contextualSpacing/>
        <w:jc w:val="both"/>
        <w:rPr>
          <w:sz w:val="24"/>
          <w:szCs w:val="24"/>
        </w:rPr>
      </w:pPr>
      <w:r w:rsidRPr="00A0767B">
        <w:rPr>
          <w:sz w:val="24"/>
          <w:szCs w:val="24"/>
        </w:rPr>
        <w:t xml:space="preserve"> Všichni pedagogové se opět snažili fungovat pedagogicky i psychologicky. V teoretických předmětech byla zařazena více online výuka v prostředí </w:t>
      </w:r>
      <w:proofErr w:type="spellStart"/>
      <w:r w:rsidRPr="00A0767B">
        <w:rPr>
          <w:sz w:val="24"/>
          <w:szCs w:val="24"/>
        </w:rPr>
        <w:t>EduPage</w:t>
      </w:r>
      <w:proofErr w:type="spellEnd"/>
      <w:r w:rsidRPr="00A0767B">
        <w:rPr>
          <w:sz w:val="24"/>
          <w:szCs w:val="24"/>
        </w:rPr>
        <w:t xml:space="preserve">, MS </w:t>
      </w:r>
      <w:proofErr w:type="spellStart"/>
      <w:r w:rsidRPr="00A0767B">
        <w:rPr>
          <w:sz w:val="24"/>
          <w:szCs w:val="24"/>
        </w:rPr>
        <w:t>Teams</w:t>
      </w:r>
      <w:proofErr w:type="spellEnd"/>
      <w:r w:rsidRPr="00A0767B">
        <w:rPr>
          <w:sz w:val="24"/>
          <w:szCs w:val="24"/>
        </w:rPr>
        <w:t xml:space="preserve">, a Google </w:t>
      </w:r>
      <w:proofErr w:type="spellStart"/>
      <w:r w:rsidRPr="00A0767B">
        <w:rPr>
          <w:sz w:val="24"/>
          <w:szCs w:val="24"/>
        </w:rPr>
        <w:t>Meets</w:t>
      </w:r>
      <w:proofErr w:type="spellEnd"/>
      <w:r w:rsidRPr="00A0767B">
        <w:rPr>
          <w:sz w:val="24"/>
          <w:szCs w:val="24"/>
        </w:rPr>
        <w:t>, a žáci velmi pozitivně reagovali na online setkání třídního kolektivu. Mezipředmětově  se tvořily projekty s cílem podpořit spolupráci a komunikaci žáků, pomoc na dálku.  Jako prevence závislosti na PC byly zařazovány úkoly, které vedly žáky k procházce po okolí a rozvoji dalších zájmů. S individuální podporou obětavě pomáhaly asistentky. Přibylo více individuálních konzultací v odborné výuce a praktickém výcviku.</w:t>
      </w:r>
    </w:p>
    <w:p w14:paraId="11F96046" w14:textId="77777777" w:rsidR="00A0767B" w:rsidRPr="00A0767B" w:rsidRDefault="00A0767B" w:rsidP="00A0767B">
      <w:pPr>
        <w:contextualSpacing/>
        <w:jc w:val="both"/>
        <w:rPr>
          <w:sz w:val="24"/>
          <w:szCs w:val="24"/>
        </w:rPr>
      </w:pPr>
    </w:p>
    <w:p w14:paraId="473A84EA" w14:textId="66EBA067" w:rsidR="00A0767B" w:rsidRPr="00A0767B" w:rsidRDefault="00A0767B" w:rsidP="00A0767B">
      <w:pPr>
        <w:contextualSpacing/>
        <w:jc w:val="both"/>
        <w:rPr>
          <w:sz w:val="24"/>
          <w:szCs w:val="24"/>
        </w:rPr>
      </w:pPr>
      <w:r w:rsidRPr="00A0767B">
        <w:rPr>
          <w:sz w:val="24"/>
          <w:szCs w:val="24"/>
        </w:rPr>
        <w:t>Nouzový stav trval stále i na jaře, a tak se už druhým rokem učitelé odborného výcviku a provozní zaměstnanci spojili, aby bez přítomnosti žáků, zajistili jarní výsevy a veškeré další jarní zahradnické práce tak, aby přicházející žáci měli možnost navázat na praktickou výuku v reálném čase a podmínkách. Na jaře bylo zahájeno očkování pedagogických i nepedagogických pracovníků školy. Od poloviny dubna se konečně škola postupně vracela k běžnému provozu.  Od 24.</w:t>
      </w:r>
      <w:r w:rsidR="00C710E9">
        <w:rPr>
          <w:sz w:val="24"/>
          <w:szCs w:val="24"/>
        </w:rPr>
        <w:t xml:space="preserve"> </w:t>
      </w:r>
      <w:r w:rsidRPr="00A0767B">
        <w:rPr>
          <w:sz w:val="24"/>
          <w:szCs w:val="24"/>
        </w:rPr>
        <w:t>května nastoupily již do školy všichni žáci a vyučování pokračovalo presenčně se podle běžného rozvrhu.  Školní rok je ukončen dne 30. června předáním vysvědčení a výučních listů.</w:t>
      </w:r>
    </w:p>
    <w:p w14:paraId="4C81A0CE" w14:textId="77777777" w:rsidR="00762C9B" w:rsidRPr="00A0767B" w:rsidRDefault="00762C9B" w:rsidP="0058256A">
      <w:pPr>
        <w:rPr>
          <w:sz w:val="24"/>
          <w:szCs w:val="24"/>
        </w:rPr>
      </w:pPr>
    </w:p>
    <w:p w14:paraId="6BD588B4" w14:textId="34A1FE6F" w:rsidR="00F03BC8" w:rsidRPr="00A0767B" w:rsidRDefault="0058256A" w:rsidP="00A0767B">
      <w:pPr>
        <w:jc w:val="both"/>
        <w:rPr>
          <w:sz w:val="24"/>
          <w:szCs w:val="24"/>
        </w:rPr>
      </w:pPr>
      <w:r w:rsidRPr="00A0767B">
        <w:rPr>
          <w:sz w:val="24"/>
          <w:szCs w:val="24"/>
        </w:rPr>
        <w:t>Dlouhodobým hlavním cílem zůst</w:t>
      </w:r>
      <w:r w:rsidR="00762C9B" w:rsidRPr="00A0767B">
        <w:rPr>
          <w:sz w:val="24"/>
          <w:szCs w:val="24"/>
        </w:rPr>
        <w:t>alo</w:t>
      </w:r>
      <w:r w:rsidRPr="00A0767B">
        <w:rPr>
          <w:sz w:val="24"/>
          <w:szCs w:val="24"/>
        </w:rPr>
        <w:t xml:space="preserve"> poskytov</w:t>
      </w:r>
      <w:r w:rsidR="00762C9B" w:rsidRPr="00A0767B">
        <w:rPr>
          <w:sz w:val="24"/>
          <w:szCs w:val="24"/>
        </w:rPr>
        <w:t>ání</w:t>
      </w:r>
      <w:r w:rsidRPr="00A0767B">
        <w:rPr>
          <w:sz w:val="24"/>
          <w:szCs w:val="24"/>
        </w:rPr>
        <w:t xml:space="preserve"> kvalitní</w:t>
      </w:r>
      <w:r w:rsidR="00762C9B" w:rsidRPr="00A0767B">
        <w:rPr>
          <w:sz w:val="24"/>
          <w:szCs w:val="24"/>
        </w:rPr>
        <w:t>ho</w:t>
      </w:r>
      <w:r w:rsidRPr="00A0767B">
        <w:rPr>
          <w:sz w:val="24"/>
          <w:szCs w:val="24"/>
        </w:rPr>
        <w:t xml:space="preserve"> odborné</w:t>
      </w:r>
      <w:r w:rsidR="00762C9B" w:rsidRPr="00A0767B">
        <w:rPr>
          <w:sz w:val="24"/>
          <w:szCs w:val="24"/>
        </w:rPr>
        <w:t>ho</w:t>
      </w:r>
      <w:r w:rsidRPr="00A0767B">
        <w:rPr>
          <w:sz w:val="24"/>
          <w:szCs w:val="24"/>
        </w:rPr>
        <w:t xml:space="preserve"> vzdělávání</w:t>
      </w:r>
      <w:r w:rsidR="00762C9B" w:rsidRPr="00A0767B">
        <w:rPr>
          <w:sz w:val="24"/>
          <w:szCs w:val="24"/>
        </w:rPr>
        <w:t xml:space="preserve"> za využití </w:t>
      </w:r>
      <w:r w:rsidR="00A0767B">
        <w:rPr>
          <w:sz w:val="24"/>
          <w:szCs w:val="24"/>
        </w:rPr>
        <w:t>i</w:t>
      </w:r>
      <w:r w:rsidR="00762C9B" w:rsidRPr="00A0767B">
        <w:rPr>
          <w:sz w:val="24"/>
          <w:szCs w:val="24"/>
        </w:rPr>
        <w:t>ndividuálního přístupu i během distančního vzdělávání.</w:t>
      </w:r>
      <w:r w:rsidRPr="00A0767B">
        <w:rPr>
          <w:sz w:val="24"/>
          <w:szCs w:val="24"/>
        </w:rPr>
        <w:t xml:space="preserve">  </w:t>
      </w:r>
      <w:r w:rsidR="00762C9B" w:rsidRPr="00A0767B">
        <w:rPr>
          <w:sz w:val="24"/>
          <w:szCs w:val="24"/>
        </w:rPr>
        <w:t xml:space="preserve">Poněvadž výsledky vzdělávání jsou nejlépe zdokumentovány úrovní závěrečných zkoušek a počtem žáků ukončivších vzdělávání, byla pozornost zaměřena především na </w:t>
      </w:r>
      <w:r w:rsidR="00ED04C1">
        <w:rPr>
          <w:sz w:val="24"/>
          <w:szCs w:val="24"/>
        </w:rPr>
        <w:t xml:space="preserve"> </w:t>
      </w:r>
      <w:r w:rsidR="00762C9B" w:rsidRPr="00A0767B">
        <w:rPr>
          <w:sz w:val="24"/>
          <w:szCs w:val="24"/>
        </w:rPr>
        <w:t>III. ročníky</w:t>
      </w:r>
      <w:r w:rsidR="00A0767B">
        <w:rPr>
          <w:sz w:val="24"/>
          <w:szCs w:val="24"/>
        </w:rPr>
        <w:t xml:space="preserve"> </w:t>
      </w:r>
      <w:r w:rsidR="00762C9B" w:rsidRPr="00A0767B">
        <w:rPr>
          <w:sz w:val="24"/>
          <w:szCs w:val="24"/>
        </w:rPr>
        <w:t>napříč obory a končící  II. ročník oboru provozní služby.</w:t>
      </w:r>
    </w:p>
    <w:p w14:paraId="79EA4950" w14:textId="77777777" w:rsidR="00F03BC8" w:rsidRPr="00A0767B" w:rsidRDefault="00F03BC8" w:rsidP="00A0767B">
      <w:pPr>
        <w:jc w:val="both"/>
        <w:rPr>
          <w:sz w:val="24"/>
          <w:szCs w:val="24"/>
        </w:rPr>
      </w:pPr>
    </w:p>
    <w:p w14:paraId="2C0B7FDE" w14:textId="77777777" w:rsidR="00F03BC8" w:rsidRDefault="00F03BC8" w:rsidP="00DC032D">
      <w:pPr>
        <w:jc w:val="both"/>
        <w:rPr>
          <w:sz w:val="24"/>
          <w:szCs w:val="24"/>
        </w:rPr>
      </w:pPr>
    </w:p>
    <w:p w14:paraId="01004216" w14:textId="77777777" w:rsidR="0002456E" w:rsidRDefault="0002456E" w:rsidP="00E7065A">
      <w:pPr>
        <w:tabs>
          <w:tab w:val="left" w:pos="142"/>
        </w:tabs>
        <w:jc w:val="both"/>
        <w:rPr>
          <w:b/>
          <w:sz w:val="24"/>
          <w:szCs w:val="24"/>
          <w:u w:val="single"/>
        </w:rPr>
      </w:pPr>
    </w:p>
    <w:p w14:paraId="01F3F474" w14:textId="77777777" w:rsidR="0002456E" w:rsidRDefault="0002456E" w:rsidP="00E7065A">
      <w:pPr>
        <w:tabs>
          <w:tab w:val="left" w:pos="142"/>
        </w:tabs>
        <w:jc w:val="both"/>
        <w:rPr>
          <w:b/>
          <w:sz w:val="24"/>
          <w:szCs w:val="24"/>
          <w:u w:val="single"/>
        </w:rPr>
      </w:pPr>
    </w:p>
    <w:p w14:paraId="25FBABA3" w14:textId="6975BC64" w:rsidR="00DC032D" w:rsidRPr="00DC032D" w:rsidRDefault="00DC032D" w:rsidP="00E7065A">
      <w:pPr>
        <w:tabs>
          <w:tab w:val="left" w:pos="142"/>
        </w:tabs>
        <w:jc w:val="both"/>
        <w:rPr>
          <w:b/>
          <w:sz w:val="24"/>
          <w:szCs w:val="24"/>
          <w:u w:val="single"/>
        </w:rPr>
      </w:pPr>
      <w:r w:rsidRPr="00DC032D">
        <w:rPr>
          <w:b/>
          <w:sz w:val="24"/>
          <w:szCs w:val="24"/>
          <w:u w:val="single"/>
        </w:rPr>
        <w:lastRenderedPageBreak/>
        <w:t>A. Oblast výchovně vzdělávací</w:t>
      </w:r>
    </w:p>
    <w:p w14:paraId="42F44A55" w14:textId="77777777" w:rsidR="00DC032D" w:rsidRPr="00C95DD8" w:rsidRDefault="00DC032D" w:rsidP="00DC032D">
      <w:pPr>
        <w:pStyle w:val="Odstavecseseznamem"/>
        <w:ind w:left="644"/>
        <w:jc w:val="both"/>
        <w:rPr>
          <w:b/>
          <w:sz w:val="24"/>
          <w:szCs w:val="24"/>
          <w:u w:val="single"/>
        </w:rPr>
      </w:pPr>
    </w:p>
    <w:p w14:paraId="30D4689C" w14:textId="40FDB69A" w:rsidR="00DC032D" w:rsidRPr="00E7065A" w:rsidRDefault="00DC032D" w:rsidP="00E7065A">
      <w:pPr>
        <w:pStyle w:val="Odstavecseseznamem"/>
        <w:numPr>
          <w:ilvl w:val="0"/>
          <w:numId w:val="19"/>
        </w:numPr>
        <w:tabs>
          <w:tab w:val="left" w:pos="360"/>
        </w:tabs>
        <w:jc w:val="both"/>
        <w:rPr>
          <w:rFonts w:eastAsia="Calibri"/>
          <w:b/>
          <w:sz w:val="24"/>
          <w:szCs w:val="24"/>
          <w:u w:val="single"/>
        </w:rPr>
      </w:pPr>
      <w:r w:rsidRPr="00E7065A">
        <w:rPr>
          <w:rFonts w:eastAsia="Calibri"/>
          <w:b/>
          <w:sz w:val="24"/>
          <w:szCs w:val="24"/>
          <w:u w:val="single"/>
        </w:rPr>
        <w:t>Hlavní úkoly a cíle výchovně vzdělávacího procesu</w:t>
      </w:r>
    </w:p>
    <w:p w14:paraId="5FBDF852" w14:textId="77777777" w:rsidR="00DC032D" w:rsidRPr="00DC032D" w:rsidRDefault="00DC032D" w:rsidP="00015C28">
      <w:pPr>
        <w:numPr>
          <w:ilvl w:val="0"/>
          <w:numId w:val="3"/>
        </w:numPr>
        <w:jc w:val="both"/>
        <w:rPr>
          <w:rFonts w:eastAsia="Calibri"/>
          <w:sz w:val="24"/>
          <w:szCs w:val="24"/>
        </w:rPr>
      </w:pPr>
      <w:r w:rsidRPr="00DC032D">
        <w:rPr>
          <w:rFonts w:eastAsia="Calibri"/>
          <w:sz w:val="24"/>
          <w:szCs w:val="24"/>
        </w:rPr>
        <w:t xml:space="preserve">poskytovat kvalitní odborné vzdělávání </w:t>
      </w:r>
    </w:p>
    <w:p w14:paraId="2333FB9A" w14:textId="77777777" w:rsidR="00DC032D" w:rsidRPr="00DC032D" w:rsidRDefault="00DC032D" w:rsidP="00015C28">
      <w:pPr>
        <w:numPr>
          <w:ilvl w:val="0"/>
          <w:numId w:val="3"/>
        </w:numPr>
        <w:jc w:val="both"/>
        <w:rPr>
          <w:rFonts w:eastAsia="Calibri"/>
          <w:sz w:val="24"/>
          <w:szCs w:val="24"/>
        </w:rPr>
      </w:pPr>
      <w:r w:rsidRPr="00DC032D">
        <w:rPr>
          <w:rFonts w:eastAsia="Calibri"/>
          <w:sz w:val="24"/>
          <w:szCs w:val="24"/>
        </w:rPr>
        <w:t>brát zřetel na jednotlivce a jeho schopnosti</w:t>
      </w:r>
    </w:p>
    <w:p w14:paraId="1C480496" w14:textId="2B50D067" w:rsidR="00DC032D" w:rsidRPr="00DC032D" w:rsidRDefault="00DC032D" w:rsidP="00015C28">
      <w:pPr>
        <w:numPr>
          <w:ilvl w:val="0"/>
          <w:numId w:val="3"/>
        </w:numPr>
        <w:jc w:val="both"/>
        <w:rPr>
          <w:rFonts w:eastAsia="Calibri"/>
          <w:sz w:val="24"/>
          <w:szCs w:val="24"/>
        </w:rPr>
      </w:pPr>
      <w:r w:rsidRPr="00DC032D">
        <w:rPr>
          <w:rFonts w:eastAsia="Calibri"/>
          <w:sz w:val="24"/>
          <w:szCs w:val="24"/>
        </w:rPr>
        <w:t xml:space="preserve">rozvíjet kompetence </w:t>
      </w:r>
      <w:r w:rsidR="00762C9B">
        <w:rPr>
          <w:rFonts w:eastAsia="Calibri"/>
          <w:sz w:val="24"/>
          <w:szCs w:val="24"/>
        </w:rPr>
        <w:t>především</w:t>
      </w:r>
      <w:r w:rsidRPr="00DC032D">
        <w:rPr>
          <w:rFonts w:eastAsia="Calibri"/>
          <w:sz w:val="24"/>
          <w:szCs w:val="24"/>
        </w:rPr>
        <w:t xml:space="preserve"> ke komunikaci</w:t>
      </w:r>
      <w:r w:rsidR="00762C9B">
        <w:rPr>
          <w:rFonts w:eastAsia="Calibri"/>
          <w:sz w:val="24"/>
          <w:szCs w:val="24"/>
        </w:rPr>
        <w:t xml:space="preserve"> dálkovým přístupem</w:t>
      </w:r>
    </w:p>
    <w:p w14:paraId="0BD2F102" w14:textId="3F50F784" w:rsidR="00DC032D" w:rsidRPr="00DC032D" w:rsidRDefault="00762C9B" w:rsidP="00015C28">
      <w:pPr>
        <w:numPr>
          <w:ilvl w:val="0"/>
          <w:numId w:val="3"/>
        </w:numPr>
        <w:jc w:val="both"/>
        <w:rPr>
          <w:rFonts w:eastAsia="Calibri"/>
          <w:sz w:val="24"/>
          <w:szCs w:val="24"/>
        </w:rPr>
      </w:pPr>
      <w:r>
        <w:rPr>
          <w:rFonts w:eastAsia="Calibri"/>
          <w:sz w:val="24"/>
          <w:szCs w:val="24"/>
        </w:rPr>
        <w:t xml:space="preserve">udržet hodnoty </w:t>
      </w:r>
      <w:r w:rsidR="00DC032D" w:rsidRPr="00DC032D">
        <w:rPr>
          <w:rFonts w:eastAsia="Calibri"/>
          <w:sz w:val="24"/>
          <w:szCs w:val="24"/>
        </w:rPr>
        <w:t>jako je píle, pracovitost</w:t>
      </w:r>
      <w:r w:rsidR="00DC032D" w:rsidRPr="00DC032D">
        <w:rPr>
          <w:sz w:val="24"/>
          <w:szCs w:val="24"/>
        </w:rPr>
        <w:t>, slušnost</w:t>
      </w:r>
    </w:p>
    <w:p w14:paraId="3674A209" w14:textId="77777777" w:rsidR="00DC032D" w:rsidRPr="00DC032D" w:rsidRDefault="00DC032D" w:rsidP="00015C28">
      <w:pPr>
        <w:numPr>
          <w:ilvl w:val="0"/>
          <w:numId w:val="3"/>
        </w:numPr>
        <w:jc w:val="both"/>
        <w:rPr>
          <w:rFonts w:eastAsia="Calibri"/>
          <w:sz w:val="24"/>
          <w:szCs w:val="24"/>
        </w:rPr>
      </w:pPr>
      <w:r w:rsidRPr="00DC032D">
        <w:rPr>
          <w:rFonts w:eastAsia="Calibri"/>
          <w:sz w:val="24"/>
          <w:szCs w:val="24"/>
        </w:rPr>
        <w:t>učit žáky samostatnému a tvořivému myšlení</w:t>
      </w:r>
    </w:p>
    <w:p w14:paraId="3378F19C" w14:textId="77777777" w:rsidR="00DC032D" w:rsidRPr="00DC032D" w:rsidRDefault="00DC032D" w:rsidP="00015C28">
      <w:pPr>
        <w:numPr>
          <w:ilvl w:val="0"/>
          <w:numId w:val="3"/>
        </w:numPr>
        <w:jc w:val="both"/>
        <w:rPr>
          <w:rFonts w:eastAsia="Calibri"/>
          <w:sz w:val="24"/>
          <w:szCs w:val="24"/>
        </w:rPr>
      </w:pPr>
      <w:r w:rsidRPr="00DC032D">
        <w:rPr>
          <w:rFonts w:eastAsia="Calibri"/>
          <w:sz w:val="24"/>
          <w:szCs w:val="24"/>
        </w:rPr>
        <w:t>každému žákovi umožnit zažít pocit úspěchu</w:t>
      </w:r>
    </w:p>
    <w:p w14:paraId="4D7562BB" w14:textId="77777777" w:rsidR="00DC032D" w:rsidRPr="00DC032D" w:rsidRDefault="00DC032D" w:rsidP="00015C28">
      <w:pPr>
        <w:numPr>
          <w:ilvl w:val="0"/>
          <w:numId w:val="3"/>
        </w:numPr>
        <w:jc w:val="both"/>
        <w:rPr>
          <w:rFonts w:eastAsia="Calibri"/>
          <w:sz w:val="24"/>
          <w:szCs w:val="24"/>
        </w:rPr>
      </w:pPr>
      <w:r w:rsidRPr="00DC032D">
        <w:rPr>
          <w:rFonts w:eastAsia="Calibri"/>
          <w:sz w:val="24"/>
          <w:szCs w:val="24"/>
        </w:rPr>
        <w:t>motivovat žáky ke vzdělávání užitím moderních pomůcek a pedagogických přístupů</w:t>
      </w:r>
    </w:p>
    <w:p w14:paraId="75CA333A" w14:textId="77777777" w:rsidR="00DC032D" w:rsidRPr="00DC032D" w:rsidRDefault="00DC032D" w:rsidP="00015C28">
      <w:pPr>
        <w:numPr>
          <w:ilvl w:val="0"/>
          <w:numId w:val="3"/>
        </w:numPr>
        <w:jc w:val="both"/>
        <w:rPr>
          <w:sz w:val="24"/>
          <w:szCs w:val="24"/>
        </w:rPr>
      </w:pPr>
      <w:r w:rsidRPr="00DC032D">
        <w:rPr>
          <w:sz w:val="24"/>
          <w:szCs w:val="24"/>
        </w:rPr>
        <w:t>dokumentovat detailně práci o žákovi</w:t>
      </w:r>
    </w:p>
    <w:p w14:paraId="691C38DF" w14:textId="77777777" w:rsidR="00DC032D" w:rsidRPr="00DC032D" w:rsidRDefault="00DC032D" w:rsidP="00DC032D">
      <w:pPr>
        <w:jc w:val="both"/>
        <w:rPr>
          <w:sz w:val="24"/>
          <w:szCs w:val="24"/>
        </w:rPr>
      </w:pPr>
    </w:p>
    <w:p w14:paraId="7ABEA623" w14:textId="77777777" w:rsidR="00DC032D" w:rsidRDefault="00DC032D" w:rsidP="00DC032D">
      <w:pPr>
        <w:jc w:val="both"/>
        <w:rPr>
          <w:sz w:val="24"/>
          <w:szCs w:val="24"/>
        </w:rPr>
      </w:pPr>
    </w:p>
    <w:p w14:paraId="7EF898D4" w14:textId="401B6D48" w:rsidR="00DC032D" w:rsidRPr="00E7065A" w:rsidRDefault="00DC032D" w:rsidP="00E7065A">
      <w:pPr>
        <w:pStyle w:val="Odstavecseseznamem"/>
        <w:numPr>
          <w:ilvl w:val="0"/>
          <w:numId w:val="19"/>
        </w:numPr>
        <w:jc w:val="both"/>
        <w:rPr>
          <w:rFonts w:eastAsia="Calibri"/>
          <w:b/>
          <w:sz w:val="24"/>
          <w:szCs w:val="24"/>
        </w:rPr>
      </w:pPr>
      <w:r w:rsidRPr="00E7065A">
        <w:rPr>
          <w:rFonts w:eastAsia="Calibri"/>
          <w:b/>
          <w:sz w:val="24"/>
          <w:szCs w:val="24"/>
          <w:u w:val="single"/>
        </w:rPr>
        <w:t>Zkvalitňování způsobu vyučování se zřetelem na specifické potřeby žáků</w:t>
      </w:r>
    </w:p>
    <w:p w14:paraId="1284EEFE" w14:textId="7831151C" w:rsidR="00826E01" w:rsidRPr="00826E01" w:rsidRDefault="00826E01" w:rsidP="00826E01">
      <w:pPr>
        <w:spacing w:before="240"/>
        <w:jc w:val="both"/>
        <w:rPr>
          <w:rFonts w:eastAsia="Calibri"/>
          <w:sz w:val="24"/>
          <w:szCs w:val="24"/>
        </w:rPr>
      </w:pPr>
      <w:r>
        <w:rPr>
          <w:rFonts w:eastAsia="Calibri"/>
          <w:sz w:val="24"/>
          <w:szCs w:val="24"/>
        </w:rPr>
        <w:t>Také během distančního vzdělávání si pedagogové školy uvědomovali zodpovědnost při vzdělávání</w:t>
      </w:r>
      <w:r w:rsidRPr="00826E01">
        <w:rPr>
          <w:rFonts w:eastAsia="Calibri"/>
          <w:sz w:val="24"/>
          <w:szCs w:val="24"/>
        </w:rPr>
        <w:t xml:space="preserve"> žáků dle § 16</w:t>
      </w:r>
      <w:r>
        <w:rPr>
          <w:rFonts w:eastAsia="Calibri"/>
          <w:sz w:val="24"/>
          <w:szCs w:val="24"/>
        </w:rPr>
        <w:t xml:space="preserve"> -  žáků se speciálními vzdělávacími potřebami. Pozornost jim věnovaná se projevovala v </w:t>
      </w:r>
      <w:r w:rsidRPr="00826E01">
        <w:rPr>
          <w:rFonts w:eastAsia="Calibri"/>
          <w:sz w:val="24"/>
          <w:szCs w:val="24"/>
        </w:rPr>
        <w:t>neustálé</w:t>
      </w:r>
      <w:r>
        <w:rPr>
          <w:rFonts w:eastAsia="Calibri"/>
          <w:sz w:val="24"/>
          <w:szCs w:val="24"/>
        </w:rPr>
        <w:t>m</w:t>
      </w:r>
      <w:r w:rsidRPr="00826E01">
        <w:rPr>
          <w:rFonts w:eastAsia="Calibri"/>
          <w:sz w:val="24"/>
          <w:szCs w:val="24"/>
        </w:rPr>
        <w:t xml:space="preserve"> prosazování individuálního přístupu. </w:t>
      </w:r>
      <w:r>
        <w:rPr>
          <w:rFonts w:eastAsia="Calibri"/>
          <w:sz w:val="24"/>
          <w:szCs w:val="24"/>
        </w:rPr>
        <w:t>Žákům byly nabídnuty individuální konzultace, skupinové konzultace. Ti, kteří měli problémy v době distančního vzdělávání pracovali s asistentkami mimo dobu vyučování a společně  vypracovávali  zadané úkoly.</w:t>
      </w:r>
    </w:p>
    <w:p w14:paraId="5BDE4D1F" w14:textId="77777777" w:rsidR="00826E01" w:rsidRPr="00826E01" w:rsidRDefault="00826E01" w:rsidP="00DC032D">
      <w:pPr>
        <w:jc w:val="both"/>
        <w:rPr>
          <w:rFonts w:eastAsia="Calibri"/>
          <w:sz w:val="24"/>
          <w:szCs w:val="24"/>
        </w:rPr>
      </w:pPr>
    </w:p>
    <w:p w14:paraId="7A417ACC" w14:textId="77777777" w:rsidR="00826E01" w:rsidRDefault="00826E01" w:rsidP="00DC032D">
      <w:pPr>
        <w:jc w:val="both"/>
        <w:rPr>
          <w:rFonts w:eastAsia="Calibri"/>
          <w:sz w:val="24"/>
          <w:szCs w:val="24"/>
        </w:rPr>
      </w:pPr>
    </w:p>
    <w:p w14:paraId="3D10CA76" w14:textId="77777777" w:rsidR="00826E01" w:rsidRDefault="00826E01" w:rsidP="00DC032D">
      <w:pPr>
        <w:jc w:val="both"/>
        <w:rPr>
          <w:rFonts w:eastAsia="Calibri"/>
          <w:sz w:val="24"/>
          <w:szCs w:val="24"/>
        </w:rPr>
      </w:pPr>
    </w:p>
    <w:p w14:paraId="02138D93" w14:textId="0CDA4939" w:rsidR="00C95DD8" w:rsidRPr="00E7065A" w:rsidRDefault="007C2369" w:rsidP="00E7065A">
      <w:pPr>
        <w:pStyle w:val="Odstavecseseznamem"/>
        <w:numPr>
          <w:ilvl w:val="0"/>
          <w:numId w:val="19"/>
        </w:numPr>
        <w:jc w:val="both"/>
        <w:rPr>
          <w:rFonts w:eastAsia="Calibri"/>
          <w:b/>
          <w:sz w:val="24"/>
          <w:szCs w:val="24"/>
          <w:u w:val="single"/>
        </w:rPr>
      </w:pPr>
      <w:r w:rsidRPr="00E7065A">
        <w:rPr>
          <w:rFonts w:eastAsia="Calibri"/>
          <w:b/>
          <w:sz w:val="24"/>
          <w:szCs w:val="24"/>
          <w:u w:val="single"/>
        </w:rPr>
        <w:t>Zapojení do projektů</w:t>
      </w:r>
    </w:p>
    <w:p w14:paraId="1D6A19FD" w14:textId="77777777" w:rsidR="003D0F50" w:rsidRDefault="003D0F50" w:rsidP="00DC032D">
      <w:pPr>
        <w:jc w:val="both"/>
        <w:rPr>
          <w:rFonts w:eastAsia="Calibri"/>
          <w:sz w:val="24"/>
          <w:szCs w:val="24"/>
        </w:rPr>
      </w:pPr>
    </w:p>
    <w:p w14:paraId="0E03DAF2" w14:textId="35DE83DB" w:rsidR="00826E01" w:rsidRPr="00383DFA" w:rsidRDefault="00951C6F" w:rsidP="00DC032D">
      <w:pPr>
        <w:jc w:val="both"/>
        <w:rPr>
          <w:rFonts w:eastAsia="Calibri"/>
          <w:sz w:val="24"/>
          <w:szCs w:val="24"/>
        </w:rPr>
      </w:pPr>
      <w:r>
        <w:rPr>
          <w:rFonts w:eastAsia="Calibri"/>
          <w:sz w:val="24"/>
          <w:szCs w:val="24"/>
        </w:rPr>
        <w:t>Škola pokračovala v zapojení do</w:t>
      </w:r>
      <w:r w:rsidR="00383DFA" w:rsidRPr="00383DFA">
        <w:rPr>
          <w:rFonts w:eastAsia="Calibri"/>
          <w:sz w:val="24"/>
          <w:szCs w:val="24"/>
        </w:rPr>
        <w:t xml:space="preserve"> projektů </w:t>
      </w:r>
      <w:r>
        <w:rPr>
          <w:rFonts w:eastAsia="Calibri"/>
          <w:sz w:val="24"/>
          <w:szCs w:val="24"/>
        </w:rPr>
        <w:t xml:space="preserve">tak, jak tomu dovolovala </w:t>
      </w:r>
      <w:r w:rsidR="00383DFA" w:rsidRPr="00383DFA">
        <w:rPr>
          <w:rFonts w:eastAsia="Calibri"/>
          <w:sz w:val="24"/>
          <w:szCs w:val="24"/>
        </w:rPr>
        <w:t>pandemick</w:t>
      </w:r>
      <w:r>
        <w:rPr>
          <w:rFonts w:eastAsia="Calibri"/>
          <w:sz w:val="24"/>
          <w:szCs w:val="24"/>
        </w:rPr>
        <w:t>á</w:t>
      </w:r>
      <w:r w:rsidR="00383DFA" w:rsidRPr="00383DFA">
        <w:rPr>
          <w:rFonts w:eastAsia="Calibri"/>
          <w:sz w:val="24"/>
          <w:szCs w:val="24"/>
        </w:rPr>
        <w:t xml:space="preserve"> situace v celé ČR.</w:t>
      </w:r>
    </w:p>
    <w:p w14:paraId="3F249F91" w14:textId="24123AA3" w:rsidR="00383DFA" w:rsidRPr="00383DFA" w:rsidRDefault="00383DFA" w:rsidP="00383DFA">
      <w:pPr>
        <w:jc w:val="both"/>
        <w:rPr>
          <w:rFonts w:eastAsia="Calibri"/>
          <w:sz w:val="24"/>
          <w:szCs w:val="24"/>
        </w:rPr>
      </w:pPr>
      <w:r w:rsidRPr="00383DFA">
        <w:rPr>
          <w:rFonts w:eastAsia="Calibri"/>
          <w:sz w:val="24"/>
          <w:szCs w:val="24"/>
        </w:rPr>
        <w:t xml:space="preserve">Nejprve se během podzimu bylo nutno věnovat prakticky ukončenému projektu </w:t>
      </w:r>
      <w:proofErr w:type="spellStart"/>
      <w:r w:rsidRPr="00383DFA">
        <w:rPr>
          <w:rFonts w:eastAsia="Calibri"/>
          <w:sz w:val="24"/>
          <w:szCs w:val="24"/>
        </w:rPr>
        <w:t>Polygram</w:t>
      </w:r>
      <w:proofErr w:type="spellEnd"/>
      <w:r w:rsidRPr="00383DFA">
        <w:rPr>
          <w:rFonts w:eastAsia="Calibri"/>
          <w:sz w:val="24"/>
          <w:szCs w:val="24"/>
        </w:rPr>
        <w:t>, kdy bylo třeba ještě ve spolupráci s JMK dokončit finanční vypořádání.</w:t>
      </w:r>
    </w:p>
    <w:p w14:paraId="7B0A6034" w14:textId="77777777" w:rsidR="00383DFA" w:rsidRPr="00383DFA" w:rsidRDefault="00383DFA" w:rsidP="00383DFA">
      <w:pPr>
        <w:jc w:val="both"/>
        <w:rPr>
          <w:rFonts w:eastAsia="Calibri"/>
          <w:sz w:val="24"/>
          <w:szCs w:val="24"/>
        </w:rPr>
      </w:pPr>
    </w:p>
    <w:p w14:paraId="5819A59F" w14:textId="77E368A8" w:rsidR="00383DFA" w:rsidRPr="00383DFA" w:rsidRDefault="00383DFA" w:rsidP="00383DFA">
      <w:pPr>
        <w:jc w:val="both"/>
        <w:rPr>
          <w:rFonts w:eastAsia="Calibri"/>
          <w:sz w:val="24"/>
          <w:szCs w:val="24"/>
        </w:rPr>
      </w:pPr>
      <w:r w:rsidRPr="00383DFA">
        <w:rPr>
          <w:rFonts w:eastAsia="Calibri"/>
          <w:sz w:val="24"/>
          <w:szCs w:val="24"/>
        </w:rPr>
        <w:t>Dále byla škola zapojena do tří projektů, jejichž realizace byla většinou odložena:</w:t>
      </w:r>
    </w:p>
    <w:p w14:paraId="6AF3B2FB" w14:textId="77777777" w:rsidR="00383DFA" w:rsidRPr="00383DFA" w:rsidRDefault="00383DFA" w:rsidP="00383DFA">
      <w:pPr>
        <w:jc w:val="both"/>
        <w:rPr>
          <w:rFonts w:eastAsia="Calibri"/>
          <w:sz w:val="24"/>
          <w:szCs w:val="24"/>
        </w:rPr>
      </w:pPr>
    </w:p>
    <w:p w14:paraId="2CEA4833" w14:textId="753ACCC3" w:rsidR="00383DFA" w:rsidRPr="00383DFA" w:rsidRDefault="00383DFA" w:rsidP="00383DFA">
      <w:pPr>
        <w:jc w:val="both"/>
        <w:rPr>
          <w:rFonts w:eastAsia="Calibri"/>
          <w:sz w:val="24"/>
          <w:szCs w:val="24"/>
        </w:rPr>
      </w:pPr>
      <w:r w:rsidRPr="00383DFA">
        <w:rPr>
          <w:rFonts w:eastAsia="Calibri"/>
          <w:b/>
          <w:sz w:val="24"/>
          <w:szCs w:val="24"/>
        </w:rPr>
        <w:t>Erasmus +</w:t>
      </w:r>
      <w:r w:rsidRPr="00383DFA">
        <w:rPr>
          <w:rFonts w:eastAsia="Calibri"/>
          <w:sz w:val="24"/>
          <w:szCs w:val="24"/>
        </w:rPr>
        <w:t>, č.</w:t>
      </w:r>
      <w:r w:rsidR="00951C6F">
        <w:rPr>
          <w:rFonts w:eastAsia="Calibri"/>
          <w:sz w:val="24"/>
          <w:szCs w:val="24"/>
        </w:rPr>
        <w:t xml:space="preserve"> </w:t>
      </w:r>
      <w:r w:rsidRPr="00383DFA">
        <w:rPr>
          <w:rFonts w:eastAsia="Calibri"/>
          <w:sz w:val="24"/>
          <w:szCs w:val="24"/>
        </w:rPr>
        <w:t>projektu 2019-1-CZ01-KA102-060112 na období 1.6.2019 - 31.5.2022.</w:t>
      </w:r>
      <w:r w:rsidR="00951C6F">
        <w:rPr>
          <w:rFonts w:eastAsia="Calibri"/>
          <w:sz w:val="24"/>
          <w:szCs w:val="24"/>
        </w:rPr>
        <w:t xml:space="preserve"> </w:t>
      </w:r>
      <w:r w:rsidRPr="00383DFA">
        <w:rPr>
          <w:rFonts w:eastAsia="Calibri"/>
          <w:sz w:val="24"/>
          <w:szCs w:val="24"/>
        </w:rPr>
        <w:t>V návaznosti na situaci s </w:t>
      </w:r>
      <w:proofErr w:type="spellStart"/>
      <w:r w:rsidRPr="00383DFA">
        <w:rPr>
          <w:rFonts w:eastAsia="Calibri"/>
          <w:sz w:val="24"/>
          <w:szCs w:val="24"/>
        </w:rPr>
        <w:t>Covidem</w:t>
      </w:r>
      <w:proofErr w:type="spellEnd"/>
      <w:r w:rsidRPr="00383DFA">
        <w:rPr>
          <w:rFonts w:eastAsia="Calibri"/>
          <w:sz w:val="24"/>
          <w:szCs w:val="24"/>
        </w:rPr>
        <w:t xml:space="preserve"> - 19 se neuskutečnila v květnu 2020 třítýdenní stáž 11 žáků cukrářského oboru v Itálii. Vedení změnilo termín a destinaci na méně rizikovou a stáž žáků byla přeložena na září 2020.  Byly podniknuty kroky ke změně destinace na Maďarsko. Intenzivní jazyková příprava žáků probíhala však během celého školního roku bez přerušení formou anglického kroužku. Na podzim 2020 byla ohledně </w:t>
      </w:r>
      <w:proofErr w:type="spellStart"/>
      <w:r w:rsidR="00951C6F">
        <w:rPr>
          <w:rFonts w:eastAsia="Calibri"/>
          <w:sz w:val="24"/>
          <w:szCs w:val="24"/>
        </w:rPr>
        <w:t>C</w:t>
      </w:r>
      <w:r w:rsidRPr="00383DFA">
        <w:rPr>
          <w:rFonts w:eastAsia="Calibri"/>
          <w:sz w:val="24"/>
          <w:szCs w:val="24"/>
        </w:rPr>
        <w:t>ovidu</w:t>
      </w:r>
      <w:proofErr w:type="spellEnd"/>
      <w:r w:rsidRPr="00383DFA">
        <w:rPr>
          <w:rFonts w:eastAsia="Calibri"/>
          <w:sz w:val="24"/>
          <w:szCs w:val="24"/>
        </w:rPr>
        <w:t xml:space="preserve"> situace obdobná, proto si </w:t>
      </w:r>
      <w:r w:rsidR="00951C6F">
        <w:rPr>
          <w:rFonts w:eastAsia="Calibri"/>
          <w:sz w:val="24"/>
          <w:szCs w:val="24"/>
        </w:rPr>
        <w:t xml:space="preserve">škola </w:t>
      </w:r>
      <w:r w:rsidRPr="00383DFA">
        <w:rPr>
          <w:rFonts w:eastAsia="Calibri"/>
          <w:sz w:val="24"/>
          <w:szCs w:val="24"/>
        </w:rPr>
        <w:t>zažádal</w:t>
      </w:r>
      <w:r w:rsidR="00951C6F">
        <w:rPr>
          <w:rFonts w:eastAsia="Calibri"/>
          <w:sz w:val="24"/>
          <w:szCs w:val="24"/>
        </w:rPr>
        <w:t>a</w:t>
      </w:r>
      <w:r w:rsidRPr="00383DFA">
        <w:rPr>
          <w:rFonts w:eastAsia="Calibri"/>
          <w:sz w:val="24"/>
          <w:szCs w:val="24"/>
        </w:rPr>
        <w:t xml:space="preserve"> o prodloužení projektu a třítýdenní stáž </w:t>
      </w:r>
      <w:r w:rsidR="00951C6F">
        <w:rPr>
          <w:rFonts w:eastAsia="Calibri"/>
          <w:sz w:val="24"/>
          <w:szCs w:val="24"/>
        </w:rPr>
        <w:t>je odsunuta na</w:t>
      </w:r>
      <w:r w:rsidRPr="00383DFA">
        <w:rPr>
          <w:rFonts w:eastAsia="Calibri"/>
          <w:sz w:val="24"/>
          <w:szCs w:val="24"/>
        </w:rPr>
        <w:t> říj</w:t>
      </w:r>
      <w:r w:rsidR="00951C6F">
        <w:rPr>
          <w:rFonts w:eastAsia="Calibri"/>
          <w:sz w:val="24"/>
          <w:szCs w:val="24"/>
        </w:rPr>
        <w:t>e</w:t>
      </w:r>
      <w:r w:rsidRPr="00383DFA">
        <w:rPr>
          <w:rFonts w:eastAsia="Calibri"/>
          <w:sz w:val="24"/>
          <w:szCs w:val="24"/>
        </w:rPr>
        <w:t xml:space="preserve">n </w:t>
      </w:r>
      <w:r w:rsidR="00951C6F">
        <w:rPr>
          <w:rFonts w:eastAsia="Calibri"/>
          <w:sz w:val="24"/>
          <w:szCs w:val="24"/>
        </w:rPr>
        <w:t xml:space="preserve"> roku </w:t>
      </w:r>
      <w:r w:rsidRPr="00383DFA">
        <w:rPr>
          <w:rFonts w:eastAsia="Calibri"/>
          <w:sz w:val="24"/>
          <w:szCs w:val="24"/>
        </w:rPr>
        <w:t>2021.</w:t>
      </w:r>
    </w:p>
    <w:p w14:paraId="32E09B81" w14:textId="77777777" w:rsidR="00383DFA" w:rsidRPr="00383DFA" w:rsidRDefault="00383DFA" w:rsidP="00383DFA">
      <w:pPr>
        <w:jc w:val="both"/>
        <w:rPr>
          <w:rFonts w:eastAsia="Calibri"/>
          <w:sz w:val="24"/>
          <w:szCs w:val="24"/>
        </w:rPr>
      </w:pPr>
    </w:p>
    <w:p w14:paraId="6DBA6892" w14:textId="0B891CB1" w:rsidR="00383DFA" w:rsidRPr="00383DFA" w:rsidRDefault="00383DFA" w:rsidP="00383DFA">
      <w:pPr>
        <w:jc w:val="both"/>
        <w:rPr>
          <w:rFonts w:eastAsia="Calibri"/>
          <w:sz w:val="24"/>
          <w:szCs w:val="24"/>
        </w:rPr>
      </w:pPr>
      <w:r w:rsidRPr="00383DFA">
        <w:rPr>
          <w:rFonts w:eastAsia="Calibri"/>
          <w:b/>
          <w:sz w:val="24"/>
          <w:szCs w:val="24"/>
        </w:rPr>
        <w:t>Erasmus, Praktické přístupy v gastronomii evropských zemí II</w:t>
      </w:r>
      <w:r w:rsidRPr="00383DFA">
        <w:rPr>
          <w:rFonts w:eastAsia="Calibri"/>
          <w:sz w:val="24"/>
          <w:szCs w:val="24"/>
        </w:rPr>
        <w:t>, č.</w:t>
      </w:r>
      <w:r w:rsidR="00951C6F">
        <w:rPr>
          <w:rFonts w:eastAsia="Calibri"/>
          <w:sz w:val="24"/>
          <w:szCs w:val="24"/>
        </w:rPr>
        <w:t xml:space="preserve"> </w:t>
      </w:r>
      <w:r w:rsidRPr="00383DFA">
        <w:rPr>
          <w:rFonts w:eastAsia="Calibri"/>
          <w:sz w:val="24"/>
          <w:szCs w:val="24"/>
        </w:rPr>
        <w:t>projektu 2020-1-CZ01-KA102-077247 na období 31.12.2020 – 30.12.2022. Projekt je v souladu s výzvou Erasmus + v oblasti odborného vzdělávání. Týká se také výjezdu žáků do zahraničí. T</w:t>
      </w:r>
      <w:r w:rsidR="00951C6F">
        <w:rPr>
          <w:rFonts w:eastAsia="Calibri"/>
          <w:sz w:val="24"/>
          <w:szCs w:val="24"/>
        </w:rPr>
        <w:t>a</w:t>
      </w:r>
      <w:r w:rsidRPr="00383DFA">
        <w:rPr>
          <w:rFonts w:eastAsia="Calibri"/>
          <w:sz w:val="24"/>
          <w:szCs w:val="24"/>
        </w:rPr>
        <w:t>to akc</w:t>
      </w:r>
      <w:r w:rsidR="00951C6F">
        <w:rPr>
          <w:rFonts w:eastAsia="Calibri"/>
          <w:sz w:val="24"/>
          <w:szCs w:val="24"/>
        </w:rPr>
        <w:t>e</w:t>
      </w:r>
      <w:r w:rsidRPr="00383DFA">
        <w:rPr>
          <w:rFonts w:eastAsia="Calibri"/>
          <w:sz w:val="24"/>
          <w:szCs w:val="24"/>
        </w:rPr>
        <w:t xml:space="preserve"> </w:t>
      </w:r>
      <w:r w:rsidR="00951C6F">
        <w:rPr>
          <w:rFonts w:eastAsia="Calibri"/>
          <w:sz w:val="24"/>
          <w:szCs w:val="24"/>
        </w:rPr>
        <w:t xml:space="preserve"> je v souvislosti  s dostupnými  informacemi o rozšíření pandemie a příslušnými opatřeními na</w:t>
      </w:r>
      <w:r w:rsidRPr="00383DFA">
        <w:rPr>
          <w:rFonts w:eastAsia="Calibri"/>
          <w:sz w:val="24"/>
          <w:szCs w:val="24"/>
        </w:rPr>
        <w:t>plán</w:t>
      </w:r>
      <w:r w:rsidR="00951C6F">
        <w:rPr>
          <w:rFonts w:eastAsia="Calibri"/>
          <w:sz w:val="24"/>
          <w:szCs w:val="24"/>
        </w:rPr>
        <w:t>ována</w:t>
      </w:r>
      <w:r w:rsidRPr="00383DFA">
        <w:rPr>
          <w:rFonts w:eastAsia="Calibri"/>
          <w:sz w:val="24"/>
          <w:szCs w:val="24"/>
        </w:rPr>
        <w:t xml:space="preserve"> na jaro 2022.</w:t>
      </w:r>
    </w:p>
    <w:p w14:paraId="234A9889" w14:textId="77777777" w:rsidR="00383DFA" w:rsidRPr="00383DFA" w:rsidRDefault="00383DFA" w:rsidP="00383DFA">
      <w:pPr>
        <w:jc w:val="both"/>
        <w:rPr>
          <w:rFonts w:eastAsia="Calibri"/>
          <w:sz w:val="24"/>
          <w:szCs w:val="24"/>
        </w:rPr>
      </w:pPr>
    </w:p>
    <w:p w14:paraId="1651F6F0" w14:textId="764432E8" w:rsidR="00383DFA" w:rsidRPr="00383DFA" w:rsidRDefault="00383DFA" w:rsidP="00383DFA">
      <w:pPr>
        <w:jc w:val="both"/>
        <w:rPr>
          <w:rFonts w:eastAsia="Calibri"/>
          <w:sz w:val="24"/>
          <w:szCs w:val="24"/>
        </w:rPr>
      </w:pPr>
      <w:r w:rsidRPr="00383DFA">
        <w:rPr>
          <w:rFonts w:eastAsia="Calibri"/>
          <w:b/>
          <w:sz w:val="24"/>
          <w:szCs w:val="24"/>
        </w:rPr>
        <w:t>Šablony II,</w:t>
      </w:r>
      <w:r>
        <w:rPr>
          <w:rFonts w:eastAsia="Calibri"/>
          <w:b/>
          <w:sz w:val="24"/>
          <w:szCs w:val="24"/>
        </w:rPr>
        <w:t xml:space="preserve"> </w:t>
      </w:r>
      <w:r w:rsidRPr="00383DFA">
        <w:rPr>
          <w:rFonts w:eastAsia="Calibri"/>
          <w:b/>
          <w:sz w:val="24"/>
          <w:szCs w:val="24"/>
        </w:rPr>
        <w:t>Zkvalitnění odborného vzdělávání</w:t>
      </w:r>
      <w:r w:rsidRPr="00383DFA">
        <w:rPr>
          <w:rFonts w:eastAsia="Calibri"/>
          <w:sz w:val="24"/>
          <w:szCs w:val="24"/>
        </w:rPr>
        <w:t>,</w:t>
      </w:r>
      <w:r w:rsidR="00951C6F">
        <w:rPr>
          <w:rFonts w:eastAsia="Calibri"/>
          <w:sz w:val="24"/>
          <w:szCs w:val="24"/>
        </w:rPr>
        <w:t xml:space="preserve"> </w:t>
      </w:r>
      <w:r w:rsidRPr="00383DFA">
        <w:rPr>
          <w:rFonts w:eastAsia="Calibri"/>
          <w:sz w:val="24"/>
          <w:szCs w:val="24"/>
        </w:rPr>
        <w:t>č.</w:t>
      </w:r>
      <w:r w:rsidR="00951C6F">
        <w:rPr>
          <w:rFonts w:eastAsia="Calibri"/>
          <w:sz w:val="24"/>
          <w:szCs w:val="24"/>
        </w:rPr>
        <w:t xml:space="preserve"> </w:t>
      </w:r>
      <w:r w:rsidRPr="00383DFA">
        <w:rPr>
          <w:rFonts w:eastAsia="Calibri"/>
          <w:sz w:val="24"/>
          <w:szCs w:val="24"/>
        </w:rPr>
        <w:t xml:space="preserve">projektu CZ.02.3.58/0.0/0,0/18_065/0016497 na období 1.1.2020 – 30.6.2022. Projekt obsahuje celkem 14 aktivit a to na škole 9 aktivit a na domově mládeže 5 aktivit. </w:t>
      </w:r>
      <w:r w:rsidR="00951C6F">
        <w:rPr>
          <w:rFonts w:eastAsia="Calibri"/>
          <w:sz w:val="24"/>
          <w:szCs w:val="24"/>
        </w:rPr>
        <w:t>Ke konci školního roku 2020-2021</w:t>
      </w:r>
      <w:r w:rsidRPr="00383DFA">
        <w:rPr>
          <w:rFonts w:eastAsia="Calibri"/>
          <w:sz w:val="24"/>
          <w:szCs w:val="24"/>
        </w:rPr>
        <w:t xml:space="preserve"> není splněna 1 aktivita na domově mládeže a 5 aktivit na škole.</w:t>
      </w:r>
    </w:p>
    <w:p w14:paraId="6F60B70C" w14:textId="53525C3A" w:rsidR="00383DFA" w:rsidRPr="00383DFA" w:rsidRDefault="00A40F2D" w:rsidP="00383DFA">
      <w:pPr>
        <w:pStyle w:val="Normlnweb"/>
        <w:rPr>
          <w:color w:val="000000"/>
        </w:rPr>
      </w:pPr>
      <w:proofErr w:type="spellStart"/>
      <w:r>
        <w:rPr>
          <w:b/>
          <w:color w:val="000000"/>
        </w:rPr>
        <w:t>i</w:t>
      </w:r>
      <w:r w:rsidR="00383DFA" w:rsidRPr="00383DFA">
        <w:rPr>
          <w:b/>
          <w:color w:val="000000"/>
        </w:rPr>
        <w:t>KAP</w:t>
      </w:r>
      <w:proofErr w:type="spellEnd"/>
      <w:r w:rsidR="00383DFA" w:rsidRPr="00383DFA">
        <w:rPr>
          <w:b/>
          <w:color w:val="000000"/>
        </w:rPr>
        <w:t xml:space="preserve"> II, Implementace KAP JMK II, Centrum odborného vzdělávání pro obory gastronomické a služeb</w:t>
      </w:r>
      <w:r w:rsidR="00383DFA" w:rsidRPr="00383DFA">
        <w:rPr>
          <w:color w:val="000000"/>
        </w:rPr>
        <w:t>, č.</w:t>
      </w:r>
      <w:r w:rsidR="00951C6F">
        <w:rPr>
          <w:color w:val="000000"/>
        </w:rPr>
        <w:t xml:space="preserve"> </w:t>
      </w:r>
      <w:r w:rsidR="00383DFA" w:rsidRPr="00383DFA">
        <w:rPr>
          <w:color w:val="000000"/>
        </w:rPr>
        <w:t>projektu CZ.02.3.68/0.0/0.0/19_078/0017177. Ve školním roce 2020</w:t>
      </w:r>
      <w:r w:rsidR="00951C6F">
        <w:rPr>
          <w:color w:val="000000"/>
        </w:rPr>
        <w:t>-</w:t>
      </w:r>
      <w:r w:rsidR="00383DFA" w:rsidRPr="00383DFA">
        <w:rPr>
          <w:color w:val="000000"/>
        </w:rPr>
        <w:t xml:space="preserve">2021 se Odborné učiliště </w:t>
      </w:r>
      <w:r w:rsidR="006D7309">
        <w:rPr>
          <w:color w:val="000000"/>
        </w:rPr>
        <w:t xml:space="preserve">aktivně </w:t>
      </w:r>
      <w:r w:rsidR="00383DFA" w:rsidRPr="00383DFA">
        <w:rPr>
          <w:color w:val="000000"/>
        </w:rPr>
        <w:t>zapojilo do projektu Implementace KAP JMK II.</w:t>
      </w:r>
      <w:r w:rsidR="00383DFA">
        <w:rPr>
          <w:color w:val="000000"/>
        </w:rPr>
        <w:t xml:space="preserve"> </w:t>
      </w:r>
      <w:r w:rsidR="00383DFA" w:rsidRPr="00383DFA">
        <w:rPr>
          <w:color w:val="000000"/>
        </w:rPr>
        <w:t xml:space="preserve">V rámci projektu </w:t>
      </w:r>
      <w:r w:rsidR="00383DFA">
        <w:rPr>
          <w:color w:val="000000"/>
        </w:rPr>
        <w:t>byl</w:t>
      </w:r>
      <w:r w:rsidR="006D7309">
        <w:rPr>
          <w:color w:val="000000"/>
        </w:rPr>
        <w:t>y</w:t>
      </w:r>
      <w:r w:rsidR="00383DFA" w:rsidRPr="00383DFA">
        <w:rPr>
          <w:color w:val="000000"/>
        </w:rPr>
        <w:t xml:space="preserve"> </w:t>
      </w:r>
      <w:proofErr w:type="spellStart"/>
      <w:r w:rsidR="006D7309">
        <w:rPr>
          <w:color w:val="000000"/>
        </w:rPr>
        <w:t>využitytyto</w:t>
      </w:r>
      <w:proofErr w:type="spellEnd"/>
      <w:r w:rsidR="00383DFA" w:rsidRPr="00383DFA">
        <w:rPr>
          <w:color w:val="000000"/>
        </w:rPr>
        <w:t xml:space="preserve"> aktivit</w:t>
      </w:r>
      <w:r w:rsidR="006D7309">
        <w:rPr>
          <w:color w:val="000000"/>
        </w:rPr>
        <w:t>y</w:t>
      </w:r>
      <w:r w:rsidR="00383DFA" w:rsidRPr="00383DFA">
        <w:rPr>
          <w:color w:val="000000"/>
        </w:rPr>
        <w:t>:</w:t>
      </w:r>
    </w:p>
    <w:p w14:paraId="79534AF6" w14:textId="4BB04983" w:rsidR="00383DFA" w:rsidRPr="00383DFA" w:rsidRDefault="00383DFA" w:rsidP="00383DFA">
      <w:pPr>
        <w:pStyle w:val="Normlnweb"/>
        <w:spacing w:before="0" w:beforeAutospacing="0" w:after="0" w:afterAutospacing="0"/>
        <w:rPr>
          <w:color w:val="000000"/>
        </w:rPr>
      </w:pPr>
      <w:r w:rsidRPr="00383DFA">
        <w:rPr>
          <w:color w:val="000000"/>
        </w:rPr>
        <w:t>Odborné vzdělávání učitelů a žáků</w:t>
      </w:r>
      <w:r w:rsidR="00E11188">
        <w:rPr>
          <w:color w:val="000000"/>
        </w:rPr>
        <w:t xml:space="preserve">, </w:t>
      </w:r>
      <w:r w:rsidRPr="00383DFA">
        <w:rPr>
          <w:color w:val="000000"/>
        </w:rPr>
        <w:t xml:space="preserve"> Kroužky odborných dovedností</w:t>
      </w:r>
      <w:r w:rsidR="00E11188">
        <w:rPr>
          <w:color w:val="000000"/>
        </w:rPr>
        <w:t>,</w:t>
      </w:r>
      <w:r w:rsidR="006D7309" w:rsidRPr="006D7309">
        <w:rPr>
          <w:color w:val="000000"/>
        </w:rPr>
        <w:t xml:space="preserve"> </w:t>
      </w:r>
      <w:r w:rsidR="006D7309" w:rsidRPr="00383DFA">
        <w:rPr>
          <w:color w:val="000000"/>
        </w:rPr>
        <w:t>Workshopy</w:t>
      </w:r>
      <w:r w:rsidR="006D7309">
        <w:rPr>
          <w:color w:val="000000"/>
        </w:rPr>
        <w:t xml:space="preserve">, </w:t>
      </w:r>
      <w:r w:rsidR="00E11188">
        <w:rPr>
          <w:color w:val="000000"/>
        </w:rPr>
        <w:t xml:space="preserve"> </w:t>
      </w:r>
      <w:r w:rsidRPr="00383DFA">
        <w:rPr>
          <w:color w:val="000000"/>
        </w:rPr>
        <w:t xml:space="preserve"> Výměna zkušeností pedagogů</w:t>
      </w:r>
      <w:r w:rsidR="006D7309">
        <w:rPr>
          <w:color w:val="000000"/>
        </w:rPr>
        <w:t xml:space="preserve"> a </w:t>
      </w:r>
      <w:r w:rsidRPr="00383DFA">
        <w:rPr>
          <w:color w:val="000000"/>
        </w:rPr>
        <w:t>Setkávání členů metodických týmů</w:t>
      </w:r>
      <w:r w:rsidR="006D7309">
        <w:rPr>
          <w:color w:val="000000"/>
        </w:rPr>
        <w:t>.</w:t>
      </w:r>
    </w:p>
    <w:p w14:paraId="0B6FC378" w14:textId="76411E36" w:rsidR="00383DFA" w:rsidRPr="00383DFA" w:rsidRDefault="00383DFA" w:rsidP="00383DFA">
      <w:pPr>
        <w:pStyle w:val="Normlnweb"/>
        <w:rPr>
          <w:color w:val="000000"/>
        </w:rPr>
      </w:pPr>
      <w:r w:rsidRPr="00383DFA">
        <w:rPr>
          <w:color w:val="000000"/>
        </w:rPr>
        <w:lastRenderedPageBreak/>
        <w:t>Jelikož tento školní rok nebyl zcela standartní z důvodu pandemie COVID 19, nebylo možné se plně zapojit do všech aktivit. V</w:t>
      </w:r>
      <w:r w:rsidR="006D7309">
        <w:rPr>
          <w:color w:val="000000"/>
        </w:rPr>
        <w:t xml:space="preserve">elkým přínosem pro žáky III ročníků byly </w:t>
      </w:r>
      <w:r w:rsidRPr="00383DFA">
        <w:rPr>
          <w:color w:val="000000"/>
        </w:rPr>
        <w:t>Kroužky odborných dovedností v období květen – červen 2021</w:t>
      </w:r>
      <w:r w:rsidR="00EC46C6">
        <w:rPr>
          <w:color w:val="000000"/>
        </w:rPr>
        <w:t xml:space="preserve">. </w:t>
      </w:r>
      <w:r w:rsidRPr="00383DFA">
        <w:rPr>
          <w:color w:val="000000"/>
        </w:rPr>
        <w:t>Tyto kroužky měli rozsah 16 hodin, proběhli ve 4 setkáních po 4 hodinách, po výuce žáků. Cílem této aktivity bylo zejména doplnit rozsah dovedností u žáků 3. ročníků, připravit je důkladně na praktickou závěrečnou zkoušku, obohatit aktivity o nevšední gastronomické zážitky.</w:t>
      </w:r>
    </w:p>
    <w:p w14:paraId="0A73C63F" w14:textId="19A90706" w:rsidR="00DC032D" w:rsidRDefault="00A40F2D" w:rsidP="00DC032D">
      <w:pPr>
        <w:jc w:val="both"/>
        <w:rPr>
          <w:color w:val="000000"/>
        </w:rPr>
      </w:pPr>
      <w:proofErr w:type="spellStart"/>
      <w:r>
        <w:rPr>
          <w:b/>
          <w:color w:val="000000"/>
        </w:rPr>
        <w:t>i</w:t>
      </w:r>
      <w:r w:rsidR="00E11188" w:rsidRPr="00383DFA">
        <w:rPr>
          <w:b/>
          <w:color w:val="000000"/>
        </w:rPr>
        <w:t>KAP</w:t>
      </w:r>
      <w:proofErr w:type="spellEnd"/>
      <w:r w:rsidR="00E11188" w:rsidRPr="00383DFA">
        <w:rPr>
          <w:b/>
          <w:color w:val="000000"/>
        </w:rPr>
        <w:t xml:space="preserve"> II, Implementace KAP JMK II, Centrum odborného vzdělávání pro obory </w:t>
      </w:r>
      <w:r w:rsidR="00E11188">
        <w:rPr>
          <w:b/>
          <w:color w:val="000000"/>
        </w:rPr>
        <w:t>zahradnické</w:t>
      </w:r>
      <w:r w:rsidR="00E11188" w:rsidRPr="00383DFA">
        <w:rPr>
          <w:color w:val="000000"/>
        </w:rPr>
        <w:t>, č.</w:t>
      </w:r>
      <w:r w:rsidR="00E11188">
        <w:rPr>
          <w:color w:val="000000"/>
        </w:rPr>
        <w:t xml:space="preserve"> </w:t>
      </w:r>
      <w:r w:rsidR="00E11188" w:rsidRPr="00383DFA">
        <w:rPr>
          <w:color w:val="000000"/>
        </w:rPr>
        <w:t xml:space="preserve">projektu CZ.02.3.68/0.0/0.0/19_078/0017177. </w:t>
      </w:r>
      <w:r w:rsidR="00EC46C6">
        <w:rPr>
          <w:color w:val="000000"/>
        </w:rPr>
        <w:t>Také  do tohoto projektu se v</w:t>
      </w:r>
      <w:r w:rsidR="00E11188" w:rsidRPr="00383DFA">
        <w:rPr>
          <w:color w:val="000000"/>
        </w:rPr>
        <w:t>e školním roce 2020</w:t>
      </w:r>
      <w:r w:rsidR="00E11188">
        <w:rPr>
          <w:color w:val="000000"/>
        </w:rPr>
        <w:t>-</w:t>
      </w:r>
      <w:r w:rsidR="00E11188" w:rsidRPr="00383DFA">
        <w:rPr>
          <w:color w:val="000000"/>
        </w:rPr>
        <w:t>2021 Odborné učiliště zapojilo</w:t>
      </w:r>
      <w:r w:rsidR="00EC46C6">
        <w:rPr>
          <w:color w:val="000000"/>
        </w:rPr>
        <w:t xml:space="preserve"> aktivně.</w:t>
      </w:r>
      <w:r w:rsidR="00E11188" w:rsidRPr="00383DFA">
        <w:rPr>
          <w:color w:val="000000"/>
        </w:rPr>
        <w:t xml:space="preserve"> V rámci projektu </w:t>
      </w:r>
      <w:r w:rsidR="00E11188">
        <w:rPr>
          <w:color w:val="000000"/>
        </w:rPr>
        <w:t>se učitelé i žáci účastnili formou v</w:t>
      </w:r>
      <w:r w:rsidR="006D7309">
        <w:rPr>
          <w:color w:val="000000"/>
        </w:rPr>
        <w:t>ideokonferencí několika aktivit –</w:t>
      </w:r>
      <w:r w:rsidR="00EC46C6">
        <w:rPr>
          <w:color w:val="000000"/>
        </w:rPr>
        <w:t xml:space="preserve"> </w:t>
      </w:r>
      <w:r w:rsidR="006D7309">
        <w:rPr>
          <w:color w:val="000000"/>
        </w:rPr>
        <w:t>výuk</w:t>
      </w:r>
      <w:r w:rsidR="00EC46C6">
        <w:rPr>
          <w:color w:val="000000"/>
        </w:rPr>
        <w:t>y</w:t>
      </w:r>
      <w:r w:rsidR="006D7309">
        <w:rPr>
          <w:color w:val="000000"/>
        </w:rPr>
        <w:t xml:space="preserve"> odborných témat, Přednášky o moderních trendech v zemědělství, </w:t>
      </w:r>
      <w:r w:rsidR="00EC46C6">
        <w:rPr>
          <w:color w:val="000000"/>
        </w:rPr>
        <w:t>škola s</w:t>
      </w:r>
      <w:r w:rsidR="006D7309">
        <w:rPr>
          <w:color w:val="000000"/>
        </w:rPr>
        <w:t>polupr</w:t>
      </w:r>
      <w:r w:rsidR="00EC46C6">
        <w:rPr>
          <w:color w:val="000000"/>
        </w:rPr>
        <w:t>a</w:t>
      </w:r>
      <w:r w:rsidR="006D7309">
        <w:rPr>
          <w:color w:val="000000"/>
        </w:rPr>
        <w:t>c</w:t>
      </w:r>
      <w:r w:rsidR="00EC46C6">
        <w:rPr>
          <w:color w:val="000000"/>
        </w:rPr>
        <w:t>ovala</w:t>
      </w:r>
      <w:r w:rsidR="006D7309">
        <w:rPr>
          <w:color w:val="000000"/>
        </w:rPr>
        <w:t xml:space="preserve"> při organizování </w:t>
      </w:r>
      <w:r w:rsidR="00EC46C6">
        <w:rPr>
          <w:color w:val="000000"/>
        </w:rPr>
        <w:t xml:space="preserve"> Znojemské </w:t>
      </w:r>
      <w:r w:rsidR="006D7309">
        <w:rPr>
          <w:color w:val="000000"/>
        </w:rPr>
        <w:t>výstav</w:t>
      </w:r>
      <w:r w:rsidR="00EC46C6">
        <w:rPr>
          <w:color w:val="000000"/>
        </w:rPr>
        <w:t>y.</w:t>
      </w:r>
    </w:p>
    <w:p w14:paraId="5DC6F432" w14:textId="77777777" w:rsidR="006D7309" w:rsidRDefault="006D7309" w:rsidP="00DC032D">
      <w:pPr>
        <w:jc w:val="both"/>
        <w:rPr>
          <w:color w:val="000000"/>
        </w:rPr>
      </w:pPr>
    </w:p>
    <w:p w14:paraId="3493133B" w14:textId="77777777" w:rsidR="006D7309" w:rsidRDefault="006D7309" w:rsidP="00DC032D">
      <w:pPr>
        <w:jc w:val="both"/>
        <w:rPr>
          <w:sz w:val="24"/>
          <w:szCs w:val="24"/>
        </w:rPr>
      </w:pPr>
    </w:p>
    <w:p w14:paraId="1689265F" w14:textId="172CA00B" w:rsidR="00DC032D" w:rsidRPr="00E7065A" w:rsidRDefault="00DC032D" w:rsidP="00E7065A">
      <w:pPr>
        <w:pStyle w:val="Odstavecseseznamem"/>
        <w:numPr>
          <w:ilvl w:val="0"/>
          <w:numId w:val="19"/>
        </w:numPr>
        <w:jc w:val="both"/>
        <w:rPr>
          <w:rFonts w:eastAsia="Calibri"/>
          <w:b/>
          <w:sz w:val="24"/>
          <w:szCs w:val="24"/>
          <w:u w:val="single"/>
        </w:rPr>
      </w:pPr>
      <w:r w:rsidRPr="00E7065A">
        <w:rPr>
          <w:rFonts w:eastAsia="Calibri"/>
          <w:b/>
          <w:sz w:val="24"/>
          <w:szCs w:val="24"/>
          <w:u w:val="single"/>
        </w:rPr>
        <w:t xml:space="preserve">Environmentální výchova  </w:t>
      </w:r>
    </w:p>
    <w:p w14:paraId="5E0705D4" w14:textId="77777777" w:rsidR="00383DFA" w:rsidRDefault="00383DFA" w:rsidP="009B55E0">
      <w:pPr>
        <w:jc w:val="both"/>
        <w:rPr>
          <w:sz w:val="24"/>
          <w:szCs w:val="24"/>
        </w:rPr>
      </w:pPr>
    </w:p>
    <w:p w14:paraId="4E778D4D" w14:textId="3C5F7361" w:rsidR="00383DFA" w:rsidRDefault="00383DFA" w:rsidP="00383DFA">
      <w:pPr>
        <w:rPr>
          <w:sz w:val="24"/>
          <w:szCs w:val="24"/>
        </w:rPr>
      </w:pPr>
      <w:r>
        <w:rPr>
          <w:sz w:val="24"/>
          <w:szCs w:val="24"/>
        </w:rPr>
        <w:t xml:space="preserve">Na základě vypracovaného plánu environmentální výchovy pro školní rok 2020/2021 byly vytyčené krátkodobé cíle splněny jen částečně. Pouhé 4 měsíce prezenční výuky </w:t>
      </w:r>
      <w:r w:rsidR="00FD046C">
        <w:rPr>
          <w:sz w:val="24"/>
          <w:szCs w:val="24"/>
        </w:rPr>
        <w:t xml:space="preserve">však </w:t>
      </w:r>
      <w:r>
        <w:rPr>
          <w:sz w:val="24"/>
          <w:szCs w:val="24"/>
        </w:rPr>
        <w:t xml:space="preserve">neumožnily uspořádat </w:t>
      </w:r>
      <w:r w:rsidR="00FD046C">
        <w:rPr>
          <w:sz w:val="24"/>
          <w:szCs w:val="24"/>
        </w:rPr>
        <w:t>ani dlouhodobé ani krátkodobé aktivity. Š</w:t>
      </w:r>
      <w:r>
        <w:rPr>
          <w:sz w:val="24"/>
          <w:szCs w:val="24"/>
        </w:rPr>
        <w:t xml:space="preserve">kola </w:t>
      </w:r>
      <w:r w:rsidR="00FD046C">
        <w:rPr>
          <w:sz w:val="24"/>
          <w:szCs w:val="24"/>
        </w:rPr>
        <w:t>ale</w:t>
      </w:r>
      <w:r>
        <w:rPr>
          <w:sz w:val="24"/>
          <w:szCs w:val="24"/>
        </w:rPr>
        <w:t xml:space="preserve"> nerezignovala na průřezové začlenění témat týkajících se enviromentalistiky </w:t>
      </w:r>
      <w:r w:rsidR="00FD046C">
        <w:rPr>
          <w:sz w:val="24"/>
          <w:szCs w:val="24"/>
        </w:rPr>
        <w:t>a napříč předměty vznikaly projekty</w:t>
      </w:r>
      <w:r>
        <w:rPr>
          <w:sz w:val="24"/>
          <w:szCs w:val="24"/>
        </w:rPr>
        <w:t xml:space="preserve">. </w:t>
      </w:r>
      <w:r w:rsidR="00FD046C">
        <w:rPr>
          <w:sz w:val="24"/>
          <w:szCs w:val="24"/>
        </w:rPr>
        <w:t xml:space="preserve">Vytyčené téma zaměřené na energetiku se </w:t>
      </w:r>
      <w:r>
        <w:rPr>
          <w:sz w:val="24"/>
          <w:szCs w:val="24"/>
        </w:rPr>
        <w:t xml:space="preserve">nepodařilo z velké části naplnit, proto se bude v naplnění cílů pokračovat i ve školním roce 2021/2022. </w:t>
      </w:r>
    </w:p>
    <w:p w14:paraId="57621E6D" w14:textId="4C248D8F" w:rsidR="00383DFA" w:rsidRPr="00D0703B" w:rsidRDefault="00383DFA" w:rsidP="00383DFA">
      <w:pPr>
        <w:pStyle w:val="Normlnweb"/>
        <w:rPr>
          <w:color w:val="000000"/>
        </w:rPr>
      </w:pPr>
      <w:r w:rsidRPr="00D0703B">
        <w:rPr>
          <w:color w:val="000000"/>
        </w:rPr>
        <w:t>V rámci</w:t>
      </w:r>
      <w:r>
        <w:rPr>
          <w:color w:val="000000"/>
          <w:sz w:val="27"/>
          <w:szCs w:val="27"/>
        </w:rPr>
        <w:t xml:space="preserve"> </w:t>
      </w:r>
      <w:r w:rsidRPr="00D0703B">
        <w:rPr>
          <w:color w:val="000000"/>
        </w:rPr>
        <w:t xml:space="preserve">distanční </w:t>
      </w:r>
      <w:r>
        <w:rPr>
          <w:color w:val="000000"/>
        </w:rPr>
        <w:t>výuky a online hodin začali žáci</w:t>
      </w:r>
      <w:r w:rsidRPr="00D0703B">
        <w:rPr>
          <w:color w:val="000000"/>
        </w:rPr>
        <w:t xml:space="preserve"> postupně probírat ekologická témata - péče o životní prostředí, globální oteplování, obnovitelné zdroje energie, péče o vodu, ekologické zemědělství, EKO produkty, recyklace odpadů a poznáv</w:t>
      </w:r>
      <w:r>
        <w:rPr>
          <w:color w:val="000000"/>
        </w:rPr>
        <w:t>ání okolní krajiny.  Po předchozí debatě žáci plnili</w:t>
      </w:r>
      <w:r w:rsidRPr="00D0703B">
        <w:rPr>
          <w:color w:val="000000"/>
        </w:rPr>
        <w:t xml:space="preserve"> úkoly, které byly koncipovány tak, aby si </w:t>
      </w:r>
      <w:r>
        <w:rPr>
          <w:color w:val="000000"/>
        </w:rPr>
        <w:t>díky vypracování úkolů uvědomili, jak mohou sami</w:t>
      </w:r>
      <w:r w:rsidRPr="00D0703B">
        <w:rPr>
          <w:color w:val="000000"/>
        </w:rPr>
        <w:t xml:space="preserve"> přispět k udržitelnosti a kráse svého okolí. </w:t>
      </w:r>
    </w:p>
    <w:p w14:paraId="01633E85" w14:textId="77777777" w:rsidR="00383DFA" w:rsidRDefault="00383DFA" w:rsidP="00383DFA">
      <w:pPr>
        <w:rPr>
          <w:sz w:val="24"/>
          <w:szCs w:val="24"/>
        </w:rPr>
      </w:pPr>
    </w:p>
    <w:p w14:paraId="4316CC91" w14:textId="77777777" w:rsidR="00DC032D" w:rsidRDefault="00DC032D" w:rsidP="00DC032D">
      <w:pPr>
        <w:jc w:val="both"/>
        <w:rPr>
          <w:sz w:val="24"/>
          <w:szCs w:val="24"/>
        </w:rPr>
      </w:pPr>
    </w:p>
    <w:p w14:paraId="5CB2BC80" w14:textId="65E6FF9A" w:rsidR="00DC032D" w:rsidRPr="00E7065A" w:rsidRDefault="00DC032D" w:rsidP="00E7065A">
      <w:pPr>
        <w:pStyle w:val="Odstavecseseznamem"/>
        <w:numPr>
          <w:ilvl w:val="0"/>
          <w:numId w:val="19"/>
        </w:numPr>
        <w:tabs>
          <w:tab w:val="left" w:pos="360"/>
        </w:tabs>
        <w:jc w:val="both"/>
        <w:rPr>
          <w:rFonts w:eastAsia="Calibri"/>
          <w:b/>
          <w:sz w:val="24"/>
          <w:szCs w:val="24"/>
          <w:u w:val="single"/>
        </w:rPr>
      </w:pPr>
      <w:r w:rsidRPr="00E7065A">
        <w:rPr>
          <w:rFonts w:eastAsia="Calibri"/>
          <w:b/>
          <w:sz w:val="24"/>
          <w:szCs w:val="24"/>
          <w:u w:val="single"/>
        </w:rPr>
        <w:t>Učební pomůcky a učební texty</w:t>
      </w:r>
    </w:p>
    <w:p w14:paraId="3A407DB8" w14:textId="77777777" w:rsidR="00B11BCA" w:rsidRDefault="00B11BCA" w:rsidP="00DC032D">
      <w:pPr>
        <w:jc w:val="both"/>
        <w:rPr>
          <w:sz w:val="24"/>
          <w:szCs w:val="24"/>
        </w:rPr>
      </w:pPr>
    </w:p>
    <w:p w14:paraId="18AA45DB" w14:textId="1617D3F4" w:rsidR="00FD046C" w:rsidRDefault="00FD046C" w:rsidP="00FD046C">
      <w:r>
        <w:t>Vzhledem k tomu, že probíhala většinu školního roku distanční výuka, nebylo nutné dokupovat další učebnice.  Vybavenost učebnic ve všech oborech byla dostačující</w:t>
      </w:r>
    </w:p>
    <w:p w14:paraId="5746A59E" w14:textId="1003FDE9" w:rsidR="00FD046C" w:rsidRDefault="00FD046C" w:rsidP="00FD046C">
      <w:r>
        <w:t>Nákup učebních pomůcek pro odborný výcvik sestával z drobného hmotného majetku uvedeného v kapitole o hospodaření.</w:t>
      </w:r>
    </w:p>
    <w:p w14:paraId="10794DCC" w14:textId="77777777" w:rsidR="00FD046C" w:rsidRDefault="00FD046C" w:rsidP="00DC032D">
      <w:pPr>
        <w:jc w:val="both"/>
        <w:rPr>
          <w:sz w:val="24"/>
          <w:szCs w:val="24"/>
        </w:rPr>
      </w:pPr>
    </w:p>
    <w:p w14:paraId="5723E1D2" w14:textId="77777777" w:rsidR="008B0A80" w:rsidRDefault="008B0A80" w:rsidP="00DC032D">
      <w:pPr>
        <w:jc w:val="both"/>
        <w:rPr>
          <w:sz w:val="24"/>
          <w:szCs w:val="24"/>
        </w:rPr>
      </w:pPr>
    </w:p>
    <w:p w14:paraId="0430851A" w14:textId="77777777" w:rsidR="00FD046C" w:rsidRDefault="00FD046C" w:rsidP="00DC032D">
      <w:pPr>
        <w:jc w:val="both"/>
        <w:rPr>
          <w:sz w:val="24"/>
          <w:szCs w:val="24"/>
        </w:rPr>
      </w:pPr>
    </w:p>
    <w:p w14:paraId="3D645C2B" w14:textId="77777777" w:rsidR="00FD046C" w:rsidRDefault="00FD046C" w:rsidP="00DC032D">
      <w:pPr>
        <w:jc w:val="both"/>
        <w:rPr>
          <w:sz w:val="24"/>
          <w:szCs w:val="24"/>
        </w:rPr>
      </w:pPr>
    </w:p>
    <w:p w14:paraId="56D98890" w14:textId="77777777" w:rsidR="00DC032D" w:rsidRDefault="00DC032D" w:rsidP="00E7065A">
      <w:pPr>
        <w:tabs>
          <w:tab w:val="left" w:pos="142"/>
        </w:tabs>
        <w:jc w:val="both"/>
        <w:rPr>
          <w:rFonts w:eastAsia="Calibri"/>
          <w:b/>
          <w:sz w:val="24"/>
          <w:szCs w:val="24"/>
          <w:u w:val="single"/>
        </w:rPr>
      </w:pPr>
      <w:r w:rsidRPr="00DC032D">
        <w:rPr>
          <w:rFonts w:eastAsia="Calibri"/>
          <w:b/>
          <w:sz w:val="24"/>
          <w:szCs w:val="24"/>
          <w:u w:val="single"/>
        </w:rPr>
        <w:t>B. Oblast provozu a hospodaření</w:t>
      </w:r>
    </w:p>
    <w:p w14:paraId="7258E0DD" w14:textId="77777777" w:rsidR="00DA6842" w:rsidRPr="00DC032D" w:rsidRDefault="00DA6842" w:rsidP="00DC032D">
      <w:pPr>
        <w:tabs>
          <w:tab w:val="left" w:pos="360"/>
        </w:tabs>
        <w:ind w:left="360" w:hanging="360"/>
        <w:jc w:val="both"/>
        <w:rPr>
          <w:rFonts w:eastAsia="Calibri"/>
          <w:b/>
          <w:sz w:val="24"/>
          <w:szCs w:val="24"/>
          <w:u w:val="single"/>
        </w:rPr>
      </w:pPr>
    </w:p>
    <w:p w14:paraId="56B77558" w14:textId="595ADE82" w:rsidR="00DC032D" w:rsidRPr="00E7065A" w:rsidRDefault="00DC032D" w:rsidP="00E7065A">
      <w:pPr>
        <w:pStyle w:val="Odstavecseseznamem"/>
        <w:numPr>
          <w:ilvl w:val="0"/>
          <w:numId w:val="23"/>
        </w:numPr>
        <w:tabs>
          <w:tab w:val="left" w:pos="360"/>
        </w:tabs>
        <w:jc w:val="both"/>
        <w:rPr>
          <w:rFonts w:eastAsia="Calibri"/>
          <w:b/>
          <w:sz w:val="24"/>
          <w:szCs w:val="24"/>
          <w:u w:val="single"/>
        </w:rPr>
      </w:pPr>
      <w:r w:rsidRPr="00E7065A">
        <w:rPr>
          <w:rFonts w:eastAsia="Calibri"/>
          <w:b/>
          <w:sz w:val="24"/>
          <w:szCs w:val="24"/>
          <w:u w:val="single"/>
        </w:rPr>
        <w:t>Stavební a investiční rozvoj</w:t>
      </w:r>
    </w:p>
    <w:p w14:paraId="5AAB7A0A" w14:textId="77777777" w:rsidR="00ED0C5C" w:rsidRDefault="00ED0C5C" w:rsidP="007A5580">
      <w:pPr>
        <w:jc w:val="both"/>
        <w:rPr>
          <w:sz w:val="24"/>
          <w:szCs w:val="24"/>
        </w:rPr>
      </w:pPr>
    </w:p>
    <w:p w14:paraId="0EF0DE70" w14:textId="0A8169A1" w:rsidR="00ED0C5C" w:rsidRDefault="00ED0C5C" w:rsidP="007A5580">
      <w:pPr>
        <w:jc w:val="both"/>
        <w:rPr>
          <w:sz w:val="24"/>
          <w:szCs w:val="24"/>
        </w:rPr>
      </w:pPr>
      <w:r>
        <w:rPr>
          <w:sz w:val="24"/>
          <w:szCs w:val="24"/>
        </w:rPr>
        <w:t xml:space="preserve">Z investičního fondu organizace tak jak každoročně odešla na pokyn zřizovatele podstatná část financí do IF Jihomoravského kraje. Tentokráte to bylo 502 000Kč. Dále </w:t>
      </w:r>
      <w:r w:rsidR="00C10EDE">
        <w:rPr>
          <w:sz w:val="24"/>
          <w:szCs w:val="24"/>
        </w:rPr>
        <w:t xml:space="preserve"> </w:t>
      </w:r>
      <w:r>
        <w:rPr>
          <w:sz w:val="24"/>
          <w:szCs w:val="24"/>
        </w:rPr>
        <w:t>proběhlo</w:t>
      </w:r>
      <w:r w:rsidR="00C10EDE">
        <w:rPr>
          <w:sz w:val="24"/>
          <w:szCs w:val="24"/>
        </w:rPr>
        <w:t xml:space="preserve"> </w:t>
      </w:r>
      <w:r>
        <w:rPr>
          <w:sz w:val="24"/>
          <w:szCs w:val="24"/>
        </w:rPr>
        <w:t xml:space="preserve"> čerpání prostředků z fondu investic </w:t>
      </w:r>
      <w:r w:rsidR="00C10EDE">
        <w:rPr>
          <w:sz w:val="24"/>
          <w:szCs w:val="24"/>
        </w:rPr>
        <w:t>(33 tis)</w:t>
      </w:r>
      <w:r>
        <w:rPr>
          <w:sz w:val="24"/>
          <w:szCs w:val="24"/>
        </w:rPr>
        <w:t xml:space="preserve"> v roce 2020, a to na dokončení akce rekonstrukce havarijního stav</w:t>
      </w:r>
      <w:r w:rsidR="00C10EDE">
        <w:rPr>
          <w:sz w:val="24"/>
          <w:szCs w:val="24"/>
        </w:rPr>
        <w:t>u</w:t>
      </w:r>
      <w:r>
        <w:rPr>
          <w:sz w:val="24"/>
          <w:szCs w:val="24"/>
        </w:rPr>
        <w:t xml:space="preserve"> elektroinstalace na hlavní budově školy. </w:t>
      </w:r>
    </w:p>
    <w:p w14:paraId="05554105" w14:textId="77777777" w:rsidR="00ED0C5C" w:rsidRDefault="00ED0C5C" w:rsidP="007A5580">
      <w:pPr>
        <w:jc w:val="both"/>
        <w:rPr>
          <w:sz w:val="24"/>
          <w:szCs w:val="24"/>
        </w:rPr>
      </w:pPr>
    </w:p>
    <w:p w14:paraId="5D5F46D8" w14:textId="356F42A0" w:rsidR="00ED0C5C" w:rsidRDefault="00ED0C5C" w:rsidP="007A5580">
      <w:pPr>
        <w:jc w:val="both"/>
        <w:rPr>
          <w:sz w:val="24"/>
          <w:szCs w:val="24"/>
        </w:rPr>
      </w:pPr>
      <w:r>
        <w:rPr>
          <w:sz w:val="24"/>
          <w:szCs w:val="24"/>
        </w:rPr>
        <w:t>V době pandemie však vedení školy nezahálelo a jednalo se zřizovatelem o podmínkách ubytování žáků  na</w:t>
      </w:r>
      <w:r w:rsidR="00C10EDE">
        <w:rPr>
          <w:sz w:val="24"/>
          <w:szCs w:val="24"/>
        </w:rPr>
        <w:t xml:space="preserve"> </w:t>
      </w:r>
      <w:r>
        <w:rPr>
          <w:sz w:val="24"/>
          <w:szCs w:val="24"/>
        </w:rPr>
        <w:t xml:space="preserve"> domově mládeže. Podařilo se podat žádost o investiční dotaci na rozšíření domova a dosáhnout schválení zřizovatelem. Ke konci školního roku pak obdržela organizace</w:t>
      </w:r>
      <w:r w:rsidR="00C10EDE">
        <w:rPr>
          <w:sz w:val="24"/>
          <w:szCs w:val="24"/>
        </w:rPr>
        <w:t xml:space="preserve"> souhlas a </w:t>
      </w:r>
      <w:r>
        <w:rPr>
          <w:sz w:val="24"/>
          <w:szCs w:val="24"/>
        </w:rPr>
        <w:t>finanční prostředky na zhotovení projektové dokumentace pro stavební účely.</w:t>
      </w:r>
    </w:p>
    <w:p w14:paraId="786BC8F5" w14:textId="77777777" w:rsidR="00ED0C5C" w:rsidRDefault="00ED0C5C" w:rsidP="007A5580">
      <w:pPr>
        <w:jc w:val="both"/>
        <w:rPr>
          <w:sz w:val="24"/>
          <w:szCs w:val="24"/>
        </w:rPr>
      </w:pPr>
    </w:p>
    <w:p w14:paraId="5A09486D" w14:textId="1BD4C800" w:rsidR="00ED0C5C" w:rsidRDefault="00C10EDE" w:rsidP="007A5580">
      <w:pPr>
        <w:jc w:val="both"/>
        <w:rPr>
          <w:sz w:val="24"/>
          <w:szCs w:val="24"/>
        </w:rPr>
      </w:pPr>
      <w:r>
        <w:rPr>
          <w:sz w:val="24"/>
          <w:szCs w:val="24"/>
        </w:rPr>
        <w:t>V roce 2021 bylo p</w:t>
      </w:r>
      <w:r w:rsidRPr="00DC032D">
        <w:rPr>
          <w:sz w:val="24"/>
          <w:szCs w:val="24"/>
        </w:rPr>
        <w:t>rioritním problémem nedostatečné sociální zázemí nové dílny OV pro obor kuchařské práce.</w:t>
      </w:r>
      <w:r>
        <w:rPr>
          <w:sz w:val="24"/>
          <w:szCs w:val="24"/>
        </w:rPr>
        <w:t xml:space="preserve"> Po přidělené dotaci ze strany JMK začátkem roku 2021 bylo vypsáno výběrové řízení, veřejná zakázka byla vyvěšena na protikorupčním portále a byla vybrána realizační firma. Samotná stavba bude realizována v novém školním roce.</w:t>
      </w:r>
    </w:p>
    <w:p w14:paraId="7272091E" w14:textId="77777777" w:rsidR="00C10EDE" w:rsidRDefault="00C10EDE" w:rsidP="007A5580">
      <w:pPr>
        <w:jc w:val="both"/>
        <w:rPr>
          <w:sz w:val="24"/>
          <w:szCs w:val="24"/>
        </w:rPr>
      </w:pPr>
    </w:p>
    <w:p w14:paraId="571DA2EF" w14:textId="65F17E77" w:rsidR="00DC032D" w:rsidRDefault="008B0A80" w:rsidP="007A5580">
      <w:pPr>
        <w:jc w:val="both"/>
        <w:rPr>
          <w:sz w:val="24"/>
          <w:szCs w:val="24"/>
        </w:rPr>
      </w:pPr>
      <w:r>
        <w:rPr>
          <w:sz w:val="24"/>
          <w:szCs w:val="24"/>
        </w:rPr>
        <w:t>Další ú</w:t>
      </w:r>
      <w:r w:rsidR="00DA6842">
        <w:rPr>
          <w:sz w:val="24"/>
          <w:szCs w:val="24"/>
        </w:rPr>
        <w:t xml:space="preserve">koly v oblasti investiční jako rekonstrukce hřiště, které je na hranici použitelnosti, </w:t>
      </w:r>
      <w:r w:rsidR="0047407C">
        <w:rPr>
          <w:rFonts w:eastAsia="Calibri"/>
          <w:sz w:val="24"/>
          <w:szCs w:val="24"/>
        </w:rPr>
        <w:t>úprava</w:t>
      </w:r>
      <w:r w:rsidR="00DC032D" w:rsidRPr="00DC032D">
        <w:rPr>
          <w:rFonts w:eastAsia="Calibri"/>
          <w:color w:val="00B050"/>
          <w:sz w:val="24"/>
          <w:szCs w:val="24"/>
        </w:rPr>
        <w:t xml:space="preserve"> </w:t>
      </w:r>
      <w:r w:rsidR="00DC032D" w:rsidRPr="00DC032D">
        <w:rPr>
          <w:rFonts w:eastAsia="Calibri"/>
          <w:sz w:val="24"/>
          <w:szCs w:val="24"/>
        </w:rPr>
        <w:t>garážov</w:t>
      </w:r>
      <w:r w:rsidR="0047407C">
        <w:rPr>
          <w:rFonts w:eastAsia="Calibri"/>
          <w:sz w:val="24"/>
          <w:szCs w:val="24"/>
        </w:rPr>
        <w:t>ých</w:t>
      </w:r>
      <w:r w:rsidR="00DC032D" w:rsidRPr="00DC032D">
        <w:rPr>
          <w:rFonts w:eastAsia="Calibri"/>
          <w:sz w:val="24"/>
          <w:szCs w:val="24"/>
        </w:rPr>
        <w:t xml:space="preserve"> vrat</w:t>
      </w:r>
      <w:r w:rsidR="0047407C">
        <w:rPr>
          <w:rFonts w:eastAsia="Calibri"/>
          <w:sz w:val="24"/>
          <w:szCs w:val="24"/>
        </w:rPr>
        <w:t xml:space="preserve"> </w:t>
      </w:r>
      <w:r w:rsidR="00DC032D" w:rsidRPr="00DC032D">
        <w:rPr>
          <w:rFonts w:eastAsia="Calibri"/>
          <w:sz w:val="24"/>
          <w:szCs w:val="24"/>
        </w:rPr>
        <w:t>a výměn</w:t>
      </w:r>
      <w:r w:rsidR="0047407C">
        <w:rPr>
          <w:rFonts w:eastAsia="Calibri"/>
          <w:sz w:val="24"/>
          <w:szCs w:val="24"/>
        </w:rPr>
        <w:t>a ojetého vozidla,</w:t>
      </w:r>
      <w:r w:rsidR="00C10EDE">
        <w:rPr>
          <w:rFonts w:eastAsia="Calibri"/>
          <w:sz w:val="24"/>
          <w:szCs w:val="24"/>
        </w:rPr>
        <w:t xml:space="preserve"> zbudování</w:t>
      </w:r>
      <w:r w:rsidR="0047407C">
        <w:rPr>
          <w:rFonts w:eastAsia="Calibri"/>
          <w:sz w:val="24"/>
          <w:szCs w:val="24"/>
        </w:rPr>
        <w:t xml:space="preserve"> </w:t>
      </w:r>
      <w:r w:rsidR="00C10EDE">
        <w:rPr>
          <w:rFonts w:eastAsia="Calibri"/>
          <w:sz w:val="24"/>
          <w:szCs w:val="24"/>
        </w:rPr>
        <w:t xml:space="preserve">parkovacích ploch, zlepšení sociálního zázemí zahradnických oborů </w:t>
      </w:r>
      <w:r w:rsidR="0047407C">
        <w:rPr>
          <w:rFonts w:eastAsia="Calibri"/>
          <w:sz w:val="24"/>
          <w:szCs w:val="24"/>
        </w:rPr>
        <w:t>nebyly</w:t>
      </w:r>
      <w:r w:rsidR="00C10EDE">
        <w:rPr>
          <w:rFonts w:eastAsia="Calibri"/>
          <w:sz w:val="24"/>
          <w:szCs w:val="24"/>
        </w:rPr>
        <w:t xml:space="preserve"> z důvodu nedostatku financí</w:t>
      </w:r>
      <w:r w:rsidR="0047407C">
        <w:rPr>
          <w:rFonts w:eastAsia="Calibri"/>
          <w:sz w:val="24"/>
          <w:szCs w:val="24"/>
        </w:rPr>
        <w:t xml:space="preserve"> realizovány</w:t>
      </w:r>
      <w:r w:rsidR="00C10EDE">
        <w:rPr>
          <w:rFonts w:eastAsia="Calibri"/>
          <w:sz w:val="24"/>
          <w:szCs w:val="24"/>
        </w:rPr>
        <w:t xml:space="preserve">. </w:t>
      </w:r>
    </w:p>
    <w:p w14:paraId="27008F3B" w14:textId="77777777" w:rsidR="00DA6842" w:rsidRDefault="00DA6842" w:rsidP="007A5580">
      <w:pPr>
        <w:jc w:val="both"/>
        <w:rPr>
          <w:sz w:val="24"/>
          <w:szCs w:val="24"/>
        </w:rPr>
      </w:pPr>
    </w:p>
    <w:p w14:paraId="5B838D31" w14:textId="1D8FA564" w:rsidR="00F03BC8" w:rsidRPr="00DC032D" w:rsidRDefault="00E972FC" w:rsidP="007A5580">
      <w:pPr>
        <w:jc w:val="both"/>
        <w:rPr>
          <w:sz w:val="24"/>
          <w:szCs w:val="24"/>
        </w:rPr>
      </w:pPr>
      <w:r>
        <w:rPr>
          <w:sz w:val="24"/>
          <w:szCs w:val="24"/>
        </w:rPr>
        <w:t xml:space="preserve">Organizace v péči o drobný majetek pořídila některé stroje a zařízení pro zlepšení pracovních podmínek zaměstnanců domova, sekretariátu a zahrady, byly nově doplněny učební pomůcky do většiny oborů. Dle potřeby byl nakoupen drobný hmotný majetek na domov mládeže a školní jídelnu. </w:t>
      </w:r>
    </w:p>
    <w:p w14:paraId="10227833" w14:textId="77777777" w:rsidR="00757120" w:rsidRDefault="00757120" w:rsidP="007A5580">
      <w:pPr>
        <w:jc w:val="both"/>
        <w:rPr>
          <w:bCs/>
          <w:sz w:val="24"/>
          <w:szCs w:val="24"/>
        </w:rPr>
      </w:pPr>
    </w:p>
    <w:p w14:paraId="5A3D542E" w14:textId="77777777" w:rsidR="008302EE" w:rsidRDefault="00E972FC" w:rsidP="008302EE">
      <w:pPr>
        <w:jc w:val="both"/>
        <w:rPr>
          <w:bCs/>
          <w:sz w:val="24"/>
          <w:szCs w:val="24"/>
        </w:rPr>
      </w:pPr>
      <w:r>
        <w:rPr>
          <w:bCs/>
          <w:sz w:val="24"/>
          <w:szCs w:val="24"/>
        </w:rPr>
        <w:t>V</w:t>
      </w:r>
      <w:r w:rsidR="00757120">
        <w:rPr>
          <w:bCs/>
          <w:sz w:val="24"/>
          <w:szCs w:val="24"/>
        </w:rPr>
        <w:t>edoucí školního stravování prosadila nákup</w:t>
      </w:r>
      <w:r>
        <w:rPr>
          <w:bCs/>
          <w:sz w:val="24"/>
          <w:szCs w:val="24"/>
        </w:rPr>
        <w:t xml:space="preserve"> nového nářezového stroje, plynové stoličky, chladící skříně, tyčového mixeru a kuchyňské váhy.</w:t>
      </w:r>
      <w:r w:rsidR="008302EE">
        <w:rPr>
          <w:bCs/>
          <w:sz w:val="24"/>
          <w:szCs w:val="24"/>
        </w:rPr>
        <w:t xml:space="preserve"> </w:t>
      </w:r>
      <w:r>
        <w:rPr>
          <w:bCs/>
          <w:sz w:val="24"/>
          <w:szCs w:val="24"/>
        </w:rPr>
        <w:t>Na domov mládeže byl v souvislosti s pandemií poříze</w:t>
      </w:r>
      <w:r w:rsidR="00147893">
        <w:rPr>
          <w:bCs/>
          <w:sz w:val="24"/>
          <w:szCs w:val="24"/>
        </w:rPr>
        <w:t>n</w:t>
      </w:r>
      <w:r>
        <w:rPr>
          <w:bCs/>
          <w:sz w:val="24"/>
          <w:szCs w:val="24"/>
        </w:rPr>
        <w:t xml:space="preserve"> digitální teploměr</w:t>
      </w:r>
      <w:r w:rsidR="00147893">
        <w:rPr>
          <w:bCs/>
          <w:sz w:val="24"/>
          <w:szCs w:val="24"/>
        </w:rPr>
        <w:t xml:space="preserve"> a</w:t>
      </w:r>
      <w:r>
        <w:rPr>
          <w:bCs/>
          <w:sz w:val="24"/>
          <w:szCs w:val="24"/>
        </w:rPr>
        <w:t xml:space="preserve"> stolní ventilátor</w:t>
      </w:r>
      <w:r w:rsidR="00147893">
        <w:rPr>
          <w:bCs/>
          <w:sz w:val="24"/>
          <w:szCs w:val="24"/>
        </w:rPr>
        <w:t xml:space="preserve">. Dále sklad prádla dostal 50ks nových prostěradel. Došlo k obměně nové ledničky </w:t>
      </w:r>
      <w:proofErr w:type="spellStart"/>
      <w:r w:rsidR="00147893">
        <w:rPr>
          <w:bCs/>
          <w:sz w:val="24"/>
          <w:szCs w:val="24"/>
        </w:rPr>
        <w:t>Liebherr</w:t>
      </w:r>
      <w:proofErr w:type="spellEnd"/>
      <w:r w:rsidR="00147893">
        <w:rPr>
          <w:bCs/>
          <w:sz w:val="24"/>
          <w:szCs w:val="24"/>
        </w:rPr>
        <w:t xml:space="preserve"> na místo zastaralé a nefunkční. Na pokojích žáků byly instalovány místo sítí na zdech nástěnky.  Do vychovatelny přišel set-top-box.  </w:t>
      </w:r>
      <w:r w:rsidR="00270A2E">
        <w:rPr>
          <w:bCs/>
          <w:sz w:val="24"/>
          <w:szCs w:val="24"/>
        </w:rPr>
        <w:t>Z projektu Šablony II byl pořízen projektor Acer, multifunkční herní stůl a deskové hry.</w:t>
      </w:r>
      <w:r w:rsidR="008302EE">
        <w:rPr>
          <w:bCs/>
          <w:sz w:val="24"/>
          <w:szCs w:val="24"/>
        </w:rPr>
        <w:t xml:space="preserve"> Stroje a zařízení zahrady byly obohaceny novým rotačním kypřičem, kloubovou hřídelí a hrobkovačem brambor. Údržba školy dostala universální vysavač GAS 15.</w:t>
      </w:r>
    </w:p>
    <w:p w14:paraId="7DD3502F" w14:textId="77777777" w:rsidR="008302EE" w:rsidRDefault="008302EE" w:rsidP="008302EE">
      <w:pPr>
        <w:jc w:val="both"/>
        <w:rPr>
          <w:bCs/>
          <w:sz w:val="24"/>
          <w:szCs w:val="24"/>
        </w:rPr>
      </w:pPr>
    </w:p>
    <w:p w14:paraId="69F4332D" w14:textId="77777777" w:rsidR="00341531" w:rsidRDefault="00147893" w:rsidP="00341531">
      <w:pPr>
        <w:jc w:val="both"/>
        <w:rPr>
          <w:bCs/>
          <w:sz w:val="24"/>
          <w:szCs w:val="24"/>
        </w:rPr>
      </w:pPr>
      <w:r>
        <w:rPr>
          <w:bCs/>
          <w:sz w:val="24"/>
          <w:szCs w:val="24"/>
        </w:rPr>
        <w:t>Školní poradenské pracoviště bylo dovybaveno tiskárnou Epson, mobilním telefonem Motorola a řezačkou  na papír A3.</w:t>
      </w:r>
      <w:r w:rsidR="00341531">
        <w:rPr>
          <w:bCs/>
          <w:sz w:val="24"/>
          <w:szCs w:val="24"/>
        </w:rPr>
        <w:t xml:space="preserve"> V souvislosti s pandemií a možností půjčování PC žákům bylo zakoupeno 6ks počítačů.</w:t>
      </w:r>
    </w:p>
    <w:p w14:paraId="1C8DC383" w14:textId="470686E0" w:rsidR="00757120" w:rsidRDefault="00147893" w:rsidP="007A5580">
      <w:pPr>
        <w:jc w:val="both"/>
        <w:rPr>
          <w:bCs/>
          <w:sz w:val="24"/>
          <w:szCs w:val="24"/>
        </w:rPr>
      </w:pPr>
      <w:r>
        <w:rPr>
          <w:bCs/>
          <w:sz w:val="24"/>
          <w:szCs w:val="24"/>
        </w:rPr>
        <w:t>Pro representaci školy byla zakoupena reklamní tabule Áčko a zvuková aparatura</w:t>
      </w:r>
      <w:r w:rsidR="001E44F8">
        <w:rPr>
          <w:bCs/>
          <w:sz w:val="24"/>
          <w:szCs w:val="24"/>
        </w:rPr>
        <w:t>.</w:t>
      </w:r>
      <w:r w:rsidR="008302EE">
        <w:rPr>
          <w:bCs/>
          <w:sz w:val="24"/>
          <w:szCs w:val="24"/>
        </w:rPr>
        <w:t xml:space="preserve"> </w:t>
      </w:r>
      <w:r w:rsidR="001E44F8">
        <w:rPr>
          <w:bCs/>
          <w:sz w:val="24"/>
          <w:szCs w:val="24"/>
        </w:rPr>
        <w:t xml:space="preserve">Sekretariát školy stejně jako sborovna byly vybaveny novými židlemi s ergonomickými opěradly. Další drobný majetek přibyl na sekretariátě: </w:t>
      </w:r>
      <w:proofErr w:type="spellStart"/>
      <w:r w:rsidR="001E44F8">
        <w:rPr>
          <w:bCs/>
          <w:sz w:val="24"/>
          <w:szCs w:val="24"/>
        </w:rPr>
        <w:t>laminátor</w:t>
      </w:r>
      <w:proofErr w:type="spellEnd"/>
      <w:r w:rsidR="001E44F8">
        <w:rPr>
          <w:bCs/>
          <w:sz w:val="24"/>
          <w:szCs w:val="24"/>
        </w:rPr>
        <w:t xml:space="preserve">, stolní ventilátor, externí disk </w:t>
      </w:r>
      <w:proofErr w:type="spellStart"/>
      <w:r w:rsidR="001E44F8">
        <w:rPr>
          <w:bCs/>
          <w:sz w:val="24"/>
          <w:szCs w:val="24"/>
        </w:rPr>
        <w:t>Elements</w:t>
      </w:r>
      <w:proofErr w:type="spellEnd"/>
      <w:r w:rsidR="001E44F8">
        <w:rPr>
          <w:bCs/>
          <w:sz w:val="24"/>
          <w:szCs w:val="24"/>
        </w:rPr>
        <w:t>, akvárium a nástavec na stůl.</w:t>
      </w:r>
    </w:p>
    <w:p w14:paraId="010B4758" w14:textId="77777777" w:rsidR="001E44F8" w:rsidRDefault="001E44F8" w:rsidP="007A5580">
      <w:pPr>
        <w:jc w:val="both"/>
        <w:rPr>
          <w:bCs/>
          <w:sz w:val="24"/>
          <w:szCs w:val="24"/>
        </w:rPr>
      </w:pPr>
    </w:p>
    <w:p w14:paraId="059234D6" w14:textId="5760155C" w:rsidR="00757120" w:rsidRDefault="00757120" w:rsidP="007A5580">
      <w:pPr>
        <w:jc w:val="both"/>
        <w:rPr>
          <w:bCs/>
          <w:sz w:val="24"/>
          <w:szCs w:val="24"/>
        </w:rPr>
      </w:pPr>
      <w:r>
        <w:rPr>
          <w:bCs/>
          <w:sz w:val="24"/>
          <w:szCs w:val="24"/>
        </w:rPr>
        <w:t>Pr</w:t>
      </w:r>
      <w:r w:rsidR="001E44F8">
        <w:rPr>
          <w:bCs/>
          <w:sz w:val="24"/>
          <w:szCs w:val="24"/>
        </w:rPr>
        <w:t>o zlepšení pr</w:t>
      </w:r>
      <w:r>
        <w:rPr>
          <w:bCs/>
          <w:sz w:val="24"/>
          <w:szCs w:val="24"/>
        </w:rPr>
        <w:t>acovní</w:t>
      </w:r>
      <w:r w:rsidR="001E44F8">
        <w:rPr>
          <w:bCs/>
          <w:sz w:val="24"/>
          <w:szCs w:val="24"/>
        </w:rPr>
        <w:t xml:space="preserve">ch </w:t>
      </w:r>
      <w:r>
        <w:rPr>
          <w:bCs/>
          <w:sz w:val="24"/>
          <w:szCs w:val="24"/>
        </w:rPr>
        <w:t xml:space="preserve"> podmín</w:t>
      </w:r>
      <w:r w:rsidR="001E44F8">
        <w:rPr>
          <w:bCs/>
          <w:sz w:val="24"/>
          <w:szCs w:val="24"/>
        </w:rPr>
        <w:t>ek</w:t>
      </w:r>
      <w:r>
        <w:rPr>
          <w:bCs/>
          <w:sz w:val="24"/>
          <w:szCs w:val="24"/>
        </w:rPr>
        <w:t xml:space="preserve"> zaměstnanců </w:t>
      </w:r>
      <w:r w:rsidR="001E44F8">
        <w:rPr>
          <w:bCs/>
          <w:sz w:val="24"/>
          <w:szCs w:val="24"/>
        </w:rPr>
        <w:t>především na odloučených pracovištích, byl</w:t>
      </w:r>
      <w:r w:rsidR="00341531">
        <w:rPr>
          <w:bCs/>
          <w:sz w:val="24"/>
          <w:szCs w:val="24"/>
        </w:rPr>
        <w:t>y</w:t>
      </w:r>
      <w:r w:rsidR="001E44F8">
        <w:rPr>
          <w:bCs/>
          <w:sz w:val="24"/>
          <w:szCs w:val="24"/>
        </w:rPr>
        <w:t xml:space="preserve"> z</w:t>
      </w:r>
      <w:r w:rsidR="00341531">
        <w:rPr>
          <w:bCs/>
          <w:sz w:val="24"/>
          <w:szCs w:val="24"/>
        </w:rPr>
        <w:t> </w:t>
      </w:r>
      <w:r w:rsidR="001E44F8">
        <w:rPr>
          <w:bCs/>
          <w:sz w:val="24"/>
          <w:szCs w:val="24"/>
        </w:rPr>
        <w:t>FKSP</w:t>
      </w:r>
      <w:r w:rsidR="00341531">
        <w:rPr>
          <w:bCs/>
          <w:sz w:val="24"/>
          <w:szCs w:val="24"/>
        </w:rPr>
        <w:t xml:space="preserve"> pořízeny 2ks mikrovlnné trouby a rychlovarné konvice a jedna lednice Gorenje.</w:t>
      </w:r>
    </w:p>
    <w:p w14:paraId="5501AAB7" w14:textId="77777777" w:rsidR="00757120" w:rsidRDefault="00757120" w:rsidP="007A5580">
      <w:pPr>
        <w:jc w:val="both"/>
        <w:rPr>
          <w:bCs/>
          <w:sz w:val="24"/>
          <w:szCs w:val="24"/>
        </w:rPr>
      </w:pPr>
    </w:p>
    <w:p w14:paraId="7A3111CD" w14:textId="3FB7399F" w:rsidR="00757120" w:rsidRDefault="00757120" w:rsidP="00341531">
      <w:pPr>
        <w:jc w:val="both"/>
        <w:rPr>
          <w:bCs/>
          <w:sz w:val="24"/>
          <w:szCs w:val="24"/>
        </w:rPr>
      </w:pPr>
      <w:r>
        <w:rPr>
          <w:bCs/>
          <w:sz w:val="24"/>
          <w:szCs w:val="24"/>
        </w:rPr>
        <w:t xml:space="preserve">Největší pozornost se tradičně </w:t>
      </w:r>
      <w:r w:rsidR="00D75BD3">
        <w:rPr>
          <w:bCs/>
          <w:sz w:val="24"/>
          <w:szCs w:val="24"/>
        </w:rPr>
        <w:t>věnovala i v uplynulém roce</w:t>
      </w:r>
      <w:r>
        <w:rPr>
          <w:bCs/>
          <w:sz w:val="24"/>
          <w:szCs w:val="24"/>
        </w:rPr>
        <w:t xml:space="preserve"> materiálnímu zázemí a vybavenosti oborů. </w:t>
      </w:r>
    </w:p>
    <w:p w14:paraId="732A65AC" w14:textId="097B4DFD" w:rsidR="00341531" w:rsidRDefault="00341531" w:rsidP="00341531">
      <w:pPr>
        <w:jc w:val="both"/>
        <w:rPr>
          <w:bCs/>
          <w:sz w:val="24"/>
          <w:szCs w:val="24"/>
        </w:rPr>
      </w:pPr>
      <w:r>
        <w:rPr>
          <w:bCs/>
          <w:sz w:val="24"/>
          <w:szCs w:val="24"/>
        </w:rPr>
        <w:t xml:space="preserve">Vzhledem k novému pracovišti OV v Pohořelicích na hotelu </w:t>
      </w:r>
      <w:proofErr w:type="spellStart"/>
      <w:r>
        <w:rPr>
          <w:bCs/>
          <w:sz w:val="24"/>
          <w:szCs w:val="24"/>
        </w:rPr>
        <w:t>Pfann</w:t>
      </w:r>
      <w:proofErr w:type="spellEnd"/>
      <w:r>
        <w:rPr>
          <w:bCs/>
          <w:sz w:val="24"/>
          <w:szCs w:val="24"/>
        </w:rPr>
        <w:t xml:space="preserve"> bylo nutno dílnu dovybavit kuchyňským robotem Kenwood, mikrovlnnou troubou, chladící vitrínou, stojanovým ventilátorem, ručními šlehači (4ks), plechy a drobnými cukrářskými potřebami. </w:t>
      </w:r>
      <w:r w:rsidR="00C27461">
        <w:rPr>
          <w:bCs/>
          <w:sz w:val="24"/>
          <w:szCs w:val="24"/>
        </w:rPr>
        <w:t xml:space="preserve">Drobným kuchařským nářadím, stojanovým ventilátorem a nerezovou digitální váhou byl dovybaven obor </w:t>
      </w:r>
      <w:r>
        <w:rPr>
          <w:bCs/>
          <w:sz w:val="24"/>
          <w:szCs w:val="24"/>
        </w:rPr>
        <w:t>Kuchařsk</w:t>
      </w:r>
      <w:r w:rsidR="00C27461">
        <w:rPr>
          <w:bCs/>
          <w:sz w:val="24"/>
          <w:szCs w:val="24"/>
        </w:rPr>
        <w:t xml:space="preserve">é práce. </w:t>
      </w:r>
      <w:r>
        <w:rPr>
          <w:bCs/>
          <w:sz w:val="24"/>
          <w:szCs w:val="24"/>
        </w:rPr>
        <w:t xml:space="preserve"> </w:t>
      </w:r>
      <w:r w:rsidR="00C27461">
        <w:rPr>
          <w:bCs/>
          <w:sz w:val="24"/>
          <w:szCs w:val="24"/>
        </w:rPr>
        <w:t>Také zahradnické obory požadovaly doplnit drobné zahradnické náčiní jako lopaty, motyčky a smetáky. Dále byla zakoupena pilka s pevnou če</w:t>
      </w:r>
      <w:r w:rsidR="009A11F5">
        <w:rPr>
          <w:bCs/>
          <w:sz w:val="24"/>
          <w:szCs w:val="24"/>
        </w:rPr>
        <w:t>p</w:t>
      </w:r>
      <w:r w:rsidR="00C27461">
        <w:rPr>
          <w:bCs/>
          <w:sz w:val="24"/>
          <w:szCs w:val="24"/>
        </w:rPr>
        <w:t>elí, stínící rohože, digitální stolní váha na semena, bezdrátová stanice a analogový telefon.</w:t>
      </w:r>
    </w:p>
    <w:p w14:paraId="5367DD41" w14:textId="24CC0C8A" w:rsidR="00184571" w:rsidRDefault="00C27461" w:rsidP="007A5580">
      <w:pPr>
        <w:jc w:val="both"/>
        <w:rPr>
          <w:bCs/>
          <w:sz w:val="24"/>
          <w:szCs w:val="24"/>
        </w:rPr>
      </w:pPr>
      <w:r>
        <w:rPr>
          <w:bCs/>
          <w:sz w:val="24"/>
          <w:szCs w:val="24"/>
        </w:rPr>
        <w:t xml:space="preserve">Větší požadavky vzhledem k rozvoji tohoto oboru měly švadlenky. Byl pořízen </w:t>
      </w:r>
      <w:r w:rsidR="009A11F5">
        <w:rPr>
          <w:bCs/>
          <w:sz w:val="24"/>
          <w:szCs w:val="24"/>
        </w:rPr>
        <w:t xml:space="preserve">komplexní </w:t>
      </w:r>
      <w:r>
        <w:rPr>
          <w:bCs/>
          <w:sz w:val="24"/>
          <w:szCs w:val="24"/>
        </w:rPr>
        <w:t xml:space="preserve">žehlící systém </w:t>
      </w:r>
      <w:proofErr w:type="spellStart"/>
      <w:r>
        <w:rPr>
          <w:bCs/>
          <w:sz w:val="24"/>
          <w:szCs w:val="24"/>
        </w:rPr>
        <w:t>Ghidini</w:t>
      </w:r>
      <w:proofErr w:type="spellEnd"/>
      <w:r>
        <w:rPr>
          <w:bCs/>
          <w:sz w:val="24"/>
          <w:szCs w:val="24"/>
        </w:rPr>
        <w:t xml:space="preserve"> beta 3, 2ks šicího stroje, lampičky ke strojům a pracovní židle s kluzáky. </w:t>
      </w:r>
      <w:r w:rsidR="00184571">
        <w:rPr>
          <w:bCs/>
          <w:sz w:val="24"/>
          <w:szCs w:val="24"/>
        </w:rPr>
        <w:t>Obor Provozní služ</w:t>
      </w:r>
      <w:r w:rsidR="00D75BD3">
        <w:rPr>
          <w:bCs/>
          <w:sz w:val="24"/>
          <w:szCs w:val="24"/>
        </w:rPr>
        <w:t>by</w:t>
      </w:r>
      <w:r w:rsidR="00184571">
        <w:rPr>
          <w:bCs/>
          <w:sz w:val="24"/>
          <w:szCs w:val="24"/>
        </w:rPr>
        <w:t xml:space="preserve"> obdržel nový </w:t>
      </w:r>
      <w:r>
        <w:rPr>
          <w:bCs/>
          <w:sz w:val="24"/>
          <w:szCs w:val="24"/>
        </w:rPr>
        <w:t xml:space="preserve">parní mop, parní čistič a pračku </w:t>
      </w:r>
      <w:proofErr w:type="spellStart"/>
      <w:r>
        <w:rPr>
          <w:bCs/>
          <w:sz w:val="24"/>
          <w:szCs w:val="24"/>
        </w:rPr>
        <w:t>Candy</w:t>
      </w:r>
      <w:proofErr w:type="spellEnd"/>
      <w:r>
        <w:rPr>
          <w:bCs/>
          <w:sz w:val="24"/>
          <w:szCs w:val="24"/>
        </w:rPr>
        <w:t>.</w:t>
      </w:r>
      <w:r w:rsidR="008302EE">
        <w:rPr>
          <w:bCs/>
          <w:sz w:val="24"/>
          <w:szCs w:val="24"/>
        </w:rPr>
        <w:t xml:space="preserve"> </w:t>
      </w:r>
      <w:r w:rsidR="00184571">
        <w:rPr>
          <w:bCs/>
          <w:sz w:val="24"/>
          <w:szCs w:val="24"/>
        </w:rPr>
        <w:t>Žákům malířských prací chyběl</w:t>
      </w:r>
      <w:r>
        <w:rPr>
          <w:bCs/>
          <w:sz w:val="24"/>
          <w:szCs w:val="24"/>
        </w:rPr>
        <w:t>y</w:t>
      </w:r>
      <w:r w:rsidR="00184571">
        <w:rPr>
          <w:bCs/>
          <w:sz w:val="24"/>
          <w:szCs w:val="24"/>
        </w:rPr>
        <w:t xml:space="preserve"> </w:t>
      </w:r>
      <w:r>
        <w:rPr>
          <w:bCs/>
          <w:sz w:val="24"/>
          <w:szCs w:val="24"/>
        </w:rPr>
        <w:t>4</w:t>
      </w:r>
      <w:r w:rsidR="00184571">
        <w:rPr>
          <w:bCs/>
          <w:sz w:val="24"/>
          <w:szCs w:val="24"/>
        </w:rPr>
        <w:t xml:space="preserve"> žebřík</w:t>
      </w:r>
      <w:r>
        <w:rPr>
          <w:bCs/>
          <w:sz w:val="24"/>
          <w:szCs w:val="24"/>
        </w:rPr>
        <w:t>y</w:t>
      </w:r>
      <w:r w:rsidR="00184571">
        <w:rPr>
          <w:bCs/>
          <w:sz w:val="24"/>
          <w:szCs w:val="24"/>
        </w:rPr>
        <w:t xml:space="preserve">, </w:t>
      </w:r>
      <w:r>
        <w:rPr>
          <w:bCs/>
          <w:sz w:val="24"/>
          <w:szCs w:val="24"/>
        </w:rPr>
        <w:t>úhlová</w:t>
      </w:r>
      <w:r w:rsidR="00184571">
        <w:rPr>
          <w:bCs/>
          <w:sz w:val="24"/>
          <w:szCs w:val="24"/>
        </w:rPr>
        <w:t xml:space="preserve"> bruska, </w:t>
      </w:r>
      <w:r>
        <w:rPr>
          <w:bCs/>
          <w:sz w:val="24"/>
          <w:szCs w:val="24"/>
        </w:rPr>
        <w:t>ruční a strojová stříkací pistole.</w:t>
      </w:r>
    </w:p>
    <w:p w14:paraId="529FE09A" w14:textId="77777777" w:rsidR="00184571" w:rsidRDefault="00184571" w:rsidP="007A5580">
      <w:pPr>
        <w:jc w:val="both"/>
        <w:rPr>
          <w:bCs/>
          <w:sz w:val="24"/>
          <w:szCs w:val="24"/>
        </w:rPr>
      </w:pPr>
    </w:p>
    <w:p w14:paraId="0B276645" w14:textId="78FB97D3" w:rsidR="00AA1890" w:rsidRPr="00E7065A" w:rsidRDefault="00184571" w:rsidP="00E7065A">
      <w:pPr>
        <w:pStyle w:val="Odstavecseseznamem"/>
        <w:numPr>
          <w:ilvl w:val="0"/>
          <w:numId w:val="23"/>
        </w:numPr>
        <w:rPr>
          <w:b/>
          <w:bCs/>
          <w:sz w:val="24"/>
          <w:szCs w:val="24"/>
          <w:u w:val="single"/>
        </w:rPr>
      </w:pPr>
      <w:r w:rsidRPr="00E7065A">
        <w:rPr>
          <w:b/>
          <w:bCs/>
          <w:sz w:val="24"/>
          <w:szCs w:val="24"/>
          <w:u w:val="single"/>
        </w:rPr>
        <w:t>Výuková a výpočetní technika</w:t>
      </w:r>
    </w:p>
    <w:p w14:paraId="47667321" w14:textId="77777777" w:rsidR="00083FDE" w:rsidRDefault="00083FDE" w:rsidP="00731577">
      <w:pPr>
        <w:jc w:val="both"/>
        <w:rPr>
          <w:bCs/>
          <w:sz w:val="24"/>
          <w:szCs w:val="24"/>
        </w:rPr>
      </w:pPr>
    </w:p>
    <w:p w14:paraId="39C2154E" w14:textId="194C7246" w:rsidR="00F15B22" w:rsidRDefault="00F15B22" w:rsidP="00731577">
      <w:pPr>
        <w:jc w:val="both"/>
        <w:rPr>
          <w:sz w:val="24"/>
          <w:szCs w:val="24"/>
        </w:rPr>
      </w:pPr>
      <w:r>
        <w:rPr>
          <w:sz w:val="24"/>
          <w:szCs w:val="24"/>
        </w:rPr>
        <w:t xml:space="preserve">Během pandemie Covid-19 se prokázala dobrá vybavenost školy hardwarem. Pro potřeby žáků bylo ještě dokoupeno z vlastních zdrojů organizace 6ks stolních počítačů. Nároky byly kladeny v tomto období na kvalifikovanou přípravu </w:t>
      </w:r>
      <w:r w:rsidR="00890288">
        <w:rPr>
          <w:sz w:val="24"/>
          <w:szCs w:val="24"/>
        </w:rPr>
        <w:t>pedagogů</w:t>
      </w:r>
      <w:r w:rsidR="00C8152A">
        <w:rPr>
          <w:sz w:val="24"/>
          <w:szCs w:val="24"/>
        </w:rPr>
        <w:t xml:space="preserve">, </w:t>
      </w:r>
      <w:r>
        <w:rPr>
          <w:sz w:val="24"/>
          <w:szCs w:val="24"/>
        </w:rPr>
        <w:t>formy a metody práce na PC</w:t>
      </w:r>
      <w:r w:rsidR="00890288">
        <w:rPr>
          <w:sz w:val="24"/>
          <w:szCs w:val="24"/>
        </w:rPr>
        <w:t xml:space="preserve"> se žáky</w:t>
      </w:r>
      <w:r>
        <w:rPr>
          <w:sz w:val="24"/>
          <w:szCs w:val="24"/>
        </w:rPr>
        <w:t xml:space="preserve">. </w:t>
      </w:r>
      <w:r w:rsidR="00C8152A">
        <w:rPr>
          <w:sz w:val="24"/>
          <w:szCs w:val="24"/>
        </w:rPr>
        <w:t>O</w:t>
      </w:r>
      <w:r w:rsidR="00E32EB4">
        <w:rPr>
          <w:sz w:val="24"/>
          <w:szCs w:val="24"/>
        </w:rPr>
        <w:t>rganizace použila více komunikačních platforem. Ze</w:t>
      </w:r>
      <w:r w:rsidR="00C8152A">
        <w:rPr>
          <w:sz w:val="24"/>
          <w:szCs w:val="24"/>
        </w:rPr>
        <w:t xml:space="preserve"> </w:t>
      </w:r>
      <w:r w:rsidR="00E32EB4">
        <w:rPr>
          <w:sz w:val="24"/>
          <w:szCs w:val="24"/>
        </w:rPr>
        <w:t xml:space="preserve">40% to byly MS </w:t>
      </w:r>
      <w:proofErr w:type="spellStart"/>
      <w:r w:rsidR="00E32EB4">
        <w:rPr>
          <w:sz w:val="24"/>
          <w:szCs w:val="24"/>
        </w:rPr>
        <w:t>Teams</w:t>
      </w:r>
      <w:proofErr w:type="spellEnd"/>
      <w:r w:rsidR="00C8152A">
        <w:rPr>
          <w:sz w:val="24"/>
          <w:szCs w:val="24"/>
        </w:rPr>
        <w:t xml:space="preserve">, </w:t>
      </w:r>
      <w:r w:rsidR="00E32EB4">
        <w:rPr>
          <w:sz w:val="24"/>
          <w:szCs w:val="24"/>
        </w:rPr>
        <w:t>Google</w:t>
      </w:r>
      <w:r w:rsidR="00C8152A">
        <w:rPr>
          <w:sz w:val="24"/>
          <w:szCs w:val="24"/>
        </w:rPr>
        <w:t xml:space="preserve"> </w:t>
      </w:r>
      <w:proofErr w:type="spellStart"/>
      <w:r w:rsidR="00E32EB4">
        <w:rPr>
          <w:sz w:val="24"/>
          <w:szCs w:val="24"/>
        </w:rPr>
        <w:t>Meets</w:t>
      </w:r>
      <w:proofErr w:type="spellEnd"/>
      <w:r w:rsidR="00E32EB4">
        <w:rPr>
          <w:sz w:val="24"/>
          <w:szCs w:val="24"/>
        </w:rPr>
        <w:t>,</w:t>
      </w:r>
      <w:r w:rsidR="00C8152A">
        <w:rPr>
          <w:sz w:val="24"/>
          <w:szCs w:val="24"/>
        </w:rPr>
        <w:t xml:space="preserve"> Skype a Messenger, </w:t>
      </w:r>
      <w:r w:rsidR="00E32EB4">
        <w:rPr>
          <w:sz w:val="24"/>
          <w:szCs w:val="24"/>
        </w:rPr>
        <w:t xml:space="preserve"> 40% komunikace probíhala skrze E-maily</w:t>
      </w:r>
      <w:r w:rsidR="00C8152A">
        <w:rPr>
          <w:sz w:val="24"/>
          <w:szCs w:val="24"/>
        </w:rPr>
        <w:t xml:space="preserve"> a 20% skrze </w:t>
      </w:r>
      <w:proofErr w:type="spellStart"/>
      <w:r w:rsidR="00C8152A">
        <w:rPr>
          <w:sz w:val="24"/>
          <w:szCs w:val="24"/>
        </w:rPr>
        <w:t>EduPage</w:t>
      </w:r>
      <w:proofErr w:type="spellEnd"/>
      <w:r w:rsidR="00C8152A">
        <w:rPr>
          <w:sz w:val="24"/>
          <w:szCs w:val="24"/>
        </w:rPr>
        <w:t>. Téměř všechny žáky se podařilo do distančního vzdělávání zapojit, a to především skrze vytrvalé a intenzivní úsilí celé školy a skrze individuální přístup v komunikaci.</w:t>
      </w:r>
    </w:p>
    <w:p w14:paraId="6496D7F1" w14:textId="77777777" w:rsidR="00F15B22" w:rsidRDefault="00F15B22" w:rsidP="00731577">
      <w:pPr>
        <w:jc w:val="both"/>
        <w:rPr>
          <w:sz w:val="24"/>
          <w:szCs w:val="24"/>
        </w:rPr>
      </w:pPr>
    </w:p>
    <w:p w14:paraId="11FA7943" w14:textId="77777777" w:rsidR="008B0A80" w:rsidRDefault="008B0A80" w:rsidP="00731577">
      <w:pPr>
        <w:jc w:val="both"/>
        <w:rPr>
          <w:bCs/>
          <w:sz w:val="24"/>
          <w:szCs w:val="24"/>
        </w:rPr>
      </w:pPr>
    </w:p>
    <w:p w14:paraId="510AC21A" w14:textId="37F7567A" w:rsidR="00083FDE" w:rsidRPr="00E7065A" w:rsidRDefault="00083FDE" w:rsidP="00E7065A">
      <w:pPr>
        <w:pStyle w:val="Odstavecseseznamem"/>
        <w:numPr>
          <w:ilvl w:val="0"/>
          <w:numId w:val="23"/>
        </w:numPr>
        <w:jc w:val="both"/>
        <w:rPr>
          <w:b/>
          <w:bCs/>
          <w:sz w:val="24"/>
          <w:szCs w:val="24"/>
          <w:u w:val="single"/>
        </w:rPr>
      </w:pPr>
      <w:r w:rsidRPr="00E7065A">
        <w:rPr>
          <w:b/>
          <w:bCs/>
          <w:sz w:val="24"/>
          <w:szCs w:val="24"/>
          <w:u w:val="single"/>
        </w:rPr>
        <w:t>Úsporné hospodaření s provozními prostředky</w:t>
      </w:r>
    </w:p>
    <w:p w14:paraId="24C894C3" w14:textId="77777777" w:rsidR="00C8152A" w:rsidRDefault="00C8152A" w:rsidP="00731577">
      <w:pPr>
        <w:jc w:val="both"/>
        <w:rPr>
          <w:bCs/>
          <w:sz w:val="24"/>
          <w:szCs w:val="24"/>
        </w:rPr>
      </w:pPr>
    </w:p>
    <w:p w14:paraId="3ACE019A" w14:textId="0D96D76D" w:rsidR="00184571" w:rsidRDefault="00C8152A" w:rsidP="00731577">
      <w:pPr>
        <w:jc w:val="both"/>
        <w:rPr>
          <w:b/>
          <w:bCs/>
          <w:color w:val="FF0000"/>
          <w:sz w:val="24"/>
          <w:szCs w:val="24"/>
        </w:rPr>
      </w:pPr>
      <w:r>
        <w:rPr>
          <w:bCs/>
          <w:sz w:val="24"/>
          <w:szCs w:val="24"/>
        </w:rPr>
        <w:t xml:space="preserve">Celý školský systém a rovněž chod samotného Odborného učiliště ve Cvrčovicích školy byl pandemií </w:t>
      </w:r>
      <w:proofErr w:type="spellStart"/>
      <w:r>
        <w:rPr>
          <w:bCs/>
          <w:sz w:val="24"/>
          <w:szCs w:val="24"/>
        </w:rPr>
        <w:t>Covidu</w:t>
      </w:r>
      <w:proofErr w:type="spellEnd"/>
      <w:r>
        <w:rPr>
          <w:bCs/>
          <w:sz w:val="24"/>
          <w:szCs w:val="24"/>
        </w:rPr>
        <w:t xml:space="preserve"> -19 </w:t>
      </w:r>
      <w:proofErr w:type="spellStart"/>
      <w:r>
        <w:rPr>
          <w:bCs/>
          <w:sz w:val="24"/>
          <w:szCs w:val="24"/>
        </w:rPr>
        <w:t>paralizován</w:t>
      </w:r>
      <w:proofErr w:type="spellEnd"/>
      <w:r>
        <w:rPr>
          <w:bCs/>
          <w:sz w:val="24"/>
          <w:szCs w:val="24"/>
        </w:rPr>
        <w:t xml:space="preserve">. </w:t>
      </w:r>
      <w:r w:rsidR="00083FDE">
        <w:rPr>
          <w:bCs/>
          <w:sz w:val="24"/>
          <w:szCs w:val="24"/>
        </w:rPr>
        <w:t xml:space="preserve">V oblasti hospodaření s majetkem nebyla provedena </w:t>
      </w:r>
      <w:r>
        <w:rPr>
          <w:bCs/>
          <w:sz w:val="24"/>
          <w:szCs w:val="24"/>
        </w:rPr>
        <w:t xml:space="preserve">žádná </w:t>
      </w:r>
      <w:r w:rsidR="00083FDE">
        <w:rPr>
          <w:bCs/>
          <w:sz w:val="24"/>
          <w:szCs w:val="24"/>
        </w:rPr>
        <w:t>kontrola</w:t>
      </w:r>
      <w:r w:rsidR="00373500">
        <w:rPr>
          <w:bCs/>
          <w:sz w:val="24"/>
          <w:szCs w:val="24"/>
        </w:rPr>
        <w:t xml:space="preserve"> v uplynulém školním roce. Vedoucí každého úseku dbali na hospodárné zacházení s majetkem školy. </w:t>
      </w:r>
    </w:p>
    <w:p w14:paraId="0C204D69" w14:textId="77777777" w:rsidR="00184571" w:rsidRDefault="00184571" w:rsidP="009F3047">
      <w:pPr>
        <w:rPr>
          <w:b/>
          <w:bCs/>
          <w:color w:val="FF0000"/>
          <w:sz w:val="24"/>
          <w:szCs w:val="24"/>
        </w:rPr>
      </w:pPr>
    </w:p>
    <w:p w14:paraId="09559BF3" w14:textId="77777777" w:rsidR="006D7309" w:rsidRDefault="006D7309" w:rsidP="00A82CAB">
      <w:pPr>
        <w:tabs>
          <w:tab w:val="left" w:pos="0"/>
        </w:tabs>
        <w:rPr>
          <w:b/>
          <w:caps/>
          <w:sz w:val="24"/>
          <w:szCs w:val="24"/>
          <w:u w:val="single"/>
        </w:rPr>
      </w:pPr>
    </w:p>
    <w:p w14:paraId="4E466E2A" w14:textId="77777777" w:rsidR="00A82CAB" w:rsidRPr="00A82CAB" w:rsidRDefault="00A82CAB" w:rsidP="00A82CAB">
      <w:pPr>
        <w:tabs>
          <w:tab w:val="left" w:pos="0"/>
        </w:tabs>
        <w:rPr>
          <w:caps/>
          <w:color w:val="FF00FF"/>
          <w:sz w:val="24"/>
          <w:szCs w:val="24"/>
        </w:rPr>
      </w:pPr>
      <w:r w:rsidRPr="00A82CAB">
        <w:rPr>
          <w:b/>
          <w:caps/>
          <w:sz w:val="24"/>
          <w:szCs w:val="24"/>
          <w:u w:val="single"/>
        </w:rPr>
        <w:lastRenderedPageBreak/>
        <w:t>16. VNITŘNÍ EVALUACE ŠKOLY</w:t>
      </w:r>
      <w:r w:rsidRPr="00A82CAB">
        <w:rPr>
          <w:caps/>
          <w:sz w:val="24"/>
          <w:szCs w:val="24"/>
        </w:rPr>
        <w:t xml:space="preserve">  </w:t>
      </w:r>
    </w:p>
    <w:p w14:paraId="7EFD23DC" w14:textId="77777777" w:rsidR="00A82CAB" w:rsidRPr="00A82CAB" w:rsidRDefault="00A82CAB" w:rsidP="00A82CAB">
      <w:pPr>
        <w:jc w:val="both"/>
        <w:rPr>
          <w:sz w:val="24"/>
          <w:szCs w:val="24"/>
          <w:u w:val="single"/>
        </w:rPr>
      </w:pPr>
    </w:p>
    <w:p w14:paraId="08D2FAFC" w14:textId="77777777" w:rsidR="00C8152A" w:rsidRDefault="00C8152A" w:rsidP="00C8152A">
      <w:pPr>
        <w:widowControl/>
        <w:jc w:val="both"/>
      </w:pPr>
      <w:r w:rsidRPr="00FF286E">
        <w:t xml:space="preserve">Třídní učitelé </w:t>
      </w:r>
      <w:r>
        <w:t xml:space="preserve">prvních ročníků </w:t>
      </w:r>
      <w:r w:rsidRPr="00FF286E">
        <w:t>provedli vyhodnoce</w:t>
      </w:r>
      <w:r>
        <w:t>ní adaptace žáků</w:t>
      </w:r>
      <w:r w:rsidRPr="00FF286E">
        <w:t xml:space="preserve"> a jejich zapojení do kolektivu tříd</w:t>
      </w:r>
      <w:r>
        <w:t xml:space="preserve"> a chodu školy.</w:t>
      </w:r>
      <w:r w:rsidRPr="00FF286E">
        <w:t xml:space="preserve"> Převážná většina žáků se a</w:t>
      </w:r>
      <w:r>
        <w:t xml:space="preserve">daptovala velmi dobře, ve dvou případech došlo k přestupu </w:t>
      </w:r>
      <w:r w:rsidRPr="00FF286E">
        <w:t xml:space="preserve">žáků na jinou školu </w:t>
      </w:r>
      <w:r>
        <w:t xml:space="preserve">z důvodu snadnější dopravní obslužnosti, dva žáci přestoupili v rámci školy </w:t>
      </w:r>
      <w:r w:rsidRPr="00FF286E">
        <w:t>na méně náročný obor.</w:t>
      </w:r>
      <w:r>
        <w:t xml:space="preserve"> Vzhledem k uzavření škol z důvodu pandemie nebyla pro všechny žáky distanční výuka optimální. Komunikace probíhala u většiny žáků bez problémů, někteří z nich byli pasivní, ojediněle se nezapojovali do výuky, což se projevilo v jejich klasifikaci.</w:t>
      </w:r>
    </w:p>
    <w:p w14:paraId="20F33ADD" w14:textId="77777777" w:rsidR="00C8152A" w:rsidRDefault="00C8152A" w:rsidP="00C8152A">
      <w:pPr>
        <w:widowControl/>
        <w:jc w:val="both"/>
      </w:pPr>
    </w:p>
    <w:p w14:paraId="2E25F54C" w14:textId="77777777" w:rsidR="00C8152A" w:rsidRDefault="00C8152A" w:rsidP="00C8152A">
      <w:pPr>
        <w:widowControl/>
        <w:jc w:val="both"/>
      </w:pPr>
      <w:r>
        <w:t xml:space="preserve">Metodik prevence realizoval dotazníkové šetření pro pedagogické pracovníky na téma: Aktuální krizové situace a v součinnosti s klinikou </w:t>
      </w:r>
      <w:proofErr w:type="spellStart"/>
      <w:r>
        <w:t>adiktologie</w:t>
      </w:r>
      <w:proofErr w:type="spellEnd"/>
      <w:r>
        <w:t xml:space="preserve"> v Praze proběhlo dotazníkové šetření na téma: Podpora průzkumu a zhodnocení stavu a potřeb v oblasti školské prevence v průběhu vzdělávání.</w:t>
      </w:r>
    </w:p>
    <w:p w14:paraId="01402341" w14:textId="77777777" w:rsidR="00C8152A" w:rsidRDefault="00C8152A" w:rsidP="00C8152A">
      <w:pPr>
        <w:widowControl/>
        <w:jc w:val="both"/>
      </w:pPr>
    </w:p>
    <w:p w14:paraId="14952266" w14:textId="77777777" w:rsidR="00C8152A" w:rsidRDefault="00C8152A" w:rsidP="00C8152A">
      <w:pPr>
        <w:widowControl/>
        <w:jc w:val="both"/>
      </w:pPr>
      <w:r w:rsidRPr="00E045AD">
        <w:t xml:space="preserve">Učitelé odborného výcviku zmapovali </w:t>
      </w:r>
      <w:r>
        <w:t xml:space="preserve">v polovině školního roku </w:t>
      </w:r>
      <w:r w:rsidRPr="00E045AD">
        <w:t xml:space="preserve">výchovné obtíže žáků jednotlivých učebních oborů. Objevily se problémy s nečinností v době distanční výuky, neplněním úkolů, s docházkou do školy, s nerespektováním autorit pedagogů, vyrušováním a nevhodným chování žáků, které bylo následně řešeno ve spolupráci se školním poradenským pracovištěm. </w:t>
      </w:r>
    </w:p>
    <w:p w14:paraId="385555DC" w14:textId="77777777" w:rsidR="00C8152A" w:rsidRDefault="00C8152A" w:rsidP="00C8152A">
      <w:pPr>
        <w:widowControl/>
        <w:jc w:val="both"/>
      </w:pPr>
    </w:p>
    <w:p w14:paraId="3CCB9DBE" w14:textId="77777777" w:rsidR="00C8152A" w:rsidRPr="00E045AD" w:rsidRDefault="00C8152A" w:rsidP="00C8152A">
      <w:pPr>
        <w:widowControl/>
        <w:jc w:val="both"/>
      </w:pPr>
      <w:r>
        <w:t>Škola se zapojila v rámci kariérového poradenství do dotazníkového šetření KAP II, zabývajícího se tématem Předčasných odchodů žáků ze vzdělávání. Další dotazníková šetření proběhla pod hlavičkou Systémová podpora kariérového poradenství a tranzitních programů žáků se SVP pro ČR, to vzhledem k žákům s různými druhy zdravotních postižení, které ovlivňují velmi volbu povolání.</w:t>
      </w:r>
    </w:p>
    <w:p w14:paraId="6A6F68D3" w14:textId="77777777" w:rsidR="00C8152A" w:rsidRPr="00E045AD" w:rsidRDefault="00C8152A" w:rsidP="00C8152A">
      <w:pPr>
        <w:widowControl/>
        <w:jc w:val="both"/>
        <w:rPr>
          <w:color w:val="FF0000"/>
        </w:rPr>
      </w:pPr>
    </w:p>
    <w:p w14:paraId="4F154895" w14:textId="7A5DE086" w:rsidR="00C8152A" w:rsidRDefault="00C8152A" w:rsidP="00C8152A">
      <w:pPr>
        <w:widowControl/>
        <w:jc w:val="both"/>
      </w:pPr>
      <w:r w:rsidRPr="00E50D9B">
        <w:t>V povědomí veřejnosti je celkový obraz školy tvořen především pořádáním akcí pro zájemce z řad široké veřejnosti. Vlivem pandemie se v tomto školním roce plánované akce nemohly uskutečnit. Jedinou, avšak velmi významnou bylo otevření Komunitního cent</w:t>
      </w:r>
      <w:r w:rsidR="008302EE">
        <w:t>ra</w:t>
      </w:r>
      <w:r w:rsidRPr="00E50D9B">
        <w:t xml:space="preserve"> </w:t>
      </w:r>
      <w:proofErr w:type="spellStart"/>
      <w:r w:rsidRPr="00E50D9B">
        <w:t>Pfann</w:t>
      </w:r>
      <w:proofErr w:type="spellEnd"/>
      <w:r w:rsidRPr="00E50D9B">
        <w:t xml:space="preserve"> v Pohořelicích, kde má naše škola stálý prostor pro vlastní prezentaci a ukázky vzdělávání odborného výcviku učebního oboru Cukrářské práce.</w:t>
      </w:r>
    </w:p>
    <w:p w14:paraId="7E8E6579" w14:textId="77777777" w:rsidR="00C8152A" w:rsidRDefault="00C8152A" w:rsidP="00C8152A">
      <w:pPr>
        <w:widowControl/>
        <w:jc w:val="both"/>
      </w:pPr>
    </w:p>
    <w:p w14:paraId="031B1F6E" w14:textId="77777777" w:rsidR="00AA1890" w:rsidRDefault="00AA1890" w:rsidP="009F3047">
      <w:pPr>
        <w:rPr>
          <w:b/>
          <w:bCs/>
          <w:color w:val="FF0000"/>
          <w:sz w:val="24"/>
          <w:szCs w:val="24"/>
        </w:rPr>
      </w:pPr>
    </w:p>
    <w:p w14:paraId="429164CD" w14:textId="77777777" w:rsidR="00FE033F" w:rsidRDefault="00FE033F" w:rsidP="009F3047">
      <w:pPr>
        <w:rPr>
          <w:b/>
          <w:bCs/>
          <w:color w:val="FF0000"/>
          <w:sz w:val="24"/>
          <w:szCs w:val="24"/>
        </w:rPr>
      </w:pPr>
    </w:p>
    <w:p w14:paraId="5ED4DBE6" w14:textId="77777777" w:rsidR="00107E94" w:rsidRPr="00107E94" w:rsidRDefault="00107E94" w:rsidP="00107E94">
      <w:pPr>
        <w:pStyle w:val="StylTunZarovnatdoblokuVlevo02cmVpravo02cm1"/>
        <w:numPr>
          <w:ilvl w:val="0"/>
          <w:numId w:val="0"/>
        </w:numPr>
        <w:rPr>
          <w:b/>
          <w:bCs/>
          <w:color w:val="000000" w:themeColor="text1"/>
          <w:sz w:val="24"/>
          <w:szCs w:val="24"/>
          <w:u w:val="single"/>
        </w:rPr>
      </w:pPr>
      <w:r w:rsidRPr="00107E94">
        <w:rPr>
          <w:b/>
          <w:bCs/>
          <w:color w:val="000000" w:themeColor="text1"/>
          <w:sz w:val="24"/>
          <w:szCs w:val="24"/>
          <w:u w:val="single"/>
        </w:rPr>
        <w:t>17. ZÁVĚR</w:t>
      </w:r>
    </w:p>
    <w:p w14:paraId="2704E5B7" w14:textId="77777777" w:rsidR="008B0A80" w:rsidRDefault="008B0A80" w:rsidP="008B0A80">
      <w:pPr>
        <w:rPr>
          <w:b/>
          <w:bCs/>
          <w:color w:val="FF0000"/>
          <w:sz w:val="24"/>
          <w:szCs w:val="24"/>
        </w:rPr>
      </w:pPr>
    </w:p>
    <w:p w14:paraId="38D50BB5" w14:textId="3A73BE5A" w:rsidR="00767941" w:rsidRPr="006C1E83" w:rsidRDefault="00767941" w:rsidP="00767941">
      <w:pPr>
        <w:jc w:val="both"/>
        <w:rPr>
          <w:sz w:val="24"/>
          <w:szCs w:val="24"/>
        </w:rPr>
      </w:pPr>
      <w:r w:rsidRPr="006C1E83">
        <w:rPr>
          <w:sz w:val="24"/>
          <w:szCs w:val="24"/>
        </w:rPr>
        <w:t xml:space="preserve">     Školní rok 2020</w:t>
      </w:r>
      <w:r w:rsidR="004D7568">
        <w:rPr>
          <w:sz w:val="24"/>
          <w:szCs w:val="24"/>
        </w:rPr>
        <w:t xml:space="preserve"> - </w:t>
      </w:r>
      <w:r w:rsidRPr="006C1E83">
        <w:rPr>
          <w:sz w:val="24"/>
          <w:szCs w:val="24"/>
        </w:rPr>
        <w:t xml:space="preserve">2021 nebyl úplně běžným školním rokem. Míra omezení výuky vzhledem k pandemii </w:t>
      </w:r>
      <w:proofErr w:type="spellStart"/>
      <w:r w:rsidRPr="006C1E83">
        <w:rPr>
          <w:sz w:val="24"/>
          <w:szCs w:val="24"/>
        </w:rPr>
        <w:t>Covid</w:t>
      </w:r>
      <w:proofErr w:type="spellEnd"/>
      <w:r w:rsidRPr="006C1E83">
        <w:rPr>
          <w:sz w:val="24"/>
          <w:szCs w:val="24"/>
        </w:rPr>
        <w:t xml:space="preserve"> - 19 přinutila pedagogy a pracovníky školy, ale také žáky a jejich rodiče, překračovat zaběhnuté zvyky a hledat nové cesty k učení a spolupráci, založené na posílení vzájemné motivace a komunikace. </w:t>
      </w:r>
    </w:p>
    <w:p w14:paraId="602EED21" w14:textId="77777777" w:rsidR="00767941" w:rsidRPr="006C1E83" w:rsidRDefault="00767941" w:rsidP="00767941">
      <w:pPr>
        <w:jc w:val="both"/>
        <w:rPr>
          <w:sz w:val="24"/>
          <w:szCs w:val="24"/>
        </w:rPr>
      </w:pPr>
    </w:p>
    <w:p w14:paraId="034BE4AE" w14:textId="77777777" w:rsidR="00767941" w:rsidRPr="006C1E83" w:rsidRDefault="00767941" w:rsidP="00767941">
      <w:pPr>
        <w:jc w:val="both"/>
        <w:rPr>
          <w:bCs/>
          <w:sz w:val="24"/>
          <w:szCs w:val="24"/>
        </w:rPr>
      </w:pPr>
      <w:r w:rsidRPr="006C1E83">
        <w:rPr>
          <w:sz w:val="24"/>
          <w:szCs w:val="24"/>
        </w:rPr>
        <w:t xml:space="preserve">Vedení školy monitorovalo velmi pečlivě situaci, která byla řízena  MŠMT a ministerstvem zdravotnictví. Po většinu roku, kdy probíhala distanční výuka se pracovalo se žáky dálkovým přístupem a velmi individuálně. Výuková a výpočetní technika jak ve škole, tak v domácnostech žáků získala na významu. Po zpětném průzkumu se ukázalo, že více než polovina žáků má dobré vybavení a připojení na internet. Po intenzivní práci učitelů oborových, odborných i teoretických, při zapojení práce asistentů a vychovatelů, po dopisech apelujících na zodpovědnost rodičů, po doporučeních na vazby s kamarády se podařilo téměř všechny žáky zapojit do vzdělávání. Organizace používala při distanční výuce více komunikačních platforem – MS </w:t>
      </w:r>
      <w:proofErr w:type="spellStart"/>
      <w:r w:rsidRPr="006C1E83">
        <w:rPr>
          <w:sz w:val="24"/>
          <w:szCs w:val="24"/>
        </w:rPr>
        <w:t>Teams</w:t>
      </w:r>
      <w:proofErr w:type="spellEnd"/>
      <w:r w:rsidRPr="006C1E83">
        <w:rPr>
          <w:sz w:val="24"/>
          <w:szCs w:val="24"/>
        </w:rPr>
        <w:t xml:space="preserve">,  Google </w:t>
      </w:r>
      <w:proofErr w:type="spellStart"/>
      <w:r w:rsidRPr="006C1E83">
        <w:rPr>
          <w:sz w:val="24"/>
          <w:szCs w:val="24"/>
        </w:rPr>
        <w:t>Meets</w:t>
      </w:r>
      <w:proofErr w:type="spellEnd"/>
      <w:r w:rsidRPr="006C1E83">
        <w:rPr>
          <w:sz w:val="24"/>
          <w:szCs w:val="24"/>
        </w:rPr>
        <w:t xml:space="preserve">, Skype a Messenger, E-mail a </w:t>
      </w:r>
      <w:proofErr w:type="spellStart"/>
      <w:r w:rsidRPr="006C1E83">
        <w:rPr>
          <w:sz w:val="24"/>
          <w:szCs w:val="24"/>
        </w:rPr>
        <w:t>EduPage</w:t>
      </w:r>
      <w:proofErr w:type="spellEnd"/>
      <w:r w:rsidRPr="006C1E83">
        <w:rPr>
          <w:sz w:val="24"/>
          <w:szCs w:val="24"/>
        </w:rPr>
        <w:t xml:space="preserve">. Pouze 3% žáků z celkového počtu žáků se nepodařilo do výuky zapojit. Podíl výuky synchronní a asynchronní činil 60:40. V době pandemie uspořádalo vedení školy </w:t>
      </w:r>
      <w:proofErr w:type="spellStart"/>
      <w:r w:rsidRPr="006C1E83">
        <w:rPr>
          <w:sz w:val="24"/>
          <w:szCs w:val="24"/>
        </w:rPr>
        <w:t>webináře</w:t>
      </w:r>
      <w:proofErr w:type="spellEnd"/>
      <w:r w:rsidRPr="006C1E83">
        <w:rPr>
          <w:sz w:val="24"/>
          <w:szCs w:val="24"/>
        </w:rPr>
        <w:t xml:space="preserve"> pro své učitele na téma zdokonalení se v elektronickém systému školy </w:t>
      </w:r>
      <w:proofErr w:type="spellStart"/>
      <w:r w:rsidRPr="006C1E83">
        <w:rPr>
          <w:sz w:val="24"/>
          <w:szCs w:val="24"/>
        </w:rPr>
        <w:t>EduPage</w:t>
      </w:r>
      <w:proofErr w:type="spellEnd"/>
      <w:r w:rsidRPr="006C1E83">
        <w:rPr>
          <w:sz w:val="24"/>
          <w:szCs w:val="24"/>
        </w:rPr>
        <w:t xml:space="preserve"> a v práci na PC. </w:t>
      </w:r>
    </w:p>
    <w:p w14:paraId="1190AAF3" w14:textId="77777777" w:rsidR="00767941" w:rsidRDefault="00767941" w:rsidP="00767941">
      <w:pPr>
        <w:jc w:val="both"/>
      </w:pPr>
    </w:p>
    <w:p w14:paraId="75FAE78C" w14:textId="77777777" w:rsidR="00767941" w:rsidRPr="00A0767B" w:rsidRDefault="00767941" w:rsidP="00767941">
      <w:pPr>
        <w:jc w:val="both"/>
        <w:rPr>
          <w:sz w:val="24"/>
          <w:szCs w:val="24"/>
        </w:rPr>
      </w:pPr>
      <w:r w:rsidRPr="00A0767B">
        <w:rPr>
          <w:sz w:val="24"/>
          <w:szCs w:val="24"/>
        </w:rPr>
        <w:t xml:space="preserve">Dlouhodobým hlavním cílem zůstalo poskytování kvalitního odborného vzdělávání za využití </w:t>
      </w:r>
      <w:r>
        <w:rPr>
          <w:sz w:val="24"/>
          <w:szCs w:val="24"/>
        </w:rPr>
        <w:t>i</w:t>
      </w:r>
      <w:r w:rsidRPr="00A0767B">
        <w:rPr>
          <w:sz w:val="24"/>
          <w:szCs w:val="24"/>
        </w:rPr>
        <w:t>ndividuálního přístupu i během distančního vzdělávání.  Poněvadž výsledky vzdělávání jsou nejlépe zdokumentovány úrovní závěrečných zkoušek a počtem žáků ukončivších vzdělávání, byla pozornost zaměřena především na  III. ročníky</w:t>
      </w:r>
      <w:r>
        <w:rPr>
          <w:sz w:val="24"/>
          <w:szCs w:val="24"/>
        </w:rPr>
        <w:t xml:space="preserve"> </w:t>
      </w:r>
      <w:r w:rsidRPr="00A0767B">
        <w:rPr>
          <w:sz w:val="24"/>
          <w:szCs w:val="24"/>
        </w:rPr>
        <w:t>napříč obory a končící  II. ročník oboru provozní služby.</w:t>
      </w:r>
    </w:p>
    <w:p w14:paraId="3591CA57" w14:textId="77777777" w:rsidR="00767941" w:rsidRPr="00A0767B" w:rsidRDefault="00767941" w:rsidP="00767941">
      <w:pPr>
        <w:jc w:val="both"/>
        <w:rPr>
          <w:sz w:val="24"/>
          <w:szCs w:val="24"/>
        </w:rPr>
      </w:pPr>
    </w:p>
    <w:p w14:paraId="350C3569" w14:textId="77777777" w:rsidR="00767941" w:rsidRPr="00713018" w:rsidRDefault="00767941" w:rsidP="00767941">
      <w:pPr>
        <w:jc w:val="both"/>
        <w:rPr>
          <w:b/>
          <w:bCs/>
          <w:color w:val="FF0000"/>
          <w:sz w:val="24"/>
          <w:szCs w:val="24"/>
        </w:rPr>
      </w:pPr>
      <w:r w:rsidRPr="00713018">
        <w:rPr>
          <w:color w:val="000000"/>
          <w:sz w:val="24"/>
          <w:szCs w:val="24"/>
        </w:rPr>
        <w:t xml:space="preserve">Velkým přínosem pro žáky III ročníků byly </w:t>
      </w:r>
      <w:r>
        <w:rPr>
          <w:color w:val="000000"/>
          <w:sz w:val="24"/>
          <w:szCs w:val="24"/>
        </w:rPr>
        <w:t>k</w:t>
      </w:r>
      <w:r w:rsidRPr="00713018">
        <w:rPr>
          <w:color w:val="000000"/>
          <w:sz w:val="24"/>
          <w:szCs w:val="24"/>
        </w:rPr>
        <w:t>roužky odborných dovedností. Probíhaly díky projektům v době presenční výuky v období květen – červen 2021</w:t>
      </w:r>
      <w:r>
        <w:rPr>
          <w:color w:val="000000"/>
          <w:sz w:val="24"/>
          <w:szCs w:val="24"/>
        </w:rPr>
        <w:t>.</w:t>
      </w:r>
      <w:r w:rsidRPr="00713018">
        <w:rPr>
          <w:color w:val="000000"/>
          <w:sz w:val="24"/>
          <w:szCs w:val="24"/>
        </w:rPr>
        <w:t xml:space="preserve"> </w:t>
      </w:r>
      <w:r>
        <w:rPr>
          <w:color w:val="000000"/>
          <w:sz w:val="24"/>
          <w:szCs w:val="24"/>
        </w:rPr>
        <w:t>P</w:t>
      </w:r>
      <w:r w:rsidRPr="00713018">
        <w:rPr>
          <w:color w:val="000000"/>
          <w:sz w:val="24"/>
          <w:szCs w:val="24"/>
        </w:rPr>
        <w:t>omohly připravit žáky k závěrečným zkouškám a byly samotnými žáky hodnoceny velmi pozitivně.</w:t>
      </w:r>
    </w:p>
    <w:p w14:paraId="3069D3C3" w14:textId="77777777" w:rsidR="00767941" w:rsidRPr="00713018" w:rsidRDefault="00767941" w:rsidP="00767941">
      <w:pPr>
        <w:jc w:val="both"/>
        <w:rPr>
          <w:sz w:val="24"/>
          <w:szCs w:val="24"/>
        </w:rPr>
      </w:pPr>
    </w:p>
    <w:p w14:paraId="66EDB8C7" w14:textId="270AC17E" w:rsidR="00767941" w:rsidRDefault="00767941" w:rsidP="00767941">
      <w:pPr>
        <w:jc w:val="both"/>
        <w:rPr>
          <w:sz w:val="24"/>
          <w:szCs w:val="24"/>
        </w:rPr>
      </w:pPr>
      <w:r w:rsidRPr="00713018">
        <w:rPr>
          <w:sz w:val="24"/>
          <w:szCs w:val="24"/>
        </w:rPr>
        <w:t xml:space="preserve">Po kvalitní přípravě k závěrečným zkouškám, bez ohledu na výjimečný školní rok plný </w:t>
      </w:r>
      <w:proofErr w:type="spellStart"/>
      <w:r w:rsidRPr="00713018">
        <w:rPr>
          <w:sz w:val="24"/>
          <w:szCs w:val="24"/>
        </w:rPr>
        <w:t>proticovidových</w:t>
      </w:r>
      <w:proofErr w:type="spellEnd"/>
      <w:r w:rsidRPr="00713018">
        <w:rPr>
          <w:sz w:val="24"/>
          <w:szCs w:val="24"/>
        </w:rPr>
        <w:t xml:space="preserve"> opatření a distančního vzdělávání se prokázala kvalita vzdělávání na OU Cvrčovice. Z 29 žáků, kteří se připravovali na </w:t>
      </w:r>
      <w:r>
        <w:rPr>
          <w:sz w:val="24"/>
          <w:szCs w:val="24"/>
        </w:rPr>
        <w:t>zkoušky</w:t>
      </w:r>
      <w:r w:rsidRPr="00713018">
        <w:rPr>
          <w:sz w:val="24"/>
          <w:szCs w:val="24"/>
        </w:rPr>
        <w:t xml:space="preserve"> </w:t>
      </w:r>
      <w:r w:rsidR="004D7568">
        <w:rPr>
          <w:sz w:val="24"/>
          <w:szCs w:val="24"/>
        </w:rPr>
        <w:t xml:space="preserve">všichni </w:t>
      </w:r>
      <w:r w:rsidRPr="00713018">
        <w:rPr>
          <w:sz w:val="24"/>
          <w:szCs w:val="24"/>
        </w:rPr>
        <w:t>úspěšně absolvoval</w:t>
      </w:r>
      <w:r w:rsidR="004D7568">
        <w:rPr>
          <w:sz w:val="24"/>
          <w:szCs w:val="24"/>
        </w:rPr>
        <w:t>i</w:t>
      </w:r>
      <w:r w:rsidRPr="00713018">
        <w:rPr>
          <w:sz w:val="24"/>
          <w:szCs w:val="24"/>
        </w:rPr>
        <w:t xml:space="preserve">. Poděkování patří především učitelům, kteří </w:t>
      </w:r>
      <w:r w:rsidRPr="00713018">
        <w:rPr>
          <w:sz w:val="24"/>
          <w:szCs w:val="24"/>
        </w:rPr>
        <w:lastRenderedPageBreak/>
        <w:t>individuálním  přístupem pracovali  během distanční výuky a nic nenechali náhodě, a pak  strategickému př</w:t>
      </w:r>
      <w:r>
        <w:rPr>
          <w:sz w:val="24"/>
          <w:szCs w:val="24"/>
        </w:rPr>
        <w:t>í</w:t>
      </w:r>
      <w:r w:rsidRPr="00713018">
        <w:rPr>
          <w:sz w:val="24"/>
          <w:szCs w:val="24"/>
        </w:rPr>
        <w:t>stupu ze strany vedení školy, které rozhodlo o intenzivní přípravě  pro závěrečné ročníky</w:t>
      </w:r>
      <w:r w:rsidR="004D7568">
        <w:rPr>
          <w:sz w:val="24"/>
          <w:szCs w:val="24"/>
        </w:rPr>
        <w:t xml:space="preserve">, </w:t>
      </w:r>
      <w:r>
        <w:rPr>
          <w:sz w:val="24"/>
          <w:szCs w:val="24"/>
        </w:rPr>
        <w:t xml:space="preserve"> </w:t>
      </w:r>
      <w:r w:rsidRPr="00713018">
        <w:rPr>
          <w:sz w:val="24"/>
          <w:szCs w:val="24"/>
        </w:rPr>
        <w:t xml:space="preserve">jakmile to bylo možné. Zpočátku skrze individuální konzultace, později ve skupinových konzultacích. </w:t>
      </w:r>
      <w:proofErr w:type="gramStart"/>
      <w:r w:rsidRPr="00713018">
        <w:rPr>
          <w:sz w:val="24"/>
          <w:szCs w:val="24"/>
        </w:rPr>
        <w:t>Také  vyšlo</w:t>
      </w:r>
      <w:proofErr w:type="gramEnd"/>
      <w:r w:rsidRPr="00713018">
        <w:rPr>
          <w:sz w:val="24"/>
          <w:szCs w:val="24"/>
        </w:rPr>
        <w:t xml:space="preserve">  vstř</w:t>
      </w:r>
      <w:r>
        <w:rPr>
          <w:sz w:val="24"/>
          <w:szCs w:val="24"/>
        </w:rPr>
        <w:t>í</w:t>
      </w:r>
      <w:r w:rsidRPr="00713018">
        <w:rPr>
          <w:sz w:val="24"/>
          <w:szCs w:val="24"/>
        </w:rPr>
        <w:t>c pře</w:t>
      </w:r>
      <w:r>
        <w:rPr>
          <w:sz w:val="24"/>
          <w:szCs w:val="24"/>
        </w:rPr>
        <w:t>dřazením</w:t>
      </w:r>
      <w:r w:rsidRPr="00713018">
        <w:rPr>
          <w:sz w:val="24"/>
          <w:szCs w:val="24"/>
        </w:rPr>
        <w:t xml:space="preserve"> termínu  ústní  </w:t>
      </w:r>
      <w:r>
        <w:rPr>
          <w:sz w:val="24"/>
          <w:szCs w:val="24"/>
        </w:rPr>
        <w:t>zkoušky</w:t>
      </w:r>
      <w:r w:rsidRPr="00713018">
        <w:rPr>
          <w:sz w:val="24"/>
          <w:szCs w:val="24"/>
        </w:rPr>
        <w:t xml:space="preserve"> </w:t>
      </w:r>
      <w:r>
        <w:rPr>
          <w:sz w:val="24"/>
          <w:szCs w:val="24"/>
        </w:rPr>
        <w:t>zkoušce</w:t>
      </w:r>
      <w:r w:rsidRPr="00713018">
        <w:rPr>
          <w:sz w:val="24"/>
          <w:szCs w:val="24"/>
        </w:rPr>
        <w:t> praktick</w:t>
      </w:r>
      <w:r>
        <w:rPr>
          <w:sz w:val="24"/>
          <w:szCs w:val="24"/>
        </w:rPr>
        <w:t>é</w:t>
      </w:r>
      <w:r w:rsidRPr="00713018">
        <w:rPr>
          <w:sz w:val="24"/>
          <w:szCs w:val="24"/>
        </w:rPr>
        <w:t xml:space="preserve">, a vypuštěním </w:t>
      </w:r>
      <w:r>
        <w:rPr>
          <w:sz w:val="24"/>
          <w:szCs w:val="24"/>
        </w:rPr>
        <w:t xml:space="preserve">zkoušky </w:t>
      </w:r>
      <w:r w:rsidRPr="00713018">
        <w:rPr>
          <w:sz w:val="24"/>
          <w:szCs w:val="24"/>
        </w:rPr>
        <w:t>písemné</w:t>
      </w:r>
      <w:r>
        <w:rPr>
          <w:sz w:val="24"/>
          <w:szCs w:val="24"/>
        </w:rPr>
        <w:t xml:space="preserve">. </w:t>
      </w:r>
    </w:p>
    <w:p w14:paraId="48D69B6F" w14:textId="77777777" w:rsidR="00767941" w:rsidRDefault="00767941" w:rsidP="00767941">
      <w:pPr>
        <w:jc w:val="both"/>
      </w:pPr>
    </w:p>
    <w:p w14:paraId="6C15D5CD" w14:textId="77777777" w:rsidR="00767941" w:rsidRPr="00B57C26" w:rsidRDefault="00767941" w:rsidP="00767941">
      <w:pPr>
        <w:jc w:val="both"/>
        <w:rPr>
          <w:sz w:val="24"/>
          <w:szCs w:val="24"/>
        </w:rPr>
      </w:pPr>
      <w:r>
        <w:rPr>
          <w:sz w:val="24"/>
          <w:szCs w:val="24"/>
        </w:rPr>
        <w:t xml:space="preserve">Škola zahájila výuku v září roku 2020 se 128 žáky a 12 třídami. </w:t>
      </w:r>
      <w:r w:rsidRPr="00B57C26">
        <w:rPr>
          <w:sz w:val="24"/>
          <w:szCs w:val="24"/>
        </w:rPr>
        <w:t xml:space="preserve">Přes omezenou </w:t>
      </w:r>
      <w:proofErr w:type="gramStart"/>
      <w:r w:rsidRPr="00B57C26">
        <w:rPr>
          <w:sz w:val="24"/>
          <w:szCs w:val="24"/>
        </w:rPr>
        <w:t>možnost  propagace</w:t>
      </w:r>
      <w:proofErr w:type="gramEnd"/>
      <w:r w:rsidRPr="00B57C26">
        <w:rPr>
          <w:sz w:val="24"/>
          <w:szCs w:val="24"/>
        </w:rPr>
        <w:t xml:space="preserve"> školy, proběhlo v dubnovém termínu přijímací řízení zájemců o studium. </w:t>
      </w:r>
      <w:r>
        <w:rPr>
          <w:sz w:val="24"/>
          <w:szCs w:val="24"/>
        </w:rPr>
        <w:t xml:space="preserve">Z celkového počtu 38 uchazečů svůj </w:t>
      </w:r>
      <w:proofErr w:type="gramStart"/>
      <w:r>
        <w:rPr>
          <w:sz w:val="24"/>
          <w:szCs w:val="24"/>
        </w:rPr>
        <w:t>úmysl  studovat</w:t>
      </w:r>
      <w:proofErr w:type="gramEnd"/>
      <w:r>
        <w:rPr>
          <w:sz w:val="24"/>
          <w:szCs w:val="24"/>
        </w:rPr>
        <w:t xml:space="preserve"> na škole potvrdilo 89%. V tomto školním roce výrazně převažoval </w:t>
      </w:r>
      <w:proofErr w:type="gramStart"/>
      <w:r>
        <w:rPr>
          <w:sz w:val="24"/>
          <w:szCs w:val="24"/>
        </w:rPr>
        <w:t>zájem o  obor</w:t>
      </w:r>
      <w:proofErr w:type="gramEnd"/>
      <w:r>
        <w:rPr>
          <w:sz w:val="24"/>
          <w:szCs w:val="24"/>
        </w:rPr>
        <w:t xml:space="preserve"> Potravinářská výroba. </w:t>
      </w:r>
    </w:p>
    <w:p w14:paraId="1CB80991" w14:textId="77777777" w:rsidR="00767941" w:rsidRPr="00B57C26" w:rsidRDefault="00767941" w:rsidP="00767941">
      <w:pPr>
        <w:contextualSpacing/>
        <w:jc w:val="both"/>
        <w:rPr>
          <w:sz w:val="24"/>
          <w:szCs w:val="24"/>
        </w:rPr>
      </w:pPr>
    </w:p>
    <w:p w14:paraId="5B53CF53" w14:textId="1FFD1E9B" w:rsidR="00767941" w:rsidRPr="00B57C26" w:rsidRDefault="00767941" w:rsidP="00767941">
      <w:pPr>
        <w:jc w:val="both"/>
        <w:rPr>
          <w:sz w:val="24"/>
          <w:szCs w:val="24"/>
        </w:rPr>
      </w:pPr>
      <w:r>
        <w:rPr>
          <w:sz w:val="24"/>
          <w:szCs w:val="24"/>
        </w:rPr>
        <w:t xml:space="preserve">Žáci Odborného učiliště ve Cvrčovicích zvládli situaci týkající se šíření </w:t>
      </w:r>
      <w:proofErr w:type="spellStart"/>
      <w:r>
        <w:rPr>
          <w:sz w:val="24"/>
          <w:szCs w:val="24"/>
        </w:rPr>
        <w:t>koronaviru</w:t>
      </w:r>
      <w:proofErr w:type="spellEnd"/>
      <w:r>
        <w:rPr>
          <w:sz w:val="24"/>
          <w:szCs w:val="24"/>
        </w:rPr>
        <w:t xml:space="preserve"> na výbornou. </w:t>
      </w:r>
      <w:r w:rsidR="004D7568">
        <w:rPr>
          <w:sz w:val="24"/>
          <w:szCs w:val="24"/>
        </w:rPr>
        <w:t xml:space="preserve">Výukový obsah nebyl redukován, </w:t>
      </w:r>
      <w:r w:rsidR="00CC1FFC">
        <w:rPr>
          <w:sz w:val="24"/>
          <w:szCs w:val="24"/>
        </w:rPr>
        <w:t>Byly dodrženy  ŠVP. Přesto metody a formy výuky byly silně individuální a ne zcela tradiční. U</w:t>
      </w:r>
      <w:r w:rsidR="004D7568">
        <w:rPr>
          <w:sz w:val="24"/>
          <w:szCs w:val="24"/>
        </w:rPr>
        <w:t xml:space="preserve">čitelé se zaměřili </w:t>
      </w:r>
      <w:proofErr w:type="gramStart"/>
      <w:r w:rsidR="004D7568">
        <w:rPr>
          <w:sz w:val="24"/>
          <w:szCs w:val="24"/>
        </w:rPr>
        <w:t>na  slučování</w:t>
      </w:r>
      <w:proofErr w:type="gramEnd"/>
      <w:r w:rsidR="004D7568">
        <w:rPr>
          <w:sz w:val="24"/>
          <w:szCs w:val="24"/>
        </w:rPr>
        <w:t xml:space="preserve"> látky napříč předměty, příkladem byly projektové bloky se společnými tématy v teoretických předmětech. V době distanční výuky byla pozornost zaměřena více na teorii, v době presenční výuky byly všechny síly nastaveny k praktickému vyučování v hlavním i doplňkovém programu v rámci </w:t>
      </w:r>
      <w:r w:rsidR="00350B8D">
        <w:rPr>
          <w:sz w:val="24"/>
          <w:szCs w:val="24"/>
        </w:rPr>
        <w:t>kroužků a individuálních konsultací.</w:t>
      </w:r>
      <w:r w:rsidR="004D7568">
        <w:rPr>
          <w:sz w:val="24"/>
          <w:szCs w:val="24"/>
        </w:rPr>
        <w:t xml:space="preserve"> </w:t>
      </w:r>
      <w:r>
        <w:rPr>
          <w:sz w:val="24"/>
          <w:szCs w:val="24"/>
        </w:rPr>
        <w:t xml:space="preserve">Nesporným přínosem distanční výuky bylo zdokonalení se ve využívání IT technologií. Jak žáci, ale i pedagogové se velmi posunuli v ovládání a využívání těchto technologií. </w:t>
      </w:r>
    </w:p>
    <w:p w14:paraId="39458037" w14:textId="77777777" w:rsidR="00767941" w:rsidRDefault="00767941" w:rsidP="00767941">
      <w:pPr>
        <w:jc w:val="both"/>
        <w:rPr>
          <w:sz w:val="24"/>
          <w:szCs w:val="24"/>
        </w:rPr>
      </w:pPr>
    </w:p>
    <w:p w14:paraId="3A548863" w14:textId="77777777" w:rsidR="00767941" w:rsidRDefault="00767941" w:rsidP="00767941">
      <w:pPr>
        <w:jc w:val="both"/>
        <w:rPr>
          <w:bCs/>
          <w:sz w:val="24"/>
          <w:szCs w:val="24"/>
        </w:rPr>
      </w:pPr>
      <w:r w:rsidRPr="008B0A80">
        <w:rPr>
          <w:bCs/>
          <w:sz w:val="24"/>
          <w:szCs w:val="24"/>
        </w:rPr>
        <w:t xml:space="preserve">Škola v uplynulém školním roce byla zapojena do </w:t>
      </w:r>
      <w:r>
        <w:rPr>
          <w:bCs/>
          <w:sz w:val="24"/>
          <w:szCs w:val="24"/>
        </w:rPr>
        <w:t xml:space="preserve">několika </w:t>
      </w:r>
      <w:r w:rsidRPr="008B0A80">
        <w:rPr>
          <w:bCs/>
          <w:sz w:val="24"/>
          <w:szCs w:val="24"/>
        </w:rPr>
        <w:t xml:space="preserve">projektů, z nichž </w:t>
      </w:r>
      <w:r>
        <w:rPr>
          <w:bCs/>
          <w:sz w:val="24"/>
          <w:szCs w:val="24"/>
        </w:rPr>
        <w:t xml:space="preserve">projekty </w:t>
      </w:r>
      <w:proofErr w:type="gramStart"/>
      <w:r>
        <w:rPr>
          <w:bCs/>
          <w:sz w:val="24"/>
          <w:szCs w:val="24"/>
        </w:rPr>
        <w:t>spojené  se</w:t>
      </w:r>
      <w:proofErr w:type="gramEnd"/>
      <w:r>
        <w:rPr>
          <w:bCs/>
          <w:sz w:val="24"/>
          <w:szCs w:val="24"/>
        </w:rPr>
        <w:t xml:space="preserve"> zahraničními stážemi byly odsunuty ve svých termínech do dalšího školního roku. Aktivity ostatních projektů škola nevzdávala. Učitelé i žáci se účastnili </w:t>
      </w:r>
      <w:proofErr w:type="spellStart"/>
      <w:r>
        <w:rPr>
          <w:bCs/>
          <w:sz w:val="24"/>
          <w:szCs w:val="24"/>
        </w:rPr>
        <w:t>webinářů</w:t>
      </w:r>
      <w:proofErr w:type="spellEnd"/>
      <w:r>
        <w:rPr>
          <w:bCs/>
          <w:sz w:val="24"/>
          <w:szCs w:val="24"/>
        </w:rPr>
        <w:t xml:space="preserve"> a přenosu  nových  metod a </w:t>
      </w:r>
      <w:proofErr w:type="gramStart"/>
      <w:r>
        <w:rPr>
          <w:bCs/>
          <w:sz w:val="24"/>
          <w:szCs w:val="24"/>
        </w:rPr>
        <w:t>zkušeností  formou</w:t>
      </w:r>
      <w:proofErr w:type="gramEnd"/>
      <w:r>
        <w:rPr>
          <w:bCs/>
          <w:sz w:val="24"/>
          <w:szCs w:val="24"/>
        </w:rPr>
        <w:t xml:space="preserve"> on-line,  některé aktivity  byly plněny v době presenční výuky.</w:t>
      </w:r>
    </w:p>
    <w:p w14:paraId="5800FF9A" w14:textId="77777777" w:rsidR="00767941" w:rsidRDefault="00767941" w:rsidP="00767941">
      <w:pPr>
        <w:jc w:val="both"/>
        <w:rPr>
          <w:bCs/>
          <w:sz w:val="24"/>
          <w:szCs w:val="24"/>
        </w:rPr>
      </w:pPr>
    </w:p>
    <w:p w14:paraId="395A9548" w14:textId="77777777" w:rsidR="00767941" w:rsidRDefault="00767941" w:rsidP="00767941">
      <w:pPr>
        <w:jc w:val="both"/>
        <w:rPr>
          <w:bCs/>
          <w:sz w:val="24"/>
          <w:szCs w:val="24"/>
        </w:rPr>
      </w:pPr>
      <w:r>
        <w:rPr>
          <w:bCs/>
          <w:sz w:val="24"/>
          <w:szCs w:val="24"/>
        </w:rPr>
        <w:t>V oblasti hospodaření se svěřenými prostředky organizace pravidelně prováděla kontroly a revize, proběhlo dovybavení oborů dle jejich potřeby, především na novém odloučeném pracovišti komunitního centra v Pohořelicích pro obor Potravinářská výroba. Velkým přínosem tohoto roku bylo získání dotace od zřizovatele na stavbu sociálního zařízení u dílny kuchařských prací. Také ke konci školního roku dostala organizace souhlas s vypracováním projektové dokumentace ke stavbě nové budovy domova mládeže. Paralelně se souhlasem byly poukázány i finanční prostředky na projekt. Toto se stalo velkým závazkem pro další období.</w:t>
      </w:r>
    </w:p>
    <w:p w14:paraId="631DB8EE" w14:textId="77777777" w:rsidR="00767941" w:rsidRDefault="00767941" w:rsidP="00767941">
      <w:pPr>
        <w:jc w:val="both"/>
        <w:rPr>
          <w:bCs/>
          <w:sz w:val="24"/>
          <w:szCs w:val="24"/>
        </w:rPr>
      </w:pPr>
    </w:p>
    <w:p w14:paraId="3D9CE3B1" w14:textId="39E6415A" w:rsidR="00767941" w:rsidRPr="00DF769F" w:rsidRDefault="00767941" w:rsidP="00767941">
      <w:pPr>
        <w:jc w:val="both"/>
        <w:rPr>
          <w:bCs/>
          <w:sz w:val="24"/>
          <w:szCs w:val="24"/>
        </w:rPr>
      </w:pPr>
      <w:r>
        <w:rPr>
          <w:bCs/>
          <w:sz w:val="24"/>
          <w:szCs w:val="24"/>
        </w:rPr>
        <w:t>Během celého školního roku organizace nerezignovala na svoji činnost. I v době uzávěru školy</w:t>
      </w:r>
      <w:r w:rsidR="00CC1FFC">
        <w:rPr>
          <w:bCs/>
          <w:sz w:val="24"/>
          <w:szCs w:val="24"/>
        </w:rPr>
        <w:t xml:space="preserve"> </w:t>
      </w:r>
      <w:r>
        <w:rPr>
          <w:bCs/>
          <w:sz w:val="24"/>
          <w:szCs w:val="24"/>
        </w:rPr>
        <w:t>p</w:t>
      </w:r>
      <w:r w:rsidRPr="00DF769F">
        <w:rPr>
          <w:bCs/>
          <w:sz w:val="24"/>
          <w:szCs w:val="24"/>
        </w:rPr>
        <w:t>oskytovala svým žákům podporu a kvalitní vzdělávání</w:t>
      </w:r>
      <w:r>
        <w:rPr>
          <w:bCs/>
          <w:sz w:val="24"/>
          <w:szCs w:val="24"/>
        </w:rPr>
        <w:t xml:space="preserve">.  Mnohé celospolečenské akce nemohly být realizovány, a proto fenomén školy pro veřejnost ztratil na významu. V závěru školního roku však provedla ve škole své on-line </w:t>
      </w:r>
      <w:proofErr w:type="gramStart"/>
      <w:r>
        <w:rPr>
          <w:bCs/>
          <w:sz w:val="24"/>
          <w:szCs w:val="24"/>
        </w:rPr>
        <w:t>šetření  ČŠI</w:t>
      </w:r>
      <w:proofErr w:type="gramEnd"/>
      <w:r>
        <w:rPr>
          <w:bCs/>
          <w:sz w:val="24"/>
          <w:szCs w:val="24"/>
        </w:rPr>
        <w:t xml:space="preserve">, která zjišťovala právě chování školy v době pandemie vůči svým žákům. Závěrem bylo uznání k individuálnímu přístupu, kreativním metodám a různosti forem tak, že žák byl udržen ve vzdělávání. </w:t>
      </w:r>
    </w:p>
    <w:p w14:paraId="46D7DBEF" w14:textId="77777777" w:rsidR="00767941" w:rsidRPr="00DF769F" w:rsidRDefault="00767941" w:rsidP="00767941">
      <w:pPr>
        <w:jc w:val="both"/>
        <w:rPr>
          <w:bCs/>
          <w:sz w:val="24"/>
          <w:szCs w:val="24"/>
        </w:rPr>
      </w:pPr>
    </w:p>
    <w:p w14:paraId="6B7115EA" w14:textId="77777777" w:rsidR="00FE033F" w:rsidRDefault="00FE033F" w:rsidP="009F3047">
      <w:pPr>
        <w:rPr>
          <w:b/>
          <w:bCs/>
          <w:color w:val="FF0000"/>
          <w:sz w:val="24"/>
          <w:szCs w:val="24"/>
        </w:rPr>
      </w:pPr>
    </w:p>
    <w:p w14:paraId="6C629848" w14:textId="77777777" w:rsidR="00107E94" w:rsidRPr="00050A37" w:rsidRDefault="00107E94" w:rsidP="00107E94">
      <w:pPr>
        <w:tabs>
          <w:tab w:val="left" w:pos="426"/>
        </w:tabs>
        <w:jc w:val="both"/>
        <w:rPr>
          <w:u w:val="single"/>
        </w:rPr>
      </w:pPr>
    </w:p>
    <w:p w14:paraId="1D79001D" w14:textId="77777777" w:rsidR="00107E94" w:rsidRPr="00107E94" w:rsidRDefault="00107E94" w:rsidP="00107E94">
      <w:pPr>
        <w:tabs>
          <w:tab w:val="left" w:pos="426"/>
        </w:tabs>
        <w:jc w:val="both"/>
        <w:rPr>
          <w:sz w:val="24"/>
          <w:szCs w:val="24"/>
          <w:u w:val="single"/>
        </w:rPr>
      </w:pPr>
      <w:r w:rsidRPr="00107E94">
        <w:rPr>
          <w:sz w:val="24"/>
          <w:szCs w:val="24"/>
          <w:u w:val="single"/>
        </w:rPr>
        <w:t>Příloha:</w:t>
      </w:r>
    </w:p>
    <w:p w14:paraId="4606190C" w14:textId="3CA9E80B" w:rsidR="00107E94" w:rsidRDefault="00421324" w:rsidP="00107E94">
      <w:pPr>
        <w:tabs>
          <w:tab w:val="left" w:pos="426"/>
        </w:tabs>
        <w:jc w:val="both"/>
        <w:rPr>
          <w:sz w:val="24"/>
          <w:szCs w:val="24"/>
        </w:rPr>
      </w:pPr>
      <w:proofErr w:type="gramStart"/>
      <w:r>
        <w:rPr>
          <w:sz w:val="24"/>
          <w:szCs w:val="24"/>
        </w:rPr>
        <w:t>Příloha 1-A</w:t>
      </w:r>
      <w:r w:rsidR="00107E94" w:rsidRPr="00107E94">
        <w:rPr>
          <w:sz w:val="24"/>
          <w:szCs w:val="24"/>
        </w:rPr>
        <w:t xml:space="preserve"> Uplatnění</w:t>
      </w:r>
      <w:proofErr w:type="gramEnd"/>
      <w:r w:rsidR="00107E94" w:rsidRPr="00107E94">
        <w:rPr>
          <w:sz w:val="24"/>
          <w:szCs w:val="24"/>
        </w:rPr>
        <w:t xml:space="preserve"> absolventů školy ve školním roce 20</w:t>
      </w:r>
      <w:r w:rsidR="004C1B64">
        <w:rPr>
          <w:sz w:val="24"/>
          <w:szCs w:val="24"/>
        </w:rPr>
        <w:t>20</w:t>
      </w:r>
      <w:r w:rsidR="00107E94" w:rsidRPr="00107E94">
        <w:rPr>
          <w:sz w:val="24"/>
          <w:szCs w:val="24"/>
        </w:rPr>
        <w:t>-</w:t>
      </w:r>
      <w:r w:rsidR="004C1B64">
        <w:rPr>
          <w:sz w:val="24"/>
          <w:szCs w:val="24"/>
        </w:rPr>
        <w:t>21</w:t>
      </w:r>
    </w:p>
    <w:p w14:paraId="5D37C1EA" w14:textId="753892C2" w:rsidR="00421324" w:rsidRPr="00107E94" w:rsidRDefault="00421324" w:rsidP="00107E94">
      <w:pPr>
        <w:tabs>
          <w:tab w:val="left" w:pos="426"/>
        </w:tabs>
        <w:jc w:val="both"/>
        <w:rPr>
          <w:sz w:val="24"/>
          <w:szCs w:val="24"/>
        </w:rPr>
      </w:pPr>
      <w:proofErr w:type="gramStart"/>
      <w:r>
        <w:rPr>
          <w:sz w:val="24"/>
          <w:szCs w:val="24"/>
        </w:rPr>
        <w:t>Příloha 1-B</w:t>
      </w:r>
      <w:proofErr w:type="gramEnd"/>
    </w:p>
    <w:p w14:paraId="72FBCA42" w14:textId="77777777" w:rsidR="00107E94" w:rsidRPr="00107E94" w:rsidRDefault="00107E94" w:rsidP="00107E94">
      <w:pPr>
        <w:tabs>
          <w:tab w:val="left" w:pos="426"/>
        </w:tabs>
        <w:jc w:val="both"/>
        <w:rPr>
          <w:color w:val="FF0000"/>
          <w:sz w:val="24"/>
          <w:szCs w:val="24"/>
        </w:rPr>
      </w:pPr>
    </w:p>
    <w:p w14:paraId="408B2B34" w14:textId="77777777" w:rsidR="00107E94" w:rsidRPr="00107E94" w:rsidRDefault="00107E94" w:rsidP="00107E94">
      <w:pPr>
        <w:tabs>
          <w:tab w:val="left" w:pos="426"/>
        </w:tabs>
        <w:jc w:val="both"/>
        <w:rPr>
          <w:sz w:val="24"/>
          <w:szCs w:val="24"/>
        </w:rPr>
      </w:pPr>
    </w:p>
    <w:p w14:paraId="36055304" w14:textId="77777777" w:rsidR="00107E94" w:rsidRPr="00107E94" w:rsidRDefault="00107E94" w:rsidP="00107E94">
      <w:pPr>
        <w:tabs>
          <w:tab w:val="left" w:pos="426"/>
        </w:tabs>
        <w:jc w:val="both"/>
        <w:rPr>
          <w:sz w:val="24"/>
          <w:szCs w:val="24"/>
        </w:rPr>
      </w:pPr>
    </w:p>
    <w:p w14:paraId="054E943A" w14:textId="77777777" w:rsidR="00107E94" w:rsidRPr="00107E94" w:rsidRDefault="00107E94" w:rsidP="00107E94">
      <w:pPr>
        <w:tabs>
          <w:tab w:val="left" w:pos="426"/>
        </w:tabs>
        <w:jc w:val="both"/>
        <w:rPr>
          <w:b/>
          <w:bCs/>
          <w:sz w:val="24"/>
          <w:szCs w:val="24"/>
        </w:rPr>
      </w:pPr>
      <w:r w:rsidRPr="00107E94">
        <w:rPr>
          <w:b/>
          <w:bCs/>
          <w:sz w:val="24"/>
          <w:szCs w:val="24"/>
        </w:rPr>
        <w:t>Výroční zprávu zpracovali:</w:t>
      </w:r>
    </w:p>
    <w:p w14:paraId="32992B65" w14:textId="77777777" w:rsidR="00107E94" w:rsidRPr="00107E94" w:rsidRDefault="00107E94" w:rsidP="00107E94">
      <w:pPr>
        <w:tabs>
          <w:tab w:val="left" w:pos="426"/>
          <w:tab w:val="left" w:pos="3686"/>
        </w:tabs>
        <w:jc w:val="both"/>
        <w:rPr>
          <w:sz w:val="24"/>
          <w:szCs w:val="24"/>
        </w:rPr>
      </w:pPr>
      <w:r w:rsidRPr="00107E94">
        <w:rPr>
          <w:sz w:val="24"/>
          <w:szCs w:val="24"/>
        </w:rPr>
        <w:t xml:space="preserve">RNDr. Milada </w:t>
      </w:r>
      <w:proofErr w:type="spellStart"/>
      <w:r w:rsidRPr="00107E94">
        <w:rPr>
          <w:sz w:val="24"/>
          <w:szCs w:val="24"/>
        </w:rPr>
        <w:t>Kussak</w:t>
      </w:r>
      <w:proofErr w:type="spellEnd"/>
      <w:r w:rsidRPr="00107E94">
        <w:rPr>
          <w:sz w:val="24"/>
          <w:szCs w:val="24"/>
        </w:rPr>
        <w:t xml:space="preserve"> </w:t>
      </w:r>
      <w:proofErr w:type="spellStart"/>
      <w:r w:rsidRPr="00107E94">
        <w:rPr>
          <w:sz w:val="24"/>
          <w:szCs w:val="24"/>
        </w:rPr>
        <w:t>Hoklová</w:t>
      </w:r>
      <w:proofErr w:type="spellEnd"/>
      <w:r w:rsidRPr="00107E94">
        <w:rPr>
          <w:sz w:val="24"/>
          <w:szCs w:val="24"/>
        </w:rPr>
        <w:tab/>
        <w:t xml:space="preserve"> - ředitelka</w:t>
      </w:r>
    </w:p>
    <w:p w14:paraId="39228F9E" w14:textId="64A6FFA8" w:rsidR="00107E94" w:rsidRPr="00107E94" w:rsidRDefault="004C1B64" w:rsidP="00107E94">
      <w:pPr>
        <w:tabs>
          <w:tab w:val="left" w:pos="426"/>
          <w:tab w:val="left" w:pos="3686"/>
        </w:tabs>
        <w:jc w:val="both"/>
        <w:rPr>
          <w:sz w:val="24"/>
          <w:szCs w:val="24"/>
        </w:rPr>
      </w:pPr>
      <w:r>
        <w:rPr>
          <w:sz w:val="24"/>
          <w:szCs w:val="24"/>
        </w:rPr>
        <w:t>Martina Duchoňová</w:t>
      </w:r>
      <w:r w:rsidR="00107E94" w:rsidRPr="00107E94">
        <w:rPr>
          <w:sz w:val="24"/>
          <w:szCs w:val="24"/>
        </w:rPr>
        <w:tab/>
        <w:t xml:space="preserve"> - účetní</w:t>
      </w:r>
    </w:p>
    <w:p w14:paraId="7DEC76A3" w14:textId="77777777" w:rsidR="00107E94" w:rsidRPr="00107E94" w:rsidRDefault="00107E94" w:rsidP="00107E94">
      <w:pPr>
        <w:tabs>
          <w:tab w:val="left" w:pos="426"/>
        </w:tabs>
        <w:jc w:val="both"/>
        <w:rPr>
          <w:sz w:val="24"/>
          <w:szCs w:val="24"/>
        </w:rPr>
      </w:pPr>
    </w:p>
    <w:p w14:paraId="73904E09" w14:textId="77777777" w:rsidR="00107E94" w:rsidRPr="00107E94" w:rsidRDefault="00107E94" w:rsidP="00107E94">
      <w:pPr>
        <w:tabs>
          <w:tab w:val="left" w:pos="426"/>
        </w:tabs>
        <w:jc w:val="both"/>
        <w:rPr>
          <w:sz w:val="24"/>
          <w:szCs w:val="24"/>
        </w:rPr>
      </w:pPr>
    </w:p>
    <w:p w14:paraId="39099C04" w14:textId="6DA15FC0" w:rsidR="00107E94" w:rsidRPr="00107E94" w:rsidRDefault="00107E94" w:rsidP="00107E94">
      <w:pPr>
        <w:rPr>
          <w:sz w:val="24"/>
          <w:szCs w:val="24"/>
        </w:rPr>
      </w:pPr>
      <w:r w:rsidRPr="00107E94">
        <w:rPr>
          <w:sz w:val="24"/>
          <w:szCs w:val="24"/>
        </w:rPr>
        <w:t xml:space="preserve">Ve Cvrčovicích dne </w:t>
      </w:r>
      <w:r w:rsidR="004C1B64">
        <w:rPr>
          <w:sz w:val="24"/>
          <w:szCs w:val="24"/>
        </w:rPr>
        <w:t>29</w:t>
      </w:r>
      <w:r w:rsidR="00935A47">
        <w:rPr>
          <w:sz w:val="24"/>
          <w:szCs w:val="24"/>
        </w:rPr>
        <w:t xml:space="preserve">. </w:t>
      </w:r>
      <w:r w:rsidR="004C1B64">
        <w:rPr>
          <w:sz w:val="24"/>
          <w:szCs w:val="24"/>
        </w:rPr>
        <w:t>9</w:t>
      </w:r>
      <w:r w:rsidR="00935A47">
        <w:rPr>
          <w:sz w:val="24"/>
          <w:szCs w:val="24"/>
        </w:rPr>
        <w:t>. 20</w:t>
      </w:r>
      <w:r w:rsidR="004C1B64">
        <w:rPr>
          <w:sz w:val="24"/>
          <w:szCs w:val="24"/>
        </w:rPr>
        <w:t>2</w:t>
      </w:r>
      <w:r w:rsidR="00935A47">
        <w:rPr>
          <w:sz w:val="24"/>
          <w:szCs w:val="24"/>
        </w:rPr>
        <w:t>1</w:t>
      </w:r>
    </w:p>
    <w:p w14:paraId="40B31387" w14:textId="77777777" w:rsidR="00107E94" w:rsidRPr="00107E94" w:rsidRDefault="00107E94" w:rsidP="00107E94">
      <w:pPr>
        <w:rPr>
          <w:sz w:val="24"/>
          <w:szCs w:val="24"/>
        </w:rPr>
      </w:pPr>
    </w:p>
    <w:p w14:paraId="31010639" w14:textId="77777777" w:rsidR="00107E94" w:rsidRPr="00107E94" w:rsidRDefault="00107E94" w:rsidP="00107E94">
      <w:pPr>
        <w:rPr>
          <w:sz w:val="24"/>
          <w:szCs w:val="24"/>
        </w:rPr>
      </w:pPr>
    </w:p>
    <w:p w14:paraId="5323403B" w14:textId="447A1C8A" w:rsidR="00107E94" w:rsidRPr="00107E94" w:rsidRDefault="00421324" w:rsidP="00421324">
      <w:pPr>
        <w:rPr>
          <w:sz w:val="24"/>
          <w:szCs w:val="24"/>
        </w:rPr>
      </w:pPr>
      <w:r>
        <w:rPr>
          <w:sz w:val="24"/>
          <w:szCs w:val="24"/>
        </w:rPr>
        <w:t xml:space="preserve">                                                                              </w:t>
      </w:r>
      <w:r w:rsidR="00562945">
        <w:rPr>
          <w:sz w:val="24"/>
          <w:szCs w:val="24"/>
        </w:rPr>
        <w:t xml:space="preserve">               </w:t>
      </w:r>
      <w:r>
        <w:rPr>
          <w:sz w:val="24"/>
          <w:szCs w:val="24"/>
        </w:rPr>
        <w:t xml:space="preserve"> </w:t>
      </w:r>
      <w:r w:rsidR="00107E94" w:rsidRPr="00107E94">
        <w:rPr>
          <w:sz w:val="24"/>
          <w:szCs w:val="24"/>
        </w:rPr>
        <w:t xml:space="preserve">RNDr. Milada </w:t>
      </w:r>
      <w:proofErr w:type="spellStart"/>
      <w:r w:rsidR="00107E94" w:rsidRPr="00107E94">
        <w:rPr>
          <w:sz w:val="24"/>
          <w:szCs w:val="24"/>
        </w:rPr>
        <w:t>Kussak</w:t>
      </w:r>
      <w:proofErr w:type="spellEnd"/>
      <w:r w:rsidR="00107E94" w:rsidRPr="00107E94">
        <w:rPr>
          <w:sz w:val="24"/>
          <w:szCs w:val="24"/>
        </w:rPr>
        <w:t xml:space="preserve"> </w:t>
      </w:r>
      <w:proofErr w:type="spellStart"/>
      <w:r w:rsidR="00107E94" w:rsidRPr="00107E94">
        <w:rPr>
          <w:sz w:val="24"/>
          <w:szCs w:val="24"/>
        </w:rPr>
        <w:t>Höklová</w:t>
      </w:r>
      <w:proofErr w:type="spellEnd"/>
    </w:p>
    <w:p w14:paraId="0A63F300" w14:textId="1BA5C43C" w:rsidR="00107E94" w:rsidRPr="00107E94" w:rsidRDefault="00107E94" w:rsidP="00107E94">
      <w:pPr>
        <w:ind w:left="4248" w:firstLine="708"/>
        <w:rPr>
          <w:color w:val="FF0000"/>
          <w:sz w:val="24"/>
          <w:szCs w:val="24"/>
        </w:rPr>
      </w:pPr>
      <w:r w:rsidRPr="00107E94">
        <w:rPr>
          <w:sz w:val="24"/>
          <w:szCs w:val="24"/>
        </w:rPr>
        <w:t xml:space="preserve">           </w:t>
      </w:r>
      <w:r w:rsidR="00562945">
        <w:rPr>
          <w:sz w:val="24"/>
          <w:szCs w:val="24"/>
        </w:rPr>
        <w:t xml:space="preserve">            </w:t>
      </w:r>
      <w:bookmarkStart w:id="0" w:name="_GoBack"/>
      <w:bookmarkEnd w:id="0"/>
      <w:r w:rsidRPr="00107E94">
        <w:rPr>
          <w:sz w:val="24"/>
          <w:szCs w:val="24"/>
        </w:rPr>
        <w:t xml:space="preserve"> ředitelka školy          </w:t>
      </w:r>
    </w:p>
    <w:p w14:paraId="376DF921" w14:textId="77777777" w:rsidR="00107E94" w:rsidRDefault="00107E94" w:rsidP="009F3047">
      <w:pPr>
        <w:rPr>
          <w:b/>
          <w:bCs/>
          <w:color w:val="FF0000"/>
          <w:sz w:val="24"/>
          <w:szCs w:val="24"/>
        </w:rPr>
      </w:pPr>
    </w:p>
    <w:p w14:paraId="10FB2E53" w14:textId="77777777" w:rsidR="00E130C5" w:rsidRDefault="00E130C5" w:rsidP="009F3047">
      <w:pPr>
        <w:rPr>
          <w:b/>
          <w:bCs/>
          <w:color w:val="FF0000"/>
          <w:sz w:val="24"/>
          <w:szCs w:val="24"/>
        </w:rPr>
      </w:pPr>
    </w:p>
    <w:sectPr w:rsidR="00E130C5" w:rsidSect="00493800">
      <w:footerReference w:type="default" r:id="rId10"/>
      <w:endnotePr>
        <w:numFmt w:val="decimal"/>
        <w:numStart w:val="0"/>
      </w:endnotePr>
      <w:pgSz w:w="11906" w:h="16838" w:code="9"/>
      <w:pgMar w:top="567" w:right="851" w:bottom="567" w:left="851" w:header="1797" w:footer="25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5788D" w14:textId="77777777" w:rsidR="0026292A" w:rsidRDefault="0026292A">
      <w:r>
        <w:separator/>
      </w:r>
    </w:p>
  </w:endnote>
  <w:endnote w:type="continuationSeparator" w:id="0">
    <w:p w14:paraId="390335E0" w14:textId="77777777" w:rsidR="0026292A" w:rsidRDefault="0026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EFC70" w14:textId="77777777" w:rsidR="0026292A" w:rsidRDefault="0026292A">
    <w:pPr>
      <w:pStyle w:val="Zpat"/>
    </w:pPr>
    <w:r>
      <w:fldChar w:fldCharType="begin"/>
    </w:r>
    <w:r>
      <w:instrText xml:space="preserve"> PAGE  \* MERGEFORMAT </w:instrText>
    </w:r>
    <w:r>
      <w:fldChar w:fldCharType="separate"/>
    </w:r>
    <w:r w:rsidR="00562945">
      <w:rPr>
        <w:noProof/>
      </w:rPr>
      <w:t>34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E2AE5" w14:textId="77777777" w:rsidR="0026292A" w:rsidRDefault="0026292A">
      <w:r>
        <w:separator/>
      </w:r>
    </w:p>
  </w:footnote>
  <w:footnote w:type="continuationSeparator" w:id="0">
    <w:p w14:paraId="4E470A61" w14:textId="77777777" w:rsidR="0026292A" w:rsidRDefault="00262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B6A55"/>
    <w:multiLevelType w:val="hybridMultilevel"/>
    <w:tmpl w:val="FB663FA2"/>
    <w:lvl w:ilvl="0" w:tplc="04050005">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E162531"/>
    <w:multiLevelType w:val="hybridMultilevel"/>
    <w:tmpl w:val="DF986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2845B1"/>
    <w:multiLevelType w:val="hybridMultilevel"/>
    <w:tmpl w:val="94D664C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208374D4"/>
    <w:multiLevelType w:val="hybridMultilevel"/>
    <w:tmpl w:val="29F2ABA6"/>
    <w:lvl w:ilvl="0" w:tplc="25269A3A">
      <w:start w:val="3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2BC4339D"/>
    <w:multiLevelType w:val="multilevel"/>
    <w:tmpl w:val="D19261E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9"/>
      </w:pPr>
      <w:rPr>
        <w:rFonts w:hint="default"/>
      </w:rPr>
    </w:lvl>
    <w:lvl w:ilvl="2">
      <w:start w:val="11"/>
      <w:numFmt w:val="decimal"/>
      <w:lvlText w:val="%3."/>
      <w:lvlJc w:val="left"/>
      <w:pPr>
        <w:tabs>
          <w:tab w:val="num" w:pos="1"/>
        </w:tabs>
        <w:ind w:left="284" w:hanging="284"/>
      </w:pPr>
      <w:rPr>
        <w:rFonts w:hint="default"/>
      </w:rPr>
    </w:lvl>
    <w:lvl w:ilvl="3">
      <w:start w:val="1"/>
      <w:numFmt w:val="decimal"/>
      <w:pStyle w:val="Nadpis41"/>
      <w:lvlText w:val="%1.%2.%3.%4"/>
      <w:lvlJc w:val="left"/>
      <w:pPr>
        <w:tabs>
          <w:tab w:val="num" w:pos="864"/>
        </w:tabs>
        <w:ind w:left="864" w:hanging="864"/>
      </w:pPr>
      <w:rPr>
        <w:rFonts w:hint="default"/>
      </w:rPr>
    </w:lvl>
    <w:lvl w:ilvl="4">
      <w:start w:val="1"/>
      <w:numFmt w:val="decimal"/>
      <w:pStyle w:val="Nadpis51"/>
      <w:lvlText w:val="%1.%2.%3.%4.%5"/>
      <w:lvlJc w:val="left"/>
      <w:pPr>
        <w:tabs>
          <w:tab w:val="num" w:pos="1008"/>
        </w:tabs>
        <w:ind w:left="1008" w:hanging="1008"/>
      </w:pPr>
      <w:rPr>
        <w:rFonts w:hint="default"/>
      </w:rPr>
    </w:lvl>
    <w:lvl w:ilvl="5">
      <w:start w:val="1"/>
      <w:numFmt w:val="decimal"/>
      <w:pStyle w:val="Nadpis61"/>
      <w:lvlText w:val="%1.%2.%3.%4.%5.%6"/>
      <w:lvlJc w:val="left"/>
      <w:pPr>
        <w:tabs>
          <w:tab w:val="num" w:pos="1152"/>
        </w:tabs>
        <w:ind w:left="1152" w:hanging="1152"/>
      </w:pPr>
      <w:rPr>
        <w:rFonts w:hint="default"/>
      </w:rPr>
    </w:lvl>
    <w:lvl w:ilvl="6">
      <w:start w:val="1"/>
      <w:numFmt w:val="decimal"/>
      <w:pStyle w:val="Nadpis71"/>
      <w:lvlText w:val="%1.%2.%3.%4.%5.%6.%7"/>
      <w:lvlJc w:val="left"/>
      <w:pPr>
        <w:tabs>
          <w:tab w:val="num" w:pos="1296"/>
        </w:tabs>
        <w:ind w:left="1296" w:hanging="1296"/>
      </w:pPr>
      <w:rPr>
        <w:rFonts w:hint="default"/>
      </w:rPr>
    </w:lvl>
    <w:lvl w:ilvl="7">
      <w:start w:val="1"/>
      <w:numFmt w:val="decimal"/>
      <w:pStyle w:val="Nadpis81"/>
      <w:lvlText w:val="%1.%2.%3.%4.%5.%6.%7.%8"/>
      <w:lvlJc w:val="left"/>
      <w:pPr>
        <w:tabs>
          <w:tab w:val="num" w:pos="1440"/>
        </w:tabs>
        <w:ind w:left="1440" w:hanging="1440"/>
      </w:pPr>
      <w:rPr>
        <w:rFonts w:hint="default"/>
      </w:rPr>
    </w:lvl>
    <w:lvl w:ilvl="8">
      <w:start w:val="1"/>
      <w:numFmt w:val="decimal"/>
      <w:pStyle w:val="Nadpis91"/>
      <w:lvlText w:val="%1.%2.%3.%4.%5.%6.%7.%8.%9"/>
      <w:lvlJc w:val="left"/>
      <w:pPr>
        <w:tabs>
          <w:tab w:val="num" w:pos="1584"/>
        </w:tabs>
        <w:ind w:left="1584" w:hanging="1584"/>
      </w:pPr>
      <w:rPr>
        <w:rFonts w:hint="default"/>
      </w:rPr>
    </w:lvl>
  </w:abstractNum>
  <w:abstractNum w:abstractNumId="5" w15:restartNumberingAfterBreak="0">
    <w:nsid w:val="2D3E614E"/>
    <w:multiLevelType w:val="hybridMultilevel"/>
    <w:tmpl w:val="804422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B24280"/>
    <w:multiLevelType w:val="multilevel"/>
    <w:tmpl w:val="38E2A1C2"/>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54F5B4F"/>
    <w:multiLevelType w:val="multilevel"/>
    <w:tmpl w:val="0106A0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AD77F0A"/>
    <w:multiLevelType w:val="multilevel"/>
    <w:tmpl w:val="DF9863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FA55E06"/>
    <w:multiLevelType w:val="hybridMultilevel"/>
    <w:tmpl w:val="AAB217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814360"/>
    <w:multiLevelType w:val="hybridMultilevel"/>
    <w:tmpl w:val="91C24AD8"/>
    <w:lvl w:ilvl="0" w:tplc="8EBA0D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021D99"/>
    <w:multiLevelType w:val="hybridMultilevel"/>
    <w:tmpl w:val="FEB4F950"/>
    <w:lvl w:ilvl="0" w:tplc="EB64F83E">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2" w15:restartNumberingAfterBreak="0">
    <w:nsid w:val="4F6174B5"/>
    <w:multiLevelType w:val="hybridMultilevel"/>
    <w:tmpl w:val="482C3B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B27D6E"/>
    <w:multiLevelType w:val="hybridMultilevel"/>
    <w:tmpl w:val="6A6AD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8C9675C"/>
    <w:multiLevelType w:val="hybridMultilevel"/>
    <w:tmpl w:val="C9320FB4"/>
    <w:lvl w:ilvl="0" w:tplc="01B6F58E">
      <w:start w:val="1"/>
      <w:numFmt w:val="lowerLetter"/>
      <w:lvlText w:val="%1)"/>
      <w:lvlJc w:val="left"/>
      <w:pPr>
        <w:ind w:left="290" w:hanging="360"/>
      </w:pPr>
    </w:lvl>
    <w:lvl w:ilvl="1" w:tplc="04050019">
      <w:start w:val="1"/>
      <w:numFmt w:val="lowerLetter"/>
      <w:lvlText w:val="%2."/>
      <w:lvlJc w:val="left"/>
      <w:pPr>
        <w:ind w:left="1010" w:hanging="360"/>
      </w:pPr>
    </w:lvl>
    <w:lvl w:ilvl="2" w:tplc="0405001B">
      <w:start w:val="1"/>
      <w:numFmt w:val="lowerRoman"/>
      <w:lvlText w:val="%3."/>
      <w:lvlJc w:val="right"/>
      <w:pPr>
        <w:ind w:left="1730" w:hanging="180"/>
      </w:pPr>
    </w:lvl>
    <w:lvl w:ilvl="3" w:tplc="0405000F">
      <w:start w:val="1"/>
      <w:numFmt w:val="decimal"/>
      <w:lvlText w:val="%4."/>
      <w:lvlJc w:val="left"/>
      <w:pPr>
        <w:ind w:left="2450" w:hanging="360"/>
      </w:pPr>
    </w:lvl>
    <w:lvl w:ilvl="4" w:tplc="04050019">
      <w:start w:val="1"/>
      <w:numFmt w:val="lowerLetter"/>
      <w:lvlText w:val="%5."/>
      <w:lvlJc w:val="left"/>
      <w:pPr>
        <w:ind w:left="3170" w:hanging="360"/>
      </w:pPr>
    </w:lvl>
    <w:lvl w:ilvl="5" w:tplc="0405001B">
      <w:start w:val="1"/>
      <w:numFmt w:val="lowerRoman"/>
      <w:lvlText w:val="%6."/>
      <w:lvlJc w:val="right"/>
      <w:pPr>
        <w:ind w:left="3890" w:hanging="180"/>
      </w:pPr>
    </w:lvl>
    <w:lvl w:ilvl="6" w:tplc="0405000F">
      <w:start w:val="1"/>
      <w:numFmt w:val="decimal"/>
      <w:lvlText w:val="%7."/>
      <w:lvlJc w:val="left"/>
      <w:pPr>
        <w:ind w:left="4610" w:hanging="360"/>
      </w:pPr>
    </w:lvl>
    <w:lvl w:ilvl="7" w:tplc="04050019">
      <w:start w:val="1"/>
      <w:numFmt w:val="lowerLetter"/>
      <w:lvlText w:val="%8."/>
      <w:lvlJc w:val="left"/>
      <w:pPr>
        <w:ind w:left="5330" w:hanging="360"/>
      </w:pPr>
    </w:lvl>
    <w:lvl w:ilvl="8" w:tplc="0405001B">
      <w:start w:val="1"/>
      <w:numFmt w:val="lowerRoman"/>
      <w:lvlText w:val="%9."/>
      <w:lvlJc w:val="right"/>
      <w:pPr>
        <w:ind w:left="6050" w:hanging="180"/>
      </w:pPr>
    </w:lvl>
  </w:abstractNum>
  <w:abstractNum w:abstractNumId="15" w15:restartNumberingAfterBreak="0">
    <w:nsid w:val="5E313B38"/>
    <w:multiLevelType w:val="hybridMultilevel"/>
    <w:tmpl w:val="F46C8470"/>
    <w:lvl w:ilvl="0" w:tplc="52C2532A">
      <w:start w:val="11"/>
      <w:numFmt w:val="decimal"/>
      <w:pStyle w:val="StylTunZarovnatdoblokuVlevo02cmVpravo02cm1"/>
      <w:lvlText w:val="%1."/>
      <w:lvlJc w:val="left"/>
      <w:pPr>
        <w:tabs>
          <w:tab w:val="num" w:pos="1"/>
        </w:tabs>
        <w:ind w:left="284" w:hanging="284"/>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5FC541FD"/>
    <w:multiLevelType w:val="hybridMultilevel"/>
    <w:tmpl w:val="B9AA3E5C"/>
    <w:lvl w:ilvl="0" w:tplc="DC1E2CB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526BBA"/>
    <w:multiLevelType w:val="hybridMultilevel"/>
    <w:tmpl w:val="38E2A1C2"/>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781CAF"/>
    <w:multiLevelType w:val="multilevel"/>
    <w:tmpl w:val="DF9863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9A8160C"/>
    <w:multiLevelType w:val="hybridMultilevel"/>
    <w:tmpl w:val="0106A0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912E4B"/>
    <w:multiLevelType w:val="hybridMultilevel"/>
    <w:tmpl w:val="51A22050"/>
    <w:lvl w:ilvl="0" w:tplc="04050017">
      <w:start w:val="1"/>
      <w:numFmt w:val="lowerLetter"/>
      <w:lvlText w:val="%1)"/>
      <w:lvlJc w:val="left"/>
      <w:pPr>
        <w:tabs>
          <w:tab w:val="num" w:pos="360"/>
        </w:tabs>
        <w:ind w:left="360" w:hanging="360"/>
      </w:pPr>
      <w:rPr>
        <w:rFont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59B034F"/>
    <w:multiLevelType w:val="hybridMultilevel"/>
    <w:tmpl w:val="E07CB1C0"/>
    <w:lvl w:ilvl="0" w:tplc="5888CA98">
      <w:start w:val="3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2" w15:restartNumberingAfterBreak="0">
    <w:nsid w:val="76CF47AE"/>
    <w:multiLevelType w:val="hybridMultilevel"/>
    <w:tmpl w:val="74D21D74"/>
    <w:lvl w:ilvl="0" w:tplc="48BCCDFA">
      <w:start w:val="31"/>
      <w:numFmt w:val="bullet"/>
      <w:lvlText w:val="-"/>
      <w:lvlJc w:val="left"/>
      <w:pPr>
        <w:ind w:left="465" w:hanging="360"/>
      </w:pPr>
      <w:rPr>
        <w:rFonts w:ascii="Times New Roman" w:eastAsia="Times New Roman" w:hAnsi="Times New Roman" w:cs="Times New Roman" w:hint="default"/>
      </w:rPr>
    </w:lvl>
    <w:lvl w:ilvl="1" w:tplc="04050003" w:tentative="1">
      <w:start w:val="1"/>
      <w:numFmt w:val="bullet"/>
      <w:lvlText w:val="o"/>
      <w:lvlJc w:val="left"/>
      <w:pPr>
        <w:ind w:left="1185" w:hanging="360"/>
      </w:pPr>
      <w:rPr>
        <w:rFonts w:ascii="Courier New" w:hAnsi="Courier New" w:cs="Courier New" w:hint="default"/>
      </w:rPr>
    </w:lvl>
    <w:lvl w:ilvl="2" w:tplc="04050005" w:tentative="1">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15:restartNumberingAfterBreak="0">
    <w:nsid w:val="7BD456EC"/>
    <w:multiLevelType w:val="hybridMultilevel"/>
    <w:tmpl w:val="AF6AEA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4"/>
  </w:num>
  <w:num w:numId="3">
    <w:abstractNumId w:val="0"/>
  </w:num>
  <w:num w:numId="4">
    <w:abstractNumId w:val="20"/>
  </w:num>
  <w:num w:numId="5">
    <w:abstractNumId w:val="23"/>
  </w:num>
  <w:num w:numId="6">
    <w:abstractNumId w:val="1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2"/>
  </w:num>
  <w:num w:numId="11">
    <w:abstractNumId w:val="10"/>
  </w:num>
  <w:num w:numId="12">
    <w:abstractNumId w:val="11"/>
  </w:num>
  <w:num w:numId="13">
    <w:abstractNumId w:val="21"/>
  </w:num>
  <w:num w:numId="14">
    <w:abstractNumId w:val="3"/>
  </w:num>
  <w:num w:numId="15">
    <w:abstractNumId w:val="22"/>
  </w:num>
  <w:num w:numId="16">
    <w:abstractNumId w:val="12"/>
  </w:num>
  <w:num w:numId="17">
    <w:abstractNumId w:val="19"/>
  </w:num>
  <w:num w:numId="18">
    <w:abstractNumId w:val="5"/>
  </w:num>
  <w:num w:numId="19">
    <w:abstractNumId w:val="7"/>
  </w:num>
  <w:num w:numId="20">
    <w:abstractNumId w:val="17"/>
  </w:num>
  <w:num w:numId="21">
    <w:abstractNumId w:val="6"/>
  </w:num>
  <w:num w:numId="22">
    <w:abstractNumId w:val="9"/>
  </w:num>
  <w:num w:numId="23">
    <w:abstractNumId w:val="1"/>
  </w:num>
  <w:num w:numId="24">
    <w:abstractNumId w:val="18"/>
  </w:num>
  <w:num w:numId="2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A8"/>
    <w:rsid w:val="00000A4F"/>
    <w:rsid w:val="00003D6A"/>
    <w:rsid w:val="000041DC"/>
    <w:rsid w:val="000049FD"/>
    <w:rsid w:val="00006CDE"/>
    <w:rsid w:val="000121BE"/>
    <w:rsid w:val="000132DD"/>
    <w:rsid w:val="00015C28"/>
    <w:rsid w:val="00020792"/>
    <w:rsid w:val="0002348E"/>
    <w:rsid w:val="00023589"/>
    <w:rsid w:val="00023766"/>
    <w:rsid w:val="00023968"/>
    <w:rsid w:val="000242A6"/>
    <w:rsid w:val="0002456E"/>
    <w:rsid w:val="00025431"/>
    <w:rsid w:val="000267CA"/>
    <w:rsid w:val="0003077B"/>
    <w:rsid w:val="00033365"/>
    <w:rsid w:val="00034071"/>
    <w:rsid w:val="00034EB2"/>
    <w:rsid w:val="00040BA0"/>
    <w:rsid w:val="000413A9"/>
    <w:rsid w:val="000436EC"/>
    <w:rsid w:val="0004373E"/>
    <w:rsid w:val="000447E8"/>
    <w:rsid w:val="00046E71"/>
    <w:rsid w:val="000509EA"/>
    <w:rsid w:val="00050A37"/>
    <w:rsid w:val="00052F1E"/>
    <w:rsid w:val="0005327A"/>
    <w:rsid w:val="00054493"/>
    <w:rsid w:val="00054581"/>
    <w:rsid w:val="000558D7"/>
    <w:rsid w:val="0005591C"/>
    <w:rsid w:val="000560EF"/>
    <w:rsid w:val="00057455"/>
    <w:rsid w:val="00061DFE"/>
    <w:rsid w:val="00062985"/>
    <w:rsid w:val="00066F48"/>
    <w:rsid w:val="000700F5"/>
    <w:rsid w:val="00070C58"/>
    <w:rsid w:val="000719D9"/>
    <w:rsid w:val="000726EF"/>
    <w:rsid w:val="00072822"/>
    <w:rsid w:val="00080F3D"/>
    <w:rsid w:val="00081F2D"/>
    <w:rsid w:val="0008267D"/>
    <w:rsid w:val="000832D4"/>
    <w:rsid w:val="00083B43"/>
    <w:rsid w:val="00083BD4"/>
    <w:rsid w:val="00083FDE"/>
    <w:rsid w:val="000910D5"/>
    <w:rsid w:val="00095723"/>
    <w:rsid w:val="0009620D"/>
    <w:rsid w:val="00097B0C"/>
    <w:rsid w:val="000A0F35"/>
    <w:rsid w:val="000A1554"/>
    <w:rsid w:val="000A54D6"/>
    <w:rsid w:val="000A59F2"/>
    <w:rsid w:val="000A5F5C"/>
    <w:rsid w:val="000A679B"/>
    <w:rsid w:val="000A6D7E"/>
    <w:rsid w:val="000B0DCD"/>
    <w:rsid w:val="000B0EA3"/>
    <w:rsid w:val="000B337B"/>
    <w:rsid w:val="000B3931"/>
    <w:rsid w:val="000B5DD3"/>
    <w:rsid w:val="000C0B0B"/>
    <w:rsid w:val="000C76AE"/>
    <w:rsid w:val="000D0423"/>
    <w:rsid w:val="000D10D5"/>
    <w:rsid w:val="000D14C1"/>
    <w:rsid w:val="000D16BC"/>
    <w:rsid w:val="000D3513"/>
    <w:rsid w:val="000D517B"/>
    <w:rsid w:val="000D6310"/>
    <w:rsid w:val="000D6494"/>
    <w:rsid w:val="000E1EDF"/>
    <w:rsid w:val="000E2468"/>
    <w:rsid w:val="000E3C08"/>
    <w:rsid w:val="000E3F06"/>
    <w:rsid w:val="000E4EAB"/>
    <w:rsid w:val="000F0317"/>
    <w:rsid w:val="000F22F7"/>
    <w:rsid w:val="000F2C4D"/>
    <w:rsid w:val="000F39DA"/>
    <w:rsid w:val="000F7828"/>
    <w:rsid w:val="000F78DD"/>
    <w:rsid w:val="00101241"/>
    <w:rsid w:val="001025F8"/>
    <w:rsid w:val="001071F7"/>
    <w:rsid w:val="00107E94"/>
    <w:rsid w:val="001131B6"/>
    <w:rsid w:val="00114558"/>
    <w:rsid w:val="001150CE"/>
    <w:rsid w:val="00115E25"/>
    <w:rsid w:val="00116EDC"/>
    <w:rsid w:val="00117018"/>
    <w:rsid w:val="0012193E"/>
    <w:rsid w:val="001239FD"/>
    <w:rsid w:val="00123FE4"/>
    <w:rsid w:val="00124A2C"/>
    <w:rsid w:val="001273F3"/>
    <w:rsid w:val="00127A70"/>
    <w:rsid w:val="00131B48"/>
    <w:rsid w:val="00133AC4"/>
    <w:rsid w:val="00133BD6"/>
    <w:rsid w:val="00133E32"/>
    <w:rsid w:val="00140BF5"/>
    <w:rsid w:val="001447EE"/>
    <w:rsid w:val="00146B3D"/>
    <w:rsid w:val="00147893"/>
    <w:rsid w:val="00154ADF"/>
    <w:rsid w:val="00155D6B"/>
    <w:rsid w:val="001601FB"/>
    <w:rsid w:val="0016172D"/>
    <w:rsid w:val="00163A14"/>
    <w:rsid w:val="00164424"/>
    <w:rsid w:val="00164A76"/>
    <w:rsid w:val="0016591F"/>
    <w:rsid w:val="00166BDC"/>
    <w:rsid w:val="00167F67"/>
    <w:rsid w:val="001709B9"/>
    <w:rsid w:val="001724D3"/>
    <w:rsid w:val="0017272D"/>
    <w:rsid w:val="00175557"/>
    <w:rsid w:val="00175EE1"/>
    <w:rsid w:val="00176155"/>
    <w:rsid w:val="00176628"/>
    <w:rsid w:val="00180087"/>
    <w:rsid w:val="001813D0"/>
    <w:rsid w:val="00181DBD"/>
    <w:rsid w:val="00183987"/>
    <w:rsid w:val="00184571"/>
    <w:rsid w:val="00185C86"/>
    <w:rsid w:val="00190538"/>
    <w:rsid w:val="001909CB"/>
    <w:rsid w:val="00190C42"/>
    <w:rsid w:val="00194547"/>
    <w:rsid w:val="001952B5"/>
    <w:rsid w:val="001953F5"/>
    <w:rsid w:val="00196712"/>
    <w:rsid w:val="00197921"/>
    <w:rsid w:val="001A1EAC"/>
    <w:rsid w:val="001A56B9"/>
    <w:rsid w:val="001A5F42"/>
    <w:rsid w:val="001A6BBC"/>
    <w:rsid w:val="001B0210"/>
    <w:rsid w:val="001B0485"/>
    <w:rsid w:val="001B3DB6"/>
    <w:rsid w:val="001B50DB"/>
    <w:rsid w:val="001B5102"/>
    <w:rsid w:val="001B5484"/>
    <w:rsid w:val="001B7F72"/>
    <w:rsid w:val="001C29FD"/>
    <w:rsid w:val="001C6446"/>
    <w:rsid w:val="001C74D6"/>
    <w:rsid w:val="001D04B2"/>
    <w:rsid w:val="001D4CCB"/>
    <w:rsid w:val="001E1848"/>
    <w:rsid w:val="001E1F6A"/>
    <w:rsid w:val="001E2B69"/>
    <w:rsid w:val="001E3738"/>
    <w:rsid w:val="001E44F8"/>
    <w:rsid w:val="001E5A22"/>
    <w:rsid w:val="001E7707"/>
    <w:rsid w:val="001F0789"/>
    <w:rsid w:val="001F080C"/>
    <w:rsid w:val="001F32B2"/>
    <w:rsid w:val="001F40AE"/>
    <w:rsid w:val="001F4CDB"/>
    <w:rsid w:val="001F7DEC"/>
    <w:rsid w:val="001F7FA3"/>
    <w:rsid w:val="00200941"/>
    <w:rsid w:val="002015BD"/>
    <w:rsid w:val="00201F1F"/>
    <w:rsid w:val="00203377"/>
    <w:rsid w:val="00206070"/>
    <w:rsid w:val="002061E9"/>
    <w:rsid w:val="00207DED"/>
    <w:rsid w:val="00207ED9"/>
    <w:rsid w:val="00213443"/>
    <w:rsid w:val="002146F0"/>
    <w:rsid w:val="002147F2"/>
    <w:rsid w:val="00214BFF"/>
    <w:rsid w:val="002154F2"/>
    <w:rsid w:val="002164BD"/>
    <w:rsid w:val="002177B6"/>
    <w:rsid w:val="002214BB"/>
    <w:rsid w:val="00225000"/>
    <w:rsid w:val="00226538"/>
    <w:rsid w:val="00230179"/>
    <w:rsid w:val="002307CB"/>
    <w:rsid w:val="00230CE7"/>
    <w:rsid w:val="002318B3"/>
    <w:rsid w:val="00231FF4"/>
    <w:rsid w:val="00232194"/>
    <w:rsid w:val="00232BCF"/>
    <w:rsid w:val="00235979"/>
    <w:rsid w:val="00246D5E"/>
    <w:rsid w:val="00250E08"/>
    <w:rsid w:val="00250FFF"/>
    <w:rsid w:val="00251329"/>
    <w:rsid w:val="00251FE5"/>
    <w:rsid w:val="0025258E"/>
    <w:rsid w:val="002527A2"/>
    <w:rsid w:val="00253FAE"/>
    <w:rsid w:val="002546C2"/>
    <w:rsid w:val="002558C1"/>
    <w:rsid w:val="00255B66"/>
    <w:rsid w:val="00261B02"/>
    <w:rsid w:val="0026292A"/>
    <w:rsid w:val="00262A11"/>
    <w:rsid w:val="00262F90"/>
    <w:rsid w:val="0026502F"/>
    <w:rsid w:val="00270A2E"/>
    <w:rsid w:val="00271459"/>
    <w:rsid w:val="00271C07"/>
    <w:rsid w:val="00271EE7"/>
    <w:rsid w:val="00272F54"/>
    <w:rsid w:val="002739FE"/>
    <w:rsid w:val="00273BA5"/>
    <w:rsid w:val="0027453E"/>
    <w:rsid w:val="002755DD"/>
    <w:rsid w:val="00275A1C"/>
    <w:rsid w:val="002762C8"/>
    <w:rsid w:val="002772C4"/>
    <w:rsid w:val="00277AA4"/>
    <w:rsid w:val="00281C3E"/>
    <w:rsid w:val="00284F7B"/>
    <w:rsid w:val="0029269E"/>
    <w:rsid w:val="00292EA5"/>
    <w:rsid w:val="00293B87"/>
    <w:rsid w:val="00294841"/>
    <w:rsid w:val="002966F1"/>
    <w:rsid w:val="002A012F"/>
    <w:rsid w:val="002A0503"/>
    <w:rsid w:val="002A063F"/>
    <w:rsid w:val="002A0937"/>
    <w:rsid w:val="002A1ADB"/>
    <w:rsid w:val="002A3817"/>
    <w:rsid w:val="002A3882"/>
    <w:rsid w:val="002B11F3"/>
    <w:rsid w:val="002B142C"/>
    <w:rsid w:val="002B149E"/>
    <w:rsid w:val="002B2572"/>
    <w:rsid w:val="002B28ED"/>
    <w:rsid w:val="002B295E"/>
    <w:rsid w:val="002B337F"/>
    <w:rsid w:val="002B4CD5"/>
    <w:rsid w:val="002B4F8E"/>
    <w:rsid w:val="002B5D39"/>
    <w:rsid w:val="002B7D70"/>
    <w:rsid w:val="002C0A90"/>
    <w:rsid w:val="002C1218"/>
    <w:rsid w:val="002C176B"/>
    <w:rsid w:val="002C2325"/>
    <w:rsid w:val="002C5790"/>
    <w:rsid w:val="002C5E15"/>
    <w:rsid w:val="002C7E8E"/>
    <w:rsid w:val="002D2528"/>
    <w:rsid w:val="002D26BB"/>
    <w:rsid w:val="002D3112"/>
    <w:rsid w:val="002D3AC1"/>
    <w:rsid w:val="002D6BC7"/>
    <w:rsid w:val="002E2CAC"/>
    <w:rsid w:val="002E2F4C"/>
    <w:rsid w:val="002E56C0"/>
    <w:rsid w:val="002E6A67"/>
    <w:rsid w:val="002F07D8"/>
    <w:rsid w:val="002F20C7"/>
    <w:rsid w:val="002F20F9"/>
    <w:rsid w:val="002F2E57"/>
    <w:rsid w:val="002F3306"/>
    <w:rsid w:val="002F4EA4"/>
    <w:rsid w:val="00300C1C"/>
    <w:rsid w:val="00301741"/>
    <w:rsid w:val="00303845"/>
    <w:rsid w:val="003054A8"/>
    <w:rsid w:val="00306328"/>
    <w:rsid w:val="003065B7"/>
    <w:rsid w:val="0031305E"/>
    <w:rsid w:val="003134E8"/>
    <w:rsid w:val="0031675E"/>
    <w:rsid w:val="00317059"/>
    <w:rsid w:val="003178F6"/>
    <w:rsid w:val="00321955"/>
    <w:rsid w:val="00324492"/>
    <w:rsid w:val="00325695"/>
    <w:rsid w:val="0032670F"/>
    <w:rsid w:val="003330CE"/>
    <w:rsid w:val="003333AD"/>
    <w:rsid w:val="0033364D"/>
    <w:rsid w:val="00333D1B"/>
    <w:rsid w:val="00335720"/>
    <w:rsid w:val="003368AA"/>
    <w:rsid w:val="00341531"/>
    <w:rsid w:val="00343097"/>
    <w:rsid w:val="003444E4"/>
    <w:rsid w:val="00345394"/>
    <w:rsid w:val="00347332"/>
    <w:rsid w:val="003473A4"/>
    <w:rsid w:val="0035090C"/>
    <w:rsid w:val="00350B8D"/>
    <w:rsid w:val="00350F48"/>
    <w:rsid w:val="0035411B"/>
    <w:rsid w:val="003553E0"/>
    <w:rsid w:val="00356846"/>
    <w:rsid w:val="0035716F"/>
    <w:rsid w:val="0036150F"/>
    <w:rsid w:val="00361550"/>
    <w:rsid w:val="003618DB"/>
    <w:rsid w:val="003625BD"/>
    <w:rsid w:val="003631A2"/>
    <w:rsid w:val="00364E6A"/>
    <w:rsid w:val="00367367"/>
    <w:rsid w:val="003709CB"/>
    <w:rsid w:val="00370DCC"/>
    <w:rsid w:val="00370E02"/>
    <w:rsid w:val="00370E2E"/>
    <w:rsid w:val="00373500"/>
    <w:rsid w:val="00376E36"/>
    <w:rsid w:val="0037795B"/>
    <w:rsid w:val="00380401"/>
    <w:rsid w:val="003805F8"/>
    <w:rsid w:val="003813B1"/>
    <w:rsid w:val="00381EDA"/>
    <w:rsid w:val="003822A7"/>
    <w:rsid w:val="0038340F"/>
    <w:rsid w:val="00383575"/>
    <w:rsid w:val="00383DFA"/>
    <w:rsid w:val="00384F3E"/>
    <w:rsid w:val="00385377"/>
    <w:rsid w:val="00385833"/>
    <w:rsid w:val="00387A10"/>
    <w:rsid w:val="00393DB6"/>
    <w:rsid w:val="00394DC6"/>
    <w:rsid w:val="00395F3A"/>
    <w:rsid w:val="00396ED3"/>
    <w:rsid w:val="0039768B"/>
    <w:rsid w:val="0039795A"/>
    <w:rsid w:val="00397D72"/>
    <w:rsid w:val="003A0927"/>
    <w:rsid w:val="003A137D"/>
    <w:rsid w:val="003A155F"/>
    <w:rsid w:val="003A2CD2"/>
    <w:rsid w:val="003A3840"/>
    <w:rsid w:val="003B2B5C"/>
    <w:rsid w:val="003B769D"/>
    <w:rsid w:val="003C0537"/>
    <w:rsid w:val="003C54E3"/>
    <w:rsid w:val="003C7929"/>
    <w:rsid w:val="003D0F50"/>
    <w:rsid w:val="003D23EC"/>
    <w:rsid w:val="003D2629"/>
    <w:rsid w:val="003D3F3F"/>
    <w:rsid w:val="003D5B7C"/>
    <w:rsid w:val="003D6298"/>
    <w:rsid w:val="003D7048"/>
    <w:rsid w:val="003E17C5"/>
    <w:rsid w:val="003E39FA"/>
    <w:rsid w:val="003E45DF"/>
    <w:rsid w:val="003E58B5"/>
    <w:rsid w:val="003F53DF"/>
    <w:rsid w:val="003F5677"/>
    <w:rsid w:val="004020B9"/>
    <w:rsid w:val="00402D84"/>
    <w:rsid w:val="00403257"/>
    <w:rsid w:val="004042ED"/>
    <w:rsid w:val="00404AC3"/>
    <w:rsid w:val="00407EC8"/>
    <w:rsid w:val="00410D8D"/>
    <w:rsid w:val="004134B7"/>
    <w:rsid w:val="00413A1E"/>
    <w:rsid w:val="00413C9A"/>
    <w:rsid w:val="004160A7"/>
    <w:rsid w:val="004178BD"/>
    <w:rsid w:val="00421324"/>
    <w:rsid w:val="00421C3D"/>
    <w:rsid w:val="00427817"/>
    <w:rsid w:val="00430382"/>
    <w:rsid w:val="00430E3D"/>
    <w:rsid w:val="00432DA0"/>
    <w:rsid w:val="00432F64"/>
    <w:rsid w:val="004337BA"/>
    <w:rsid w:val="0043410D"/>
    <w:rsid w:val="00436F62"/>
    <w:rsid w:val="004402AE"/>
    <w:rsid w:val="004427EE"/>
    <w:rsid w:val="00443C78"/>
    <w:rsid w:val="0044562D"/>
    <w:rsid w:val="00451648"/>
    <w:rsid w:val="00451B2F"/>
    <w:rsid w:val="0045218C"/>
    <w:rsid w:val="00454D89"/>
    <w:rsid w:val="004554DE"/>
    <w:rsid w:val="00457860"/>
    <w:rsid w:val="004578D7"/>
    <w:rsid w:val="00457C26"/>
    <w:rsid w:val="00457F4C"/>
    <w:rsid w:val="00461016"/>
    <w:rsid w:val="00463117"/>
    <w:rsid w:val="00464F06"/>
    <w:rsid w:val="00465A12"/>
    <w:rsid w:val="004673FC"/>
    <w:rsid w:val="00467A5E"/>
    <w:rsid w:val="004707F0"/>
    <w:rsid w:val="00471F0E"/>
    <w:rsid w:val="00472986"/>
    <w:rsid w:val="0047303F"/>
    <w:rsid w:val="0047407C"/>
    <w:rsid w:val="00476910"/>
    <w:rsid w:val="00480171"/>
    <w:rsid w:val="004804BA"/>
    <w:rsid w:val="00480B3B"/>
    <w:rsid w:val="00482F29"/>
    <w:rsid w:val="004835A0"/>
    <w:rsid w:val="00483A52"/>
    <w:rsid w:val="004844F1"/>
    <w:rsid w:val="00484972"/>
    <w:rsid w:val="004859C0"/>
    <w:rsid w:val="004859F6"/>
    <w:rsid w:val="00486A6C"/>
    <w:rsid w:val="00486D4E"/>
    <w:rsid w:val="00486E7F"/>
    <w:rsid w:val="00487222"/>
    <w:rsid w:val="00491A73"/>
    <w:rsid w:val="00493800"/>
    <w:rsid w:val="00493A58"/>
    <w:rsid w:val="00494D90"/>
    <w:rsid w:val="004968DF"/>
    <w:rsid w:val="004A0532"/>
    <w:rsid w:val="004A0C61"/>
    <w:rsid w:val="004A109E"/>
    <w:rsid w:val="004A23F3"/>
    <w:rsid w:val="004A2E7C"/>
    <w:rsid w:val="004A3167"/>
    <w:rsid w:val="004A4949"/>
    <w:rsid w:val="004A5B9A"/>
    <w:rsid w:val="004A7420"/>
    <w:rsid w:val="004B21F8"/>
    <w:rsid w:val="004B256C"/>
    <w:rsid w:val="004B4BD0"/>
    <w:rsid w:val="004B4F2E"/>
    <w:rsid w:val="004C1B64"/>
    <w:rsid w:val="004C1F57"/>
    <w:rsid w:val="004C306F"/>
    <w:rsid w:val="004C3209"/>
    <w:rsid w:val="004C553A"/>
    <w:rsid w:val="004C6286"/>
    <w:rsid w:val="004C6921"/>
    <w:rsid w:val="004D38BE"/>
    <w:rsid w:val="004D4F6C"/>
    <w:rsid w:val="004D6163"/>
    <w:rsid w:val="004D64F9"/>
    <w:rsid w:val="004D6DDC"/>
    <w:rsid w:val="004D7568"/>
    <w:rsid w:val="004D78D1"/>
    <w:rsid w:val="004E0C9E"/>
    <w:rsid w:val="004E1327"/>
    <w:rsid w:val="004E5991"/>
    <w:rsid w:val="004E5D16"/>
    <w:rsid w:val="004E7051"/>
    <w:rsid w:val="004F0A5A"/>
    <w:rsid w:val="004F3EBF"/>
    <w:rsid w:val="004F59CE"/>
    <w:rsid w:val="005000D7"/>
    <w:rsid w:val="00501992"/>
    <w:rsid w:val="00502C96"/>
    <w:rsid w:val="005067B0"/>
    <w:rsid w:val="00507281"/>
    <w:rsid w:val="005072AF"/>
    <w:rsid w:val="00511433"/>
    <w:rsid w:val="00512467"/>
    <w:rsid w:val="00513156"/>
    <w:rsid w:val="00514022"/>
    <w:rsid w:val="0051522B"/>
    <w:rsid w:val="00515B0E"/>
    <w:rsid w:val="00516E47"/>
    <w:rsid w:val="00517550"/>
    <w:rsid w:val="00520385"/>
    <w:rsid w:val="0052141D"/>
    <w:rsid w:val="0052746F"/>
    <w:rsid w:val="00527969"/>
    <w:rsid w:val="0053341B"/>
    <w:rsid w:val="00534EFD"/>
    <w:rsid w:val="0053612B"/>
    <w:rsid w:val="00537D62"/>
    <w:rsid w:val="00541E97"/>
    <w:rsid w:val="0054456E"/>
    <w:rsid w:val="00544D9E"/>
    <w:rsid w:val="00544DBE"/>
    <w:rsid w:val="005453AE"/>
    <w:rsid w:val="00547A93"/>
    <w:rsid w:val="00550362"/>
    <w:rsid w:val="00550A3D"/>
    <w:rsid w:val="00551DC5"/>
    <w:rsid w:val="00560705"/>
    <w:rsid w:val="00561A75"/>
    <w:rsid w:val="00562945"/>
    <w:rsid w:val="00565601"/>
    <w:rsid w:val="00566260"/>
    <w:rsid w:val="00570F99"/>
    <w:rsid w:val="005778ED"/>
    <w:rsid w:val="00581FC8"/>
    <w:rsid w:val="0058256A"/>
    <w:rsid w:val="00582774"/>
    <w:rsid w:val="005834F3"/>
    <w:rsid w:val="0058607C"/>
    <w:rsid w:val="005877EB"/>
    <w:rsid w:val="00593F18"/>
    <w:rsid w:val="005940EC"/>
    <w:rsid w:val="00594570"/>
    <w:rsid w:val="00594F3A"/>
    <w:rsid w:val="00596FFD"/>
    <w:rsid w:val="005A2D76"/>
    <w:rsid w:val="005A3815"/>
    <w:rsid w:val="005A6ECF"/>
    <w:rsid w:val="005B20AD"/>
    <w:rsid w:val="005B218B"/>
    <w:rsid w:val="005B27CF"/>
    <w:rsid w:val="005B34EA"/>
    <w:rsid w:val="005B3DC8"/>
    <w:rsid w:val="005B40C4"/>
    <w:rsid w:val="005B5626"/>
    <w:rsid w:val="005B6953"/>
    <w:rsid w:val="005B769A"/>
    <w:rsid w:val="005C2BD5"/>
    <w:rsid w:val="005C4D2C"/>
    <w:rsid w:val="005C6F89"/>
    <w:rsid w:val="005D087B"/>
    <w:rsid w:val="005D5B92"/>
    <w:rsid w:val="005D5FF3"/>
    <w:rsid w:val="005E08B8"/>
    <w:rsid w:val="005E2A88"/>
    <w:rsid w:val="005E42D7"/>
    <w:rsid w:val="005E53FB"/>
    <w:rsid w:val="005E5620"/>
    <w:rsid w:val="005E5902"/>
    <w:rsid w:val="005F1065"/>
    <w:rsid w:val="005F27D2"/>
    <w:rsid w:val="005F4B11"/>
    <w:rsid w:val="005F54EA"/>
    <w:rsid w:val="005F7D93"/>
    <w:rsid w:val="00600BB0"/>
    <w:rsid w:val="00601202"/>
    <w:rsid w:val="00601D01"/>
    <w:rsid w:val="00602E6C"/>
    <w:rsid w:val="00604838"/>
    <w:rsid w:val="0061236A"/>
    <w:rsid w:val="0061474B"/>
    <w:rsid w:val="00614AAE"/>
    <w:rsid w:val="00617E01"/>
    <w:rsid w:val="00617FBB"/>
    <w:rsid w:val="00620C5B"/>
    <w:rsid w:val="00624FB3"/>
    <w:rsid w:val="0062774F"/>
    <w:rsid w:val="00630514"/>
    <w:rsid w:val="00631FB6"/>
    <w:rsid w:val="0063238E"/>
    <w:rsid w:val="0063367C"/>
    <w:rsid w:val="00633CAC"/>
    <w:rsid w:val="00634193"/>
    <w:rsid w:val="00634848"/>
    <w:rsid w:val="006353D0"/>
    <w:rsid w:val="00636FFC"/>
    <w:rsid w:val="00641D80"/>
    <w:rsid w:val="00642087"/>
    <w:rsid w:val="00642E1C"/>
    <w:rsid w:val="00643013"/>
    <w:rsid w:val="0064347D"/>
    <w:rsid w:val="00643CA3"/>
    <w:rsid w:val="00643D42"/>
    <w:rsid w:val="0064471D"/>
    <w:rsid w:val="00644BB2"/>
    <w:rsid w:val="006450BF"/>
    <w:rsid w:val="0064722A"/>
    <w:rsid w:val="006478C5"/>
    <w:rsid w:val="00650A78"/>
    <w:rsid w:val="00652DD9"/>
    <w:rsid w:val="0065371D"/>
    <w:rsid w:val="00654203"/>
    <w:rsid w:val="00654E46"/>
    <w:rsid w:val="00662222"/>
    <w:rsid w:val="0066435E"/>
    <w:rsid w:val="00666B16"/>
    <w:rsid w:val="006712F7"/>
    <w:rsid w:val="006730CD"/>
    <w:rsid w:val="00673F4A"/>
    <w:rsid w:val="006743D6"/>
    <w:rsid w:val="006747B8"/>
    <w:rsid w:val="006763B3"/>
    <w:rsid w:val="00676B0B"/>
    <w:rsid w:val="00677302"/>
    <w:rsid w:val="00677BEF"/>
    <w:rsid w:val="00680507"/>
    <w:rsid w:val="00681DD2"/>
    <w:rsid w:val="0068593E"/>
    <w:rsid w:val="006868CE"/>
    <w:rsid w:val="00687977"/>
    <w:rsid w:val="00690B61"/>
    <w:rsid w:val="00691DD2"/>
    <w:rsid w:val="006944E5"/>
    <w:rsid w:val="00695A76"/>
    <w:rsid w:val="00696874"/>
    <w:rsid w:val="006A4319"/>
    <w:rsid w:val="006A5AC8"/>
    <w:rsid w:val="006A6BF3"/>
    <w:rsid w:val="006B072F"/>
    <w:rsid w:val="006B0A3E"/>
    <w:rsid w:val="006B0F05"/>
    <w:rsid w:val="006B0FB4"/>
    <w:rsid w:val="006B29BA"/>
    <w:rsid w:val="006B2BE0"/>
    <w:rsid w:val="006B3040"/>
    <w:rsid w:val="006B475D"/>
    <w:rsid w:val="006C2DD4"/>
    <w:rsid w:val="006C3518"/>
    <w:rsid w:val="006C3F36"/>
    <w:rsid w:val="006C4C7F"/>
    <w:rsid w:val="006C5620"/>
    <w:rsid w:val="006D1736"/>
    <w:rsid w:val="006D1A96"/>
    <w:rsid w:val="006D20A0"/>
    <w:rsid w:val="006D3651"/>
    <w:rsid w:val="006D3A80"/>
    <w:rsid w:val="006D635B"/>
    <w:rsid w:val="006D7309"/>
    <w:rsid w:val="006D7572"/>
    <w:rsid w:val="006D7BC4"/>
    <w:rsid w:val="006E1FE6"/>
    <w:rsid w:val="006E45A2"/>
    <w:rsid w:val="006E5E0E"/>
    <w:rsid w:val="006E6147"/>
    <w:rsid w:val="006E75D3"/>
    <w:rsid w:val="006F0931"/>
    <w:rsid w:val="006F3520"/>
    <w:rsid w:val="006F465B"/>
    <w:rsid w:val="006F5326"/>
    <w:rsid w:val="006F64E2"/>
    <w:rsid w:val="006F7C52"/>
    <w:rsid w:val="006F7F73"/>
    <w:rsid w:val="00700903"/>
    <w:rsid w:val="00704488"/>
    <w:rsid w:val="00704728"/>
    <w:rsid w:val="00704B36"/>
    <w:rsid w:val="00704FA2"/>
    <w:rsid w:val="0070547A"/>
    <w:rsid w:val="00705728"/>
    <w:rsid w:val="00707ED0"/>
    <w:rsid w:val="007109C7"/>
    <w:rsid w:val="0071174A"/>
    <w:rsid w:val="0071305D"/>
    <w:rsid w:val="00717B91"/>
    <w:rsid w:val="007210E4"/>
    <w:rsid w:val="00724E69"/>
    <w:rsid w:val="0072706F"/>
    <w:rsid w:val="007274BC"/>
    <w:rsid w:val="00730274"/>
    <w:rsid w:val="007309AC"/>
    <w:rsid w:val="007313D7"/>
    <w:rsid w:val="00731577"/>
    <w:rsid w:val="00731B3B"/>
    <w:rsid w:val="0073256C"/>
    <w:rsid w:val="007338FA"/>
    <w:rsid w:val="0073475C"/>
    <w:rsid w:val="00736C5F"/>
    <w:rsid w:val="00741A0B"/>
    <w:rsid w:val="00745799"/>
    <w:rsid w:val="0074595D"/>
    <w:rsid w:val="00746F11"/>
    <w:rsid w:val="0074748B"/>
    <w:rsid w:val="007510E1"/>
    <w:rsid w:val="00752107"/>
    <w:rsid w:val="007524AF"/>
    <w:rsid w:val="007569CE"/>
    <w:rsid w:val="00757120"/>
    <w:rsid w:val="0075724C"/>
    <w:rsid w:val="00760977"/>
    <w:rsid w:val="00762B53"/>
    <w:rsid w:val="00762C9B"/>
    <w:rsid w:val="00764777"/>
    <w:rsid w:val="00767941"/>
    <w:rsid w:val="007679F8"/>
    <w:rsid w:val="00767FB2"/>
    <w:rsid w:val="00775ED5"/>
    <w:rsid w:val="00776D5A"/>
    <w:rsid w:val="007802CC"/>
    <w:rsid w:val="0078078C"/>
    <w:rsid w:val="00780F90"/>
    <w:rsid w:val="007822D9"/>
    <w:rsid w:val="007829C8"/>
    <w:rsid w:val="0078342C"/>
    <w:rsid w:val="00783846"/>
    <w:rsid w:val="00784EB4"/>
    <w:rsid w:val="0078759B"/>
    <w:rsid w:val="00790A89"/>
    <w:rsid w:val="00790E45"/>
    <w:rsid w:val="007943E0"/>
    <w:rsid w:val="007954E4"/>
    <w:rsid w:val="00796375"/>
    <w:rsid w:val="0079781C"/>
    <w:rsid w:val="00797A63"/>
    <w:rsid w:val="007A08BC"/>
    <w:rsid w:val="007A44C9"/>
    <w:rsid w:val="007A4A8C"/>
    <w:rsid w:val="007A5580"/>
    <w:rsid w:val="007A74BF"/>
    <w:rsid w:val="007A7A41"/>
    <w:rsid w:val="007B07A2"/>
    <w:rsid w:val="007B25C3"/>
    <w:rsid w:val="007B5292"/>
    <w:rsid w:val="007B5D1C"/>
    <w:rsid w:val="007B69BD"/>
    <w:rsid w:val="007C01EC"/>
    <w:rsid w:val="007C166B"/>
    <w:rsid w:val="007C16A9"/>
    <w:rsid w:val="007C187C"/>
    <w:rsid w:val="007C1DE7"/>
    <w:rsid w:val="007C2369"/>
    <w:rsid w:val="007C30C1"/>
    <w:rsid w:val="007C414E"/>
    <w:rsid w:val="007C4BEF"/>
    <w:rsid w:val="007C616E"/>
    <w:rsid w:val="007D0AD3"/>
    <w:rsid w:val="007D41F3"/>
    <w:rsid w:val="007D49C3"/>
    <w:rsid w:val="007D6027"/>
    <w:rsid w:val="007E4BF6"/>
    <w:rsid w:val="007E6C8F"/>
    <w:rsid w:val="007E7E2E"/>
    <w:rsid w:val="007F33C5"/>
    <w:rsid w:val="007F5987"/>
    <w:rsid w:val="007F5C16"/>
    <w:rsid w:val="00800A78"/>
    <w:rsid w:val="00803DCF"/>
    <w:rsid w:val="00805714"/>
    <w:rsid w:val="00807168"/>
    <w:rsid w:val="0080787D"/>
    <w:rsid w:val="00810C67"/>
    <w:rsid w:val="0081100E"/>
    <w:rsid w:val="00811B39"/>
    <w:rsid w:val="00815C5B"/>
    <w:rsid w:val="008162D4"/>
    <w:rsid w:val="00823ECF"/>
    <w:rsid w:val="00824951"/>
    <w:rsid w:val="00826E01"/>
    <w:rsid w:val="008302EE"/>
    <w:rsid w:val="0083088A"/>
    <w:rsid w:val="00837307"/>
    <w:rsid w:val="00837385"/>
    <w:rsid w:val="0083744D"/>
    <w:rsid w:val="00837E26"/>
    <w:rsid w:val="00841D80"/>
    <w:rsid w:val="00845B21"/>
    <w:rsid w:val="0084687E"/>
    <w:rsid w:val="008472DE"/>
    <w:rsid w:val="00847863"/>
    <w:rsid w:val="00847AAC"/>
    <w:rsid w:val="00851056"/>
    <w:rsid w:val="0085190F"/>
    <w:rsid w:val="008524B3"/>
    <w:rsid w:val="008566CE"/>
    <w:rsid w:val="00856AA4"/>
    <w:rsid w:val="0085749C"/>
    <w:rsid w:val="00857A22"/>
    <w:rsid w:val="008606EC"/>
    <w:rsid w:val="00860ED3"/>
    <w:rsid w:val="00860EDE"/>
    <w:rsid w:val="00862638"/>
    <w:rsid w:val="0086332E"/>
    <w:rsid w:val="008639DF"/>
    <w:rsid w:val="00864073"/>
    <w:rsid w:val="008669D0"/>
    <w:rsid w:val="008727F6"/>
    <w:rsid w:val="00875C02"/>
    <w:rsid w:val="008767BA"/>
    <w:rsid w:val="00876AC0"/>
    <w:rsid w:val="00877085"/>
    <w:rsid w:val="008776B9"/>
    <w:rsid w:val="0088011B"/>
    <w:rsid w:val="008814FC"/>
    <w:rsid w:val="0088187C"/>
    <w:rsid w:val="0088404E"/>
    <w:rsid w:val="008855B0"/>
    <w:rsid w:val="00886AC8"/>
    <w:rsid w:val="00890288"/>
    <w:rsid w:val="00890A15"/>
    <w:rsid w:val="00894558"/>
    <w:rsid w:val="00896861"/>
    <w:rsid w:val="00896AB8"/>
    <w:rsid w:val="008A355D"/>
    <w:rsid w:val="008A390A"/>
    <w:rsid w:val="008A4AB5"/>
    <w:rsid w:val="008A5345"/>
    <w:rsid w:val="008B05F8"/>
    <w:rsid w:val="008B0A80"/>
    <w:rsid w:val="008B2580"/>
    <w:rsid w:val="008B2FCD"/>
    <w:rsid w:val="008B3012"/>
    <w:rsid w:val="008B5EE2"/>
    <w:rsid w:val="008B60A1"/>
    <w:rsid w:val="008C10C5"/>
    <w:rsid w:val="008C19ED"/>
    <w:rsid w:val="008C1D3B"/>
    <w:rsid w:val="008C2395"/>
    <w:rsid w:val="008C2E69"/>
    <w:rsid w:val="008C49DE"/>
    <w:rsid w:val="008C4D8D"/>
    <w:rsid w:val="008C60E0"/>
    <w:rsid w:val="008C66CE"/>
    <w:rsid w:val="008C7B65"/>
    <w:rsid w:val="008D1BCB"/>
    <w:rsid w:val="008D6A1D"/>
    <w:rsid w:val="008D6CEC"/>
    <w:rsid w:val="008D7DEE"/>
    <w:rsid w:val="008E3A72"/>
    <w:rsid w:val="008E3E24"/>
    <w:rsid w:val="008E451A"/>
    <w:rsid w:val="008F12C3"/>
    <w:rsid w:val="008F1C2E"/>
    <w:rsid w:val="008F2CF0"/>
    <w:rsid w:val="008F3B46"/>
    <w:rsid w:val="008F494A"/>
    <w:rsid w:val="008F6540"/>
    <w:rsid w:val="008F6ED2"/>
    <w:rsid w:val="008F6F77"/>
    <w:rsid w:val="00904380"/>
    <w:rsid w:val="00907383"/>
    <w:rsid w:val="00907E37"/>
    <w:rsid w:val="0091089C"/>
    <w:rsid w:val="00915482"/>
    <w:rsid w:val="00915B8A"/>
    <w:rsid w:val="009167B0"/>
    <w:rsid w:val="00916A6B"/>
    <w:rsid w:val="00917A4A"/>
    <w:rsid w:val="00917C33"/>
    <w:rsid w:val="00922169"/>
    <w:rsid w:val="00922B00"/>
    <w:rsid w:val="00923FD9"/>
    <w:rsid w:val="00926639"/>
    <w:rsid w:val="00927B2A"/>
    <w:rsid w:val="0093053B"/>
    <w:rsid w:val="00930949"/>
    <w:rsid w:val="00930AA6"/>
    <w:rsid w:val="00932E12"/>
    <w:rsid w:val="009345C5"/>
    <w:rsid w:val="00935A47"/>
    <w:rsid w:val="00935D37"/>
    <w:rsid w:val="0093622E"/>
    <w:rsid w:val="00940F0A"/>
    <w:rsid w:val="009465B0"/>
    <w:rsid w:val="00947277"/>
    <w:rsid w:val="00951428"/>
    <w:rsid w:val="00951C6F"/>
    <w:rsid w:val="00952C94"/>
    <w:rsid w:val="009555E3"/>
    <w:rsid w:val="00961502"/>
    <w:rsid w:val="0096160E"/>
    <w:rsid w:val="00962082"/>
    <w:rsid w:val="009637E4"/>
    <w:rsid w:val="00963B34"/>
    <w:rsid w:val="009679F7"/>
    <w:rsid w:val="009715FF"/>
    <w:rsid w:val="00971808"/>
    <w:rsid w:val="00971E56"/>
    <w:rsid w:val="00972D9C"/>
    <w:rsid w:val="0097304D"/>
    <w:rsid w:val="00974828"/>
    <w:rsid w:val="00977CF8"/>
    <w:rsid w:val="0098014F"/>
    <w:rsid w:val="00983DD1"/>
    <w:rsid w:val="009850CB"/>
    <w:rsid w:val="0098558B"/>
    <w:rsid w:val="00987335"/>
    <w:rsid w:val="009877C0"/>
    <w:rsid w:val="009900F4"/>
    <w:rsid w:val="009904FC"/>
    <w:rsid w:val="0099119D"/>
    <w:rsid w:val="009915C8"/>
    <w:rsid w:val="0099167C"/>
    <w:rsid w:val="009924D4"/>
    <w:rsid w:val="0099390B"/>
    <w:rsid w:val="0099593F"/>
    <w:rsid w:val="00996279"/>
    <w:rsid w:val="009975E2"/>
    <w:rsid w:val="009A0A28"/>
    <w:rsid w:val="009A11F5"/>
    <w:rsid w:val="009A4563"/>
    <w:rsid w:val="009A558D"/>
    <w:rsid w:val="009A69E1"/>
    <w:rsid w:val="009B3254"/>
    <w:rsid w:val="009B3981"/>
    <w:rsid w:val="009B55E0"/>
    <w:rsid w:val="009B6A88"/>
    <w:rsid w:val="009B7917"/>
    <w:rsid w:val="009C0114"/>
    <w:rsid w:val="009C14D4"/>
    <w:rsid w:val="009C3463"/>
    <w:rsid w:val="009C6093"/>
    <w:rsid w:val="009C70E2"/>
    <w:rsid w:val="009C7124"/>
    <w:rsid w:val="009D1C72"/>
    <w:rsid w:val="009D4086"/>
    <w:rsid w:val="009D6FC3"/>
    <w:rsid w:val="009E0FF3"/>
    <w:rsid w:val="009E1622"/>
    <w:rsid w:val="009E352B"/>
    <w:rsid w:val="009E3928"/>
    <w:rsid w:val="009E4C23"/>
    <w:rsid w:val="009E5CD2"/>
    <w:rsid w:val="009E67F1"/>
    <w:rsid w:val="009E6E12"/>
    <w:rsid w:val="009E7105"/>
    <w:rsid w:val="009E7B15"/>
    <w:rsid w:val="009F3047"/>
    <w:rsid w:val="009F5A6A"/>
    <w:rsid w:val="009F5AD9"/>
    <w:rsid w:val="009F5B75"/>
    <w:rsid w:val="009F5FF5"/>
    <w:rsid w:val="009F6B3A"/>
    <w:rsid w:val="00A01D1E"/>
    <w:rsid w:val="00A02757"/>
    <w:rsid w:val="00A034A0"/>
    <w:rsid w:val="00A064D0"/>
    <w:rsid w:val="00A0656E"/>
    <w:rsid w:val="00A0767B"/>
    <w:rsid w:val="00A1232C"/>
    <w:rsid w:val="00A15712"/>
    <w:rsid w:val="00A15A6B"/>
    <w:rsid w:val="00A15F99"/>
    <w:rsid w:val="00A209E2"/>
    <w:rsid w:val="00A20BE6"/>
    <w:rsid w:val="00A212AC"/>
    <w:rsid w:val="00A2162C"/>
    <w:rsid w:val="00A22CC9"/>
    <w:rsid w:val="00A25135"/>
    <w:rsid w:val="00A25D8B"/>
    <w:rsid w:val="00A265C4"/>
    <w:rsid w:val="00A27EF2"/>
    <w:rsid w:val="00A32ABC"/>
    <w:rsid w:val="00A3397B"/>
    <w:rsid w:val="00A342E1"/>
    <w:rsid w:val="00A345BF"/>
    <w:rsid w:val="00A407E0"/>
    <w:rsid w:val="00A40F2D"/>
    <w:rsid w:val="00A41D5D"/>
    <w:rsid w:val="00A436A6"/>
    <w:rsid w:val="00A446B2"/>
    <w:rsid w:val="00A46AA3"/>
    <w:rsid w:val="00A474CC"/>
    <w:rsid w:val="00A5035D"/>
    <w:rsid w:val="00A53A6F"/>
    <w:rsid w:val="00A55920"/>
    <w:rsid w:val="00A56582"/>
    <w:rsid w:val="00A571A3"/>
    <w:rsid w:val="00A57D08"/>
    <w:rsid w:val="00A57D76"/>
    <w:rsid w:val="00A60059"/>
    <w:rsid w:val="00A61427"/>
    <w:rsid w:val="00A61B7C"/>
    <w:rsid w:val="00A61EAD"/>
    <w:rsid w:val="00A643EF"/>
    <w:rsid w:val="00A65252"/>
    <w:rsid w:val="00A66002"/>
    <w:rsid w:val="00A660BC"/>
    <w:rsid w:val="00A66DED"/>
    <w:rsid w:val="00A67AB4"/>
    <w:rsid w:val="00A70811"/>
    <w:rsid w:val="00A70F4F"/>
    <w:rsid w:val="00A73245"/>
    <w:rsid w:val="00A80114"/>
    <w:rsid w:val="00A82CAB"/>
    <w:rsid w:val="00A84085"/>
    <w:rsid w:val="00A84AB7"/>
    <w:rsid w:val="00A86E2E"/>
    <w:rsid w:val="00A870B0"/>
    <w:rsid w:val="00A872D0"/>
    <w:rsid w:val="00A91613"/>
    <w:rsid w:val="00A91D80"/>
    <w:rsid w:val="00A92C5E"/>
    <w:rsid w:val="00A96389"/>
    <w:rsid w:val="00A96397"/>
    <w:rsid w:val="00AA0B5E"/>
    <w:rsid w:val="00AA1890"/>
    <w:rsid w:val="00AA2113"/>
    <w:rsid w:val="00AA326D"/>
    <w:rsid w:val="00AA37E5"/>
    <w:rsid w:val="00AA4103"/>
    <w:rsid w:val="00AA466E"/>
    <w:rsid w:val="00AA5F1F"/>
    <w:rsid w:val="00AB09C5"/>
    <w:rsid w:val="00AB26BA"/>
    <w:rsid w:val="00AB4757"/>
    <w:rsid w:val="00AB5A57"/>
    <w:rsid w:val="00AB5EC2"/>
    <w:rsid w:val="00AB5EFA"/>
    <w:rsid w:val="00AC4788"/>
    <w:rsid w:val="00AC6813"/>
    <w:rsid w:val="00AC68D8"/>
    <w:rsid w:val="00AC6CE3"/>
    <w:rsid w:val="00AC728B"/>
    <w:rsid w:val="00AD0A44"/>
    <w:rsid w:val="00AD1A53"/>
    <w:rsid w:val="00AD2BA1"/>
    <w:rsid w:val="00AD2CE2"/>
    <w:rsid w:val="00AD42A2"/>
    <w:rsid w:val="00AD4D74"/>
    <w:rsid w:val="00AD7191"/>
    <w:rsid w:val="00AD74F4"/>
    <w:rsid w:val="00AE060E"/>
    <w:rsid w:val="00AE1980"/>
    <w:rsid w:val="00AE1CD5"/>
    <w:rsid w:val="00AE3738"/>
    <w:rsid w:val="00AE4E05"/>
    <w:rsid w:val="00AE5278"/>
    <w:rsid w:val="00AE5A38"/>
    <w:rsid w:val="00AF11CF"/>
    <w:rsid w:val="00AF3254"/>
    <w:rsid w:val="00AF4517"/>
    <w:rsid w:val="00AF4A43"/>
    <w:rsid w:val="00AF7613"/>
    <w:rsid w:val="00B02C84"/>
    <w:rsid w:val="00B02CBF"/>
    <w:rsid w:val="00B032C5"/>
    <w:rsid w:val="00B076C9"/>
    <w:rsid w:val="00B11630"/>
    <w:rsid w:val="00B11BCA"/>
    <w:rsid w:val="00B17379"/>
    <w:rsid w:val="00B17FD7"/>
    <w:rsid w:val="00B20896"/>
    <w:rsid w:val="00B21228"/>
    <w:rsid w:val="00B213A6"/>
    <w:rsid w:val="00B23D54"/>
    <w:rsid w:val="00B26575"/>
    <w:rsid w:val="00B273D2"/>
    <w:rsid w:val="00B305B2"/>
    <w:rsid w:val="00B31C2F"/>
    <w:rsid w:val="00B333A8"/>
    <w:rsid w:val="00B33CD2"/>
    <w:rsid w:val="00B33D3B"/>
    <w:rsid w:val="00B34120"/>
    <w:rsid w:val="00B3678B"/>
    <w:rsid w:val="00B4220D"/>
    <w:rsid w:val="00B439DC"/>
    <w:rsid w:val="00B45412"/>
    <w:rsid w:val="00B458D1"/>
    <w:rsid w:val="00B50CEB"/>
    <w:rsid w:val="00B52B5F"/>
    <w:rsid w:val="00B52DED"/>
    <w:rsid w:val="00B53315"/>
    <w:rsid w:val="00B53388"/>
    <w:rsid w:val="00B548A8"/>
    <w:rsid w:val="00B55414"/>
    <w:rsid w:val="00B55887"/>
    <w:rsid w:val="00B56C29"/>
    <w:rsid w:val="00B60AE7"/>
    <w:rsid w:val="00B6221A"/>
    <w:rsid w:val="00B63A26"/>
    <w:rsid w:val="00B65A1C"/>
    <w:rsid w:val="00B6616A"/>
    <w:rsid w:val="00B74B9D"/>
    <w:rsid w:val="00B80B9B"/>
    <w:rsid w:val="00B8451E"/>
    <w:rsid w:val="00B85156"/>
    <w:rsid w:val="00B942B1"/>
    <w:rsid w:val="00B9507D"/>
    <w:rsid w:val="00BA05AE"/>
    <w:rsid w:val="00BA0DA1"/>
    <w:rsid w:val="00BA602F"/>
    <w:rsid w:val="00BA6BED"/>
    <w:rsid w:val="00BA7004"/>
    <w:rsid w:val="00BB23E2"/>
    <w:rsid w:val="00BB31C6"/>
    <w:rsid w:val="00BB4B58"/>
    <w:rsid w:val="00BC0B6F"/>
    <w:rsid w:val="00BC13B8"/>
    <w:rsid w:val="00BC1956"/>
    <w:rsid w:val="00BC27AE"/>
    <w:rsid w:val="00BC2B6B"/>
    <w:rsid w:val="00BC645E"/>
    <w:rsid w:val="00BC7FB7"/>
    <w:rsid w:val="00BD0876"/>
    <w:rsid w:val="00BD4C02"/>
    <w:rsid w:val="00BD5474"/>
    <w:rsid w:val="00BE3D5B"/>
    <w:rsid w:val="00BE5B6B"/>
    <w:rsid w:val="00BF1172"/>
    <w:rsid w:val="00BF4276"/>
    <w:rsid w:val="00BF4C11"/>
    <w:rsid w:val="00BF59EB"/>
    <w:rsid w:val="00BF5E82"/>
    <w:rsid w:val="00BF6088"/>
    <w:rsid w:val="00BF7A96"/>
    <w:rsid w:val="00C01BB6"/>
    <w:rsid w:val="00C02C61"/>
    <w:rsid w:val="00C02F7D"/>
    <w:rsid w:val="00C0513D"/>
    <w:rsid w:val="00C057AE"/>
    <w:rsid w:val="00C1070A"/>
    <w:rsid w:val="00C10CA6"/>
    <w:rsid w:val="00C10EDE"/>
    <w:rsid w:val="00C11A8D"/>
    <w:rsid w:val="00C12ECF"/>
    <w:rsid w:val="00C14254"/>
    <w:rsid w:val="00C2015B"/>
    <w:rsid w:val="00C219E6"/>
    <w:rsid w:val="00C22DF8"/>
    <w:rsid w:val="00C22E84"/>
    <w:rsid w:val="00C27461"/>
    <w:rsid w:val="00C27717"/>
    <w:rsid w:val="00C32693"/>
    <w:rsid w:val="00C3340D"/>
    <w:rsid w:val="00C33A99"/>
    <w:rsid w:val="00C34C69"/>
    <w:rsid w:val="00C34FE9"/>
    <w:rsid w:val="00C3648E"/>
    <w:rsid w:val="00C4005D"/>
    <w:rsid w:val="00C40957"/>
    <w:rsid w:val="00C414A2"/>
    <w:rsid w:val="00C45176"/>
    <w:rsid w:val="00C465D5"/>
    <w:rsid w:val="00C46602"/>
    <w:rsid w:val="00C46924"/>
    <w:rsid w:val="00C53980"/>
    <w:rsid w:val="00C5423D"/>
    <w:rsid w:val="00C54404"/>
    <w:rsid w:val="00C5456C"/>
    <w:rsid w:val="00C54BE1"/>
    <w:rsid w:val="00C55659"/>
    <w:rsid w:val="00C55EB2"/>
    <w:rsid w:val="00C568B7"/>
    <w:rsid w:val="00C56F61"/>
    <w:rsid w:val="00C61D7A"/>
    <w:rsid w:val="00C627A8"/>
    <w:rsid w:val="00C62DA6"/>
    <w:rsid w:val="00C63476"/>
    <w:rsid w:val="00C640E2"/>
    <w:rsid w:val="00C67237"/>
    <w:rsid w:val="00C67826"/>
    <w:rsid w:val="00C70E66"/>
    <w:rsid w:val="00C710E9"/>
    <w:rsid w:val="00C71476"/>
    <w:rsid w:val="00C7404D"/>
    <w:rsid w:val="00C75DBA"/>
    <w:rsid w:val="00C81344"/>
    <w:rsid w:val="00C8152A"/>
    <w:rsid w:val="00C82D3B"/>
    <w:rsid w:val="00C83B93"/>
    <w:rsid w:val="00C841E2"/>
    <w:rsid w:val="00C85691"/>
    <w:rsid w:val="00C90471"/>
    <w:rsid w:val="00C90EE7"/>
    <w:rsid w:val="00C92CE3"/>
    <w:rsid w:val="00C9427A"/>
    <w:rsid w:val="00C95DD8"/>
    <w:rsid w:val="00C96DEF"/>
    <w:rsid w:val="00C9754F"/>
    <w:rsid w:val="00C97925"/>
    <w:rsid w:val="00C97C33"/>
    <w:rsid w:val="00CA1E67"/>
    <w:rsid w:val="00CA2CA2"/>
    <w:rsid w:val="00CA33CA"/>
    <w:rsid w:val="00CA38BB"/>
    <w:rsid w:val="00CA3D01"/>
    <w:rsid w:val="00CA7385"/>
    <w:rsid w:val="00CA7AD2"/>
    <w:rsid w:val="00CB0E46"/>
    <w:rsid w:val="00CB50B4"/>
    <w:rsid w:val="00CB6573"/>
    <w:rsid w:val="00CC0C3F"/>
    <w:rsid w:val="00CC1FFC"/>
    <w:rsid w:val="00CC322E"/>
    <w:rsid w:val="00CC439C"/>
    <w:rsid w:val="00CC474A"/>
    <w:rsid w:val="00CC4887"/>
    <w:rsid w:val="00CC5472"/>
    <w:rsid w:val="00CC7E12"/>
    <w:rsid w:val="00CD0C9D"/>
    <w:rsid w:val="00CD13C9"/>
    <w:rsid w:val="00CD2A57"/>
    <w:rsid w:val="00CD3C09"/>
    <w:rsid w:val="00CD7416"/>
    <w:rsid w:val="00CD7652"/>
    <w:rsid w:val="00CD7717"/>
    <w:rsid w:val="00CE062E"/>
    <w:rsid w:val="00CE263B"/>
    <w:rsid w:val="00CE2B81"/>
    <w:rsid w:val="00CE3D3C"/>
    <w:rsid w:val="00CE4AF6"/>
    <w:rsid w:val="00CE4F7C"/>
    <w:rsid w:val="00CF32C5"/>
    <w:rsid w:val="00CF37F4"/>
    <w:rsid w:val="00CF522C"/>
    <w:rsid w:val="00CF6B8C"/>
    <w:rsid w:val="00CF7B72"/>
    <w:rsid w:val="00CF7E3C"/>
    <w:rsid w:val="00D00024"/>
    <w:rsid w:val="00D015B1"/>
    <w:rsid w:val="00D030EA"/>
    <w:rsid w:val="00D03F8E"/>
    <w:rsid w:val="00D10693"/>
    <w:rsid w:val="00D11DC7"/>
    <w:rsid w:val="00D1574F"/>
    <w:rsid w:val="00D1621D"/>
    <w:rsid w:val="00D208D2"/>
    <w:rsid w:val="00D232F6"/>
    <w:rsid w:val="00D23BCD"/>
    <w:rsid w:val="00D270CD"/>
    <w:rsid w:val="00D274E3"/>
    <w:rsid w:val="00D300E3"/>
    <w:rsid w:val="00D31C9F"/>
    <w:rsid w:val="00D332B2"/>
    <w:rsid w:val="00D3398E"/>
    <w:rsid w:val="00D3459A"/>
    <w:rsid w:val="00D35743"/>
    <w:rsid w:val="00D3584B"/>
    <w:rsid w:val="00D359EB"/>
    <w:rsid w:val="00D35A19"/>
    <w:rsid w:val="00D40A85"/>
    <w:rsid w:val="00D41337"/>
    <w:rsid w:val="00D41947"/>
    <w:rsid w:val="00D42B12"/>
    <w:rsid w:val="00D44AE0"/>
    <w:rsid w:val="00D45361"/>
    <w:rsid w:val="00D4627C"/>
    <w:rsid w:val="00D47825"/>
    <w:rsid w:val="00D52ABF"/>
    <w:rsid w:val="00D56BDE"/>
    <w:rsid w:val="00D6030D"/>
    <w:rsid w:val="00D60612"/>
    <w:rsid w:val="00D61D11"/>
    <w:rsid w:val="00D62209"/>
    <w:rsid w:val="00D645BA"/>
    <w:rsid w:val="00D65629"/>
    <w:rsid w:val="00D666BC"/>
    <w:rsid w:val="00D66908"/>
    <w:rsid w:val="00D675D8"/>
    <w:rsid w:val="00D67852"/>
    <w:rsid w:val="00D67C3A"/>
    <w:rsid w:val="00D7044F"/>
    <w:rsid w:val="00D70595"/>
    <w:rsid w:val="00D70FD2"/>
    <w:rsid w:val="00D71070"/>
    <w:rsid w:val="00D712B4"/>
    <w:rsid w:val="00D74B00"/>
    <w:rsid w:val="00D74EF2"/>
    <w:rsid w:val="00D75BD3"/>
    <w:rsid w:val="00D769D7"/>
    <w:rsid w:val="00D80796"/>
    <w:rsid w:val="00D81F0E"/>
    <w:rsid w:val="00D82B56"/>
    <w:rsid w:val="00D839F6"/>
    <w:rsid w:val="00D849E2"/>
    <w:rsid w:val="00D8621A"/>
    <w:rsid w:val="00D867F0"/>
    <w:rsid w:val="00D86C04"/>
    <w:rsid w:val="00D87173"/>
    <w:rsid w:val="00D87841"/>
    <w:rsid w:val="00D909B2"/>
    <w:rsid w:val="00D90FF9"/>
    <w:rsid w:val="00D92040"/>
    <w:rsid w:val="00D9205E"/>
    <w:rsid w:val="00D93FF9"/>
    <w:rsid w:val="00D94800"/>
    <w:rsid w:val="00D95EE1"/>
    <w:rsid w:val="00DA003C"/>
    <w:rsid w:val="00DA0ED3"/>
    <w:rsid w:val="00DA223A"/>
    <w:rsid w:val="00DA23EC"/>
    <w:rsid w:val="00DA28C6"/>
    <w:rsid w:val="00DA2F37"/>
    <w:rsid w:val="00DA45E2"/>
    <w:rsid w:val="00DA4B79"/>
    <w:rsid w:val="00DA65B8"/>
    <w:rsid w:val="00DA6842"/>
    <w:rsid w:val="00DA71CB"/>
    <w:rsid w:val="00DA7AA2"/>
    <w:rsid w:val="00DB000A"/>
    <w:rsid w:val="00DB2AC6"/>
    <w:rsid w:val="00DB2D67"/>
    <w:rsid w:val="00DB4158"/>
    <w:rsid w:val="00DB4F59"/>
    <w:rsid w:val="00DB4FC7"/>
    <w:rsid w:val="00DC032D"/>
    <w:rsid w:val="00DC053D"/>
    <w:rsid w:val="00DC133F"/>
    <w:rsid w:val="00DC1C97"/>
    <w:rsid w:val="00DC6A90"/>
    <w:rsid w:val="00DD136A"/>
    <w:rsid w:val="00DD18C6"/>
    <w:rsid w:val="00DD3F5C"/>
    <w:rsid w:val="00DD4211"/>
    <w:rsid w:val="00DD4DC0"/>
    <w:rsid w:val="00DE01D7"/>
    <w:rsid w:val="00DE2260"/>
    <w:rsid w:val="00DE36CF"/>
    <w:rsid w:val="00DE79EA"/>
    <w:rsid w:val="00DE7F6B"/>
    <w:rsid w:val="00DF00F6"/>
    <w:rsid w:val="00DF4B40"/>
    <w:rsid w:val="00DF4BFD"/>
    <w:rsid w:val="00DF4D16"/>
    <w:rsid w:val="00DF72E5"/>
    <w:rsid w:val="00E00F54"/>
    <w:rsid w:val="00E022F5"/>
    <w:rsid w:val="00E05296"/>
    <w:rsid w:val="00E057D1"/>
    <w:rsid w:val="00E11188"/>
    <w:rsid w:val="00E115A8"/>
    <w:rsid w:val="00E125FA"/>
    <w:rsid w:val="00E130C5"/>
    <w:rsid w:val="00E13C2D"/>
    <w:rsid w:val="00E13DC8"/>
    <w:rsid w:val="00E14051"/>
    <w:rsid w:val="00E14FCA"/>
    <w:rsid w:val="00E16916"/>
    <w:rsid w:val="00E1704D"/>
    <w:rsid w:val="00E17FD7"/>
    <w:rsid w:val="00E20326"/>
    <w:rsid w:val="00E204EC"/>
    <w:rsid w:val="00E23673"/>
    <w:rsid w:val="00E260C3"/>
    <w:rsid w:val="00E31B4F"/>
    <w:rsid w:val="00E32EB4"/>
    <w:rsid w:val="00E37892"/>
    <w:rsid w:val="00E37EF0"/>
    <w:rsid w:val="00E42A5C"/>
    <w:rsid w:val="00E42F66"/>
    <w:rsid w:val="00E463C2"/>
    <w:rsid w:val="00E46E83"/>
    <w:rsid w:val="00E46FD7"/>
    <w:rsid w:val="00E4700E"/>
    <w:rsid w:val="00E5036B"/>
    <w:rsid w:val="00E510A0"/>
    <w:rsid w:val="00E52916"/>
    <w:rsid w:val="00E52C69"/>
    <w:rsid w:val="00E56D45"/>
    <w:rsid w:val="00E601D6"/>
    <w:rsid w:val="00E60E18"/>
    <w:rsid w:val="00E6109D"/>
    <w:rsid w:val="00E611BA"/>
    <w:rsid w:val="00E65824"/>
    <w:rsid w:val="00E6641D"/>
    <w:rsid w:val="00E7065A"/>
    <w:rsid w:val="00E70EA8"/>
    <w:rsid w:val="00E72C42"/>
    <w:rsid w:val="00E745D0"/>
    <w:rsid w:val="00E755AC"/>
    <w:rsid w:val="00E7602E"/>
    <w:rsid w:val="00E76AE1"/>
    <w:rsid w:val="00E76B63"/>
    <w:rsid w:val="00E8023D"/>
    <w:rsid w:val="00E8185B"/>
    <w:rsid w:val="00E81A64"/>
    <w:rsid w:val="00E81B13"/>
    <w:rsid w:val="00E81C88"/>
    <w:rsid w:val="00E831D0"/>
    <w:rsid w:val="00E83D4E"/>
    <w:rsid w:val="00E860FD"/>
    <w:rsid w:val="00E914C9"/>
    <w:rsid w:val="00E92FC9"/>
    <w:rsid w:val="00E93C24"/>
    <w:rsid w:val="00E95559"/>
    <w:rsid w:val="00E96446"/>
    <w:rsid w:val="00E972FC"/>
    <w:rsid w:val="00E97320"/>
    <w:rsid w:val="00E979E3"/>
    <w:rsid w:val="00EA2F73"/>
    <w:rsid w:val="00EA3456"/>
    <w:rsid w:val="00EA43FB"/>
    <w:rsid w:val="00EA4F9B"/>
    <w:rsid w:val="00EB247C"/>
    <w:rsid w:val="00EB29C2"/>
    <w:rsid w:val="00EB3090"/>
    <w:rsid w:val="00EB3677"/>
    <w:rsid w:val="00EB3D77"/>
    <w:rsid w:val="00EB5257"/>
    <w:rsid w:val="00EB57D0"/>
    <w:rsid w:val="00EB5F11"/>
    <w:rsid w:val="00EB659C"/>
    <w:rsid w:val="00EB7FE7"/>
    <w:rsid w:val="00EC165E"/>
    <w:rsid w:val="00EC1685"/>
    <w:rsid w:val="00EC4616"/>
    <w:rsid w:val="00EC46C6"/>
    <w:rsid w:val="00EC61C8"/>
    <w:rsid w:val="00ED04C1"/>
    <w:rsid w:val="00ED0C5C"/>
    <w:rsid w:val="00ED19B2"/>
    <w:rsid w:val="00ED2348"/>
    <w:rsid w:val="00ED56DB"/>
    <w:rsid w:val="00ED69F1"/>
    <w:rsid w:val="00EE0A73"/>
    <w:rsid w:val="00EE1741"/>
    <w:rsid w:val="00EE23B3"/>
    <w:rsid w:val="00EE568B"/>
    <w:rsid w:val="00EE5E78"/>
    <w:rsid w:val="00EE6E3B"/>
    <w:rsid w:val="00EE7AA3"/>
    <w:rsid w:val="00EF0B7E"/>
    <w:rsid w:val="00EF24DF"/>
    <w:rsid w:val="00F0339B"/>
    <w:rsid w:val="00F033F6"/>
    <w:rsid w:val="00F03BC8"/>
    <w:rsid w:val="00F07E87"/>
    <w:rsid w:val="00F11F4C"/>
    <w:rsid w:val="00F12B49"/>
    <w:rsid w:val="00F1311F"/>
    <w:rsid w:val="00F13BCF"/>
    <w:rsid w:val="00F145EF"/>
    <w:rsid w:val="00F15B22"/>
    <w:rsid w:val="00F168A2"/>
    <w:rsid w:val="00F17649"/>
    <w:rsid w:val="00F2057D"/>
    <w:rsid w:val="00F20876"/>
    <w:rsid w:val="00F21415"/>
    <w:rsid w:val="00F2303E"/>
    <w:rsid w:val="00F24778"/>
    <w:rsid w:val="00F30698"/>
    <w:rsid w:val="00F311E1"/>
    <w:rsid w:val="00F335B0"/>
    <w:rsid w:val="00F3506C"/>
    <w:rsid w:val="00F35880"/>
    <w:rsid w:val="00F36A62"/>
    <w:rsid w:val="00F37427"/>
    <w:rsid w:val="00F3785C"/>
    <w:rsid w:val="00F41ABE"/>
    <w:rsid w:val="00F468F7"/>
    <w:rsid w:val="00F50918"/>
    <w:rsid w:val="00F50C20"/>
    <w:rsid w:val="00F540A5"/>
    <w:rsid w:val="00F55069"/>
    <w:rsid w:val="00F60B4A"/>
    <w:rsid w:val="00F61E56"/>
    <w:rsid w:val="00F61E9C"/>
    <w:rsid w:val="00F629CF"/>
    <w:rsid w:val="00F63E84"/>
    <w:rsid w:val="00F642FB"/>
    <w:rsid w:val="00F643CD"/>
    <w:rsid w:val="00F64E2C"/>
    <w:rsid w:val="00F64F5B"/>
    <w:rsid w:val="00F6694D"/>
    <w:rsid w:val="00F70B40"/>
    <w:rsid w:val="00F71979"/>
    <w:rsid w:val="00F71C00"/>
    <w:rsid w:val="00F73C0E"/>
    <w:rsid w:val="00F753F0"/>
    <w:rsid w:val="00F758E9"/>
    <w:rsid w:val="00F759BA"/>
    <w:rsid w:val="00F75FD9"/>
    <w:rsid w:val="00F770EB"/>
    <w:rsid w:val="00F8019A"/>
    <w:rsid w:val="00F81090"/>
    <w:rsid w:val="00F83570"/>
    <w:rsid w:val="00F83593"/>
    <w:rsid w:val="00F83598"/>
    <w:rsid w:val="00F85265"/>
    <w:rsid w:val="00F86263"/>
    <w:rsid w:val="00F922FC"/>
    <w:rsid w:val="00F93B91"/>
    <w:rsid w:val="00F9770C"/>
    <w:rsid w:val="00FA0012"/>
    <w:rsid w:val="00FA0C91"/>
    <w:rsid w:val="00FA3DC5"/>
    <w:rsid w:val="00FA4268"/>
    <w:rsid w:val="00FA4FAB"/>
    <w:rsid w:val="00FA640D"/>
    <w:rsid w:val="00FA6EC7"/>
    <w:rsid w:val="00FB0D89"/>
    <w:rsid w:val="00FB2514"/>
    <w:rsid w:val="00FB2628"/>
    <w:rsid w:val="00FB342F"/>
    <w:rsid w:val="00FB3983"/>
    <w:rsid w:val="00FB4C0F"/>
    <w:rsid w:val="00FB73FC"/>
    <w:rsid w:val="00FB7A50"/>
    <w:rsid w:val="00FB7CBF"/>
    <w:rsid w:val="00FC0927"/>
    <w:rsid w:val="00FC127B"/>
    <w:rsid w:val="00FC4DB0"/>
    <w:rsid w:val="00FC78DD"/>
    <w:rsid w:val="00FD046C"/>
    <w:rsid w:val="00FD0D07"/>
    <w:rsid w:val="00FD176C"/>
    <w:rsid w:val="00FD2CBF"/>
    <w:rsid w:val="00FD32EA"/>
    <w:rsid w:val="00FD34B4"/>
    <w:rsid w:val="00FD3C9F"/>
    <w:rsid w:val="00FD408A"/>
    <w:rsid w:val="00FD474C"/>
    <w:rsid w:val="00FD4C16"/>
    <w:rsid w:val="00FD4E61"/>
    <w:rsid w:val="00FD6327"/>
    <w:rsid w:val="00FD64B6"/>
    <w:rsid w:val="00FD69E2"/>
    <w:rsid w:val="00FD6AF3"/>
    <w:rsid w:val="00FE012A"/>
    <w:rsid w:val="00FE033F"/>
    <w:rsid w:val="00FE07D0"/>
    <w:rsid w:val="00FE2696"/>
    <w:rsid w:val="00FE312C"/>
    <w:rsid w:val="00FE4BB3"/>
    <w:rsid w:val="00FE529C"/>
    <w:rsid w:val="00FE5B38"/>
    <w:rsid w:val="00FE6099"/>
    <w:rsid w:val="00FE6C81"/>
    <w:rsid w:val="00FF113B"/>
    <w:rsid w:val="00FF2646"/>
    <w:rsid w:val="00FF4B47"/>
    <w:rsid w:val="00FF548F"/>
    <w:rsid w:val="00FF6A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2BC05A3"/>
  <w15:docId w15:val="{4BD5DC71-A5E3-41C6-80BE-11654050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59F2"/>
    <w:pPr>
      <w:widowControl w:val="0"/>
    </w:pPr>
    <w:rPr>
      <w:sz w:val="22"/>
      <w:szCs w:val="22"/>
    </w:rPr>
  </w:style>
  <w:style w:type="paragraph" w:styleId="Nadpis1">
    <w:name w:val="heading 1"/>
    <w:basedOn w:val="Normln"/>
    <w:next w:val="Normln"/>
    <w:link w:val="Nadpis1Char"/>
    <w:uiPriority w:val="99"/>
    <w:qFormat/>
    <w:rsid w:val="000A59F2"/>
    <w:pPr>
      <w:numPr>
        <w:numId w:val="2"/>
      </w:numPr>
      <w:jc w:val="center"/>
      <w:outlineLvl w:val="0"/>
    </w:pPr>
    <w:rPr>
      <w:b/>
      <w:bCs/>
      <w:u w:val="single"/>
    </w:rPr>
  </w:style>
  <w:style w:type="paragraph" w:styleId="Nadpis2">
    <w:name w:val="heading 2"/>
    <w:basedOn w:val="Normln"/>
    <w:next w:val="Normln"/>
    <w:link w:val="Nadpis2Char"/>
    <w:uiPriority w:val="99"/>
    <w:qFormat/>
    <w:rsid w:val="000A59F2"/>
    <w:pPr>
      <w:numPr>
        <w:ilvl w:val="1"/>
        <w:numId w:val="2"/>
      </w:numPr>
      <w:outlineLvl w:val="1"/>
    </w:pPr>
    <w:rPr>
      <w:b/>
      <w:bCs/>
      <w:sz w:val="30"/>
      <w:szCs w:val="30"/>
    </w:rPr>
  </w:style>
  <w:style w:type="paragraph" w:styleId="Nadpis3">
    <w:name w:val="heading 3"/>
    <w:basedOn w:val="Normln"/>
    <w:next w:val="Normln"/>
    <w:link w:val="Nadpis3Char"/>
    <w:uiPriority w:val="99"/>
    <w:qFormat/>
    <w:rsid w:val="000A59F2"/>
    <w:pPr>
      <w:outlineLvl w:val="2"/>
    </w:pPr>
    <w:rPr>
      <w:b/>
      <w:bCs/>
      <w:u w:val="single"/>
    </w:rPr>
  </w:style>
  <w:style w:type="paragraph" w:styleId="Nadpis4">
    <w:name w:val="heading 4"/>
    <w:basedOn w:val="Normln"/>
    <w:next w:val="Normln"/>
    <w:link w:val="Nadpis4Char"/>
    <w:uiPriority w:val="99"/>
    <w:qFormat/>
    <w:rsid w:val="002D3AC1"/>
    <w:pPr>
      <w:keepNext/>
      <w:spacing w:before="240" w:after="60"/>
      <w:outlineLvl w:val="3"/>
    </w:pPr>
    <w:rPr>
      <w:b/>
      <w:bCs/>
      <w:sz w:val="28"/>
      <w:szCs w:val="28"/>
    </w:rPr>
  </w:style>
  <w:style w:type="paragraph" w:styleId="Nadpis5">
    <w:name w:val="heading 5"/>
    <w:basedOn w:val="Normln"/>
    <w:next w:val="Normln"/>
    <w:link w:val="Nadpis5Char"/>
    <w:uiPriority w:val="99"/>
    <w:qFormat/>
    <w:rsid w:val="00D300E3"/>
    <w:pPr>
      <w:spacing w:before="240" w:after="60"/>
      <w:outlineLvl w:val="4"/>
    </w:pPr>
    <w:rPr>
      <w:b/>
      <w:bCs/>
      <w:i/>
      <w:iCs/>
      <w:sz w:val="26"/>
      <w:szCs w:val="26"/>
    </w:rPr>
  </w:style>
  <w:style w:type="paragraph" w:styleId="Nadpis6">
    <w:name w:val="heading 6"/>
    <w:basedOn w:val="Normln"/>
    <w:next w:val="Normln"/>
    <w:link w:val="Nadpis6Char"/>
    <w:uiPriority w:val="99"/>
    <w:qFormat/>
    <w:rsid w:val="0043410D"/>
    <w:pPr>
      <w:spacing w:before="240" w:after="60"/>
      <w:outlineLvl w:val="5"/>
    </w:pPr>
    <w:rPr>
      <w:b/>
      <w:bCs/>
    </w:rPr>
  </w:style>
  <w:style w:type="paragraph" w:styleId="Nadpis7">
    <w:name w:val="heading 7"/>
    <w:basedOn w:val="Normln"/>
    <w:next w:val="Normln"/>
    <w:link w:val="Nadpis7Char"/>
    <w:uiPriority w:val="99"/>
    <w:qFormat/>
    <w:rsid w:val="0043410D"/>
    <w:pPr>
      <w:spacing w:before="240" w:after="60"/>
      <w:outlineLvl w:val="6"/>
    </w:pPr>
    <w:rPr>
      <w:sz w:val="24"/>
      <w:szCs w:val="24"/>
    </w:rPr>
  </w:style>
  <w:style w:type="paragraph" w:styleId="Nadpis8">
    <w:name w:val="heading 8"/>
    <w:basedOn w:val="Normln"/>
    <w:next w:val="Normln"/>
    <w:link w:val="Nadpis8Char"/>
    <w:uiPriority w:val="99"/>
    <w:qFormat/>
    <w:rsid w:val="0043410D"/>
    <w:pPr>
      <w:spacing w:before="240" w:after="60"/>
      <w:outlineLvl w:val="7"/>
    </w:pPr>
    <w:rPr>
      <w:i/>
      <w:iCs/>
      <w:sz w:val="24"/>
      <w:szCs w:val="24"/>
    </w:rPr>
  </w:style>
  <w:style w:type="paragraph" w:styleId="Nadpis9">
    <w:name w:val="heading 9"/>
    <w:basedOn w:val="Normln"/>
    <w:next w:val="Normln"/>
    <w:link w:val="Nadpis9Char"/>
    <w:uiPriority w:val="99"/>
    <w:qFormat/>
    <w:rsid w:val="0043410D"/>
    <w:pPr>
      <w:jc w:val="center"/>
      <w:outlineLvl w:val="8"/>
    </w:pPr>
    <w:rPr>
      <w:rFonts w:ascii="Arial" w:hAnsi="Arial" w:cs="Arial"/>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D4F6C"/>
    <w:rPr>
      <w:b/>
      <w:bCs/>
      <w:sz w:val="22"/>
      <w:szCs w:val="22"/>
      <w:u w:val="single"/>
    </w:rPr>
  </w:style>
  <w:style w:type="character" w:customStyle="1" w:styleId="Nadpis2Char">
    <w:name w:val="Nadpis 2 Char"/>
    <w:basedOn w:val="Standardnpsmoodstavce"/>
    <w:link w:val="Nadpis2"/>
    <w:uiPriority w:val="99"/>
    <w:locked/>
    <w:rsid w:val="004D4F6C"/>
    <w:rPr>
      <w:b/>
      <w:bCs/>
      <w:sz w:val="30"/>
      <w:szCs w:val="30"/>
    </w:rPr>
  </w:style>
  <w:style w:type="character" w:customStyle="1" w:styleId="Nadpis3Char">
    <w:name w:val="Nadpis 3 Char"/>
    <w:basedOn w:val="Standardnpsmoodstavce"/>
    <w:link w:val="Nadpis3"/>
    <w:uiPriority w:val="99"/>
    <w:semiHidden/>
    <w:locked/>
    <w:rsid w:val="004D4F6C"/>
    <w:rPr>
      <w:rFonts w:ascii="Cambria" w:hAnsi="Cambria" w:cs="Cambria"/>
      <w:b/>
      <w:bCs/>
      <w:sz w:val="26"/>
      <w:szCs w:val="26"/>
    </w:rPr>
  </w:style>
  <w:style w:type="character" w:customStyle="1" w:styleId="Nadpis4Char">
    <w:name w:val="Nadpis 4 Char"/>
    <w:basedOn w:val="Standardnpsmoodstavce"/>
    <w:link w:val="Nadpis4"/>
    <w:uiPriority w:val="99"/>
    <w:locked/>
    <w:rsid w:val="004D4F6C"/>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4D4F6C"/>
    <w:rPr>
      <w:rFonts w:ascii="Calibri" w:hAnsi="Calibri" w:cs="Calibri"/>
      <w:b/>
      <w:bCs/>
      <w:i/>
      <w:iCs/>
      <w:sz w:val="26"/>
      <w:szCs w:val="26"/>
    </w:rPr>
  </w:style>
  <w:style w:type="character" w:customStyle="1" w:styleId="Nadpis6Char">
    <w:name w:val="Nadpis 6 Char"/>
    <w:basedOn w:val="Standardnpsmoodstavce"/>
    <w:link w:val="Nadpis6"/>
    <w:uiPriority w:val="99"/>
    <w:semiHidden/>
    <w:locked/>
    <w:rsid w:val="004D4F6C"/>
    <w:rPr>
      <w:rFonts w:ascii="Calibri" w:hAnsi="Calibri" w:cs="Calibri"/>
      <w:b/>
      <w:bCs/>
    </w:rPr>
  </w:style>
  <w:style w:type="character" w:customStyle="1" w:styleId="Nadpis7Char">
    <w:name w:val="Nadpis 7 Char"/>
    <w:basedOn w:val="Standardnpsmoodstavce"/>
    <w:link w:val="Nadpis7"/>
    <w:uiPriority w:val="99"/>
    <w:semiHidden/>
    <w:locked/>
    <w:rsid w:val="004D4F6C"/>
    <w:rPr>
      <w:rFonts w:ascii="Calibri" w:hAnsi="Calibri" w:cs="Calibri"/>
      <w:sz w:val="24"/>
      <w:szCs w:val="24"/>
    </w:rPr>
  </w:style>
  <w:style w:type="character" w:customStyle="1" w:styleId="Nadpis8Char">
    <w:name w:val="Nadpis 8 Char"/>
    <w:basedOn w:val="Standardnpsmoodstavce"/>
    <w:link w:val="Nadpis8"/>
    <w:uiPriority w:val="99"/>
    <w:semiHidden/>
    <w:locked/>
    <w:rsid w:val="004D4F6C"/>
    <w:rPr>
      <w:rFonts w:ascii="Calibri" w:hAnsi="Calibri" w:cs="Calibri"/>
      <w:i/>
      <w:iCs/>
      <w:sz w:val="24"/>
      <w:szCs w:val="24"/>
    </w:rPr>
  </w:style>
  <w:style w:type="character" w:customStyle="1" w:styleId="Nadpis9Char">
    <w:name w:val="Nadpis 9 Char"/>
    <w:basedOn w:val="Standardnpsmoodstavce"/>
    <w:link w:val="Nadpis9"/>
    <w:uiPriority w:val="99"/>
    <w:semiHidden/>
    <w:locked/>
    <w:rsid w:val="004D4F6C"/>
    <w:rPr>
      <w:rFonts w:ascii="Cambria" w:hAnsi="Cambria" w:cs="Cambria"/>
    </w:rPr>
  </w:style>
  <w:style w:type="paragraph" w:customStyle="1" w:styleId="Zkladntext1">
    <w:name w:val="Základní text1"/>
    <w:basedOn w:val="Normln"/>
    <w:uiPriority w:val="99"/>
    <w:rsid w:val="00C10CA6"/>
    <w:pPr>
      <w:suppressAutoHyphens/>
      <w:jc w:val="both"/>
    </w:pPr>
  </w:style>
  <w:style w:type="paragraph" w:customStyle="1" w:styleId="Nadpis41">
    <w:name w:val="Nadpis 41"/>
    <w:basedOn w:val="Normln"/>
    <w:next w:val="Normln"/>
    <w:uiPriority w:val="99"/>
    <w:rsid w:val="000A59F2"/>
    <w:pPr>
      <w:numPr>
        <w:ilvl w:val="3"/>
        <w:numId w:val="2"/>
      </w:numPr>
      <w:jc w:val="both"/>
    </w:pPr>
    <w:rPr>
      <w:b/>
      <w:bCs/>
      <w:i/>
      <w:iCs/>
    </w:rPr>
  </w:style>
  <w:style w:type="paragraph" w:customStyle="1" w:styleId="Nadpis51">
    <w:name w:val="Nadpis 51"/>
    <w:basedOn w:val="Normln"/>
    <w:next w:val="Normln"/>
    <w:uiPriority w:val="99"/>
    <w:rsid w:val="000A59F2"/>
    <w:pPr>
      <w:numPr>
        <w:ilvl w:val="4"/>
        <w:numId w:val="2"/>
      </w:numPr>
      <w:jc w:val="both"/>
    </w:pPr>
    <w:rPr>
      <w:u w:val="single"/>
    </w:rPr>
  </w:style>
  <w:style w:type="paragraph" w:customStyle="1" w:styleId="Nadpis61">
    <w:name w:val="Nadpis 61"/>
    <w:basedOn w:val="Normln"/>
    <w:next w:val="Normln"/>
    <w:uiPriority w:val="99"/>
    <w:rsid w:val="000A59F2"/>
    <w:pPr>
      <w:numPr>
        <w:ilvl w:val="5"/>
        <w:numId w:val="2"/>
      </w:numPr>
      <w:jc w:val="center"/>
    </w:pPr>
    <w:rPr>
      <w:b/>
      <w:bCs/>
      <w:i/>
      <w:iCs/>
    </w:rPr>
  </w:style>
  <w:style w:type="paragraph" w:customStyle="1" w:styleId="Nadpis71">
    <w:name w:val="Nadpis 71"/>
    <w:basedOn w:val="Normln"/>
    <w:next w:val="Normln"/>
    <w:uiPriority w:val="99"/>
    <w:rsid w:val="000A59F2"/>
    <w:pPr>
      <w:numPr>
        <w:ilvl w:val="6"/>
        <w:numId w:val="2"/>
      </w:numPr>
      <w:spacing w:before="240" w:after="60"/>
    </w:pPr>
    <w:rPr>
      <w:rFonts w:ascii="Arial" w:hAnsi="Arial" w:cs="Arial"/>
      <w:sz w:val="20"/>
      <w:szCs w:val="20"/>
    </w:rPr>
  </w:style>
  <w:style w:type="paragraph" w:customStyle="1" w:styleId="Nadpis81">
    <w:name w:val="Nadpis 81"/>
    <w:basedOn w:val="Normln"/>
    <w:next w:val="Normln"/>
    <w:uiPriority w:val="99"/>
    <w:rsid w:val="000A59F2"/>
    <w:pPr>
      <w:numPr>
        <w:ilvl w:val="7"/>
        <w:numId w:val="2"/>
      </w:numPr>
      <w:spacing w:before="240" w:after="60"/>
    </w:pPr>
    <w:rPr>
      <w:rFonts w:ascii="Arial" w:hAnsi="Arial" w:cs="Arial"/>
      <w:i/>
      <w:iCs/>
      <w:sz w:val="20"/>
      <w:szCs w:val="20"/>
    </w:rPr>
  </w:style>
  <w:style w:type="paragraph" w:customStyle="1" w:styleId="Nadpis91">
    <w:name w:val="Nadpis 91"/>
    <w:basedOn w:val="Normln"/>
    <w:next w:val="Normln"/>
    <w:uiPriority w:val="99"/>
    <w:rsid w:val="000A59F2"/>
    <w:pPr>
      <w:numPr>
        <w:ilvl w:val="8"/>
        <w:numId w:val="2"/>
      </w:numPr>
      <w:spacing w:before="240" w:after="60"/>
    </w:pPr>
    <w:rPr>
      <w:rFonts w:ascii="Arial" w:hAnsi="Arial" w:cs="Arial"/>
      <w:b/>
      <w:bCs/>
      <w:i/>
      <w:iCs/>
      <w:sz w:val="18"/>
      <w:szCs w:val="18"/>
    </w:rPr>
  </w:style>
  <w:style w:type="paragraph" w:styleId="Zpat">
    <w:name w:val="footer"/>
    <w:basedOn w:val="Normln"/>
    <w:link w:val="ZpatChar"/>
    <w:uiPriority w:val="99"/>
    <w:rsid w:val="000A59F2"/>
    <w:pPr>
      <w:tabs>
        <w:tab w:val="center" w:pos="4536"/>
        <w:tab w:val="right" w:pos="9071"/>
      </w:tabs>
    </w:pPr>
  </w:style>
  <w:style w:type="character" w:customStyle="1" w:styleId="ZpatChar">
    <w:name w:val="Zápatí Char"/>
    <w:basedOn w:val="Standardnpsmoodstavce"/>
    <w:link w:val="Zpat"/>
    <w:uiPriority w:val="99"/>
    <w:locked/>
    <w:rsid w:val="001D04B2"/>
    <w:rPr>
      <w:sz w:val="22"/>
      <w:szCs w:val="22"/>
      <w:lang w:val="cs-CZ" w:eastAsia="cs-CZ"/>
    </w:rPr>
  </w:style>
  <w:style w:type="paragraph" w:styleId="Zhlav">
    <w:name w:val="header"/>
    <w:basedOn w:val="Normln"/>
    <w:link w:val="ZhlavChar"/>
    <w:uiPriority w:val="99"/>
    <w:rsid w:val="000A59F2"/>
    <w:pPr>
      <w:tabs>
        <w:tab w:val="center" w:pos="4536"/>
        <w:tab w:val="right" w:pos="9071"/>
      </w:tabs>
    </w:pPr>
  </w:style>
  <w:style w:type="character" w:customStyle="1" w:styleId="ZhlavChar">
    <w:name w:val="Záhlaví Char"/>
    <w:basedOn w:val="Standardnpsmoodstavce"/>
    <w:link w:val="Zhlav"/>
    <w:uiPriority w:val="99"/>
    <w:semiHidden/>
    <w:locked/>
    <w:rsid w:val="004D4F6C"/>
    <w:rPr>
      <w:sz w:val="20"/>
      <w:szCs w:val="20"/>
    </w:rPr>
  </w:style>
  <w:style w:type="paragraph" w:styleId="Zkladntextodsazen">
    <w:name w:val="Body Text Indent"/>
    <w:basedOn w:val="Normln"/>
    <w:link w:val="ZkladntextodsazenChar"/>
    <w:uiPriority w:val="99"/>
    <w:rsid w:val="000A59F2"/>
    <w:pPr>
      <w:ind w:firstLine="360"/>
      <w:jc w:val="center"/>
    </w:pPr>
    <w:rPr>
      <w:b/>
      <w:bCs/>
      <w:sz w:val="30"/>
      <w:szCs w:val="30"/>
    </w:rPr>
  </w:style>
  <w:style w:type="character" w:customStyle="1" w:styleId="ZkladntextodsazenChar">
    <w:name w:val="Základní text odsazený Char"/>
    <w:basedOn w:val="Standardnpsmoodstavce"/>
    <w:link w:val="Zkladntextodsazen"/>
    <w:uiPriority w:val="99"/>
    <w:semiHidden/>
    <w:locked/>
    <w:rsid w:val="004D4F6C"/>
    <w:rPr>
      <w:sz w:val="20"/>
      <w:szCs w:val="20"/>
    </w:rPr>
  </w:style>
  <w:style w:type="paragraph" w:styleId="Zkladntextodsazen2">
    <w:name w:val="Body Text Indent 2"/>
    <w:basedOn w:val="Normln"/>
    <w:link w:val="Zkladntextodsazen2Char"/>
    <w:uiPriority w:val="99"/>
    <w:rsid w:val="000A59F2"/>
    <w:pPr>
      <w:ind w:firstLine="708"/>
      <w:jc w:val="both"/>
    </w:pPr>
  </w:style>
  <w:style w:type="character" w:customStyle="1" w:styleId="Zkladntextodsazen2Char">
    <w:name w:val="Základní text odsazený 2 Char"/>
    <w:basedOn w:val="Standardnpsmoodstavce"/>
    <w:link w:val="Zkladntextodsazen2"/>
    <w:uiPriority w:val="99"/>
    <w:semiHidden/>
    <w:locked/>
    <w:rsid w:val="004D4F6C"/>
    <w:rPr>
      <w:sz w:val="20"/>
      <w:szCs w:val="20"/>
    </w:rPr>
  </w:style>
  <w:style w:type="paragraph" w:styleId="Zkladntextodsazen3">
    <w:name w:val="Body Text Indent 3"/>
    <w:basedOn w:val="Normln"/>
    <w:link w:val="Zkladntextodsazen3Char"/>
    <w:uiPriority w:val="99"/>
    <w:rsid w:val="000A59F2"/>
    <w:pPr>
      <w:ind w:firstLine="420"/>
      <w:jc w:val="both"/>
    </w:pPr>
  </w:style>
  <w:style w:type="character" w:customStyle="1" w:styleId="Zkladntextodsazen3Char">
    <w:name w:val="Základní text odsazený 3 Char"/>
    <w:basedOn w:val="Standardnpsmoodstavce"/>
    <w:link w:val="Zkladntextodsazen3"/>
    <w:uiPriority w:val="99"/>
    <w:semiHidden/>
    <w:locked/>
    <w:rsid w:val="004D4F6C"/>
    <w:rPr>
      <w:sz w:val="16"/>
      <w:szCs w:val="16"/>
    </w:rPr>
  </w:style>
  <w:style w:type="paragraph" w:styleId="Zkladntext">
    <w:name w:val="Body Text"/>
    <w:basedOn w:val="Normln"/>
    <w:link w:val="ZkladntextChar"/>
    <w:uiPriority w:val="99"/>
    <w:rsid w:val="000A59F2"/>
    <w:pPr>
      <w:tabs>
        <w:tab w:val="left" w:pos="426"/>
      </w:tabs>
      <w:jc w:val="both"/>
    </w:pPr>
  </w:style>
  <w:style w:type="character" w:customStyle="1" w:styleId="ZkladntextChar">
    <w:name w:val="Základní text Char"/>
    <w:basedOn w:val="Standardnpsmoodstavce"/>
    <w:link w:val="Zkladntext"/>
    <w:uiPriority w:val="99"/>
    <w:locked/>
    <w:rsid w:val="004D4F6C"/>
    <w:rPr>
      <w:sz w:val="20"/>
      <w:szCs w:val="20"/>
    </w:rPr>
  </w:style>
  <w:style w:type="table" w:styleId="Mkatabulky">
    <w:name w:val="Table Grid"/>
    <w:basedOn w:val="Normlntabulka"/>
    <w:uiPriority w:val="39"/>
    <w:rsid w:val="002D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31">
    <w:name w:val="Základní text odsazený 31"/>
    <w:basedOn w:val="Normln"/>
    <w:uiPriority w:val="99"/>
    <w:rsid w:val="00C568B7"/>
    <w:pPr>
      <w:suppressAutoHyphens/>
      <w:ind w:firstLine="420"/>
      <w:jc w:val="both"/>
    </w:pPr>
  </w:style>
  <w:style w:type="paragraph" w:styleId="Zkladntext3">
    <w:name w:val="Body Text 3"/>
    <w:basedOn w:val="Normln"/>
    <w:link w:val="Zkladntext3Char"/>
    <w:uiPriority w:val="99"/>
    <w:rsid w:val="00916A6B"/>
    <w:pPr>
      <w:spacing w:after="120"/>
    </w:pPr>
    <w:rPr>
      <w:sz w:val="16"/>
      <w:szCs w:val="16"/>
    </w:rPr>
  </w:style>
  <w:style w:type="character" w:customStyle="1" w:styleId="Zkladntext3Char">
    <w:name w:val="Základní text 3 Char"/>
    <w:basedOn w:val="Standardnpsmoodstavce"/>
    <w:link w:val="Zkladntext3"/>
    <w:uiPriority w:val="99"/>
    <w:semiHidden/>
    <w:locked/>
    <w:rsid w:val="004D4F6C"/>
    <w:rPr>
      <w:sz w:val="16"/>
      <w:szCs w:val="16"/>
    </w:rPr>
  </w:style>
  <w:style w:type="character" w:styleId="Hypertextovodkaz">
    <w:name w:val="Hyperlink"/>
    <w:basedOn w:val="Standardnpsmoodstavce"/>
    <w:uiPriority w:val="99"/>
    <w:rsid w:val="00FD474C"/>
    <w:rPr>
      <w:color w:val="0000FF"/>
      <w:u w:val="single"/>
    </w:rPr>
  </w:style>
  <w:style w:type="paragraph" w:customStyle="1" w:styleId="A-Text">
    <w:name w:val="A-Text"/>
    <w:basedOn w:val="Normln"/>
    <w:uiPriority w:val="99"/>
    <w:rsid w:val="00FD474C"/>
    <w:pPr>
      <w:widowControl/>
      <w:overflowPunct w:val="0"/>
      <w:autoSpaceDE w:val="0"/>
      <w:autoSpaceDN w:val="0"/>
      <w:adjustRightInd w:val="0"/>
      <w:spacing w:after="60"/>
      <w:jc w:val="both"/>
    </w:pPr>
    <w:rPr>
      <w:sz w:val="24"/>
      <w:szCs w:val="24"/>
    </w:rPr>
  </w:style>
  <w:style w:type="paragraph" w:customStyle="1" w:styleId="Nadpisrm">
    <w:name w:val="Nadpis_rám"/>
    <w:basedOn w:val="Normln"/>
    <w:next w:val="A-Text"/>
    <w:uiPriority w:val="99"/>
    <w:rsid w:val="00FD474C"/>
    <w:pPr>
      <w:keepNext/>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240"/>
    </w:pPr>
    <w:rPr>
      <w:b/>
      <w:bCs/>
      <w:caps/>
      <w:sz w:val="24"/>
      <w:szCs w:val="24"/>
    </w:rPr>
  </w:style>
  <w:style w:type="paragraph" w:customStyle="1" w:styleId="APedmt">
    <w:name w:val="A_Předmět"/>
    <w:basedOn w:val="Normln"/>
    <w:next w:val="A-Text"/>
    <w:uiPriority w:val="99"/>
    <w:rsid w:val="00FD474C"/>
    <w:pPr>
      <w:widowControl/>
      <w:overflowPunct w:val="0"/>
      <w:autoSpaceDE w:val="0"/>
      <w:autoSpaceDN w:val="0"/>
      <w:adjustRightInd w:val="0"/>
      <w:spacing w:before="240" w:after="120"/>
      <w:jc w:val="both"/>
    </w:pPr>
    <w:rPr>
      <w:b/>
      <w:bCs/>
      <w:sz w:val="24"/>
      <w:szCs w:val="24"/>
    </w:rPr>
  </w:style>
  <w:style w:type="paragraph" w:customStyle="1" w:styleId="StylTunZarovnatdoblokuVlevo02cmVpravo02cm1">
    <w:name w:val="Styl Tučné Zarovnat do bloku Vlevo:  02 cm Vpravo:  02 cm1"/>
    <w:basedOn w:val="Normln"/>
    <w:rsid w:val="000A5F5C"/>
    <w:pPr>
      <w:numPr>
        <w:numId w:val="1"/>
      </w:numPr>
    </w:pPr>
  </w:style>
  <w:style w:type="paragraph" w:styleId="Nzev">
    <w:name w:val="Title"/>
    <w:basedOn w:val="Normln"/>
    <w:link w:val="NzevChar"/>
    <w:uiPriority w:val="99"/>
    <w:qFormat/>
    <w:rsid w:val="0043410D"/>
    <w:pPr>
      <w:jc w:val="center"/>
    </w:pPr>
    <w:rPr>
      <w:b/>
      <w:bCs/>
      <w:sz w:val="34"/>
      <w:szCs w:val="34"/>
    </w:rPr>
  </w:style>
  <w:style w:type="character" w:customStyle="1" w:styleId="NzevChar">
    <w:name w:val="Název Char"/>
    <w:basedOn w:val="Standardnpsmoodstavce"/>
    <w:link w:val="Nzev"/>
    <w:uiPriority w:val="99"/>
    <w:locked/>
    <w:rsid w:val="004D4F6C"/>
    <w:rPr>
      <w:rFonts w:ascii="Cambria" w:hAnsi="Cambria" w:cs="Cambria"/>
      <w:b/>
      <w:bCs/>
      <w:kern w:val="28"/>
      <w:sz w:val="32"/>
      <w:szCs w:val="32"/>
    </w:rPr>
  </w:style>
  <w:style w:type="paragraph" w:styleId="Zkladntext2">
    <w:name w:val="Body Text 2"/>
    <w:basedOn w:val="Normln"/>
    <w:link w:val="Zkladntext2Char"/>
    <w:uiPriority w:val="99"/>
    <w:rsid w:val="0043410D"/>
    <w:pPr>
      <w:jc w:val="center"/>
    </w:pPr>
    <w:rPr>
      <w:rFonts w:ascii="Arial" w:hAnsi="Arial" w:cs="Arial"/>
      <w:sz w:val="28"/>
      <w:szCs w:val="28"/>
    </w:rPr>
  </w:style>
  <w:style w:type="character" w:customStyle="1" w:styleId="Zkladntext2Char">
    <w:name w:val="Základní text 2 Char"/>
    <w:basedOn w:val="Standardnpsmoodstavce"/>
    <w:link w:val="Zkladntext2"/>
    <w:uiPriority w:val="99"/>
    <w:semiHidden/>
    <w:locked/>
    <w:rsid w:val="004D4F6C"/>
    <w:rPr>
      <w:sz w:val="20"/>
      <w:szCs w:val="20"/>
    </w:rPr>
  </w:style>
  <w:style w:type="paragraph" w:customStyle="1" w:styleId="Normln0">
    <w:name w:val="Normální~"/>
    <w:basedOn w:val="Normln"/>
    <w:uiPriority w:val="99"/>
    <w:rsid w:val="0043410D"/>
    <w:rPr>
      <w:sz w:val="20"/>
      <w:szCs w:val="20"/>
    </w:rPr>
  </w:style>
  <w:style w:type="paragraph" w:customStyle="1" w:styleId="Zpat0">
    <w:name w:val="Zápatí~"/>
    <w:basedOn w:val="Normln0"/>
    <w:uiPriority w:val="99"/>
    <w:rsid w:val="0043410D"/>
    <w:pPr>
      <w:tabs>
        <w:tab w:val="center" w:pos="4536"/>
        <w:tab w:val="right" w:pos="9069"/>
      </w:tabs>
    </w:pPr>
    <w:rPr>
      <w:sz w:val="22"/>
      <w:szCs w:val="22"/>
    </w:rPr>
  </w:style>
  <w:style w:type="paragraph" w:customStyle="1" w:styleId="Nadpis30">
    <w:name w:val="Nadpis 3~"/>
    <w:basedOn w:val="Normln0"/>
    <w:uiPriority w:val="99"/>
    <w:rsid w:val="0043410D"/>
    <w:rPr>
      <w:b/>
      <w:bCs/>
      <w:sz w:val="24"/>
      <w:szCs w:val="24"/>
    </w:rPr>
  </w:style>
  <w:style w:type="paragraph" w:customStyle="1" w:styleId="Normln1">
    <w:name w:val="Normální~~"/>
    <w:basedOn w:val="Normln"/>
    <w:uiPriority w:val="99"/>
    <w:rsid w:val="0043410D"/>
    <w:rPr>
      <w:sz w:val="24"/>
      <w:szCs w:val="24"/>
    </w:rPr>
  </w:style>
  <w:style w:type="character" w:styleId="slostrnky">
    <w:name w:val="page number"/>
    <w:basedOn w:val="Standardnpsmoodstavce"/>
    <w:uiPriority w:val="99"/>
    <w:rsid w:val="0043410D"/>
  </w:style>
  <w:style w:type="paragraph" w:customStyle="1" w:styleId="xl26">
    <w:name w:val="xl26"/>
    <w:basedOn w:val="Normln"/>
    <w:uiPriority w:val="99"/>
    <w:rsid w:val="0043410D"/>
    <w:pPr>
      <w:widowControl/>
      <w:spacing w:before="100" w:beforeAutospacing="1" w:after="100" w:afterAutospacing="1"/>
    </w:pPr>
    <w:rPr>
      <w:rFonts w:ascii="Arial" w:hAnsi="Arial" w:cs="Arial"/>
      <w:b/>
      <w:bCs/>
      <w:sz w:val="24"/>
      <w:szCs w:val="24"/>
    </w:rPr>
  </w:style>
  <w:style w:type="paragraph" w:styleId="Podtitul">
    <w:name w:val="Subtitle"/>
    <w:basedOn w:val="Normln"/>
    <w:link w:val="PodtitulChar"/>
    <w:uiPriority w:val="99"/>
    <w:qFormat/>
    <w:rsid w:val="0043410D"/>
    <w:pPr>
      <w:widowControl/>
      <w:jc w:val="center"/>
    </w:pPr>
    <w:rPr>
      <w:sz w:val="48"/>
      <w:szCs w:val="48"/>
    </w:rPr>
  </w:style>
  <w:style w:type="character" w:customStyle="1" w:styleId="PodtitulChar">
    <w:name w:val="Podtitul Char"/>
    <w:basedOn w:val="Standardnpsmoodstavce"/>
    <w:link w:val="Podtitul"/>
    <w:uiPriority w:val="99"/>
    <w:locked/>
    <w:rsid w:val="004D4F6C"/>
    <w:rPr>
      <w:rFonts w:ascii="Cambria" w:hAnsi="Cambria" w:cs="Cambria"/>
      <w:sz w:val="24"/>
      <w:szCs w:val="24"/>
    </w:rPr>
  </w:style>
  <w:style w:type="paragraph" w:customStyle="1" w:styleId="Gsavec">
    <w:name w:val="Gsavec"/>
    <w:basedOn w:val="Normln"/>
    <w:uiPriority w:val="99"/>
    <w:rsid w:val="0043410D"/>
    <w:pPr>
      <w:widowControl/>
      <w:spacing w:before="40" w:after="40" w:line="276" w:lineRule="auto"/>
      <w:ind w:firstLine="397"/>
    </w:pPr>
    <w:rPr>
      <w:rFonts w:ascii="Trebuchet MS" w:hAnsi="Trebuchet MS" w:cs="Trebuchet MS"/>
      <w:kern w:val="28"/>
      <w:sz w:val="20"/>
      <w:szCs w:val="20"/>
    </w:rPr>
  </w:style>
  <w:style w:type="paragraph" w:customStyle="1" w:styleId="Gadpis">
    <w:name w:val="Gadpis"/>
    <w:basedOn w:val="Normln"/>
    <w:next w:val="Normln"/>
    <w:uiPriority w:val="99"/>
    <w:rsid w:val="0043410D"/>
    <w:pPr>
      <w:keepNext/>
      <w:keepLines/>
      <w:pageBreakBefore/>
      <w:widowControl/>
      <w:spacing w:before="120" w:after="120" w:line="360" w:lineRule="auto"/>
      <w:jc w:val="both"/>
      <w:outlineLvl w:val="0"/>
    </w:pPr>
    <w:rPr>
      <w:rFonts w:ascii="Trebuchet MS" w:hAnsi="Trebuchet MS" w:cs="Trebuchet MS"/>
      <w:b/>
      <w:bCs/>
      <w:caps/>
      <w:noProof/>
      <w:kern w:val="28"/>
      <w:sz w:val="20"/>
      <w:szCs w:val="20"/>
    </w:rPr>
  </w:style>
  <w:style w:type="paragraph" w:customStyle="1" w:styleId="Godtitul">
    <w:name w:val="Godtitul"/>
    <w:basedOn w:val="Normln"/>
    <w:next w:val="Normln"/>
    <w:link w:val="GodtitulChar"/>
    <w:uiPriority w:val="99"/>
    <w:rsid w:val="0043410D"/>
    <w:pPr>
      <w:keepNext/>
      <w:keepLines/>
      <w:widowControl/>
      <w:suppressLineNumbers/>
      <w:suppressAutoHyphens/>
      <w:spacing w:before="240" w:after="60" w:line="276" w:lineRule="auto"/>
      <w:outlineLvl w:val="1"/>
    </w:pPr>
    <w:rPr>
      <w:rFonts w:ascii="Trebuchet MS" w:hAnsi="Trebuchet MS" w:cs="Trebuchet MS"/>
      <w:b/>
      <w:bCs/>
      <w:kern w:val="28"/>
      <w:sz w:val="20"/>
      <w:szCs w:val="20"/>
    </w:rPr>
  </w:style>
  <w:style w:type="character" w:customStyle="1" w:styleId="GodtitulChar">
    <w:name w:val="Godtitul Char"/>
    <w:basedOn w:val="Standardnpsmoodstavce"/>
    <w:link w:val="Godtitul"/>
    <w:uiPriority w:val="99"/>
    <w:locked/>
    <w:rsid w:val="0043410D"/>
    <w:rPr>
      <w:rFonts w:ascii="Trebuchet MS" w:hAnsi="Trebuchet MS" w:cs="Trebuchet MS"/>
      <w:b/>
      <w:bCs/>
      <w:kern w:val="28"/>
      <w:lang w:val="cs-CZ" w:eastAsia="cs-CZ"/>
    </w:rPr>
  </w:style>
  <w:style w:type="paragraph" w:customStyle="1" w:styleId="Godtitulek">
    <w:name w:val="Godtitulek"/>
    <w:basedOn w:val="Normln"/>
    <w:next w:val="Normln"/>
    <w:link w:val="GodtitulekChar"/>
    <w:uiPriority w:val="99"/>
    <w:rsid w:val="0043410D"/>
    <w:pPr>
      <w:keepNext/>
      <w:keepLines/>
      <w:widowControl/>
      <w:suppressLineNumbers/>
      <w:suppressAutoHyphens/>
      <w:spacing w:before="240" w:after="60" w:line="276" w:lineRule="auto"/>
    </w:pPr>
    <w:rPr>
      <w:rFonts w:ascii="Trebuchet MS" w:hAnsi="Trebuchet MS" w:cs="Trebuchet MS"/>
      <w:i/>
      <w:iCs/>
      <w:kern w:val="1"/>
      <w:sz w:val="20"/>
      <w:szCs w:val="20"/>
      <w:lang w:eastAsia="ar-SA"/>
    </w:rPr>
  </w:style>
  <w:style w:type="character" w:customStyle="1" w:styleId="GodtitulekChar">
    <w:name w:val="Godtitulek Char"/>
    <w:basedOn w:val="Standardnpsmoodstavce"/>
    <w:link w:val="Godtitulek"/>
    <w:uiPriority w:val="99"/>
    <w:locked/>
    <w:rsid w:val="0043410D"/>
    <w:rPr>
      <w:rFonts w:ascii="Trebuchet MS" w:hAnsi="Trebuchet MS" w:cs="Trebuchet MS"/>
      <w:i/>
      <w:iCs/>
      <w:kern w:val="1"/>
      <w:lang w:val="cs-CZ" w:eastAsia="ar-SA" w:bidi="ar-SA"/>
    </w:rPr>
  </w:style>
  <w:style w:type="paragraph" w:customStyle="1" w:styleId="tedka">
    <w:name w:val="tedka"/>
    <w:basedOn w:val="Normln"/>
    <w:uiPriority w:val="99"/>
    <w:rsid w:val="0043410D"/>
    <w:pPr>
      <w:tabs>
        <w:tab w:val="num" w:pos="1591"/>
      </w:tabs>
      <w:ind w:left="1687" w:hanging="607"/>
    </w:pPr>
  </w:style>
  <w:style w:type="character" w:styleId="Siln">
    <w:name w:val="Strong"/>
    <w:basedOn w:val="Standardnpsmoodstavce"/>
    <w:uiPriority w:val="99"/>
    <w:qFormat/>
    <w:rsid w:val="0043410D"/>
    <w:rPr>
      <w:b/>
      <w:bCs/>
    </w:rPr>
  </w:style>
  <w:style w:type="paragraph" w:styleId="Odstavecseseznamem">
    <w:name w:val="List Paragraph"/>
    <w:basedOn w:val="Normln"/>
    <w:uiPriority w:val="34"/>
    <w:qFormat/>
    <w:rsid w:val="0043410D"/>
    <w:pPr>
      <w:ind w:left="720"/>
    </w:pPr>
  </w:style>
  <w:style w:type="paragraph" w:styleId="Bezmezer">
    <w:name w:val="No Spacing"/>
    <w:uiPriority w:val="99"/>
    <w:qFormat/>
    <w:rsid w:val="0043410D"/>
    <w:pPr>
      <w:widowControl w:val="0"/>
    </w:pPr>
    <w:rPr>
      <w:sz w:val="22"/>
      <w:szCs w:val="22"/>
    </w:rPr>
  </w:style>
  <w:style w:type="paragraph" w:customStyle="1" w:styleId="Odstavecseseznamem1">
    <w:name w:val="Odstavec se seznamem1"/>
    <w:basedOn w:val="Normln"/>
    <w:uiPriority w:val="99"/>
    <w:rsid w:val="00033365"/>
    <w:pPr>
      <w:widowControl/>
      <w:spacing w:line="360" w:lineRule="auto"/>
      <w:ind w:left="720"/>
      <w:jc w:val="both"/>
    </w:pPr>
    <w:rPr>
      <w:sz w:val="24"/>
      <w:szCs w:val="24"/>
      <w:lang w:eastAsia="en-US"/>
    </w:rPr>
  </w:style>
  <w:style w:type="paragraph" w:customStyle="1" w:styleId="Default">
    <w:name w:val="Default"/>
    <w:rsid w:val="007313D7"/>
    <w:pPr>
      <w:autoSpaceDE w:val="0"/>
      <w:autoSpaceDN w:val="0"/>
      <w:adjustRightInd w:val="0"/>
    </w:pPr>
    <w:rPr>
      <w:rFonts w:ascii="Wingdings" w:hAnsi="Wingdings" w:cs="Wingdings"/>
      <w:color w:val="000000"/>
      <w:sz w:val="24"/>
      <w:szCs w:val="24"/>
      <w:lang w:eastAsia="en-US"/>
    </w:rPr>
  </w:style>
  <w:style w:type="character" w:customStyle="1" w:styleId="CharChar">
    <w:name w:val="Char Char"/>
    <w:uiPriority w:val="99"/>
    <w:rsid w:val="007313D7"/>
    <w:rPr>
      <w:sz w:val="22"/>
      <w:szCs w:val="22"/>
      <w:lang w:val="cs-CZ" w:eastAsia="cs-CZ"/>
    </w:rPr>
  </w:style>
  <w:style w:type="character" w:styleId="Odkaznakoment">
    <w:name w:val="annotation reference"/>
    <w:basedOn w:val="Standardnpsmoodstavce"/>
    <w:uiPriority w:val="99"/>
    <w:semiHidden/>
    <w:unhideWhenUsed/>
    <w:locked/>
    <w:rsid w:val="000A1554"/>
    <w:rPr>
      <w:sz w:val="16"/>
      <w:szCs w:val="16"/>
    </w:rPr>
  </w:style>
  <w:style w:type="paragraph" w:styleId="Textkomente">
    <w:name w:val="annotation text"/>
    <w:basedOn w:val="Normln"/>
    <w:link w:val="TextkomenteChar"/>
    <w:uiPriority w:val="99"/>
    <w:semiHidden/>
    <w:unhideWhenUsed/>
    <w:locked/>
    <w:rsid w:val="000A1554"/>
    <w:rPr>
      <w:sz w:val="20"/>
      <w:szCs w:val="20"/>
    </w:rPr>
  </w:style>
  <w:style w:type="character" w:customStyle="1" w:styleId="TextkomenteChar">
    <w:name w:val="Text komentáře Char"/>
    <w:basedOn w:val="Standardnpsmoodstavce"/>
    <w:link w:val="Textkomente"/>
    <w:uiPriority w:val="99"/>
    <w:semiHidden/>
    <w:rsid w:val="000A1554"/>
    <w:rPr>
      <w:sz w:val="20"/>
      <w:szCs w:val="20"/>
    </w:rPr>
  </w:style>
  <w:style w:type="paragraph" w:styleId="Pedmtkomente">
    <w:name w:val="annotation subject"/>
    <w:basedOn w:val="Textkomente"/>
    <w:next w:val="Textkomente"/>
    <w:link w:val="PedmtkomenteChar"/>
    <w:uiPriority w:val="99"/>
    <w:semiHidden/>
    <w:unhideWhenUsed/>
    <w:locked/>
    <w:rsid w:val="000A1554"/>
    <w:rPr>
      <w:b/>
      <w:bCs/>
    </w:rPr>
  </w:style>
  <w:style w:type="character" w:customStyle="1" w:styleId="PedmtkomenteChar">
    <w:name w:val="Předmět komentáře Char"/>
    <w:basedOn w:val="TextkomenteChar"/>
    <w:link w:val="Pedmtkomente"/>
    <w:uiPriority w:val="99"/>
    <w:semiHidden/>
    <w:rsid w:val="000A1554"/>
    <w:rPr>
      <w:b/>
      <w:bCs/>
      <w:sz w:val="20"/>
      <w:szCs w:val="20"/>
    </w:rPr>
  </w:style>
  <w:style w:type="paragraph" w:styleId="Textbubliny">
    <w:name w:val="Balloon Text"/>
    <w:basedOn w:val="Normln"/>
    <w:link w:val="TextbublinyChar"/>
    <w:uiPriority w:val="99"/>
    <w:semiHidden/>
    <w:unhideWhenUsed/>
    <w:locked/>
    <w:rsid w:val="000A1554"/>
    <w:rPr>
      <w:rFonts w:ascii="Tahoma" w:hAnsi="Tahoma" w:cs="Tahoma"/>
      <w:sz w:val="16"/>
      <w:szCs w:val="16"/>
    </w:rPr>
  </w:style>
  <w:style w:type="character" w:customStyle="1" w:styleId="TextbublinyChar">
    <w:name w:val="Text bubliny Char"/>
    <w:basedOn w:val="Standardnpsmoodstavce"/>
    <w:link w:val="Textbubliny"/>
    <w:uiPriority w:val="99"/>
    <w:semiHidden/>
    <w:rsid w:val="000A1554"/>
    <w:rPr>
      <w:rFonts w:ascii="Tahoma" w:hAnsi="Tahoma" w:cs="Tahoma"/>
      <w:sz w:val="16"/>
      <w:szCs w:val="16"/>
    </w:rPr>
  </w:style>
  <w:style w:type="paragraph" w:styleId="Normlnweb">
    <w:name w:val="Normal (Web)"/>
    <w:basedOn w:val="Normln"/>
    <w:uiPriority w:val="99"/>
    <w:unhideWhenUsed/>
    <w:locked/>
    <w:rsid w:val="00D015B1"/>
    <w:pPr>
      <w:widowControl/>
      <w:spacing w:before="100" w:beforeAutospacing="1" w:after="100" w:afterAutospacing="1"/>
    </w:pPr>
    <w:rPr>
      <w:sz w:val="24"/>
      <w:szCs w:val="24"/>
    </w:rPr>
  </w:style>
  <w:style w:type="paragraph" w:customStyle="1" w:styleId="Nadpis20">
    <w:name w:val="Nadpis 2~"/>
    <w:basedOn w:val="Normln"/>
    <w:rsid w:val="00DC032D"/>
    <w:pPr>
      <w:jc w:val="center"/>
    </w:pPr>
    <w:rPr>
      <w:b/>
      <w:sz w:val="36"/>
      <w:szCs w:val="20"/>
    </w:rPr>
  </w:style>
  <w:style w:type="paragraph" w:customStyle="1" w:styleId="Nadpis">
    <w:name w:val="Nadpis"/>
    <w:basedOn w:val="Nadpis1"/>
    <w:qFormat/>
    <w:rsid w:val="001E1F6A"/>
    <w:pPr>
      <w:numPr>
        <w:numId w:val="0"/>
      </w:numPr>
      <w:jc w:val="left"/>
    </w:pPr>
    <w:rPr>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381574">
      <w:bodyDiv w:val="1"/>
      <w:marLeft w:val="0"/>
      <w:marRight w:val="0"/>
      <w:marTop w:val="0"/>
      <w:marBottom w:val="0"/>
      <w:divBdr>
        <w:top w:val="none" w:sz="0" w:space="0" w:color="auto"/>
        <w:left w:val="none" w:sz="0" w:space="0" w:color="auto"/>
        <w:bottom w:val="none" w:sz="0" w:space="0" w:color="auto"/>
        <w:right w:val="none" w:sz="0" w:space="0" w:color="auto"/>
      </w:divBdr>
    </w:div>
    <w:div w:id="798105032">
      <w:marLeft w:val="0"/>
      <w:marRight w:val="0"/>
      <w:marTop w:val="0"/>
      <w:marBottom w:val="0"/>
      <w:divBdr>
        <w:top w:val="none" w:sz="0" w:space="0" w:color="auto"/>
        <w:left w:val="none" w:sz="0" w:space="0" w:color="auto"/>
        <w:bottom w:val="none" w:sz="0" w:space="0" w:color="auto"/>
        <w:right w:val="none" w:sz="0" w:space="0" w:color="auto"/>
      </w:divBdr>
    </w:div>
    <w:div w:id="798105033">
      <w:marLeft w:val="0"/>
      <w:marRight w:val="0"/>
      <w:marTop w:val="0"/>
      <w:marBottom w:val="0"/>
      <w:divBdr>
        <w:top w:val="none" w:sz="0" w:space="0" w:color="auto"/>
        <w:left w:val="none" w:sz="0" w:space="0" w:color="auto"/>
        <w:bottom w:val="none" w:sz="0" w:space="0" w:color="auto"/>
        <w:right w:val="none" w:sz="0" w:space="0" w:color="auto"/>
      </w:divBdr>
    </w:div>
    <w:div w:id="798105034">
      <w:marLeft w:val="0"/>
      <w:marRight w:val="0"/>
      <w:marTop w:val="0"/>
      <w:marBottom w:val="0"/>
      <w:divBdr>
        <w:top w:val="none" w:sz="0" w:space="0" w:color="auto"/>
        <w:left w:val="none" w:sz="0" w:space="0" w:color="auto"/>
        <w:bottom w:val="none" w:sz="0" w:space="0" w:color="auto"/>
        <w:right w:val="none" w:sz="0" w:space="0" w:color="auto"/>
      </w:divBdr>
    </w:div>
    <w:div w:id="798105035">
      <w:marLeft w:val="0"/>
      <w:marRight w:val="0"/>
      <w:marTop w:val="0"/>
      <w:marBottom w:val="0"/>
      <w:divBdr>
        <w:top w:val="none" w:sz="0" w:space="0" w:color="auto"/>
        <w:left w:val="none" w:sz="0" w:space="0" w:color="auto"/>
        <w:bottom w:val="none" w:sz="0" w:space="0" w:color="auto"/>
        <w:right w:val="none" w:sz="0" w:space="0" w:color="auto"/>
      </w:divBdr>
    </w:div>
    <w:div w:id="798105036">
      <w:marLeft w:val="0"/>
      <w:marRight w:val="0"/>
      <w:marTop w:val="0"/>
      <w:marBottom w:val="0"/>
      <w:divBdr>
        <w:top w:val="none" w:sz="0" w:space="0" w:color="auto"/>
        <w:left w:val="none" w:sz="0" w:space="0" w:color="auto"/>
        <w:bottom w:val="none" w:sz="0" w:space="0" w:color="auto"/>
        <w:right w:val="none" w:sz="0" w:space="0" w:color="auto"/>
      </w:divBdr>
    </w:div>
    <w:div w:id="798105037">
      <w:marLeft w:val="0"/>
      <w:marRight w:val="0"/>
      <w:marTop w:val="0"/>
      <w:marBottom w:val="0"/>
      <w:divBdr>
        <w:top w:val="none" w:sz="0" w:space="0" w:color="auto"/>
        <w:left w:val="none" w:sz="0" w:space="0" w:color="auto"/>
        <w:bottom w:val="none" w:sz="0" w:space="0" w:color="auto"/>
        <w:right w:val="none" w:sz="0" w:space="0" w:color="auto"/>
      </w:divBdr>
    </w:div>
    <w:div w:id="798105038">
      <w:marLeft w:val="0"/>
      <w:marRight w:val="0"/>
      <w:marTop w:val="0"/>
      <w:marBottom w:val="0"/>
      <w:divBdr>
        <w:top w:val="none" w:sz="0" w:space="0" w:color="auto"/>
        <w:left w:val="none" w:sz="0" w:space="0" w:color="auto"/>
        <w:bottom w:val="none" w:sz="0" w:space="0" w:color="auto"/>
        <w:right w:val="none" w:sz="0" w:space="0" w:color="auto"/>
      </w:divBdr>
    </w:div>
    <w:div w:id="798105039">
      <w:marLeft w:val="0"/>
      <w:marRight w:val="0"/>
      <w:marTop w:val="0"/>
      <w:marBottom w:val="0"/>
      <w:divBdr>
        <w:top w:val="none" w:sz="0" w:space="0" w:color="auto"/>
        <w:left w:val="none" w:sz="0" w:space="0" w:color="auto"/>
        <w:bottom w:val="none" w:sz="0" w:space="0" w:color="auto"/>
        <w:right w:val="none" w:sz="0" w:space="0" w:color="auto"/>
      </w:divBdr>
    </w:div>
    <w:div w:id="798105040">
      <w:marLeft w:val="0"/>
      <w:marRight w:val="0"/>
      <w:marTop w:val="0"/>
      <w:marBottom w:val="0"/>
      <w:divBdr>
        <w:top w:val="none" w:sz="0" w:space="0" w:color="auto"/>
        <w:left w:val="none" w:sz="0" w:space="0" w:color="auto"/>
        <w:bottom w:val="none" w:sz="0" w:space="0" w:color="auto"/>
        <w:right w:val="none" w:sz="0" w:space="0" w:color="auto"/>
      </w:divBdr>
    </w:div>
    <w:div w:id="947545662">
      <w:bodyDiv w:val="1"/>
      <w:marLeft w:val="0"/>
      <w:marRight w:val="0"/>
      <w:marTop w:val="0"/>
      <w:marBottom w:val="0"/>
      <w:divBdr>
        <w:top w:val="none" w:sz="0" w:space="0" w:color="auto"/>
        <w:left w:val="none" w:sz="0" w:space="0" w:color="auto"/>
        <w:bottom w:val="none" w:sz="0" w:space="0" w:color="auto"/>
        <w:right w:val="none" w:sz="0" w:space="0" w:color="auto"/>
      </w:divBdr>
    </w:div>
    <w:div w:id="1114209597">
      <w:bodyDiv w:val="1"/>
      <w:marLeft w:val="0"/>
      <w:marRight w:val="0"/>
      <w:marTop w:val="0"/>
      <w:marBottom w:val="0"/>
      <w:divBdr>
        <w:top w:val="none" w:sz="0" w:space="0" w:color="auto"/>
        <w:left w:val="none" w:sz="0" w:space="0" w:color="auto"/>
        <w:bottom w:val="none" w:sz="0" w:space="0" w:color="auto"/>
        <w:right w:val="none" w:sz="0" w:space="0" w:color="auto"/>
      </w:divBdr>
    </w:div>
    <w:div w:id="1653677737">
      <w:bodyDiv w:val="1"/>
      <w:marLeft w:val="0"/>
      <w:marRight w:val="0"/>
      <w:marTop w:val="0"/>
      <w:marBottom w:val="0"/>
      <w:divBdr>
        <w:top w:val="none" w:sz="0" w:space="0" w:color="auto"/>
        <w:left w:val="none" w:sz="0" w:space="0" w:color="auto"/>
        <w:bottom w:val="none" w:sz="0" w:space="0" w:color="auto"/>
        <w:right w:val="none" w:sz="0" w:space="0" w:color="auto"/>
      </w:divBdr>
    </w:div>
    <w:div w:id="203018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A0EB4-6CD5-4D55-8970-19185AC4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36</Pages>
  <Words>11806</Words>
  <Characters>67511</Characters>
  <Application>Microsoft Office Word</Application>
  <DocSecurity>0</DocSecurity>
  <Lines>562</Lines>
  <Paragraphs>158</Paragraphs>
  <ScaleCrop>false</ScaleCrop>
  <HeadingPairs>
    <vt:vector size="2" baseType="variant">
      <vt:variant>
        <vt:lpstr>Název</vt:lpstr>
      </vt:variant>
      <vt:variant>
        <vt:i4>1</vt:i4>
      </vt:variant>
    </vt:vector>
  </HeadingPairs>
  <TitlesOfParts>
    <vt:vector size="1" baseType="lpstr">
      <vt:lpstr>Odborné učiliště, Učiliště a Praktická škola</vt:lpstr>
    </vt:vector>
  </TitlesOfParts>
  <Company>Odborné učiliště, Cvrčovice 131</Company>
  <LinksUpToDate>false</LinksUpToDate>
  <CharactersWithSpaces>79159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Odborné učiliště, Učiliště a Praktická škola</dc:title>
  <dc:subject/>
  <dc:creator>Jaroslav Osička</dc:creator>
  <cp:keywords/>
  <dc:description/>
  <cp:lastModifiedBy>Ing. Dagmar Danielowitzová</cp:lastModifiedBy>
  <cp:revision>56</cp:revision>
  <cp:lastPrinted>2021-10-04T13:32:00Z</cp:lastPrinted>
  <dcterms:created xsi:type="dcterms:W3CDTF">2018-10-12T12:00:00Z</dcterms:created>
  <dcterms:modified xsi:type="dcterms:W3CDTF">2021-10-04T13:36:00Z</dcterms:modified>
</cp:coreProperties>
</file>