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9A" w:rsidRPr="0087259A" w:rsidRDefault="0087259A" w:rsidP="0087259A">
      <w:pPr>
        <w:pStyle w:val="Nadpis1"/>
        <w:spacing w:before="84"/>
        <w:rPr>
          <w:sz w:val="36"/>
          <w:szCs w:val="36"/>
        </w:rPr>
      </w:pPr>
      <w:r w:rsidRPr="0087259A">
        <w:rPr>
          <w:sz w:val="36"/>
          <w:szCs w:val="36"/>
        </w:rPr>
        <w:t>DISTANČNÍ VZDĚLÁVÁNÍ</w:t>
      </w:r>
    </w:p>
    <w:p w:rsidR="0087259A" w:rsidRPr="0087259A" w:rsidRDefault="0087259A" w:rsidP="0087259A">
      <w:pPr>
        <w:spacing w:before="1"/>
        <w:ind w:right="1"/>
        <w:jc w:val="center"/>
        <w:rPr>
          <w:b/>
          <w:sz w:val="36"/>
          <w:szCs w:val="36"/>
        </w:rPr>
      </w:pPr>
      <w:r w:rsidRPr="0087259A">
        <w:rPr>
          <w:b/>
          <w:sz w:val="36"/>
          <w:szCs w:val="36"/>
        </w:rPr>
        <w:t>-</w:t>
      </w:r>
    </w:p>
    <w:p w:rsidR="0087259A" w:rsidRPr="0087259A" w:rsidRDefault="0087259A" w:rsidP="0087259A">
      <w:pPr>
        <w:spacing w:before="1"/>
        <w:ind w:left="2040" w:right="2040"/>
        <w:jc w:val="center"/>
        <w:rPr>
          <w:b/>
          <w:sz w:val="36"/>
          <w:szCs w:val="36"/>
        </w:rPr>
      </w:pPr>
      <w:r w:rsidRPr="0087259A">
        <w:rPr>
          <w:b/>
          <w:sz w:val="36"/>
          <w:szCs w:val="36"/>
        </w:rPr>
        <w:t>DODATEK KE ŠKOLÍMU ŘÁDU</w:t>
      </w:r>
    </w:p>
    <w:p w:rsidR="0087259A" w:rsidRPr="0087259A" w:rsidRDefault="0087259A" w:rsidP="0087259A">
      <w:pPr>
        <w:pStyle w:val="Zkladntext"/>
        <w:spacing w:before="8"/>
        <w:rPr>
          <w:b/>
          <w:sz w:val="36"/>
          <w:szCs w:val="36"/>
        </w:rPr>
      </w:pPr>
    </w:p>
    <w:p w:rsidR="0087259A" w:rsidRDefault="0087259A" w:rsidP="0087259A">
      <w:pPr>
        <w:numPr>
          <w:ilvl w:val="0"/>
          <w:numId w:val="3"/>
        </w:numPr>
        <w:ind w:right="1683"/>
        <w:rPr>
          <w:sz w:val="32"/>
        </w:rPr>
      </w:pPr>
      <w:r>
        <w:rPr>
          <w:sz w:val="32"/>
        </w:rPr>
        <w:t>4. 2021</w:t>
      </w:r>
    </w:p>
    <w:p w:rsidR="0087259A" w:rsidRPr="0087259A" w:rsidRDefault="0087259A" w:rsidP="0087259A">
      <w:pPr>
        <w:ind w:left="110" w:right="1683"/>
      </w:pPr>
      <w:r w:rsidRPr="0087259A">
        <w:t>Č.</w:t>
      </w:r>
      <w:r>
        <w:t>j</w:t>
      </w:r>
      <w:bookmarkStart w:id="0" w:name="_GoBack"/>
      <w:bookmarkEnd w:id="0"/>
      <w:r w:rsidRPr="0087259A">
        <w:t>.</w:t>
      </w:r>
      <w:r>
        <w:t xml:space="preserve"> 9/2021</w:t>
      </w:r>
    </w:p>
    <w:p w:rsidR="0087259A" w:rsidRDefault="0087259A" w:rsidP="0087259A">
      <w:pPr>
        <w:pStyle w:val="Zkladntext"/>
        <w:spacing w:before="2"/>
        <w:rPr>
          <w:sz w:val="32"/>
        </w:rPr>
      </w:pPr>
    </w:p>
    <w:p w:rsidR="0087259A" w:rsidRPr="0087259A" w:rsidRDefault="0087259A" w:rsidP="0087259A">
      <w:pPr>
        <w:pStyle w:val="Zkladntext"/>
        <w:spacing w:line="276" w:lineRule="auto"/>
        <w:ind w:left="110" w:right="108"/>
        <w:jc w:val="both"/>
        <w:rPr>
          <w:sz w:val="24"/>
          <w:szCs w:val="24"/>
        </w:rPr>
      </w:pPr>
      <w:r w:rsidRPr="0087259A">
        <w:rPr>
          <w:sz w:val="24"/>
          <w:szCs w:val="24"/>
        </w:rPr>
        <w:t>Novela školského zákona č. 349/2020 Sb. stanovuje v § 184a zvláštní pravidla při omezení osobní přítomnosti dětí, žáků a studentů ve školách. Jak tedy vzdělávat na dálku předškoláky a co to pro praxi v mateřských školách znamená?</w:t>
      </w:r>
    </w:p>
    <w:p w:rsidR="0087259A" w:rsidRPr="0087259A" w:rsidRDefault="0087259A" w:rsidP="0087259A">
      <w:pPr>
        <w:spacing w:before="150" w:line="276" w:lineRule="auto"/>
        <w:ind w:left="110" w:right="108"/>
        <w:jc w:val="both"/>
        <w:rPr>
          <w:b/>
        </w:rPr>
      </w:pPr>
      <w:r w:rsidRPr="0087259A">
        <w:t xml:space="preserve">Pokud jsou naplněny důvody uvedené v odst. 1 § 184a školského zákona, </w:t>
      </w:r>
      <w:r w:rsidRPr="0087259A">
        <w:rPr>
          <w:b/>
        </w:rPr>
        <w:t xml:space="preserve">je mateřská škola povinna zajistit </w:t>
      </w:r>
      <w:r w:rsidRPr="0087259A">
        <w:t>dětem, pro které je předškolní vzdělávání povinné</w:t>
      </w:r>
      <w:r w:rsidRPr="0087259A">
        <w:rPr>
          <w:b/>
        </w:rPr>
        <w:t>, vzdělávání distančním způsobem.</w:t>
      </w:r>
    </w:p>
    <w:p w:rsidR="0087259A" w:rsidRPr="0087259A" w:rsidRDefault="0087259A" w:rsidP="0087259A">
      <w:pPr>
        <w:pStyle w:val="Zkladntext"/>
        <w:spacing w:before="5"/>
        <w:rPr>
          <w:b/>
          <w:sz w:val="24"/>
          <w:szCs w:val="24"/>
        </w:rPr>
      </w:pPr>
    </w:p>
    <w:p w:rsidR="0087259A" w:rsidRPr="0087259A" w:rsidRDefault="0087259A" w:rsidP="0087259A">
      <w:pPr>
        <w:spacing w:line="276" w:lineRule="auto"/>
        <w:ind w:left="110" w:right="111"/>
        <w:jc w:val="both"/>
      </w:pPr>
      <w:r w:rsidRPr="0087259A">
        <w:rPr>
          <w:b/>
        </w:rPr>
        <w:t>Dítě</w:t>
      </w:r>
      <w:r w:rsidRPr="0087259A">
        <w:t>, pro které je předškolní vzdělávání povinné</w:t>
      </w:r>
      <w:r w:rsidRPr="0087259A">
        <w:rPr>
          <w:b/>
        </w:rPr>
        <w:t>, má povinnost se vzdělávání distanční formou účastnit</w:t>
      </w:r>
      <w:r w:rsidRPr="0087259A">
        <w:t>.</w:t>
      </w:r>
    </w:p>
    <w:p w:rsidR="0087259A" w:rsidRPr="0087259A" w:rsidRDefault="0087259A" w:rsidP="0087259A">
      <w:pPr>
        <w:pStyle w:val="Zkladntext"/>
        <w:spacing w:before="4"/>
        <w:rPr>
          <w:sz w:val="24"/>
          <w:szCs w:val="24"/>
        </w:rPr>
      </w:pPr>
    </w:p>
    <w:p w:rsidR="0087259A" w:rsidRPr="0087259A" w:rsidRDefault="0087259A" w:rsidP="0087259A">
      <w:pPr>
        <w:spacing w:line="276" w:lineRule="auto"/>
        <w:ind w:left="110" w:right="106"/>
        <w:jc w:val="both"/>
        <w:rPr>
          <w:b/>
        </w:rPr>
      </w:pPr>
      <w:r w:rsidRPr="0087259A">
        <w:t xml:space="preserve">Způsob poskytování vzdělávání a hodnocení výsledků vzdělávání distančním  způsobem </w:t>
      </w:r>
      <w:r w:rsidRPr="0087259A">
        <w:rPr>
          <w:b/>
        </w:rPr>
        <w:t xml:space="preserve">přizpůsobí škola podmínkám dítěte </w:t>
      </w:r>
      <w:r w:rsidRPr="0087259A">
        <w:t xml:space="preserve">pro toto vzdělávání. Vzdělávání distančním způsobem mateřská škola uskutečňuje podle Rámcového vzdělávacího programu pro předškolní vzdělávání a školního vzdělávacího programu </w:t>
      </w:r>
      <w:r w:rsidRPr="0087259A">
        <w:rPr>
          <w:b/>
        </w:rPr>
        <w:t>v míře odpovídající</w:t>
      </w:r>
      <w:r w:rsidRPr="0087259A">
        <w:rPr>
          <w:b/>
          <w:spacing w:val="-3"/>
        </w:rPr>
        <w:t xml:space="preserve"> </w:t>
      </w:r>
      <w:r w:rsidRPr="0087259A">
        <w:rPr>
          <w:b/>
        </w:rPr>
        <w:t>okolnostem.</w:t>
      </w:r>
    </w:p>
    <w:p w:rsidR="0087259A" w:rsidRPr="0087259A" w:rsidRDefault="0087259A" w:rsidP="0087259A">
      <w:pPr>
        <w:pStyle w:val="Zkladntext"/>
        <w:spacing w:before="4"/>
        <w:rPr>
          <w:b/>
          <w:sz w:val="24"/>
          <w:szCs w:val="24"/>
        </w:rPr>
      </w:pPr>
    </w:p>
    <w:p w:rsidR="0087259A" w:rsidRPr="0087259A" w:rsidRDefault="0087259A" w:rsidP="0087259A">
      <w:pPr>
        <w:pStyle w:val="Nadpis2"/>
        <w:jc w:val="both"/>
        <w:rPr>
          <w:sz w:val="24"/>
          <w:szCs w:val="24"/>
        </w:rPr>
      </w:pPr>
      <w:r w:rsidRPr="0087259A">
        <w:rPr>
          <w:sz w:val="24"/>
          <w:szCs w:val="24"/>
        </w:rPr>
        <w:t>Distanční způsob vzdělávání</w:t>
      </w:r>
    </w:p>
    <w:p w:rsidR="0087259A" w:rsidRPr="0087259A" w:rsidRDefault="0087259A" w:rsidP="0087259A">
      <w:pPr>
        <w:pStyle w:val="Zkladntext"/>
        <w:spacing w:before="6"/>
        <w:rPr>
          <w:b/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334"/>
        </w:tabs>
        <w:spacing w:line="276" w:lineRule="auto"/>
        <w:ind w:right="118" w:firstLine="0"/>
        <w:rPr>
          <w:sz w:val="24"/>
          <w:szCs w:val="24"/>
        </w:rPr>
      </w:pPr>
      <w:r w:rsidRPr="0087259A">
        <w:rPr>
          <w:sz w:val="24"/>
          <w:szCs w:val="24"/>
        </w:rPr>
        <w:t>Škola poskytuje vzdělávání distančním způsobem, pokud je v důsledku krizových nebo mimořádných opatření (například mimořádným opatřením KHS nebo plošným opatřením MZd) nebo z důvodu nařízení karantény znemožněna osobní přítomnost ve škole více než poloviny žáků alespoň jedné</w:t>
      </w:r>
      <w:r w:rsidRPr="0087259A">
        <w:rPr>
          <w:spacing w:val="-9"/>
          <w:sz w:val="24"/>
          <w:szCs w:val="24"/>
        </w:rPr>
        <w:t xml:space="preserve"> </w:t>
      </w:r>
      <w:r w:rsidRPr="0087259A">
        <w:rPr>
          <w:sz w:val="24"/>
          <w:szCs w:val="24"/>
        </w:rPr>
        <w:t>třídy.</w:t>
      </w:r>
    </w:p>
    <w:p w:rsidR="0087259A" w:rsidRPr="0087259A" w:rsidRDefault="0087259A" w:rsidP="0087259A">
      <w:pPr>
        <w:pStyle w:val="Zkladntext"/>
        <w:spacing w:before="2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286"/>
        </w:tabs>
        <w:spacing w:before="0" w:line="276" w:lineRule="auto"/>
        <w:ind w:right="117" w:firstLine="0"/>
        <w:rPr>
          <w:sz w:val="24"/>
          <w:szCs w:val="24"/>
        </w:rPr>
      </w:pPr>
      <w:r w:rsidRPr="0087259A">
        <w:rPr>
          <w:sz w:val="24"/>
          <w:szCs w:val="24"/>
        </w:rPr>
        <w:t>Mateřská škola má povinnost poskytovat vzdělávání distančním způsobem dětem, pro které je předškolní vzdělávání povinné, za předpokladu, že chybí většina těchto dětí z celé mateřské</w:t>
      </w:r>
      <w:r w:rsidRPr="0087259A">
        <w:rPr>
          <w:spacing w:val="-1"/>
          <w:sz w:val="24"/>
          <w:szCs w:val="24"/>
        </w:rPr>
        <w:t xml:space="preserve"> </w:t>
      </w:r>
      <w:r w:rsidRPr="0087259A">
        <w:rPr>
          <w:sz w:val="24"/>
          <w:szCs w:val="24"/>
        </w:rPr>
        <w:t>školy.</w:t>
      </w:r>
    </w:p>
    <w:p w:rsidR="0087259A" w:rsidRPr="0087259A" w:rsidRDefault="0087259A" w:rsidP="0087259A">
      <w:pPr>
        <w:pStyle w:val="Zkladntext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288"/>
        </w:tabs>
        <w:spacing w:before="0" w:line="276" w:lineRule="auto"/>
        <w:ind w:right="112" w:firstLine="0"/>
        <w:rPr>
          <w:sz w:val="24"/>
          <w:szCs w:val="24"/>
        </w:rPr>
      </w:pPr>
      <w:r w:rsidRPr="0087259A">
        <w:rPr>
          <w:sz w:val="24"/>
          <w:szCs w:val="24"/>
        </w:rPr>
        <w:t>Prezenční výuka dotčených žáků přechází na výuku distančním způsobem (s ohledem na jejich podmínky pro distanční vzdělávání). Ostatní žáci, kterých se zákaz nedotkne, pokračují v prezenčním vzdělávání. Preferuje se, aby zároveň zůstávali součástí jedné skupiny.</w:t>
      </w:r>
    </w:p>
    <w:p w:rsidR="0087259A" w:rsidRPr="0087259A" w:rsidRDefault="0087259A" w:rsidP="0087259A">
      <w:pPr>
        <w:spacing w:line="276" w:lineRule="auto"/>
        <w:jc w:val="both"/>
        <w:sectPr w:rsidR="0087259A" w:rsidRPr="0087259A" w:rsidSect="0087259A">
          <w:headerReference w:type="default" r:id="rId7"/>
          <w:footerReference w:type="default" r:id="rId8"/>
          <w:pgSz w:w="11910" w:h="17340"/>
          <w:pgMar w:top="1640" w:right="720" w:bottom="280" w:left="1080" w:header="708" w:footer="708" w:gutter="0"/>
          <w:cols w:space="708"/>
        </w:sectPr>
      </w:pPr>
    </w:p>
    <w:p w:rsidR="0087259A" w:rsidRPr="0087259A" w:rsidRDefault="0087259A" w:rsidP="0087259A">
      <w:pPr>
        <w:pStyle w:val="Zkladntext"/>
        <w:spacing w:before="3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403"/>
        </w:tabs>
        <w:spacing w:before="90" w:line="276" w:lineRule="auto"/>
        <w:ind w:right="113" w:firstLine="0"/>
        <w:rPr>
          <w:sz w:val="24"/>
          <w:szCs w:val="24"/>
        </w:rPr>
      </w:pPr>
      <w:r w:rsidRPr="0087259A">
        <w:rPr>
          <w:sz w:val="24"/>
          <w:szCs w:val="24"/>
        </w:rPr>
        <w:t>O přechodu na distanční způsob vzdělávání nemůže mimo uvedené případy rozhodovat ředitelka školy nebo zákonný</w:t>
      </w:r>
      <w:r w:rsidRPr="0087259A">
        <w:rPr>
          <w:spacing w:val="-5"/>
          <w:sz w:val="24"/>
          <w:szCs w:val="24"/>
        </w:rPr>
        <w:t xml:space="preserve"> </w:t>
      </w:r>
      <w:r w:rsidRPr="0087259A">
        <w:rPr>
          <w:sz w:val="24"/>
          <w:szCs w:val="24"/>
        </w:rPr>
        <w:t>zástupce.</w:t>
      </w:r>
    </w:p>
    <w:p w:rsidR="0087259A" w:rsidRPr="0087259A" w:rsidRDefault="0087259A" w:rsidP="0087259A">
      <w:pPr>
        <w:pStyle w:val="Zkladntext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293"/>
        </w:tabs>
        <w:spacing w:before="0" w:line="276" w:lineRule="auto"/>
        <w:ind w:right="108" w:firstLine="0"/>
        <w:rPr>
          <w:sz w:val="24"/>
          <w:szCs w:val="24"/>
        </w:rPr>
      </w:pPr>
      <w:r w:rsidRPr="0087259A">
        <w:rPr>
          <w:sz w:val="24"/>
          <w:szCs w:val="24"/>
        </w:rPr>
        <w:t xml:space="preserve">Distanční vzdělávání je </w:t>
      </w:r>
      <w:r w:rsidRPr="0087259A">
        <w:rPr>
          <w:b/>
          <w:sz w:val="24"/>
          <w:szCs w:val="24"/>
        </w:rPr>
        <w:t xml:space="preserve">povinné pro předškolní děti </w:t>
      </w:r>
      <w:r w:rsidRPr="0087259A">
        <w:rPr>
          <w:sz w:val="24"/>
          <w:szCs w:val="24"/>
        </w:rPr>
        <w:t>a zároveň je v případě neúčasti na tomto vzdělávání nutné předškolní dítě omlouvat, stejně jako při neúčasti při prezenčním</w:t>
      </w:r>
      <w:r w:rsidRPr="0087259A">
        <w:rPr>
          <w:spacing w:val="-9"/>
          <w:sz w:val="24"/>
          <w:szCs w:val="24"/>
        </w:rPr>
        <w:t xml:space="preserve"> </w:t>
      </w:r>
      <w:r w:rsidRPr="0087259A">
        <w:rPr>
          <w:sz w:val="24"/>
          <w:szCs w:val="24"/>
        </w:rPr>
        <w:t>vzdělávání.</w:t>
      </w:r>
    </w:p>
    <w:p w:rsidR="0087259A" w:rsidRPr="0087259A" w:rsidRDefault="0087259A" w:rsidP="0087259A">
      <w:pPr>
        <w:pStyle w:val="Zkladntext"/>
        <w:spacing w:before="2"/>
        <w:rPr>
          <w:sz w:val="24"/>
          <w:szCs w:val="24"/>
        </w:rPr>
      </w:pPr>
    </w:p>
    <w:p w:rsidR="0087259A" w:rsidRPr="0087259A" w:rsidRDefault="0087259A" w:rsidP="0087259A">
      <w:pPr>
        <w:pStyle w:val="Nadpis2"/>
        <w:rPr>
          <w:sz w:val="24"/>
          <w:szCs w:val="24"/>
        </w:rPr>
      </w:pPr>
      <w:r w:rsidRPr="0087259A">
        <w:rPr>
          <w:sz w:val="24"/>
          <w:szCs w:val="24"/>
        </w:rPr>
        <w:t>Způsob realizace distančního vzdělávání</w:t>
      </w: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322"/>
        </w:tabs>
        <w:spacing w:before="48"/>
        <w:ind w:left="321" w:hanging="212"/>
        <w:jc w:val="left"/>
        <w:rPr>
          <w:sz w:val="24"/>
          <w:szCs w:val="24"/>
        </w:rPr>
      </w:pPr>
      <w:r w:rsidRPr="0087259A">
        <w:rPr>
          <w:sz w:val="24"/>
          <w:szCs w:val="24"/>
        </w:rPr>
        <w:t>Distanční</w:t>
      </w:r>
      <w:r w:rsidRPr="0087259A">
        <w:rPr>
          <w:spacing w:val="36"/>
          <w:sz w:val="24"/>
          <w:szCs w:val="24"/>
        </w:rPr>
        <w:t xml:space="preserve"> </w:t>
      </w:r>
      <w:r w:rsidRPr="0087259A">
        <w:rPr>
          <w:sz w:val="24"/>
          <w:szCs w:val="24"/>
        </w:rPr>
        <w:t>vzdělávání</w:t>
      </w:r>
      <w:r w:rsidRPr="0087259A">
        <w:rPr>
          <w:spacing w:val="40"/>
          <w:sz w:val="24"/>
          <w:szCs w:val="24"/>
        </w:rPr>
        <w:t xml:space="preserve"> </w:t>
      </w:r>
      <w:r w:rsidRPr="0087259A">
        <w:rPr>
          <w:sz w:val="24"/>
          <w:szCs w:val="24"/>
        </w:rPr>
        <w:t>bude</w:t>
      </w:r>
      <w:r w:rsidRPr="0087259A">
        <w:rPr>
          <w:spacing w:val="39"/>
          <w:sz w:val="24"/>
          <w:szCs w:val="24"/>
        </w:rPr>
        <w:t xml:space="preserve"> </w:t>
      </w:r>
      <w:r w:rsidRPr="0087259A">
        <w:rPr>
          <w:sz w:val="24"/>
          <w:szCs w:val="24"/>
        </w:rPr>
        <w:t>probíhat</w:t>
      </w:r>
      <w:r w:rsidRPr="0087259A">
        <w:rPr>
          <w:spacing w:val="40"/>
          <w:sz w:val="24"/>
          <w:szCs w:val="24"/>
        </w:rPr>
        <w:t xml:space="preserve"> </w:t>
      </w:r>
      <w:r w:rsidRPr="0087259A">
        <w:rPr>
          <w:sz w:val="24"/>
          <w:szCs w:val="24"/>
        </w:rPr>
        <w:t>na</w:t>
      </w:r>
      <w:r w:rsidRPr="0087259A">
        <w:rPr>
          <w:spacing w:val="39"/>
          <w:sz w:val="24"/>
          <w:szCs w:val="24"/>
        </w:rPr>
        <w:t xml:space="preserve"> </w:t>
      </w:r>
      <w:r w:rsidRPr="0087259A">
        <w:rPr>
          <w:sz w:val="24"/>
          <w:szCs w:val="24"/>
        </w:rPr>
        <w:t>základě</w:t>
      </w:r>
      <w:r w:rsidRPr="0087259A">
        <w:rPr>
          <w:spacing w:val="39"/>
          <w:sz w:val="24"/>
          <w:szCs w:val="24"/>
        </w:rPr>
        <w:t xml:space="preserve"> </w:t>
      </w:r>
      <w:r w:rsidRPr="0087259A">
        <w:rPr>
          <w:sz w:val="24"/>
          <w:szCs w:val="24"/>
        </w:rPr>
        <w:t>komunikace</w:t>
      </w:r>
      <w:r w:rsidRPr="0087259A">
        <w:rPr>
          <w:spacing w:val="36"/>
          <w:sz w:val="24"/>
          <w:szCs w:val="24"/>
        </w:rPr>
        <w:t xml:space="preserve"> </w:t>
      </w:r>
      <w:r w:rsidRPr="0087259A">
        <w:rPr>
          <w:sz w:val="24"/>
          <w:szCs w:val="24"/>
        </w:rPr>
        <w:t>se</w:t>
      </w:r>
      <w:r w:rsidRPr="0087259A">
        <w:rPr>
          <w:spacing w:val="39"/>
          <w:sz w:val="24"/>
          <w:szCs w:val="24"/>
        </w:rPr>
        <w:t xml:space="preserve"> </w:t>
      </w:r>
      <w:r w:rsidRPr="0087259A">
        <w:rPr>
          <w:sz w:val="24"/>
          <w:szCs w:val="24"/>
        </w:rPr>
        <w:t>zákonnými</w:t>
      </w:r>
      <w:r w:rsidRPr="0087259A">
        <w:rPr>
          <w:spacing w:val="40"/>
          <w:sz w:val="24"/>
          <w:szCs w:val="24"/>
        </w:rPr>
        <w:t xml:space="preserve"> </w:t>
      </w:r>
      <w:r w:rsidRPr="0087259A">
        <w:rPr>
          <w:sz w:val="24"/>
          <w:szCs w:val="24"/>
        </w:rPr>
        <w:t>zástupci</w:t>
      </w:r>
    </w:p>
    <w:p w:rsidR="0087259A" w:rsidRPr="0087259A" w:rsidRDefault="0087259A" w:rsidP="0087259A">
      <w:pPr>
        <w:spacing w:before="48"/>
        <w:ind w:left="110"/>
      </w:pPr>
      <w:r w:rsidRPr="0087259A">
        <w:t xml:space="preserve">– </w:t>
      </w:r>
      <w:r w:rsidRPr="0087259A">
        <w:rPr>
          <w:b/>
        </w:rPr>
        <w:t xml:space="preserve">e-mailem, online vysílání s dětmi </w:t>
      </w:r>
      <w:r w:rsidRPr="0087259A">
        <w:t xml:space="preserve">nebo prostřednictvím </w:t>
      </w:r>
      <w:r w:rsidRPr="0087259A">
        <w:rPr>
          <w:b/>
        </w:rPr>
        <w:t>webové stránky</w:t>
      </w:r>
      <w:r w:rsidRPr="0087259A">
        <w:t>.</w:t>
      </w:r>
    </w:p>
    <w:p w:rsidR="0087259A" w:rsidRPr="0087259A" w:rsidRDefault="0087259A" w:rsidP="0087259A">
      <w:pPr>
        <w:pStyle w:val="Zkladntext"/>
        <w:spacing w:before="8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322"/>
        </w:tabs>
        <w:spacing w:line="276" w:lineRule="auto"/>
        <w:ind w:right="115" w:firstLine="0"/>
        <w:rPr>
          <w:sz w:val="24"/>
          <w:szCs w:val="24"/>
        </w:rPr>
      </w:pPr>
      <w:r w:rsidRPr="0087259A">
        <w:rPr>
          <w:sz w:val="24"/>
          <w:szCs w:val="24"/>
        </w:rPr>
        <w:t>Pokud někdo z rodičů nebude mít možnost zadané úkoly vytisknout, domluví se s učitelkou na místě a čase předání výukového</w:t>
      </w:r>
      <w:r w:rsidRPr="0087259A">
        <w:rPr>
          <w:spacing w:val="-4"/>
          <w:sz w:val="24"/>
          <w:szCs w:val="24"/>
        </w:rPr>
        <w:t xml:space="preserve"> </w:t>
      </w:r>
      <w:r w:rsidRPr="0087259A">
        <w:rPr>
          <w:sz w:val="24"/>
          <w:szCs w:val="24"/>
        </w:rPr>
        <w:t>materiálu.</w:t>
      </w:r>
    </w:p>
    <w:p w:rsidR="0087259A" w:rsidRPr="0087259A" w:rsidRDefault="0087259A" w:rsidP="0087259A">
      <w:pPr>
        <w:pStyle w:val="Zkladntext"/>
        <w:spacing w:before="2"/>
        <w:rPr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279"/>
        </w:tabs>
        <w:ind w:left="278" w:hanging="169"/>
        <w:jc w:val="left"/>
        <w:rPr>
          <w:b/>
          <w:sz w:val="24"/>
          <w:szCs w:val="24"/>
        </w:rPr>
      </w:pPr>
      <w:r w:rsidRPr="0087259A">
        <w:rPr>
          <w:sz w:val="24"/>
          <w:szCs w:val="24"/>
        </w:rPr>
        <w:t xml:space="preserve">Zákonní zástupci jsou </w:t>
      </w:r>
      <w:r w:rsidRPr="0087259A">
        <w:rPr>
          <w:b/>
          <w:sz w:val="24"/>
          <w:szCs w:val="24"/>
        </w:rPr>
        <w:t xml:space="preserve">povinni zadané úkoly s dětmi plnit, a to v míře alespoň 1 úkol za den </w:t>
      </w:r>
      <w:r w:rsidRPr="0087259A">
        <w:rPr>
          <w:sz w:val="24"/>
          <w:szCs w:val="24"/>
        </w:rPr>
        <w:t>(5 úkolů za týden).</w:t>
      </w:r>
    </w:p>
    <w:p w:rsidR="0087259A" w:rsidRPr="0087259A" w:rsidRDefault="0087259A" w:rsidP="0087259A">
      <w:pPr>
        <w:pStyle w:val="Zkladntext"/>
        <w:spacing w:before="5"/>
        <w:rPr>
          <w:b/>
          <w:sz w:val="24"/>
          <w:szCs w:val="24"/>
        </w:rPr>
      </w:pP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281"/>
        </w:tabs>
        <w:spacing w:line="276" w:lineRule="auto"/>
        <w:ind w:right="107" w:firstLine="0"/>
        <w:rPr>
          <w:sz w:val="24"/>
          <w:szCs w:val="24"/>
        </w:rPr>
      </w:pPr>
      <w:r w:rsidRPr="0087259A">
        <w:rPr>
          <w:b/>
          <w:sz w:val="24"/>
          <w:szCs w:val="24"/>
        </w:rPr>
        <w:t xml:space="preserve">Zákonní zástupci vypracované úkoly, fotky, videa odešlou každý pátek daného týdne </w:t>
      </w:r>
      <w:r w:rsidRPr="0087259A">
        <w:rPr>
          <w:sz w:val="24"/>
          <w:szCs w:val="24"/>
        </w:rPr>
        <w:t>e-mailem, popř. vhodí do schránky MŠ ke kontrole, aby mohlo být založeno do</w:t>
      </w:r>
      <w:r w:rsidRPr="0087259A">
        <w:rPr>
          <w:spacing w:val="-4"/>
          <w:sz w:val="24"/>
          <w:szCs w:val="24"/>
        </w:rPr>
        <w:t xml:space="preserve"> </w:t>
      </w:r>
      <w:r w:rsidRPr="0087259A">
        <w:rPr>
          <w:sz w:val="24"/>
          <w:szCs w:val="24"/>
        </w:rPr>
        <w:t xml:space="preserve">portfolií k případné kontrole ČŠI </w:t>
      </w:r>
    </w:p>
    <w:p w:rsidR="0087259A" w:rsidRPr="0087259A" w:rsidRDefault="0087259A" w:rsidP="0087259A">
      <w:pPr>
        <w:pStyle w:val="Odstavecseseznamem"/>
        <w:rPr>
          <w:b/>
          <w:sz w:val="24"/>
          <w:szCs w:val="24"/>
          <w:u w:val="thick"/>
        </w:rPr>
      </w:pPr>
    </w:p>
    <w:p w:rsidR="0087259A" w:rsidRPr="0087259A" w:rsidRDefault="0087259A" w:rsidP="0087259A">
      <w:pPr>
        <w:tabs>
          <w:tab w:val="left" w:pos="281"/>
        </w:tabs>
        <w:spacing w:line="276" w:lineRule="auto"/>
        <w:ind w:right="107"/>
      </w:pPr>
    </w:p>
    <w:p w:rsidR="0087259A" w:rsidRPr="0087259A" w:rsidRDefault="0087259A" w:rsidP="0087259A">
      <w:pPr>
        <w:pStyle w:val="Odstavecseseznamem"/>
        <w:rPr>
          <w:b/>
          <w:sz w:val="24"/>
          <w:szCs w:val="24"/>
          <w:u w:val="thick"/>
        </w:rPr>
      </w:pPr>
    </w:p>
    <w:p w:rsidR="0087259A" w:rsidRPr="0087259A" w:rsidRDefault="0087259A" w:rsidP="0087259A">
      <w:pPr>
        <w:tabs>
          <w:tab w:val="left" w:pos="281"/>
        </w:tabs>
        <w:spacing w:line="276" w:lineRule="auto"/>
        <w:ind w:right="107"/>
      </w:pPr>
      <w:r w:rsidRPr="0087259A">
        <w:rPr>
          <w:b/>
          <w:u w:val="thick"/>
        </w:rPr>
        <w:t>Absence</w:t>
      </w:r>
    </w:p>
    <w:p w:rsidR="0087259A" w:rsidRPr="0087259A" w:rsidRDefault="0087259A" w:rsidP="0087259A">
      <w:pPr>
        <w:pStyle w:val="Odstavecseseznamem"/>
        <w:numPr>
          <w:ilvl w:val="0"/>
          <w:numId w:val="2"/>
        </w:numPr>
        <w:tabs>
          <w:tab w:val="left" w:pos="331"/>
        </w:tabs>
        <w:spacing w:before="47" w:line="276" w:lineRule="auto"/>
        <w:ind w:right="111" w:firstLine="0"/>
        <w:jc w:val="left"/>
        <w:rPr>
          <w:sz w:val="24"/>
          <w:szCs w:val="24"/>
        </w:rPr>
      </w:pPr>
      <w:r w:rsidRPr="0087259A">
        <w:rPr>
          <w:sz w:val="24"/>
          <w:szCs w:val="24"/>
        </w:rPr>
        <w:t xml:space="preserve">Povinnost </w:t>
      </w:r>
      <w:r w:rsidRPr="0087259A">
        <w:rPr>
          <w:b/>
          <w:sz w:val="24"/>
          <w:szCs w:val="24"/>
        </w:rPr>
        <w:t>omlouvat absenci dítěte</w:t>
      </w:r>
      <w:r w:rsidRPr="0087259A">
        <w:rPr>
          <w:sz w:val="24"/>
          <w:szCs w:val="24"/>
        </w:rPr>
        <w:t>, které plní povinné předškolní vzdělávání, má zákonný zástupce dítěte i v případě neúčasti na distanční</w:t>
      </w:r>
      <w:r w:rsidRPr="0087259A">
        <w:rPr>
          <w:spacing w:val="-10"/>
          <w:sz w:val="24"/>
          <w:szCs w:val="24"/>
        </w:rPr>
        <w:t xml:space="preserve"> </w:t>
      </w:r>
      <w:r w:rsidRPr="0087259A">
        <w:rPr>
          <w:sz w:val="24"/>
          <w:szCs w:val="24"/>
        </w:rPr>
        <w:t>výuce.</w:t>
      </w:r>
    </w:p>
    <w:p w:rsidR="00D45B61" w:rsidRPr="0087259A" w:rsidRDefault="002A2DBF" w:rsidP="001A4BB2">
      <w:pPr>
        <w:jc w:val="center"/>
      </w:pPr>
      <w:r w:rsidRPr="0087259A">
        <w:rPr>
          <w:b/>
        </w:rPr>
        <w:tab/>
      </w:r>
    </w:p>
    <w:p w:rsidR="00D45B61" w:rsidRPr="0087259A" w:rsidRDefault="00D45B61" w:rsidP="00C51EBF">
      <w:pPr>
        <w:jc w:val="both"/>
      </w:pPr>
    </w:p>
    <w:p w:rsidR="001A4BB2" w:rsidRPr="0087259A" w:rsidRDefault="001A4BB2" w:rsidP="00C51EBF">
      <w:pPr>
        <w:jc w:val="both"/>
      </w:pPr>
    </w:p>
    <w:p w:rsidR="00C51EBF" w:rsidRPr="0087259A" w:rsidRDefault="00C51EBF" w:rsidP="00C51EBF">
      <w:pPr>
        <w:jc w:val="both"/>
      </w:pPr>
      <w:r w:rsidRPr="0087259A">
        <w:t xml:space="preserve">Ve Šlapanicích </w:t>
      </w:r>
      <w:r w:rsidR="0087259A" w:rsidRPr="0087259A">
        <w:t>1.4.</w:t>
      </w:r>
      <w:r w:rsidRPr="0087259A">
        <w:t>20</w:t>
      </w:r>
      <w:r w:rsidR="0087259A" w:rsidRPr="0087259A">
        <w:t>2</w:t>
      </w:r>
      <w:r w:rsidRPr="0087259A">
        <w:t xml:space="preserve">1                                   </w:t>
      </w:r>
    </w:p>
    <w:p w:rsidR="00C51EBF" w:rsidRPr="0087259A" w:rsidRDefault="00C51EBF" w:rsidP="00C51EBF">
      <w:pPr>
        <w:jc w:val="both"/>
      </w:pPr>
    </w:p>
    <w:p w:rsidR="00AF7BB7" w:rsidRPr="0087259A" w:rsidRDefault="00AF7BB7" w:rsidP="00AF7BB7">
      <w:pPr>
        <w:jc w:val="both"/>
      </w:pPr>
    </w:p>
    <w:p w:rsidR="00AF7BB7" w:rsidRPr="0087259A" w:rsidRDefault="00AF7BB7" w:rsidP="00AF7BB7">
      <w:pPr>
        <w:jc w:val="both"/>
      </w:pPr>
    </w:p>
    <w:p w:rsidR="00AF7BB7" w:rsidRPr="0087259A" w:rsidRDefault="00C51EBF" w:rsidP="00AF7BB7">
      <w:pPr>
        <w:jc w:val="both"/>
      </w:pPr>
      <w:r w:rsidRPr="0087259A">
        <w:t xml:space="preserve">  </w:t>
      </w:r>
      <w:r w:rsidR="0087259A" w:rsidRPr="0087259A">
        <w:tab/>
      </w:r>
      <w:r w:rsidR="0087259A" w:rsidRPr="0087259A">
        <w:tab/>
      </w:r>
      <w:r w:rsidR="0087259A" w:rsidRPr="0087259A">
        <w:tab/>
      </w:r>
      <w:r w:rsidR="0087259A" w:rsidRPr="0087259A">
        <w:tab/>
      </w:r>
      <w:r w:rsidR="00AF7BB7" w:rsidRPr="0087259A">
        <w:tab/>
      </w:r>
      <w:r w:rsidR="00AF7BB7" w:rsidRPr="0087259A">
        <w:tab/>
      </w:r>
      <w:r w:rsidR="00AF7BB7" w:rsidRPr="0087259A">
        <w:tab/>
      </w:r>
      <w:r w:rsidR="00AF7BB7" w:rsidRPr="0087259A">
        <w:tab/>
        <w:t>………………………………</w:t>
      </w:r>
    </w:p>
    <w:p w:rsidR="002A2DBF" w:rsidRPr="002A2DBF" w:rsidRDefault="00AF7BB7" w:rsidP="00AF7BB7">
      <w:pPr>
        <w:jc w:val="both"/>
      </w:pPr>
      <w:r w:rsidRPr="0087259A">
        <w:t xml:space="preserve">        </w:t>
      </w:r>
      <w:r w:rsidR="0006554B" w:rsidRPr="0087259A">
        <w:tab/>
      </w:r>
      <w:r w:rsidR="0006554B" w:rsidRPr="0087259A">
        <w:tab/>
      </w:r>
      <w:r w:rsidR="0006554B" w:rsidRPr="0087259A">
        <w:tab/>
      </w:r>
      <w:r w:rsidR="0006554B" w:rsidRPr="0087259A">
        <w:tab/>
      </w:r>
      <w:r>
        <w:tab/>
      </w:r>
      <w:r>
        <w:tab/>
      </w:r>
      <w:r>
        <w:tab/>
      </w:r>
      <w:r>
        <w:tab/>
      </w:r>
      <w:r w:rsidR="0006554B">
        <w:t>Monika Žůrková, ředitelka</w:t>
      </w:r>
    </w:p>
    <w:sectPr w:rsidR="002A2DBF" w:rsidRPr="002A2D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1C" w:rsidRDefault="000D171C">
      <w:r>
        <w:separator/>
      </w:r>
    </w:p>
  </w:endnote>
  <w:endnote w:type="continuationSeparator" w:id="0">
    <w:p w:rsidR="000D171C" w:rsidRDefault="000D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59A" w:rsidRPr="00A365BD" w:rsidRDefault="0087259A" w:rsidP="0087259A">
    <w:pPr>
      <w:pStyle w:val="Zpat"/>
      <w:jc w:val="center"/>
      <w:rPr>
        <w:rFonts w:ascii="Calibri" w:hAnsi="Calibri"/>
        <w:sz w:val="20"/>
        <w:szCs w:val="20"/>
      </w:rPr>
    </w:pPr>
    <w:r w:rsidRPr="00A365BD">
      <w:rPr>
        <w:rFonts w:ascii="Calibri" w:hAnsi="Calibri"/>
        <w:sz w:val="20"/>
        <w:szCs w:val="20"/>
      </w:rPr>
      <w:t xml:space="preserve">Masarykovo nám 1664/6 ● 664 51 Šlapanice ● 728769150 ● http://www.hvezdicka-slapanice.cz </w:t>
    </w:r>
    <w:r w:rsidRPr="00A365BD">
      <w:rPr>
        <w:rFonts w:ascii="Verdana" w:hAnsi="Verdana"/>
        <w:sz w:val="20"/>
        <w:szCs w:val="20"/>
      </w:rPr>
      <w:t xml:space="preserve">● </w:t>
    </w:r>
    <w:r w:rsidRPr="00A365BD">
      <w:rPr>
        <w:rFonts w:ascii="Calibri" w:hAnsi="Calibri"/>
        <w:sz w:val="20"/>
        <w:szCs w:val="20"/>
      </w:rPr>
      <w:t>IČ 75023946</w:t>
    </w:r>
  </w:p>
  <w:p w:rsidR="0087259A" w:rsidRDefault="008725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94A" w:rsidRDefault="005F194A">
    <w:pPr>
      <w:pStyle w:val="Zpat"/>
      <w:rPr>
        <w:rFonts w:ascii="Calibri" w:hAnsi="Calibri"/>
        <w:color w:val="235183"/>
        <w:sz w:val="20"/>
        <w:szCs w:val="20"/>
      </w:rPr>
    </w:pPr>
  </w:p>
  <w:p w:rsidR="005F194A" w:rsidRPr="00A365BD" w:rsidRDefault="00A365BD" w:rsidP="00A365BD">
    <w:pPr>
      <w:pStyle w:val="Zpat"/>
      <w:jc w:val="center"/>
      <w:rPr>
        <w:rFonts w:ascii="Calibri" w:hAnsi="Calibri"/>
        <w:sz w:val="20"/>
        <w:szCs w:val="20"/>
      </w:rPr>
    </w:pPr>
    <w:r w:rsidRPr="00A365BD">
      <w:rPr>
        <w:rFonts w:ascii="Calibri" w:hAnsi="Calibri"/>
        <w:sz w:val="20"/>
        <w:szCs w:val="20"/>
      </w:rPr>
      <w:t>Masarykovo nám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1664</w:t>
    </w:r>
    <w:r w:rsidR="005F194A" w:rsidRPr="00A365BD">
      <w:rPr>
        <w:rFonts w:ascii="Calibri" w:hAnsi="Calibri"/>
        <w:sz w:val="20"/>
        <w:szCs w:val="20"/>
      </w:rPr>
      <w:t>/</w:t>
    </w:r>
    <w:r w:rsidRPr="00A365BD">
      <w:rPr>
        <w:rFonts w:ascii="Calibri" w:hAnsi="Calibri"/>
        <w:sz w:val="20"/>
        <w:szCs w:val="20"/>
      </w:rPr>
      <w:t>6</w:t>
    </w:r>
    <w:r w:rsidR="005F194A" w:rsidRPr="00A365BD">
      <w:rPr>
        <w:rFonts w:ascii="Calibri" w:hAnsi="Calibri"/>
        <w:sz w:val="20"/>
        <w:szCs w:val="20"/>
      </w:rPr>
      <w:t xml:space="preserve"> ● 6</w:t>
    </w:r>
    <w:r w:rsidRPr="00A365BD">
      <w:rPr>
        <w:rFonts w:ascii="Calibri" w:hAnsi="Calibri"/>
        <w:sz w:val="20"/>
        <w:szCs w:val="20"/>
      </w:rPr>
      <w:t>64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51</w:t>
    </w:r>
    <w:r w:rsidR="005F194A" w:rsidRPr="00A365BD">
      <w:rPr>
        <w:rFonts w:ascii="Calibri" w:hAnsi="Calibri"/>
        <w:sz w:val="20"/>
        <w:szCs w:val="20"/>
      </w:rPr>
      <w:t xml:space="preserve"> </w:t>
    </w:r>
    <w:r w:rsidRPr="00A365BD">
      <w:rPr>
        <w:rFonts w:ascii="Calibri" w:hAnsi="Calibri"/>
        <w:sz w:val="20"/>
        <w:szCs w:val="20"/>
      </w:rPr>
      <w:t>Šlapanice</w:t>
    </w:r>
    <w:r w:rsidR="005F194A" w:rsidRPr="00A365BD">
      <w:rPr>
        <w:rFonts w:ascii="Calibri" w:hAnsi="Calibri"/>
        <w:sz w:val="20"/>
        <w:szCs w:val="20"/>
      </w:rPr>
      <w:t xml:space="preserve"> ● </w:t>
    </w:r>
    <w:r w:rsidRPr="00A365BD">
      <w:rPr>
        <w:rFonts w:ascii="Calibri" w:hAnsi="Calibri"/>
        <w:sz w:val="20"/>
        <w:szCs w:val="20"/>
      </w:rPr>
      <w:t>728769150</w:t>
    </w:r>
    <w:r w:rsidR="005F194A" w:rsidRPr="00A365BD">
      <w:rPr>
        <w:rFonts w:ascii="Calibri" w:hAnsi="Calibri"/>
        <w:sz w:val="20"/>
        <w:szCs w:val="20"/>
      </w:rPr>
      <w:t xml:space="preserve"> ● </w:t>
    </w:r>
    <w:r w:rsidRPr="00A365BD">
      <w:rPr>
        <w:rFonts w:ascii="Calibri" w:hAnsi="Calibri"/>
        <w:sz w:val="20"/>
        <w:szCs w:val="20"/>
      </w:rPr>
      <w:t>http://www.hvezdicka-slapanice.cz</w:t>
    </w:r>
    <w:r w:rsidR="005F194A" w:rsidRPr="00A365BD">
      <w:rPr>
        <w:rFonts w:ascii="Calibri" w:hAnsi="Calibri"/>
        <w:sz w:val="20"/>
        <w:szCs w:val="20"/>
      </w:rPr>
      <w:t xml:space="preserve"> </w:t>
    </w:r>
    <w:r w:rsidR="005F194A" w:rsidRPr="00A365BD">
      <w:rPr>
        <w:rFonts w:ascii="Verdana" w:hAnsi="Verdana"/>
        <w:sz w:val="20"/>
        <w:szCs w:val="20"/>
      </w:rPr>
      <w:t xml:space="preserve">● </w:t>
    </w:r>
    <w:r w:rsidR="005F194A" w:rsidRPr="00A365BD">
      <w:rPr>
        <w:rFonts w:ascii="Calibri" w:hAnsi="Calibri"/>
        <w:sz w:val="20"/>
        <w:szCs w:val="20"/>
      </w:rPr>
      <w:t xml:space="preserve">IČ </w:t>
    </w:r>
    <w:r w:rsidRPr="00A365BD">
      <w:rPr>
        <w:rFonts w:ascii="Calibri" w:hAnsi="Calibri"/>
        <w:sz w:val="20"/>
        <w:szCs w:val="20"/>
      </w:rPr>
      <w:t>75023946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1C" w:rsidRDefault="000D171C">
      <w:r>
        <w:separator/>
      </w:r>
    </w:p>
  </w:footnote>
  <w:footnote w:type="continuationSeparator" w:id="0">
    <w:p w:rsidR="000D171C" w:rsidRDefault="000D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59A" w:rsidRPr="00A365BD" w:rsidRDefault="0087259A" w:rsidP="0087259A">
    <w:pPr>
      <w:pStyle w:val="Zhlav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4354830</wp:posOffset>
          </wp:positionH>
          <wp:positionV relativeFrom="paragraph">
            <wp:posOffset>-114300</wp:posOffset>
          </wp:positionV>
          <wp:extent cx="1962785" cy="952500"/>
          <wp:effectExtent l="0" t="0" r="0" b="0"/>
          <wp:wrapTight wrapText="bothSides">
            <wp:wrapPolygon edited="0">
              <wp:start x="3145" y="0"/>
              <wp:lineTo x="2516" y="6912"/>
              <wp:lineTo x="0" y="9072"/>
              <wp:lineTo x="0" y="10368"/>
              <wp:lineTo x="3145" y="13824"/>
              <wp:lineTo x="2935" y="21168"/>
              <wp:lineTo x="3983" y="21168"/>
              <wp:lineTo x="21383" y="13824"/>
              <wp:lineTo x="21383" y="8208"/>
              <wp:lineTo x="20126" y="6912"/>
              <wp:lineTo x="19916" y="3888"/>
              <wp:lineTo x="4193" y="0"/>
              <wp:lineTo x="3145" y="0"/>
            </wp:wrapPolygon>
          </wp:wrapTight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5BD">
      <w:rPr>
        <w:rFonts w:ascii="Calibri" w:hAnsi="Calibri"/>
        <w:b/>
        <w:sz w:val="28"/>
        <w:szCs w:val="28"/>
      </w:rPr>
      <w:t xml:space="preserve">Mateřská škola Hvězdička, </w:t>
    </w:r>
    <w:r>
      <w:rPr>
        <w:rFonts w:ascii="Calibri" w:hAnsi="Calibri"/>
        <w:b/>
        <w:sz w:val="28"/>
        <w:szCs w:val="28"/>
      </w:rPr>
      <w:tab/>
    </w:r>
  </w:p>
  <w:p w:rsidR="0087259A" w:rsidRDefault="0087259A" w:rsidP="0087259A">
    <w:pPr>
      <w:pStyle w:val="Zhlav"/>
      <w:tabs>
        <w:tab w:val="left" w:pos="1333"/>
      </w:tabs>
      <w:rPr>
        <w:rFonts w:ascii="Calibri" w:hAnsi="Calibri"/>
        <w:b/>
        <w:sz w:val="28"/>
        <w:szCs w:val="28"/>
      </w:rPr>
    </w:pPr>
    <w:r w:rsidRPr="00A365BD">
      <w:rPr>
        <w:rFonts w:ascii="Calibri" w:hAnsi="Calibri"/>
        <w:b/>
        <w:sz w:val="28"/>
        <w:szCs w:val="28"/>
      </w:rPr>
      <w:t>Šlapanice, okres Brno-venkov</w:t>
    </w:r>
  </w:p>
  <w:p w:rsidR="0087259A" w:rsidRPr="00A365BD" w:rsidRDefault="0087259A" w:rsidP="0087259A">
    <w:pPr>
      <w:pStyle w:val="Zhlav"/>
      <w:tabs>
        <w:tab w:val="left" w:pos="1333"/>
      </w:tabs>
      <w:rPr>
        <w:rFonts w:ascii="Calibri" w:hAnsi="Calibri"/>
        <w:b/>
        <w:sz w:val="28"/>
        <w:szCs w:val="28"/>
      </w:rPr>
    </w:pPr>
  </w:p>
  <w:p w:rsidR="0087259A" w:rsidRDefault="008725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D" w:rsidRDefault="0087259A" w:rsidP="0087259A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3858895</wp:posOffset>
          </wp:positionH>
          <wp:positionV relativeFrom="paragraph">
            <wp:posOffset>-76200</wp:posOffset>
          </wp:positionV>
          <wp:extent cx="1897380" cy="920750"/>
          <wp:effectExtent l="0" t="0" r="0" b="0"/>
          <wp:wrapTight wrapText="bothSides">
            <wp:wrapPolygon edited="0">
              <wp:start x="3036" y="0"/>
              <wp:lineTo x="2169" y="7150"/>
              <wp:lineTo x="0" y="8938"/>
              <wp:lineTo x="0" y="10279"/>
              <wp:lineTo x="3036" y="14301"/>
              <wp:lineTo x="2819" y="21004"/>
              <wp:lineTo x="3904" y="21004"/>
              <wp:lineTo x="9325" y="14748"/>
              <wp:lineTo x="21470" y="13854"/>
              <wp:lineTo x="21470" y="7597"/>
              <wp:lineTo x="20169" y="6703"/>
              <wp:lineTo x="19952" y="4022"/>
              <wp:lineTo x="4120" y="0"/>
              <wp:lineTo x="3036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5BD" w:rsidRPr="00A365BD" w:rsidRDefault="00A365BD" w:rsidP="003A1E5B">
    <w:pPr>
      <w:pStyle w:val="Zhlav"/>
      <w:tabs>
        <w:tab w:val="clear" w:pos="4536"/>
        <w:tab w:val="clear" w:pos="9072"/>
        <w:tab w:val="left" w:pos="7605"/>
      </w:tabs>
      <w:rPr>
        <w:sz w:val="28"/>
        <w:szCs w:val="28"/>
      </w:rPr>
    </w:pPr>
    <w:r w:rsidRPr="00A365BD">
      <w:rPr>
        <w:rFonts w:ascii="Calibri" w:hAnsi="Calibri"/>
        <w:b/>
        <w:sz w:val="28"/>
        <w:szCs w:val="28"/>
      </w:rPr>
      <w:t xml:space="preserve">Mateřská škola Hvězdička, </w:t>
    </w:r>
    <w:r w:rsidR="003A1E5B">
      <w:rPr>
        <w:rFonts w:ascii="Calibri" w:hAnsi="Calibri"/>
        <w:b/>
        <w:sz w:val="28"/>
        <w:szCs w:val="28"/>
      </w:rPr>
      <w:tab/>
    </w:r>
  </w:p>
  <w:p w:rsidR="00FA341A" w:rsidRDefault="00A365BD" w:rsidP="00A365BD">
    <w:pPr>
      <w:pStyle w:val="Zhlav"/>
      <w:tabs>
        <w:tab w:val="left" w:pos="1333"/>
      </w:tabs>
      <w:rPr>
        <w:rFonts w:ascii="Calibri" w:hAnsi="Calibri"/>
        <w:b/>
        <w:sz w:val="28"/>
        <w:szCs w:val="28"/>
      </w:rPr>
    </w:pPr>
    <w:r w:rsidRPr="00A365BD">
      <w:rPr>
        <w:rFonts w:ascii="Calibri" w:hAnsi="Calibri"/>
        <w:b/>
        <w:sz w:val="28"/>
        <w:szCs w:val="28"/>
      </w:rPr>
      <w:t>Šlapanice, okres Brno-venkov</w:t>
    </w:r>
  </w:p>
  <w:p w:rsidR="00577789" w:rsidRPr="00A365BD" w:rsidRDefault="00577789" w:rsidP="00A365BD">
    <w:pPr>
      <w:pStyle w:val="Zhlav"/>
      <w:tabs>
        <w:tab w:val="left" w:pos="1333"/>
      </w:tabs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FB5"/>
    <w:multiLevelType w:val="hybridMultilevel"/>
    <w:tmpl w:val="8DD49A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47EF3"/>
    <w:multiLevelType w:val="hybridMultilevel"/>
    <w:tmpl w:val="EC726594"/>
    <w:lvl w:ilvl="0" w:tplc="B9A461C2">
      <w:start w:val="1"/>
      <w:numFmt w:val="decimal"/>
      <w:lvlText w:val="%1."/>
      <w:lvlJc w:val="left"/>
      <w:pPr>
        <w:ind w:left="4653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428A6237"/>
    <w:multiLevelType w:val="hybridMultilevel"/>
    <w:tmpl w:val="5518F76A"/>
    <w:lvl w:ilvl="0" w:tplc="3F88CA36">
      <w:numFmt w:val="bullet"/>
      <w:lvlText w:val="•"/>
      <w:lvlJc w:val="left"/>
      <w:pPr>
        <w:ind w:left="110" w:hanging="2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cs-CZ" w:eastAsia="cs-CZ" w:bidi="cs-CZ"/>
      </w:rPr>
    </w:lvl>
    <w:lvl w:ilvl="1" w:tplc="F65AA410">
      <w:numFmt w:val="bullet"/>
      <w:lvlText w:val="•"/>
      <w:lvlJc w:val="left"/>
      <w:pPr>
        <w:ind w:left="1118" w:hanging="223"/>
      </w:pPr>
      <w:rPr>
        <w:rFonts w:hint="default"/>
        <w:lang w:val="cs-CZ" w:eastAsia="cs-CZ" w:bidi="cs-CZ"/>
      </w:rPr>
    </w:lvl>
    <w:lvl w:ilvl="2" w:tplc="65B8AB1E">
      <w:numFmt w:val="bullet"/>
      <w:lvlText w:val="•"/>
      <w:lvlJc w:val="left"/>
      <w:pPr>
        <w:ind w:left="2117" w:hanging="223"/>
      </w:pPr>
      <w:rPr>
        <w:rFonts w:hint="default"/>
        <w:lang w:val="cs-CZ" w:eastAsia="cs-CZ" w:bidi="cs-CZ"/>
      </w:rPr>
    </w:lvl>
    <w:lvl w:ilvl="3" w:tplc="39CC92F2">
      <w:numFmt w:val="bullet"/>
      <w:lvlText w:val="•"/>
      <w:lvlJc w:val="left"/>
      <w:pPr>
        <w:ind w:left="3115" w:hanging="223"/>
      </w:pPr>
      <w:rPr>
        <w:rFonts w:hint="default"/>
        <w:lang w:val="cs-CZ" w:eastAsia="cs-CZ" w:bidi="cs-CZ"/>
      </w:rPr>
    </w:lvl>
    <w:lvl w:ilvl="4" w:tplc="C96E26DC">
      <w:numFmt w:val="bullet"/>
      <w:lvlText w:val="•"/>
      <w:lvlJc w:val="left"/>
      <w:pPr>
        <w:ind w:left="4114" w:hanging="223"/>
      </w:pPr>
      <w:rPr>
        <w:rFonts w:hint="default"/>
        <w:lang w:val="cs-CZ" w:eastAsia="cs-CZ" w:bidi="cs-CZ"/>
      </w:rPr>
    </w:lvl>
    <w:lvl w:ilvl="5" w:tplc="3F7E45D4">
      <w:numFmt w:val="bullet"/>
      <w:lvlText w:val="•"/>
      <w:lvlJc w:val="left"/>
      <w:pPr>
        <w:ind w:left="5113" w:hanging="223"/>
      </w:pPr>
      <w:rPr>
        <w:rFonts w:hint="default"/>
        <w:lang w:val="cs-CZ" w:eastAsia="cs-CZ" w:bidi="cs-CZ"/>
      </w:rPr>
    </w:lvl>
    <w:lvl w:ilvl="6" w:tplc="6A90928A">
      <w:numFmt w:val="bullet"/>
      <w:lvlText w:val="•"/>
      <w:lvlJc w:val="left"/>
      <w:pPr>
        <w:ind w:left="6111" w:hanging="223"/>
      </w:pPr>
      <w:rPr>
        <w:rFonts w:hint="default"/>
        <w:lang w:val="cs-CZ" w:eastAsia="cs-CZ" w:bidi="cs-CZ"/>
      </w:rPr>
    </w:lvl>
    <w:lvl w:ilvl="7" w:tplc="4C70B476">
      <w:numFmt w:val="bullet"/>
      <w:lvlText w:val="•"/>
      <w:lvlJc w:val="left"/>
      <w:pPr>
        <w:ind w:left="7110" w:hanging="223"/>
      </w:pPr>
      <w:rPr>
        <w:rFonts w:hint="default"/>
        <w:lang w:val="cs-CZ" w:eastAsia="cs-CZ" w:bidi="cs-CZ"/>
      </w:rPr>
    </w:lvl>
    <w:lvl w:ilvl="8" w:tplc="BACA84E8">
      <w:numFmt w:val="bullet"/>
      <w:lvlText w:val="•"/>
      <w:lvlJc w:val="left"/>
      <w:pPr>
        <w:ind w:left="8109" w:hanging="223"/>
      </w:pPr>
      <w:rPr>
        <w:rFonts w:hint="default"/>
        <w:lang w:val="cs-CZ" w:eastAsia="cs-CZ" w:bidi="cs-CZ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A"/>
    <w:rsid w:val="00015814"/>
    <w:rsid w:val="00022E6F"/>
    <w:rsid w:val="0006554B"/>
    <w:rsid w:val="000D171C"/>
    <w:rsid w:val="000E1681"/>
    <w:rsid w:val="00146D81"/>
    <w:rsid w:val="0016588F"/>
    <w:rsid w:val="00170B0A"/>
    <w:rsid w:val="001A4BB2"/>
    <w:rsid w:val="00264F1D"/>
    <w:rsid w:val="002A2DBF"/>
    <w:rsid w:val="003A1E5B"/>
    <w:rsid w:val="003C6C22"/>
    <w:rsid w:val="003E284F"/>
    <w:rsid w:val="00425BE6"/>
    <w:rsid w:val="00467306"/>
    <w:rsid w:val="004D5684"/>
    <w:rsid w:val="00577789"/>
    <w:rsid w:val="005F194A"/>
    <w:rsid w:val="00617A69"/>
    <w:rsid w:val="00655860"/>
    <w:rsid w:val="006A35D5"/>
    <w:rsid w:val="006C31D6"/>
    <w:rsid w:val="0087259A"/>
    <w:rsid w:val="008C5710"/>
    <w:rsid w:val="00932F84"/>
    <w:rsid w:val="009D6683"/>
    <w:rsid w:val="00A365BD"/>
    <w:rsid w:val="00A449EC"/>
    <w:rsid w:val="00A93826"/>
    <w:rsid w:val="00AF7BB7"/>
    <w:rsid w:val="00C0596D"/>
    <w:rsid w:val="00C51EBF"/>
    <w:rsid w:val="00CA4AB2"/>
    <w:rsid w:val="00CE7F44"/>
    <w:rsid w:val="00D24F3D"/>
    <w:rsid w:val="00D336C4"/>
    <w:rsid w:val="00D45B61"/>
    <w:rsid w:val="00DB6C18"/>
    <w:rsid w:val="00DC6F7C"/>
    <w:rsid w:val="00DF60E0"/>
    <w:rsid w:val="00EB55DA"/>
    <w:rsid w:val="00EE0A35"/>
    <w:rsid w:val="00EE2314"/>
    <w:rsid w:val="00F207E5"/>
    <w:rsid w:val="00F932EE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5634A"/>
  <w15:docId w15:val="{3ADCE613-A594-49E8-B211-2731E62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7259A"/>
    <w:pPr>
      <w:widowControl w:val="0"/>
      <w:autoSpaceDE w:val="0"/>
      <w:autoSpaceDN w:val="0"/>
      <w:spacing w:before="1"/>
      <w:ind w:left="2040" w:right="2040"/>
      <w:jc w:val="center"/>
      <w:outlineLvl w:val="0"/>
    </w:pPr>
    <w:rPr>
      <w:b/>
      <w:bCs/>
      <w:sz w:val="40"/>
      <w:szCs w:val="40"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87259A"/>
    <w:pPr>
      <w:widowControl w:val="0"/>
      <w:autoSpaceDE w:val="0"/>
      <w:autoSpaceDN w:val="0"/>
      <w:ind w:left="110"/>
      <w:outlineLvl w:val="1"/>
    </w:pPr>
    <w:rPr>
      <w:b/>
      <w:bCs/>
      <w:sz w:val="28"/>
      <w:szCs w:val="28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55DA"/>
    <w:pPr>
      <w:tabs>
        <w:tab w:val="center" w:pos="4536"/>
        <w:tab w:val="right" w:pos="9072"/>
      </w:tabs>
    </w:p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FA34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87259A"/>
    <w:rPr>
      <w:b/>
      <w:bCs/>
      <w:sz w:val="40"/>
      <w:szCs w:val="40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87259A"/>
    <w:rPr>
      <w:b/>
      <w:bCs/>
      <w:sz w:val="28"/>
      <w:szCs w:val="28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87259A"/>
    <w:pPr>
      <w:widowControl w:val="0"/>
      <w:autoSpaceDE w:val="0"/>
      <w:autoSpaceDN w:val="0"/>
    </w:pPr>
    <w:rPr>
      <w:sz w:val="28"/>
      <w:szCs w:val="28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7259A"/>
    <w:rPr>
      <w:sz w:val="28"/>
      <w:szCs w:val="28"/>
      <w:lang w:bidi="cs-CZ"/>
    </w:rPr>
  </w:style>
  <w:style w:type="paragraph" w:styleId="Odstavecseseznamem">
    <w:name w:val="List Paragraph"/>
    <w:basedOn w:val="Normln"/>
    <w:uiPriority w:val="1"/>
    <w:qFormat/>
    <w:rsid w:val="0087259A"/>
    <w:pPr>
      <w:widowControl w:val="0"/>
      <w:autoSpaceDE w:val="0"/>
      <w:autoSpaceDN w:val="0"/>
      <w:spacing w:before="1"/>
      <w:ind w:left="110"/>
      <w:jc w:val="both"/>
    </w:pPr>
    <w:rPr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 Brno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ZUREKL</dc:creator>
  <cp:keywords/>
  <cp:lastModifiedBy>Monika Žůrková</cp:lastModifiedBy>
  <cp:revision>2</cp:revision>
  <cp:lastPrinted>2021-04-06T08:27:00Z</cp:lastPrinted>
  <dcterms:created xsi:type="dcterms:W3CDTF">2021-04-06T08:28:00Z</dcterms:created>
  <dcterms:modified xsi:type="dcterms:W3CDTF">2021-04-06T08:28:00Z</dcterms:modified>
</cp:coreProperties>
</file>