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65" w:rsidRPr="00A500D6" w:rsidRDefault="00902C65" w:rsidP="00703046">
      <w:pPr>
        <w:shd w:val="clear" w:color="auto" w:fill="FFFFFF"/>
        <w:spacing w:after="120"/>
        <w:outlineLvl w:val="1"/>
        <w:rPr>
          <w:rFonts w:ascii="Arial" w:hAnsi="Arial" w:cs="Arial"/>
          <w:color w:val="000080"/>
          <w:kern w:val="36"/>
          <w:sz w:val="37"/>
          <w:szCs w:val="37"/>
        </w:rPr>
      </w:pPr>
      <w:r w:rsidRPr="00A500D6">
        <w:rPr>
          <w:rFonts w:ascii="Arial" w:hAnsi="Arial" w:cs="Arial"/>
          <w:color w:val="000080"/>
          <w:kern w:val="36"/>
          <w:sz w:val="37"/>
          <w:szCs w:val="37"/>
        </w:rPr>
        <w:t>Školní řád</w:t>
      </w:r>
    </w:p>
    <w:p w:rsidR="00902C65" w:rsidRPr="00C32FEF" w:rsidRDefault="00902C65" w:rsidP="00BB1AA6">
      <w:pPr>
        <w:shd w:val="clear" w:color="auto" w:fill="FFFFFF"/>
        <w:spacing w:after="240"/>
        <w:jc w:val="both"/>
        <w:rPr>
          <w:rFonts w:ascii="Arial" w:hAnsi="Arial" w:cs="Arial"/>
          <w:sz w:val="23"/>
          <w:szCs w:val="23"/>
        </w:rPr>
      </w:pPr>
      <w:r>
        <w:rPr>
          <w:rFonts w:ascii="Arial" w:hAnsi="Arial" w:cs="Arial"/>
          <w:sz w:val="23"/>
          <w:szCs w:val="23"/>
        </w:rPr>
        <w:t xml:space="preserve">Ředitel školy vydává po projednání s pracovníky školy a se souhlasem pedagogické rady na základě zákona č. 561/2004 Sb., § 21, 22, 30, školní řád, jenž předepisuje žákům i </w:t>
      </w:r>
      <w:r w:rsidRPr="00C32FEF">
        <w:rPr>
          <w:rFonts w:ascii="Arial" w:hAnsi="Arial" w:cs="Arial"/>
          <w:sz w:val="23"/>
          <w:szCs w:val="23"/>
        </w:rPr>
        <w:t xml:space="preserve">pracovníkům školy určité normy chování a jednání. </w:t>
      </w:r>
    </w:p>
    <w:p w:rsidR="00902C65" w:rsidRPr="00C32FEF" w:rsidRDefault="00902C65" w:rsidP="00BB1AA6">
      <w:pPr>
        <w:shd w:val="clear" w:color="auto" w:fill="FFFFFF"/>
        <w:spacing w:before="120" w:after="120"/>
        <w:jc w:val="both"/>
        <w:outlineLvl w:val="3"/>
        <w:rPr>
          <w:rFonts w:ascii="Arial" w:hAnsi="Arial" w:cs="Arial"/>
          <w:sz w:val="28"/>
          <w:szCs w:val="28"/>
        </w:rPr>
      </w:pPr>
      <w:r w:rsidRPr="00C32FEF">
        <w:rPr>
          <w:rFonts w:ascii="Arial" w:hAnsi="Arial" w:cs="Arial"/>
          <w:sz w:val="28"/>
          <w:szCs w:val="28"/>
        </w:rPr>
        <w:t>I. Práva žáků</w:t>
      </w:r>
      <w:r w:rsidR="00AB253F" w:rsidRPr="00C32FEF">
        <w:rPr>
          <w:rFonts w:ascii="Arial" w:hAnsi="Arial" w:cs="Arial"/>
          <w:sz w:val="28"/>
          <w:szCs w:val="28"/>
        </w:rPr>
        <w:t xml:space="preserve"> + zákonných zástupců</w:t>
      </w:r>
    </w:p>
    <w:p w:rsidR="00902C65" w:rsidRPr="00C32FEF" w:rsidRDefault="00902C65" w:rsidP="00BB1AA6">
      <w:pPr>
        <w:shd w:val="clear" w:color="auto" w:fill="FFFFFF"/>
        <w:spacing w:after="120"/>
        <w:jc w:val="both"/>
        <w:outlineLvl w:val="4"/>
        <w:rPr>
          <w:rFonts w:ascii="Arial" w:hAnsi="Arial" w:cs="Arial"/>
          <w:sz w:val="25"/>
          <w:szCs w:val="25"/>
        </w:rPr>
      </w:pPr>
      <w:r w:rsidRPr="00C32FEF">
        <w:rPr>
          <w:rFonts w:ascii="Arial" w:hAnsi="Arial" w:cs="Arial"/>
          <w:sz w:val="25"/>
          <w:szCs w:val="25"/>
          <w:u w:val="single"/>
        </w:rPr>
        <w:t xml:space="preserve">Žák disponuje těmito </w:t>
      </w:r>
      <w:r w:rsidR="00AB253F" w:rsidRPr="00C32FEF">
        <w:rPr>
          <w:rFonts w:ascii="Arial" w:hAnsi="Arial" w:cs="Arial"/>
          <w:sz w:val="25"/>
          <w:szCs w:val="25"/>
          <w:u w:val="single"/>
        </w:rPr>
        <w:t>právy</w:t>
      </w:r>
      <w:r w:rsidR="00AB253F" w:rsidRPr="00C32FEF">
        <w:rPr>
          <w:rFonts w:ascii="Arial" w:hAnsi="Arial" w:cs="Arial"/>
          <w:sz w:val="25"/>
          <w:szCs w:val="25"/>
        </w:rPr>
        <w:t xml:space="preserve">: </w:t>
      </w:r>
      <w:r w:rsidR="00AB253F" w:rsidRPr="00C32FEF">
        <w:rPr>
          <w:rFonts w:ascii="Arial" w:hAnsi="Arial" w:cs="Arial"/>
          <w:sz w:val="16"/>
          <w:szCs w:val="16"/>
        </w:rPr>
        <w:t>(§ 21, odst1)</w:t>
      </w:r>
    </w:p>
    <w:p w:rsidR="00902C65" w:rsidRPr="00C32FEF" w:rsidRDefault="00902C65" w:rsidP="00BB1AA6">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na vzdělávání a školské služby dle školského zákona. </w:t>
      </w:r>
    </w:p>
    <w:p w:rsidR="00902C65" w:rsidRPr="00C32FEF" w:rsidRDefault="00902C65" w:rsidP="00BB1AA6">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být informován o průběhu a výsledcích svého vzdělávání. </w:t>
      </w:r>
    </w:p>
    <w:p w:rsidR="00491BAF" w:rsidRPr="00C32FEF" w:rsidRDefault="00902C65" w:rsidP="00491BAF">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volit a být volen do školské rady (jen zletilí). </w:t>
      </w:r>
    </w:p>
    <w:p w:rsidR="00491BAF" w:rsidRPr="00C32FEF" w:rsidRDefault="00491BAF" w:rsidP="00491BAF">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zakládat v rámci školy samosprávné orgány žáků, volit a být do nich voleni, pracovat v nich a jejich prostřednictvím se obracet na ředitele školy </w:t>
      </w:r>
    </w:p>
    <w:p w:rsidR="00491BAF" w:rsidRPr="00C32FEF" w:rsidRDefault="00491BAF" w:rsidP="00BB1AA6">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vyjadřovat se ke všem rozhodnutím týkajících se podstatných záležitostí týkajících se svého vzdělávání, přičemž jejich vyjádření musí být věnována pozornost odpovídající jeho věku a stupni vývoje </w:t>
      </w:r>
    </w:p>
    <w:p w:rsidR="00491BAF" w:rsidRPr="00C32FEF" w:rsidRDefault="00491BAF" w:rsidP="00BB1AA6">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na informace a poradenskou pomoc školy nebo školského poradenského </w:t>
      </w:r>
      <w:r w:rsidR="00C86E2A" w:rsidRPr="00C32FEF">
        <w:rPr>
          <w:rFonts w:ascii="Arial" w:hAnsi="Arial" w:cs="Arial"/>
          <w:sz w:val="23"/>
          <w:szCs w:val="23"/>
        </w:rPr>
        <w:t>zařízení v záležitostech</w:t>
      </w:r>
      <w:r w:rsidRPr="00C32FEF">
        <w:rPr>
          <w:rFonts w:ascii="Arial" w:hAnsi="Arial" w:cs="Arial"/>
          <w:sz w:val="23"/>
          <w:szCs w:val="23"/>
        </w:rPr>
        <w:t xml:space="preserve"> týkajících se jejich vzdělávání </w:t>
      </w:r>
    </w:p>
    <w:p w:rsidR="00902C65" w:rsidRPr="00C32FEF" w:rsidRDefault="00902C65" w:rsidP="00BB1AA6">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na svobodu myšlení, svědomí a náboženského vyznání s respektováním možnosti světonázorových změn. </w:t>
      </w:r>
    </w:p>
    <w:p w:rsidR="00902C65" w:rsidRPr="00C32FEF" w:rsidRDefault="00902C65" w:rsidP="00BB1AA6">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na půdě školy svobodně, ale vhodnou formou, šířit své názory, myšlenky a informace, pokud jimi veřejně nepropaguje rasismus, xenofobii, vandalismus a jiné patologické jevy včetně užití násilí vůči ostatním. </w:t>
      </w:r>
    </w:p>
    <w:p w:rsidR="00704024" w:rsidRPr="00C32FEF" w:rsidRDefault="00902C65" w:rsidP="00BB1AA6">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být chráněn před šikanováním a útoky na lidskou důstojnost žáka. </w:t>
      </w:r>
    </w:p>
    <w:p w:rsidR="00704024" w:rsidRPr="00C32FEF" w:rsidRDefault="00704024" w:rsidP="00BB1AA6">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2"/>
          <w:szCs w:val="22"/>
        </w:rPr>
      </w:pPr>
      <w:r w:rsidRPr="00C32FEF">
        <w:rPr>
          <w:rFonts w:ascii="Arial" w:hAnsi="Arial" w:cs="Arial"/>
          <w:sz w:val="22"/>
          <w:szCs w:val="22"/>
        </w:rPr>
        <w:t>Právem vyjádřit svou obavu z chování jiných žáků, vznést svá upozornění k problémům ve škole, výuce, pedagogickým pracovníkům školy (třídnímu učiteli, učiteli odborného výcviku, výchovnému poradci, zástupci ředitele, popř. řediteli školy).</w:t>
      </w:r>
    </w:p>
    <w:p w:rsidR="00902C65" w:rsidRPr="00C32FEF" w:rsidRDefault="00902C65" w:rsidP="00BB1AA6">
      <w:pPr>
        <w:numPr>
          <w:ilvl w:val="0"/>
          <w:numId w:val="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být v případě přestupku až do konečného vyšetření považován za nevinného a být sankcionován jen v rámci pravidel daných </w:t>
      </w:r>
      <w:r w:rsidR="00AB253F" w:rsidRPr="00C32FEF">
        <w:rPr>
          <w:rFonts w:ascii="Arial" w:hAnsi="Arial" w:cs="Arial"/>
          <w:sz w:val="23"/>
          <w:szCs w:val="23"/>
        </w:rPr>
        <w:t>pravidly pro hodnocení výsledků vzdělávání</w:t>
      </w:r>
      <w:r w:rsidRPr="00C32FEF">
        <w:rPr>
          <w:rFonts w:ascii="Arial" w:hAnsi="Arial" w:cs="Arial"/>
          <w:sz w:val="23"/>
          <w:szCs w:val="23"/>
        </w:rPr>
        <w:t xml:space="preserve">, školním řádem </w:t>
      </w:r>
    </w:p>
    <w:p w:rsidR="00491BAF" w:rsidRPr="00C32FEF" w:rsidRDefault="00491BAF" w:rsidP="00491BAF">
      <w:pPr>
        <w:shd w:val="clear" w:color="auto" w:fill="FFFFFF"/>
        <w:spacing w:after="120"/>
        <w:jc w:val="both"/>
        <w:outlineLvl w:val="4"/>
        <w:rPr>
          <w:rFonts w:ascii="Arial" w:hAnsi="Arial" w:cs="Arial"/>
          <w:sz w:val="25"/>
          <w:szCs w:val="25"/>
        </w:rPr>
      </w:pPr>
      <w:r w:rsidRPr="00C32FEF">
        <w:rPr>
          <w:rFonts w:ascii="Arial" w:hAnsi="Arial" w:cs="Arial"/>
          <w:sz w:val="25"/>
          <w:szCs w:val="25"/>
          <w:u w:val="single"/>
        </w:rPr>
        <w:t>Zákonný zástupce disponuje těmito právy</w:t>
      </w:r>
      <w:r w:rsidRPr="00C32FEF">
        <w:rPr>
          <w:rFonts w:ascii="Arial" w:hAnsi="Arial" w:cs="Arial"/>
          <w:sz w:val="25"/>
          <w:szCs w:val="25"/>
        </w:rPr>
        <w:t xml:space="preserve">: </w:t>
      </w:r>
      <w:r w:rsidRPr="00C32FEF">
        <w:rPr>
          <w:rFonts w:ascii="Arial" w:hAnsi="Arial" w:cs="Arial"/>
          <w:sz w:val="16"/>
          <w:szCs w:val="16"/>
        </w:rPr>
        <w:t>(§ 21, odst2)</w:t>
      </w:r>
    </w:p>
    <w:p w:rsidR="00C86E2A" w:rsidRPr="00C32FEF" w:rsidRDefault="00C86E2A" w:rsidP="00C86E2A">
      <w:pPr>
        <w:numPr>
          <w:ilvl w:val="0"/>
          <w:numId w:val="21"/>
        </w:numPr>
        <w:shd w:val="clear" w:color="auto" w:fill="FFFFFF"/>
        <w:spacing w:before="100" w:beforeAutospacing="1" w:after="100" w:afterAutospacing="1"/>
        <w:ind w:left="284" w:hanging="426"/>
        <w:jc w:val="both"/>
        <w:rPr>
          <w:rFonts w:ascii="Arial" w:hAnsi="Arial" w:cs="Arial"/>
          <w:sz w:val="23"/>
          <w:szCs w:val="23"/>
        </w:rPr>
      </w:pPr>
      <w:r w:rsidRPr="00C32FEF">
        <w:rPr>
          <w:rFonts w:ascii="Arial" w:hAnsi="Arial" w:cs="Arial"/>
          <w:sz w:val="23"/>
          <w:szCs w:val="23"/>
        </w:rPr>
        <w:t>Právem být informován o průběhu a výsledcích vzděláván svého syna</w:t>
      </w:r>
    </w:p>
    <w:p w:rsidR="00C86E2A" w:rsidRPr="00C32FEF" w:rsidRDefault="00C86E2A" w:rsidP="00C86E2A">
      <w:pPr>
        <w:numPr>
          <w:ilvl w:val="0"/>
          <w:numId w:val="21"/>
        </w:numPr>
        <w:shd w:val="clear" w:color="auto" w:fill="FFFFFF"/>
        <w:spacing w:before="100" w:beforeAutospacing="1" w:after="100" w:afterAutospacing="1"/>
        <w:ind w:left="142" w:hanging="262"/>
        <w:jc w:val="both"/>
        <w:rPr>
          <w:rFonts w:ascii="Arial" w:hAnsi="Arial" w:cs="Arial"/>
          <w:sz w:val="23"/>
          <w:szCs w:val="23"/>
        </w:rPr>
      </w:pPr>
      <w:r w:rsidRPr="00C32FEF">
        <w:rPr>
          <w:rFonts w:ascii="Arial" w:hAnsi="Arial" w:cs="Arial"/>
          <w:sz w:val="23"/>
          <w:szCs w:val="23"/>
        </w:rPr>
        <w:t xml:space="preserve">  Právem volit a být volen do školské rady </w:t>
      </w:r>
    </w:p>
    <w:p w:rsidR="00C86E2A" w:rsidRPr="00C32FEF" w:rsidRDefault="00C86E2A" w:rsidP="00C86E2A">
      <w:pPr>
        <w:numPr>
          <w:ilvl w:val="0"/>
          <w:numId w:val="21"/>
        </w:numPr>
        <w:shd w:val="clear" w:color="auto" w:fill="FFFFFF"/>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vyjadřovat se ke všem rozhodnutím týkajících se podstatných záležitostí týkajících se vzdělávání svého syna </w:t>
      </w:r>
    </w:p>
    <w:p w:rsidR="00C86E2A" w:rsidRPr="00C32FEF" w:rsidRDefault="00C86E2A" w:rsidP="00C86E2A">
      <w:pPr>
        <w:numPr>
          <w:ilvl w:val="0"/>
          <w:numId w:val="21"/>
        </w:numPr>
        <w:shd w:val="clear" w:color="auto" w:fill="FFFFFF"/>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Právem na informace a poradenskou pomoc školy nebo školského poradenského zařízení v záležitostech týkajících se vzdělávání </w:t>
      </w:r>
      <w:r w:rsidR="006D6FD5" w:rsidRPr="00C32FEF">
        <w:rPr>
          <w:rFonts w:ascii="Arial" w:hAnsi="Arial" w:cs="Arial"/>
          <w:sz w:val="23"/>
          <w:szCs w:val="23"/>
        </w:rPr>
        <w:t xml:space="preserve">svého syna </w:t>
      </w:r>
    </w:p>
    <w:p w:rsidR="00491BAF" w:rsidRPr="00C32FEF" w:rsidRDefault="00491BAF" w:rsidP="00491BAF">
      <w:pPr>
        <w:shd w:val="clear" w:color="auto" w:fill="FFFFFF"/>
        <w:spacing w:before="100" w:beforeAutospacing="1" w:after="100" w:afterAutospacing="1"/>
        <w:jc w:val="both"/>
        <w:rPr>
          <w:rFonts w:ascii="Arial" w:hAnsi="Arial" w:cs="Arial"/>
          <w:sz w:val="23"/>
          <w:szCs w:val="23"/>
        </w:rPr>
      </w:pPr>
    </w:p>
    <w:p w:rsidR="00C86E2A" w:rsidRPr="00C32FEF" w:rsidRDefault="00C86E2A" w:rsidP="00491BAF">
      <w:pPr>
        <w:shd w:val="clear" w:color="auto" w:fill="FFFFFF"/>
        <w:spacing w:before="100" w:beforeAutospacing="1" w:after="100" w:afterAutospacing="1"/>
        <w:jc w:val="both"/>
        <w:rPr>
          <w:rFonts w:ascii="Arial" w:hAnsi="Arial" w:cs="Arial"/>
          <w:sz w:val="23"/>
          <w:szCs w:val="23"/>
        </w:rPr>
      </w:pPr>
    </w:p>
    <w:p w:rsidR="00C86E2A" w:rsidRPr="00C32FEF" w:rsidRDefault="00C86E2A" w:rsidP="00491BAF">
      <w:pPr>
        <w:shd w:val="clear" w:color="auto" w:fill="FFFFFF"/>
        <w:spacing w:before="100" w:beforeAutospacing="1" w:after="100" w:afterAutospacing="1"/>
        <w:jc w:val="both"/>
        <w:rPr>
          <w:rFonts w:ascii="Arial" w:hAnsi="Arial" w:cs="Arial"/>
          <w:sz w:val="23"/>
          <w:szCs w:val="23"/>
        </w:rPr>
      </w:pPr>
    </w:p>
    <w:p w:rsidR="00C86E2A" w:rsidRPr="00C32FEF" w:rsidRDefault="00C86E2A" w:rsidP="00491BAF">
      <w:pPr>
        <w:shd w:val="clear" w:color="auto" w:fill="FFFFFF"/>
        <w:spacing w:before="100" w:beforeAutospacing="1" w:after="100" w:afterAutospacing="1"/>
        <w:jc w:val="both"/>
        <w:rPr>
          <w:rFonts w:ascii="Arial" w:hAnsi="Arial" w:cs="Arial"/>
          <w:sz w:val="23"/>
          <w:szCs w:val="23"/>
        </w:rPr>
      </w:pPr>
    </w:p>
    <w:p w:rsidR="00C86E2A" w:rsidRPr="00C32FEF" w:rsidRDefault="00C86E2A" w:rsidP="00491BAF">
      <w:pPr>
        <w:shd w:val="clear" w:color="auto" w:fill="FFFFFF"/>
        <w:spacing w:before="100" w:beforeAutospacing="1" w:after="100" w:afterAutospacing="1"/>
        <w:jc w:val="both"/>
        <w:rPr>
          <w:rFonts w:ascii="Arial" w:hAnsi="Arial" w:cs="Arial"/>
          <w:sz w:val="23"/>
          <w:szCs w:val="23"/>
        </w:rPr>
      </w:pPr>
    </w:p>
    <w:p w:rsidR="006D6FD5" w:rsidRPr="00C32FEF" w:rsidRDefault="00DF1D7C" w:rsidP="006D6FD5">
      <w:pPr>
        <w:shd w:val="clear" w:color="auto" w:fill="FFFFFF"/>
        <w:spacing w:before="120" w:after="120"/>
        <w:jc w:val="both"/>
        <w:outlineLvl w:val="3"/>
        <w:rPr>
          <w:rFonts w:ascii="Arial" w:hAnsi="Arial" w:cs="Arial"/>
          <w:sz w:val="28"/>
          <w:szCs w:val="28"/>
        </w:rPr>
      </w:pPr>
      <w:r w:rsidRPr="00C32FEF">
        <w:rPr>
          <w:rFonts w:ascii="Arial" w:hAnsi="Arial" w:cs="Arial"/>
          <w:sz w:val="28"/>
          <w:szCs w:val="28"/>
        </w:rPr>
        <w:lastRenderedPageBreak/>
        <w:t xml:space="preserve">II. </w:t>
      </w:r>
      <w:r w:rsidR="006D6FD5" w:rsidRPr="00C32FEF">
        <w:rPr>
          <w:rFonts w:ascii="Arial" w:hAnsi="Arial" w:cs="Arial"/>
          <w:sz w:val="28"/>
          <w:szCs w:val="28"/>
        </w:rPr>
        <w:t>Povinnosti</w:t>
      </w:r>
      <w:r w:rsidR="0069491A" w:rsidRPr="00C32FEF">
        <w:rPr>
          <w:rFonts w:ascii="Arial" w:hAnsi="Arial" w:cs="Arial"/>
          <w:sz w:val="28"/>
          <w:szCs w:val="28"/>
        </w:rPr>
        <w:t xml:space="preserve"> žáků + zákonných</w:t>
      </w:r>
      <w:r w:rsidR="006D6FD5" w:rsidRPr="00C32FEF">
        <w:rPr>
          <w:rFonts w:ascii="Arial" w:hAnsi="Arial" w:cs="Arial"/>
          <w:sz w:val="28"/>
          <w:szCs w:val="28"/>
        </w:rPr>
        <w:t xml:space="preserve"> zástupců</w:t>
      </w:r>
    </w:p>
    <w:p w:rsidR="0069491A" w:rsidRPr="00C32FEF" w:rsidRDefault="00902C65" w:rsidP="0069491A">
      <w:pPr>
        <w:shd w:val="clear" w:color="auto" w:fill="FFFFFF"/>
        <w:spacing w:after="120"/>
        <w:jc w:val="both"/>
        <w:outlineLvl w:val="4"/>
        <w:rPr>
          <w:rFonts w:ascii="Arial" w:hAnsi="Arial" w:cs="Arial"/>
          <w:sz w:val="25"/>
          <w:szCs w:val="25"/>
        </w:rPr>
      </w:pPr>
      <w:r w:rsidRPr="00C32FEF">
        <w:rPr>
          <w:rFonts w:ascii="Arial" w:hAnsi="Arial" w:cs="Arial"/>
          <w:sz w:val="25"/>
          <w:szCs w:val="25"/>
          <w:u w:val="single"/>
        </w:rPr>
        <w:t>Povinnosti žáků</w:t>
      </w:r>
      <w:r w:rsidRPr="00C32FEF">
        <w:rPr>
          <w:rFonts w:ascii="Arial" w:hAnsi="Arial" w:cs="Arial"/>
          <w:sz w:val="25"/>
          <w:szCs w:val="25"/>
        </w:rPr>
        <w:t>:</w:t>
      </w:r>
      <w:r w:rsidR="0069491A" w:rsidRPr="00C32FEF">
        <w:rPr>
          <w:rFonts w:ascii="Arial" w:hAnsi="Arial" w:cs="Arial"/>
          <w:sz w:val="25"/>
          <w:szCs w:val="25"/>
        </w:rPr>
        <w:t xml:space="preserve"> </w:t>
      </w:r>
      <w:r w:rsidR="0069491A" w:rsidRPr="00C32FEF">
        <w:rPr>
          <w:rFonts w:ascii="Arial" w:hAnsi="Arial" w:cs="Arial"/>
          <w:sz w:val="16"/>
          <w:szCs w:val="16"/>
        </w:rPr>
        <w:t>(§ 22, odst1)</w:t>
      </w:r>
    </w:p>
    <w:p w:rsidR="00902C65" w:rsidRPr="00C32FEF" w:rsidRDefault="00902C65" w:rsidP="00BB1AA6">
      <w:pPr>
        <w:jc w:val="both"/>
        <w:rPr>
          <w:rFonts w:ascii="Arial" w:hAnsi="Arial" w:cs="Arial"/>
        </w:rPr>
      </w:pPr>
      <w:r w:rsidRPr="00C32FEF">
        <w:rPr>
          <w:rFonts w:ascii="Arial" w:hAnsi="Arial" w:cs="Arial"/>
        </w:rPr>
        <w:t>Žá</w:t>
      </w:r>
      <w:r w:rsidR="00DF1D7C" w:rsidRPr="00C32FEF">
        <w:rPr>
          <w:rFonts w:ascii="Arial" w:hAnsi="Arial" w:cs="Arial"/>
        </w:rPr>
        <w:t>ci jsou povinni</w:t>
      </w:r>
      <w:r w:rsidRPr="00C32FEF">
        <w:rPr>
          <w:rFonts w:ascii="Arial" w:hAnsi="Arial" w:cs="Arial"/>
        </w:rPr>
        <w:t>:</w:t>
      </w:r>
    </w:p>
    <w:p w:rsidR="00902C65" w:rsidRPr="00C32FEF" w:rsidRDefault="00902C65" w:rsidP="00BB1AA6">
      <w:pPr>
        <w:numPr>
          <w:ilvl w:val="0"/>
          <w:numId w:val="2"/>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Řádně </w:t>
      </w:r>
      <w:r w:rsidR="006D6FD5" w:rsidRPr="00C32FEF">
        <w:rPr>
          <w:rFonts w:ascii="Arial" w:hAnsi="Arial" w:cs="Arial"/>
          <w:sz w:val="23"/>
          <w:szCs w:val="23"/>
        </w:rPr>
        <w:t>docházet</w:t>
      </w:r>
      <w:r w:rsidRPr="00C32FEF">
        <w:rPr>
          <w:rFonts w:ascii="Arial" w:hAnsi="Arial" w:cs="Arial"/>
          <w:sz w:val="23"/>
          <w:szCs w:val="23"/>
        </w:rPr>
        <w:t xml:space="preserve"> do školy, osvojovat si znalosti a dovednos</w:t>
      </w:r>
      <w:r w:rsidR="0069491A" w:rsidRPr="00C32FEF">
        <w:rPr>
          <w:rFonts w:ascii="Arial" w:hAnsi="Arial" w:cs="Arial"/>
          <w:sz w:val="23"/>
          <w:szCs w:val="23"/>
        </w:rPr>
        <w:t>ti stanovené učebními osnovami</w:t>
      </w:r>
    </w:p>
    <w:p w:rsidR="00902C65" w:rsidRPr="00C32FEF" w:rsidRDefault="00902C65" w:rsidP="00BB1AA6">
      <w:pPr>
        <w:numPr>
          <w:ilvl w:val="0"/>
          <w:numId w:val="2"/>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Dodržovat školní řád</w:t>
      </w:r>
      <w:r w:rsidR="0069491A" w:rsidRPr="00C32FEF">
        <w:rPr>
          <w:rFonts w:ascii="Arial" w:hAnsi="Arial" w:cs="Arial"/>
          <w:sz w:val="23"/>
          <w:szCs w:val="23"/>
        </w:rPr>
        <w:t xml:space="preserve"> a vnitřní řád</w:t>
      </w:r>
      <w:r w:rsidRPr="00C32FEF">
        <w:rPr>
          <w:rFonts w:ascii="Arial" w:hAnsi="Arial" w:cs="Arial"/>
          <w:sz w:val="23"/>
          <w:szCs w:val="23"/>
        </w:rPr>
        <w:t xml:space="preserve">, předpisy a pokyny školy k ochraně zdraví a bezpečnosti, s nimiž byli seznámeni. </w:t>
      </w:r>
    </w:p>
    <w:p w:rsidR="0069491A" w:rsidRPr="00C32FEF" w:rsidRDefault="0069491A" w:rsidP="0069491A">
      <w:pPr>
        <w:numPr>
          <w:ilvl w:val="0"/>
          <w:numId w:val="2"/>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Plnit pokyny pedagogických pracovníků i ostatních zaměstnanců školy a školského zařízení v souladu s právními </w:t>
      </w:r>
      <w:r w:rsidR="0013180D" w:rsidRPr="00C32FEF">
        <w:rPr>
          <w:rFonts w:ascii="Arial" w:hAnsi="Arial" w:cs="Arial"/>
          <w:sz w:val="23"/>
          <w:szCs w:val="23"/>
        </w:rPr>
        <w:t>předpisy a školním</w:t>
      </w:r>
      <w:r w:rsidRPr="00C32FEF">
        <w:rPr>
          <w:rFonts w:ascii="Arial" w:hAnsi="Arial" w:cs="Arial"/>
          <w:sz w:val="23"/>
          <w:szCs w:val="23"/>
        </w:rPr>
        <w:t xml:space="preserve"> nebo vnitřním řádem </w:t>
      </w:r>
    </w:p>
    <w:p w:rsidR="000F0079" w:rsidRPr="00C32FEF" w:rsidRDefault="00902C65" w:rsidP="00BB1AA6">
      <w:pPr>
        <w:numPr>
          <w:ilvl w:val="0"/>
          <w:numId w:val="2"/>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Dodržovat zásady kulturního chování. Zdravit učitele, zaměstnance školy a hosty pozdravem „Dobrý den“. Při vstupu pedagogického pracovníka do učebny a při jeho odchodu zdraví žáci povstáním. Ve styku s učiteli, spolužáky i ostatními pracovníky školy se vyvarovat hrubých a vulgárních výrazů. Nenarušovat průběh vyučovací hodiny. </w:t>
      </w:r>
    </w:p>
    <w:p w:rsidR="00902C65" w:rsidRPr="00C32FEF" w:rsidRDefault="00902C65" w:rsidP="00BB1AA6">
      <w:pPr>
        <w:numPr>
          <w:ilvl w:val="0"/>
          <w:numId w:val="2"/>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Dbát o čistotu a pořádek a pomáhat udržovat pořádek ve škole a v jejím okolí. Dodržovat ve škole i mimo školu všechna pravidla hygieny a bezpečnosti. </w:t>
      </w:r>
    </w:p>
    <w:p w:rsidR="000F0079" w:rsidRPr="00C32FEF" w:rsidRDefault="00902C65" w:rsidP="00BB1AA6">
      <w:pPr>
        <w:numPr>
          <w:ilvl w:val="0"/>
          <w:numId w:val="2"/>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Řídit se vnitřním řádem odborných učeben</w:t>
      </w:r>
      <w:r w:rsidR="000F0079" w:rsidRPr="00C32FEF">
        <w:rPr>
          <w:rFonts w:ascii="Arial" w:hAnsi="Arial" w:cs="Arial"/>
          <w:sz w:val="23"/>
          <w:szCs w:val="23"/>
        </w:rPr>
        <w:t xml:space="preserve">. </w:t>
      </w:r>
    </w:p>
    <w:p w:rsidR="00902C65" w:rsidRPr="00C32FEF" w:rsidRDefault="000F0079" w:rsidP="00BB1AA6">
      <w:pPr>
        <w:numPr>
          <w:ilvl w:val="0"/>
          <w:numId w:val="2"/>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 </w:t>
      </w:r>
      <w:r w:rsidR="00902C65" w:rsidRPr="00C32FEF">
        <w:rPr>
          <w:rFonts w:ascii="Arial" w:hAnsi="Arial" w:cs="Arial"/>
          <w:sz w:val="23"/>
          <w:szCs w:val="23"/>
        </w:rPr>
        <w:t xml:space="preserve">Na všech akcích pořádaných školou se řídit pokyny pedagogického pracovníka, popřípadě jiné osoby pověřené dozorem, a bez jeho souhlasu se nevzdalovat od ostatních žáků nebo z určeného místa. </w:t>
      </w:r>
    </w:p>
    <w:p w:rsidR="00902C65" w:rsidRPr="00C32FEF" w:rsidRDefault="00902C65" w:rsidP="00BB1AA6">
      <w:pPr>
        <w:numPr>
          <w:ilvl w:val="0"/>
          <w:numId w:val="2"/>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Mimo školu, včetně volných dnů a prázdnin, se žák chová a jedná tak, jak se mezi sebou chovají slušní lidé. </w:t>
      </w:r>
    </w:p>
    <w:p w:rsidR="001D36A6" w:rsidRPr="00C32FEF" w:rsidRDefault="001D36A6" w:rsidP="001D36A6">
      <w:pPr>
        <w:shd w:val="clear" w:color="auto" w:fill="FFFFFF"/>
        <w:spacing w:after="120"/>
        <w:jc w:val="both"/>
        <w:outlineLvl w:val="4"/>
        <w:rPr>
          <w:rFonts w:ascii="Arial" w:hAnsi="Arial" w:cs="Arial"/>
          <w:sz w:val="25"/>
          <w:szCs w:val="25"/>
          <w:u w:val="single"/>
        </w:rPr>
      </w:pPr>
      <w:r w:rsidRPr="00C32FEF">
        <w:rPr>
          <w:rFonts w:ascii="Arial" w:hAnsi="Arial" w:cs="Arial"/>
          <w:sz w:val="25"/>
          <w:szCs w:val="25"/>
          <w:u w:val="single"/>
        </w:rPr>
        <w:t xml:space="preserve">Povinnosti zletilých žáků </w:t>
      </w:r>
      <w:r w:rsidRPr="00C32FEF">
        <w:rPr>
          <w:rFonts w:ascii="Arial" w:hAnsi="Arial" w:cs="Arial"/>
          <w:sz w:val="16"/>
          <w:szCs w:val="16"/>
        </w:rPr>
        <w:t>(§ 22, odst2)</w:t>
      </w:r>
    </w:p>
    <w:p w:rsidR="001D36A6" w:rsidRPr="00C32FEF" w:rsidRDefault="001D36A6" w:rsidP="001D36A6">
      <w:pPr>
        <w:numPr>
          <w:ilvl w:val="0"/>
          <w:numId w:val="23"/>
        </w:numPr>
        <w:tabs>
          <w:tab w:val="left" w:pos="142"/>
        </w:tabs>
        <w:autoSpaceDE w:val="0"/>
        <w:autoSpaceDN w:val="0"/>
        <w:adjustRightInd w:val="0"/>
        <w:ind w:left="142" w:hanging="284"/>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Informovat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 xml:space="preserve">kolu a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kolské za</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ízení o zm</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n</w:t>
      </w:r>
      <w:r w:rsidRPr="00C32FEF">
        <w:rPr>
          <w:rFonts w:ascii="StempelGaramondLTPro-Roman+01" w:hAnsi="StempelGaramondLTPro-Roman+01" w:cs="StempelGaramondLTPro-Roman+01"/>
          <w:sz w:val="23"/>
          <w:szCs w:val="23"/>
        </w:rPr>
        <w:t xml:space="preserve">ě své </w:t>
      </w:r>
      <w:r w:rsidRPr="00C32FEF">
        <w:rPr>
          <w:rFonts w:ascii="StempelGaramondLTPro-Roman" w:hAnsi="StempelGaramondLTPro-Roman" w:cs="StempelGaramondLTPro-Roman"/>
          <w:sz w:val="23"/>
          <w:szCs w:val="23"/>
        </w:rPr>
        <w:t>zdravotní zp</w:t>
      </w:r>
      <w:r w:rsidRPr="00C32FEF">
        <w:rPr>
          <w:rFonts w:ascii="StempelGaramondLTPro-Roman+01" w:hAnsi="StempelGaramondLTPro-Roman+01" w:cs="StempelGaramondLTPro-Roman+01"/>
          <w:sz w:val="23"/>
          <w:szCs w:val="23"/>
        </w:rPr>
        <w:t>ů</w:t>
      </w:r>
      <w:r w:rsidRPr="00C32FEF">
        <w:rPr>
          <w:rFonts w:ascii="StempelGaramondLTPro-Roman" w:hAnsi="StempelGaramondLTPro-Roman" w:cs="StempelGaramondLTPro-Roman"/>
          <w:sz w:val="23"/>
          <w:szCs w:val="23"/>
        </w:rPr>
        <w:t xml:space="preserve">sobilosti, zdravotních </w:t>
      </w:r>
    </w:p>
    <w:p w:rsidR="001D36A6" w:rsidRPr="00C32FEF" w:rsidRDefault="001D36A6" w:rsidP="001D36A6">
      <w:pPr>
        <w:tabs>
          <w:tab w:val="left" w:pos="142"/>
        </w:tabs>
        <w:autoSpaceDE w:val="0"/>
        <w:autoSpaceDN w:val="0"/>
        <w:adjustRightInd w:val="0"/>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  obtí</w:t>
      </w:r>
      <w:r w:rsidRPr="00C32FEF">
        <w:rPr>
          <w:rFonts w:ascii="StempelGaramondLTPro-Roman+01" w:hAnsi="StempelGaramondLTPro-Roman+01" w:cs="StempelGaramondLTPro-Roman+01"/>
          <w:sz w:val="23"/>
          <w:szCs w:val="23"/>
        </w:rPr>
        <w:t>ž</w:t>
      </w:r>
      <w:r w:rsidRPr="00C32FEF">
        <w:rPr>
          <w:rFonts w:ascii="StempelGaramondLTPro-Roman" w:hAnsi="StempelGaramondLTPro-Roman" w:cs="StempelGaramondLTPro-Roman"/>
          <w:sz w:val="23"/>
          <w:szCs w:val="23"/>
        </w:rPr>
        <w:t>í nebo jiných záva</w:t>
      </w:r>
      <w:r w:rsidRPr="00C32FEF">
        <w:rPr>
          <w:rFonts w:ascii="StempelGaramondLTPro-Roman+01" w:hAnsi="StempelGaramondLTPro-Roman+01" w:cs="StempelGaramondLTPro-Roman+01"/>
          <w:sz w:val="23"/>
          <w:szCs w:val="23"/>
        </w:rPr>
        <w:t>ž</w:t>
      </w:r>
      <w:r w:rsidRPr="00C32FEF">
        <w:rPr>
          <w:rFonts w:ascii="StempelGaramondLTPro-Roman" w:hAnsi="StempelGaramondLTPro-Roman" w:cs="StempelGaramondLTPro-Roman"/>
          <w:sz w:val="23"/>
          <w:szCs w:val="23"/>
        </w:rPr>
        <w:t>ných skute</w:t>
      </w:r>
      <w:r w:rsidRPr="00C32FEF">
        <w:rPr>
          <w:rFonts w:ascii="StempelGaramondLTPro-Roman+01" w:hAnsi="StempelGaramondLTPro-Roman+01" w:cs="StempelGaramondLTPro-Roman+01"/>
          <w:sz w:val="23"/>
          <w:szCs w:val="23"/>
        </w:rPr>
        <w:t>č</w:t>
      </w:r>
      <w:r w:rsidRPr="00C32FEF">
        <w:rPr>
          <w:rFonts w:ascii="StempelGaramondLTPro-Roman" w:hAnsi="StempelGaramondLTPro-Roman" w:cs="StempelGaramondLTPro-Roman"/>
          <w:sz w:val="23"/>
          <w:szCs w:val="23"/>
        </w:rPr>
        <w:t>ností, které by mohly mít vliv na pr</w:t>
      </w:r>
      <w:r w:rsidRPr="00C32FEF">
        <w:rPr>
          <w:rFonts w:ascii="StempelGaramondLTPro-Roman+01" w:hAnsi="StempelGaramondLTPro-Roman+01" w:cs="StempelGaramondLTPro-Roman+01"/>
          <w:sz w:val="23"/>
          <w:szCs w:val="23"/>
        </w:rPr>
        <w:t>ů</w:t>
      </w:r>
      <w:r w:rsidRPr="00C32FEF">
        <w:rPr>
          <w:rFonts w:ascii="StempelGaramondLTPro-Roman" w:hAnsi="StempelGaramondLTPro-Roman" w:cs="StempelGaramondLTPro-Roman"/>
          <w:sz w:val="23"/>
          <w:szCs w:val="23"/>
        </w:rPr>
        <w:t>b</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 xml:space="preserve">h </w:t>
      </w:r>
    </w:p>
    <w:p w:rsidR="001D36A6" w:rsidRPr="00C32FEF" w:rsidRDefault="001D36A6" w:rsidP="001D36A6">
      <w:pPr>
        <w:tabs>
          <w:tab w:val="left" w:pos="142"/>
        </w:tabs>
        <w:autoSpaceDE w:val="0"/>
        <w:autoSpaceDN w:val="0"/>
        <w:adjustRightInd w:val="0"/>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  vzdělávání</w:t>
      </w:r>
    </w:p>
    <w:p w:rsidR="001D36A6" w:rsidRPr="00C32FEF" w:rsidRDefault="001D36A6" w:rsidP="001D36A6">
      <w:pPr>
        <w:numPr>
          <w:ilvl w:val="0"/>
          <w:numId w:val="23"/>
        </w:numPr>
        <w:tabs>
          <w:tab w:val="left" w:pos="142"/>
        </w:tabs>
        <w:autoSpaceDE w:val="0"/>
        <w:autoSpaceDN w:val="0"/>
        <w:adjustRightInd w:val="0"/>
        <w:ind w:left="0" w:hanging="142"/>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Dokládat d</w:t>
      </w:r>
      <w:r w:rsidRPr="00C32FEF">
        <w:rPr>
          <w:rFonts w:ascii="StempelGaramondLTPro-Roman+01" w:hAnsi="StempelGaramondLTPro-Roman+01" w:cs="StempelGaramondLTPro-Roman+01"/>
          <w:sz w:val="23"/>
          <w:szCs w:val="23"/>
        </w:rPr>
        <w:t>ů</w:t>
      </w:r>
      <w:r w:rsidRPr="00C32FEF">
        <w:rPr>
          <w:rFonts w:ascii="StempelGaramondLTPro-Roman" w:hAnsi="StempelGaramondLTPro-Roman" w:cs="StempelGaramondLTPro-Roman"/>
          <w:sz w:val="23"/>
          <w:szCs w:val="23"/>
        </w:rPr>
        <w:t>vody své nep</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ítomnosti ve vyu</w:t>
      </w:r>
      <w:r w:rsidRPr="00C32FEF">
        <w:rPr>
          <w:rFonts w:ascii="StempelGaramondLTPro-Roman+01" w:hAnsi="StempelGaramondLTPro-Roman+01" w:cs="StempelGaramondLTPro-Roman+01"/>
          <w:sz w:val="23"/>
          <w:szCs w:val="23"/>
        </w:rPr>
        <w:t>č</w:t>
      </w:r>
      <w:r w:rsidRPr="00C32FEF">
        <w:rPr>
          <w:rFonts w:ascii="StempelGaramondLTPro-Roman" w:hAnsi="StempelGaramondLTPro-Roman" w:cs="StempelGaramondLTPro-Roman"/>
          <w:sz w:val="23"/>
          <w:szCs w:val="23"/>
        </w:rPr>
        <w:t xml:space="preserve">ování v souladu s podmínkami   </w:t>
      </w:r>
    </w:p>
    <w:p w:rsidR="001D36A6" w:rsidRPr="00C32FEF" w:rsidRDefault="001D36A6" w:rsidP="001D36A6">
      <w:pPr>
        <w:tabs>
          <w:tab w:val="left" w:pos="142"/>
        </w:tabs>
        <w:autoSpaceDE w:val="0"/>
        <w:autoSpaceDN w:val="0"/>
        <w:adjustRightInd w:val="0"/>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  stanovenými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 xml:space="preserve">kolním </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ádem</w:t>
      </w:r>
    </w:p>
    <w:p w:rsidR="001D36A6" w:rsidRPr="00C32FEF" w:rsidRDefault="001D36A6" w:rsidP="001D36A6">
      <w:pPr>
        <w:numPr>
          <w:ilvl w:val="0"/>
          <w:numId w:val="23"/>
        </w:numPr>
        <w:tabs>
          <w:tab w:val="left" w:pos="142"/>
        </w:tabs>
        <w:autoSpaceDE w:val="0"/>
        <w:autoSpaceDN w:val="0"/>
        <w:adjustRightInd w:val="0"/>
        <w:ind w:left="0" w:hanging="142"/>
        <w:rPr>
          <w:rFonts w:ascii="Arial" w:hAnsi="Arial" w:cs="Arial"/>
          <w:sz w:val="23"/>
          <w:szCs w:val="23"/>
        </w:rPr>
      </w:pPr>
      <w:r w:rsidRPr="00C32FEF">
        <w:rPr>
          <w:rFonts w:ascii="StempelGaramondLTPro-Roman" w:hAnsi="StempelGaramondLTPro-Roman" w:cs="StempelGaramondLTPro-Roman"/>
          <w:sz w:val="23"/>
          <w:szCs w:val="23"/>
        </w:rPr>
        <w:t xml:space="preserve">Oznamovat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 xml:space="preserve">kole a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kolskému za</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ízení údaje podle § 28 odst. 2 a 3 a dal</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 xml:space="preserve">í údaje, které </w:t>
      </w:r>
    </w:p>
    <w:p w:rsidR="001D36A6" w:rsidRPr="00C32FEF" w:rsidRDefault="001D36A6" w:rsidP="001D36A6">
      <w:pPr>
        <w:tabs>
          <w:tab w:val="left" w:pos="142"/>
        </w:tabs>
        <w:autoSpaceDE w:val="0"/>
        <w:autoSpaceDN w:val="0"/>
        <w:adjustRightInd w:val="0"/>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   jsou podstatné pro pr</w:t>
      </w:r>
      <w:r w:rsidRPr="00C32FEF">
        <w:rPr>
          <w:rFonts w:ascii="StempelGaramondLTPro-Roman+01" w:hAnsi="StempelGaramondLTPro-Roman+01" w:cs="StempelGaramondLTPro-Roman+01"/>
          <w:sz w:val="23"/>
          <w:szCs w:val="23"/>
        </w:rPr>
        <w:t>ů</w:t>
      </w:r>
      <w:r w:rsidRPr="00C32FEF">
        <w:rPr>
          <w:rFonts w:ascii="StempelGaramondLTPro-Roman" w:hAnsi="StempelGaramondLTPro-Roman" w:cs="StempelGaramondLTPro-Roman"/>
          <w:sz w:val="23"/>
          <w:szCs w:val="23"/>
        </w:rPr>
        <w:t>b</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h svého vzd</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lávání nebo bezpe</w:t>
      </w:r>
      <w:r w:rsidRPr="00C32FEF">
        <w:rPr>
          <w:rFonts w:ascii="StempelGaramondLTPro-Roman+01" w:hAnsi="StempelGaramondLTPro-Roman+01" w:cs="StempelGaramondLTPro-Roman+01"/>
          <w:sz w:val="23"/>
          <w:szCs w:val="23"/>
        </w:rPr>
        <w:t>č</w:t>
      </w:r>
      <w:r w:rsidRPr="00C32FEF">
        <w:rPr>
          <w:rFonts w:ascii="StempelGaramondLTPro-Roman" w:hAnsi="StempelGaramondLTPro-Roman" w:cs="StempelGaramondLTPro-Roman"/>
          <w:sz w:val="23"/>
          <w:szCs w:val="23"/>
        </w:rPr>
        <w:t>nost, a zm</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ny v t</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 xml:space="preserve">chto </w:t>
      </w:r>
    </w:p>
    <w:p w:rsidR="001D36A6" w:rsidRPr="00C32FEF" w:rsidRDefault="001D36A6" w:rsidP="001D36A6">
      <w:pPr>
        <w:tabs>
          <w:tab w:val="left" w:pos="142"/>
        </w:tabs>
        <w:autoSpaceDE w:val="0"/>
        <w:autoSpaceDN w:val="0"/>
        <w:adjustRightInd w:val="0"/>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  údajích.</w:t>
      </w:r>
    </w:p>
    <w:p w:rsidR="001D36A6" w:rsidRPr="00C32FEF" w:rsidRDefault="001D36A6" w:rsidP="001D36A6">
      <w:pPr>
        <w:tabs>
          <w:tab w:val="left" w:pos="142"/>
        </w:tabs>
        <w:autoSpaceDE w:val="0"/>
        <w:autoSpaceDN w:val="0"/>
        <w:adjustRightInd w:val="0"/>
        <w:rPr>
          <w:rFonts w:ascii="Arial" w:hAnsi="Arial" w:cs="Arial"/>
          <w:sz w:val="23"/>
          <w:szCs w:val="23"/>
        </w:rPr>
      </w:pPr>
    </w:p>
    <w:p w:rsidR="0069491A" w:rsidRPr="00C32FEF" w:rsidRDefault="0069491A" w:rsidP="0069491A">
      <w:pPr>
        <w:shd w:val="clear" w:color="auto" w:fill="FFFFFF"/>
        <w:spacing w:after="120"/>
        <w:jc w:val="both"/>
        <w:outlineLvl w:val="4"/>
        <w:rPr>
          <w:rFonts w:ascii="Arial" w:hAnsi="Arial" w:cs="Arial"/>
          <w:sz w:val="25"/>
          <w:szCs w:val="25"/>
          <w:u w:val="single"/>
        </w:rPr>
      </w:pPr>
      <w:r w:rsidRPr="00C32FEF">
        <w:rPr>
          <w:rFonts w:ascii="Arial" w:hAnsi="Arial" w:cs="Arial"/>
          <w:sz w:val="25"/>
          <w:szCs w:val="25"/>
          <w:u w:val="single"/>
        </w:rPr>
        <w:t xml:space="preserve">Povinnosti zákonných zástupců </w:t>
      </w:r>
    </w:p>
    <w:p w:rsidR="00DF1D7C" w:rsidRPr="00C32FEF" w:rsidRDefault="00DF1D7C" w:rsidP="00DF1D7C">
      <w:pPr>
        <w:jc w:val="both"/>
        <w:rPr>
          <w:rFonts w:ascii="Arial" w:hAnsi="Arial" w:cs="Arial"/>
        </w:rPr>
      </w:pPr>
      <w:r w:rsidRPr="00C32FEF">
        <w:rPr>
          <w:rFonts w:ascii="Arial" w:hAnsi="Arial" w:cs="Arial"/>
        </w:rPr>
        <w:t>Zákonní zástupci jsou povinni:</w:t>
      </w:r>
      <w:r w:rsidR="001D36A6" w:rsidRPr="00C32FEF">
        <w:rPr>
          <w:rFonts w:ascii="Arial" w:hAnsi="Arial" w:cs="Arial"/>
          <w:sz w:val="16"/>
          <w:szCs w:val="16"/>
        </w:rPr>
        <w:t xml:space="preserve"> (§ 22, odst3)</w:t>
      </w:r>
    </w:p>
    <w:p w:rsidR="00DF1D7C" w:rsidRPr="00C32FEF" w:rsidRDefault="00DF1D7C" w:rsidP="00DF1D7C">
      <w:pPr>
        <w:pStyle w:val="Odstavecseseznamem"/>
        <w:ind w:left="0"/>
        <w:rPr>
          <w:rFonts w:ascii="Arial" w:hAnsi="Arial" w:cs="Arial"/>
        </w:rPr>
      </w:pPr>
    </w:p>
    <w:p w:rsidR="00DF1D7C" w:rsidRPr="00C32FEF" w:rsidRDefault="00DF1D7C" w:rsidP="00DF1D7C">
      <w:pPr>
        <w:numPr>
          <w:ilvl w:val="0"/>
          <w:numId w:val="22"/>
        </w:numPr>
        <w:tabs>
          <w:tab w:val="left" w:pos="142"/>
        </w:tabs>
        <w:autoSpaceDE w:val="0"/>
        <w:autoSpaceDN w:val="0"/>
        <w:adjustRightInd w:val="0"/>
        <w:ind w:left="0" w:hanging="142"/>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Zajistit, aby dít</w:t>
      </w:r>
      <w:r w:rsidRPr="00C32FEF">
        <w:rPr>
          <w:rFonts w:ascii="StempelGaramondLTPro-Roman+01" w:hAnsi="StempelGaramondLTPro-Roman+01" w:cs="StempelGaramondLTPro-Roman+01"/>
          <w:sz w:val="23"/>
          <w:szCs w:val="23"/>
        </w:rPr>
        <w:t xml:space="preserve">ě </w:t>
      </w:r>
      <w:r w:rsidRPr="00C32FEF">
        <w:rPr>
          <w:rFonts w:ascii="StempelGaramondLTPro-Roman" w:hAnsi="StempelGaramondLTPro-Roman" w:cs="StempelGaramondLTPro-Roman"/>
          <w:sz w:val="23"/>
          <w:szCs w:val="23"/>
        </w:rPr>
        <w:t xml:space="preserve">a </w:t>
      </w:r>
      <w:r w:rsidRPr="00C32FEF">
        <w:rPr>
          <w:rFonts w:ascii="StempelGaramondLTPro-Roman+01" w:hAnsi="StempelGaramondLTPro-Roman+01" w:cs="StempelGaramondLTPro-Roman+01"/>
          <w:sz w:val="23"/>
          <w:szCs w:val="23"/>
        </w:rPr>
        <w:t>ž</w:t>
      </w:r>
      <w:r w:rsidRPr="00C32FEF">
        <w:rPr>
          <w:rFonts w:ascii="StempelGaramondLTPro-Roman" w:hAnsi="StempelGaramondLTPro-Roman" w:cs="StempelGaramondLTPro-Roman"/>
          <w:sz w:val="23"/>
          <w:szCs w:val="23"/>
        </w:rPr>
        <w:t xml:space="preserve">ák docházel </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ádn</w:t>
      </w:r>
      <w:r w:rsidRPr="00C32FEF">
        <w:rPr>
          <w:rFonts w:ascii="StempelGaramondLTPro-Roman+01" w:hAnsi="StempelGaramondLTPro-Roman+01" w:cs="StempelGaramondLTPro-Roman+01"/>
          <w:sz w:val="23"/>
          <w:szCs w:val="23"/>
        </w:rPr>
        <w:t xml:space="preserve">ě </w:t>
      </w:r>
      <w:r w:rsidRPr="00C32FEF">
        <w:rPr>
          <w:rFonts w:ascii="StempelGaramondLTPro-Roman" w:hAnsi="StempelGaramondLTPro-Roman" w:cs="StempelGaramondLTPro-Roman"/>
          <w:sz w:val="23"/>
          <w:szCs w:val="23"/>
        </w:rPr>
        <w:t xml:space="preserve">do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 xml:space="preserve">koly nebo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kolského za</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ízení</w:t>
      </w:r>
    </w:p>
    <w:p w:rsidR="00DF1D7C" w:rsidRPr="00C32FEF" w:rsidRDefault="00DF1D7C" w:rsidP="00DF1D7C">
      <w:pPr>
        <w:numPr>
          <w:ilvl w:val="0"/>
          <w:numId w:val="22"/>
        </w:numPr>
        <w:tabs>
          <w:tab w:val="left" w:pos="142"/>
        </w:tabs>
        <w:autoSpaceDE w:val="0"/>
        <w:autoSpaceDN w:val="0"/>
        <w:adjustRightInd w:val="0"/>
        <w:ind w:left="0" w:hanging="142"/>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Na vyzvání </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 xml:space="preserve">editele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 xml:space="preserve">koly nebo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kolského za</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ízení se osobn</w:t>
      </w:r>
      <w:r w:rsidRPr="00C32FEF">
        <w:rPr>
          <w:rFonts w:ascii="StempelGaramondLTPro-Roman+01" w:hAnsi="StempelGaramondLTPro-Roman+01" w:cs="StempelGaramondLTPro-Roman+01"/>
          <w:sz w:val="23"/>
          <w:szCs w:val="23"/>
        </w:rPr>
        <w:t xml:space="preserve">ě </w:t>
      </w:r>
      <w:r w:rsidRPr="00C32FEF">
        <w:rPr>
          <w:rFonts w:ascii="StempelGaramondLTPro-Roman" w:hAnsi="StempelGaramondLTPro-Roman" w:cs="StempelGaramondLTPro-Roman"/>
          <w:sz w:val="23"/>
          <w:szCs w:val="23"/>
        </w:rPr>
        <w:t>zú</w:t>
      </w:r>
      <w:r w:rsidRPr="00C32FEF">
        <w:rPr>
          <w:rFonts w:ascii="StempelGaramondLTPro-Roman+01" w:hAnsi="StempelGaramondLTPro-Roman+01" w:cs="StempelGaramondLTPro-Roman+01"/>
          <w:sz w:val="23"/>
          <w:szCs w:val="23"/>
        </w:rPr>
        <w:t>č</w:t>
      </w:r>
      <w:r w:rsidRPr="00C32FEF">
        <w:rPr>
          <w:rFonts w:ascii="StempelGaramondLTPro-Roman" w:hAnsi="StempelGaramondLTPro-Roman" w:cs="StempelGaramondLTPro-Roman"/>
          <w:sz w:val="23"/>
          <w:szCs w:val="23"/>
        </w:rPr>
        <w:t xml:space="preserve">astnit projednání </w:t>
      </w:r>
    </w:p>
    <w:p w:rsidR="00DF1D7C" w:rsidRPr="00C32FEF" w:rsidRDefault="00DF1D7C" w:rsidP="00DF1D7C">
      <w:pPr>
        <w:tabs>
          <w:tab w:val="left" w:pos="142"/>
        </w:tabs>
        <w:autoSpaceDE w:val="0"/>
        <w:autoSpaceDN w:val="0"/>
        <w:adjustRightInd w:val="0"/>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  záva</w:t>
      </w:r>
      <w:r w:rsidRPr="00C32FEF">
        <w:rPr>
          <w:rFonts w:ascii="StempelGaramondLTPro-Roman+01" w:hAnsi="StempelGaramondLTPro-Roman+01" w:cs="StempelGaramondLTPro-Roman+01"/>
          <w:sz w:val="23"/>
          <w:szCs w:val="23"/>
        </w:rPr>
        <w:t>ž</w:t>
      </w:r>
      <w:r w:rsidRPr="00C32FEF">
        <w:rPr>
          <w:rFonts w:ascii="StempelGaramondLTPro-Roman" w:hAnsi="StempelGaramondLTPro-Roman" w:cs="StempelGaramondLTPro-Roman"/>
          <w:sz w:val="23"/>
          <w:szCs w:val="23"/>
        </w:rPr>
        <w:t>ných otázek týkajících se vzd</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 xml:space="preserve">lávání syna </w:t>
      </w:r>
    </w:p>
    <w:p w:rsidR="00DF1D7C" w:rsidRPr="00C32FEF" w:rsidRDefault="00DF1D7C" w:rsidP="00DF1D7C">
      <w:pPr>
        <w:numPr>
          <w:ilvl w:val="0"/>
          <w:numId w:val="22"/>
        </w:numPr>
        <w:tabs>
          <w:tab w:val="left" w:pos="142"/>
        </w:tabs>
        <w:autoSpaceDE w:val="0"/>
        <w:autoSpaceDN w:val="0"/>
        <w:adjustRightInd w:val="0"/>
        <w:ind w:left="0" w:hanging="142"/>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Informovat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 xml:space="preserve">kolu a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kolské za</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ízení o zm</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n</w:t>
      </w:r>
      <w:r w:rsidRPr="00C32FEF">
        <w:rPr>
          <w:rFonts w:ascii="StempelGaramondLTPro-Roman+01" w:hAnsi="StempelGaramondLTPro-Roman+01" w:cs="StempelGaramondLTPro-Roman+01"/>
          <w:sz w:val="23"/>
          <w:szCs w:val="23"/>
        </w:rPr>
        <w:t xml:space="preserve">ě </w:t>
      </w:r>
      <w:r w:rsidRPr="00C32FEF">
        <w:rPr>
          <w:rFonts w:ascii="StempelGaramondLTPro-Roman" w:hAnsi="StempelGaramondLTPro-Roman" w:cs="StempelGaramondLTPro-Roman"/>
          <w:sz w:val="23"/>
          <w:szCs w:val="23"/>
        </w:rPr>
        <w:t>zdravotní zp</w:t>
      </w:r>
      <w:r w:rsidRPr="00C32FEF">
        <w:rPr>
          <w:rFonts w:ascii="StempelGaramondLTPro-Roman+01" w:hAnsi="StempelGaramondLTPro-Roman+01" w:cs="StempelGaramondLTPro-Roman+01"/>
          <w:sz w:val="23"/>
          <w:szCs w:val="23"/>
        </w:rPr>
        <w:t>ů</w:t>
      </w:r>
      <w:r w:rsidRPr="00C32FEF">
        <w:rPr>
          <w:rFonts w:ascii="StempelGaramondLTPro-Roman" w:hAnsi="StempelGaramondLTPro-Roman" w:cs="StempelGaramondLTPro-Roman"/>
          <w:sz w:val="23"/>
          <w:szCs w:val="23"/>
        </w:rPr>
        <w:t xml:space="preserve">sobilosti, zdravotních </w:t>
      </w:r>
    </w:p>
    <w:p w:rsidR="00DF1D7C" w:rsidRPr="00C32FEF" w:rsidRDefault="00DF1D7C" w:rsidP="00DF1D7C">
      <w:pPr>
        <w:tabs>
          <w:tab w:val="left" w:pos="142"/>
        </w:tabs>
        <w:autoSpaceDE w:val="0"/>
        <w:autoSpaceDN w:val="0"/>
        <w:adjustRightInd w:val="0"/>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  obtí</w:t>
      </w:r>
      <w:r w:rsidRPr="00C32FEF">
        <w:rPr>
          <w:rFonts w:ascii="StempelGaramondLTPro-Roman+01" w:hAnsi="StempelGaramondLTPro-Roman+01" w:cs="StempelGaramondLTPro-Roman+01"/>
          <w:sz w:val="23"/>
          <w:szCs w:val="23"/>
        </w:rPr>
        <w:t>ž</w:t>
      </w:r>
      <w:r w:rsidRPr="00C32FEF">
        <w:rPr>
          <w:rFonts w:ascii="StempelGaramondLTPro-Roman" w:hAnsi="StempelGaramondLTPro-Roman" w:cs="StempelGaramondLTPro-Roman"/>
          <w:sz w:val="23"/>
          <w:szCs w:val="23"/>
        </w:rPr>
        <w:t>í syna nebo jiných záva</w:t>
      </w:r>
      <w:r w:rsidRPr="00C32FEF">
        <w:rPr>
          <w:rFonts w:ascii="StempelGaramondLTPro-Roman+01" w:hAnsi="StempelGaramondLTPro-Roman+01" w:cs="StempelGaramondLTPro-Roman+01"/>
          <w:sz w:val="23"/>
          <w:szCs w:val="23"/>
        </w:rPr>
        <w:t>ž</w:t>
      </w:r>
      <w:r w:rsidRPr="00C32FEF">
        <w:rPr>
          <w:rFonts w:ascii="StempelGaramondLTPro-Roman" w:hAnsi="StempelGaramondLTPro-Roman" w:cs="StempelGaramondLTPro-Roman"/>
          <w:sz w:val="23"/>
          <w:szCs w:val="23"/>
        </w:rPr>
        <w:t xml:space="preserve">ných </w:t>
      </w:r>
      <w:r w:rsidR="00E619EB" w:rsidRPr="00C32FEF">
        <w:rPr>
          <w:rFonts w:ascii="StempelGaramondLTPro-Roman" w:hAnsi="StempelGaramondLTPro-Roman" w:cs="StempelGaramondLTPro-Roman"/>
          <w:sz w:val="23"/>
          <w:szCs w:val="23"/>
        </w:rPr>
        <w:t>skute</w:t>
      </w:r>
      <w:r w:rsidR="00E619EB" w:rsidRPr="00C32FEF">
        <w:rPr>
          <w:rFonts w:ascii="StempelGaramondLTPro-Roman+01" w:hAnsi="StempelGaramondLTPro-Roman+01" w:cs="StempelGaramondLTPro-Roman+01"/>
          <w:sz w:val="23"/>
          <w:szCs w:val="23"/>
        </w:rPr>
        <w:t>č</w:t>
      </w:r>
      <w:r w:rsidR="00E619EB" w:rsidRPr="00C32FEF">
        <w:rPr>
          <w:rFonts w:ascii="StempelGaramondLTPro-Roman" w:hAnsi="StempelGaramondLTPro-Roman" w:cs="StempelGaramondLTPro-Roman"/>
          <w:sz w:val="23"/>
          <w:szCs w:val="23"/>
        </w:rPr>
        <w:t>ností</w:t>
      </w:r>
      <w:r w:rsidRPr="00C32FEF">
        <w:rPr>
          <w:rFonts w:ascii="StempelGaramondLTPro-Roman" w:hAnsi="StempelGaramondLTPro-Roman" w:cs="StempelGaramondLTPro-Roman"/>
          <w:sz w:val="23"/>
          <w:szCs w:val="23"/>
        </w:rPr>
        <w:t>, které by mohly mít vliv na pr</w:t>
      </w:r>
      <w:r w:rsidRPr="00C32FEF">
        <w:rPr>
          <w:rFonts w:ascii="StempelGaramondLTPro-Roman+01" w:hAnsi="StempelGaramondLTPro-Roman+01" w:cs="StempelGaramondLTPro-Roman+01"/>
          <w:sz w:val="23"/>
          <w:szCs w:val="23"/>
        </w:rPr>
        <w:t>ů</w:t>
      </w:r>
      <w:r w:rsidRPr="00C32FEF">
        <w:rPr>
          <w:rFonts w:ascii="StempelGaramondLTPro-Roman" w:hAnsi="StempelGaramondLTPro-Roman" w:cs="StempelGaramondLTPro-Roman"/>
          <w:sz w:val="23"/>
          <w:szCs w:val="23"/>
        </w:rPr>
        <w:t>b</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 xml:space="preserve">h </w:t>
      </w:r>
    </w:p>
    <w:p w:rsidR="00DF1D7C" w:rsidRPr="00C32FEF" w:rsidRDefault="00DF1D7C" w:rsidP="00DF1D7C">
      <w:pPr>
        <w:tabs>
          <w:tab w:val="left" w:pos="142"/>
        </w:tabs>
        <w:autoSpaceDE w:val="0"/>
        <w:autoSpaceDN w:val="0"/>
        <w:adjustRightInd w:val="0"/>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  vzd</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lávání</w:t>
      </w:r>
    </w:p>
    <w:p w:rsidR="00DF1D7C" w:rsidRPr="00C32FEF" w:rsidRDefault="00DF1D7C" w:rsidP="00DF1D7C">
      <w:pPr>
        <w:numPr>
          <w:ilvl w:val="0"/>
          <w:numId w:val="22"/>
        </w:numPr>
        <w:tabs>
          <w:tab w:val="left" w:pos="142"/>
        </w:tabs>
        <w:autoSpaceDE w:val="0"/>
        <w:autoSpaceDN w:val="0"/>
        <w:adjustRightInd w:val="0"/>
        <w:ind w:left="0" w:hanging="142"/>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Dokládat d</w:t>
      </w:r>
      <w:r w:rsidRPr="00C32FEF">
        <w:rPr>
          <w:rFonts w:ascii="StempelGaramondLTPro-Roman+01" w:hAnsi="StempelGaramondLTPro-Roman+01" w:cs="StempelGaramondLTPro-Roman+01"/>
          <w:sz w:val="23"/>
          <w:szCs w:val="23"/>
        </w:rPr>
        <w:t>ů</w:t>
      </w:r>
      <w:r w:rsidRPr="00C32FEF">
        <w:rPr>
          <w:rFonts w:ascii="StempelGaramondLTPro-Roman" w:hAnsi="StempelGaramondLTPro-Roman" w:cs="StempelGaramondLTPro-Roman"/>
          <w:sz w:val="23"/>
          <w:szCs w:val="23"/>
        </w:rPr>
        <w:t>vody nep</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ítomnosti syna ve vyu</w:t>
      </w:r>
      <w:r w:rsidRPr="00C32FEF">
        <w:rPr>
          <w:rFonts w:ascii="StempelGaramondLTPro-Roman+01" w:hAnsi="StempelGaramondLTPro-Roman+01" w:cs="StempelGaramondLTPro-Roman+01"/>
          <w:sz w:val="23"/>
          <w:szCs w:val="23"/>
        </w:rPr>
        <w:t>č</w:t>
      </w:r>
      <w:r w:rsidRPr="00C32FEF">
        <w:rPr>
          <w:rFonts w:ascii="StempelGaramondLTPro-Roman" w:hAnsi="StempelGaramondLTPro-Roman" w:cs="StempelGaramondLTPro-Roman"/>
          <w:sz w:val="23"/>
          <w:szCs w:val="23"/>
        </w:rPr>
        <w:t xml:space="preserve">ování v souladu s podmínkami   </w:t>
      </w:r>
    </w:p>
    <w:p w:rsidR="00DF1D7C" w:rsidRPr="00C32FEF" w:rsidRDefault="00DF1D7C" w:rsidP="00DF1D7C">
      <w:pPr>
        <w:tabs>
          <w:tab w:val="left" w:pos="142"/>
        </w:tabs>
        <w:autoSpaceDE w:val="0"/>
        <w:autoSpaceDN w:val="0"/>
        <w:adjustRightInd w:val="0"/>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  stanovenými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 xml:space="preserve">kolním </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ádem</w:t>
      </w:r>
    </w:p>
    <w:p w:rsidR="00DF1D7C" w:rsidRPr="00C32FEF" w:rsidRDefault="00DF1D7C" w:rsidP="00DF1D7C">
      <w:pPr>
        <w:numPr>
          <w:ilvl w:val="0"/>
          <w:numId w:val="22"/>
        </w:numPr>
        <w:tabs>
          <w:tab w:val="left" w:pos="142"/>
        </w:tabs>
        <w:autoSpaceDE w:val="0"/>
        <w:autoSpaceDN w:val="0"/>
        <w:adjustRightInd w:val="0"/>
        <w:ind w:left="0" w:hanging="142"/>
        <w:rPr>
          <w:rFonts w:ascii="Arial" w:hAnsi="Arial" w:cs="Arial"/>
          <w:sz w:val="23"/>
          <w:szCs w:val="23"/>
        </w:rPr>
      </w:pPr>
      <w:r w:rsidRPr="00C32FEF">
        <w:rPr>
          <w:rFonts w:ascii="StempelGaramondLTPro-Roman" w:hAnsi="StempelGaramondLTPro-Roman" w:cs="StempelGaramondLTPro-Roman"/>
          <w:sz w:val="23"/>
          <w:szCs w:val="23"/>
        </w:rPr>
        <w:t xml:space="preserve">Oznamovat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 xml:space="preserve">kole a </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kolskému za</w:t>
      </w:r>
      <w:r w:rsidRPr="00C32FEF">
        <w:rPr>
          <w:rFonts w:ascii="StempelGaramondLTPro-Roman+01" w:hAnsi="StempelGaramondLTPro-Roman+01" w:cs="StempelGaramondLTPro-Roman+01"/>
          <w:sz w:val="23"/>
          <w:szCs w:val="23"/>
        </w:rPr>
        <w:t>ř</w:t>
      </w:r>
      <w:r w:rsidRPr="00C32FEF">
        <w:rPr>
          <w:rFonts w:ascii="StempelGaramondLTPro-Roman" w:hAnsi="StempelGaramondLTPro-Roman" w:cs="StempelGaramondLTPro-Roman"/>
          <w:sz w:val="23"/>
          <w:szCs w:val="23"/>
        </w:rPr>
        <w:t>ízení údaje podle § 28 odst. 2 a 3 a dal</w:t>
      </w:r>
      <w:r w:rsidRPr="00C32FEF">
        <w:rPr>
          <w:rFonts w:ascii="StempelGaramondLTPro-Roman+01" w:hAnsi="StempelGaramondLTPro-Roman+01" w:cs="StempelGaramondLTPro-Roman+01"/>
          <w:sz w:val="23"/>
          <w:szCs w:val="23"/>
        </w:rPr>
        <w:t>š</w:t>
      </w:r>
      <w:r w:rsidRPr="00C32FEF">
        <w:rPr>
          <w:rFonts w:ascii="StempelGaramondLTPro-Roman" w:hAnsi="StempelGaramondLTPro-Roman" w:cs="StempelGaramondLTPro-Roman"/>
          <w:sz w:val="23"/>
          <w:szCs w:val="23"/>
        </w:rPr>
        <w:t xml:space="preserve">í údaje, které </w:t>
      </w:r>
    </w:p>
    <w:p w:rsidR="001D36A6" w:rsidRPr="00C32FEF" w:rsidRDefault="00DF1D7C" w:rsidP="00DF1D7C">
      <w:pPr>
        <w:tabs>
          <w:tab w:val="left" w:pos="142"/>
        </w:tabs>
        <w:autoSpaceDE w:val="0"/>
        <w:autoSpaceDN w:val="0"/>
        <w:adjustRightInd w:val="0"/>
        <w:rPr>
          <w:rFonts w:ascii="StempelGaramondLTPro-Roman" w:hAnsi="StempelGaramondLTPro-Roman" w:cs="StempelGaramondLTPro-Roman"/>
          <w:sz w:val="23"/>
          <w:szCs w:val="23"/>
        </w:rPr>
      </w:pPr>
      <w:r w:rsidRPr="00C32FEF">
        <w:rPr>
          <w:rFonts w:ascii="StempelGaramondLTPro-Roman" w:hAnsi="StempelGaramondLTPro-Roman" w:cs="StempelGaramondLTPro-Roman"/>
          <w:sz w:val="23"/>
          <w:szCs w:val="23"/>
        </w:rPr>
        <w:t xml:space="preserve">   jsou podstatné pro pr</w:t>
      </w:r>
      <w:r w:rsidRPr="00C32FEF">
        <w:rPr>
          <w:rFonts w:ascii="StempelGaramondLTPro-Roman+01" w:hAnsi="StempelGaramondLTPro-Roman+01" w:cs="StempelGaramondLTPro-Roman+01"/>
          <w:sz w:val="23"/>
          <w:szCs w:val="23"/>
        </w:rPr>
        <w:t>ů</w:t>
      </w:r>
      <w:r w:rsidRPr="00C32FEF">
        <w:rPr>
          <w:rFonts w:ascii="StempelGaramondLTPro-Roman" w:hAnsi="StempelGaramondLTPro-Roman" w:cs="StempelGaramondLTPro-Roman"/>
          <w:sz w:val="23"/>
          <w:szCs w:val="23"/>
        </w:rPr>
        <w:t>b</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h vzd</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lávání nebo bezpe</w:t>
      </w:r>
      <w:r w:rsidRPr="00C32FEF">
        <w:rPr>
          <w:rFonts w:ascii="StempelGaramondLTPro-Roman+01" w:hAnsi="StempelGaramondLTPro-Roman+01" w:cs="StempelGaramondLTPro-Roman+01"/>
          <w:sz w:val="23"/>
          <w:szCs w:val="23"/>
        </w:rPr>
        <w:t>č</w:t>
      </w:r>
      <w:r w:rsidRPr="00C32FEF">
        <w:rPr>
          <w:rFonts w:ascii="StempelGaramondLTPro-Roman" w:hAnsi="StempelGaramondLTPro-Roman" w:cs="StempelGaramondLTPro-Roman"/>
          <w:sz w:val="23"/>
          <w:szCs w:val="23"/>
        </w:rPr>
        <w:t>nost syna, a zm</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ny v t</w:t>
      </w:r>
      <w:r w:rsidRPr="00C32FEF">
        <w:rPr>
          <w:rFonts w:ascii="StempelGaramondLTPro-Roman+01" w:hAnsi="StempelGaramondLTPro-Roman+01" w:cs="StempelGaramondLTPro-Roman+01"/>
          <w:sz w:val="23"/>
          <w:szCs w:val="23"/>
        </w:rPr>
        <w:t>ě</w:t>
      </w:r>
      <w:r w:rsidRPr="00C32FEF">
        <w:rPr>
          <w:rFonts w:ascii="StempelGaramondLTPro-Roman" w:hAnsi="StempelGaramondLTPro-Roman" w:cs="StempelGaramondLTPro-Roman"/>
          <w:sz w:val="23"/>
          <w:szCs w:val="23"/>
        </w:rPr>
        <w:t xml:space="preserve">chto </w:t>
      </w:r>
    </w:p>
    <w:p w:rsidR="0069491A" w:rsidRPr="00C32FEF" w:rsidRDefault="001D36A6" w:rsidP="00DF1D7C">
      <w:pPr>
        <w:tabs>
          <w:tab w:val="left" w:pos="142"/>
        </w:tabs>
        <w:autoSpaceDE w:val="0"/>
        <w:autoSpaceDN w:val="0"/>
        <w:adjustRightInd w:val="0"/>
        <w:rPr>
          <w:rFonts w:ascii="Arial" w:hAnsi="Arial" w:cs="Arial"/>
          <w:sz w:val="23"/>
          <w:szCs w:val="23"/>
        </w:rPr>
      </w:pPr>
      <w:r w:rsidRPr="00C32FEF">
        <w:rPr>
          <w:rFonts w:ascii="StempelGaramondLTPro-Roman" w:hAnsi="StempelGaramondLTPro-Roman" w:cs="StempelGaramondLTPro-Roman"/>
          <w:sz w:val="23"/>
          <w:szCs w:val="23"/>
        </w:rPr>
        <w:t xml:space="preserve">  </w:t>
      </w:r>
      <w:r w:rsidR="00DF1D7C" w:rsidRPr="00C32FEF">
        <w:rPr>
          <w:rFonts w:ascii="StempelGaramondLTPro-Roman" w:hAnsi="StempelGaramondLTPro-Roman" w:cs="StempelGaramondLTPro-Roman"/>
          <w:sz w:val="23"/>
          <w:szCs w:val="23"/>
        </w:rPr>
        <w:t>údajích</w:t>
      </w:r>
    </w:p>
    <w:p w:rsidR="0069491A" w:rsidRPr="00C32FEF" w:rsidRDefault="0069491A" w:rsidP="0069491A">
      <w:pPr>
        <w:pStyle w:val="Odstavecseseznamem"/>
        <w:rPr>
          <w:rFonts w:ascii="Arial" w:hAnsi="Arial" w:cs="Arial"/>
          <w:sz w:val="23"/>
          <w:szCs w:val="23"/>
        </w:rPr>
      </w:pPr>
    </w:p>
    <w:p w:rsidR="0069491A" w:rsidRPr="00C32FEF" w:rsidRDefault="0069491A" w:rsidP="0069491A">
      <w:pPr>
        <w:shd w:val="clear" w:color="auto" w:fill="FFFFFF"/>
        <w:spacing w:before="120" w:after="120"/>
        <w:jc w:val="both"/>
        <w:outlineLvl w:val="3"/>
        <w:rPr>
          <w:rFonts w:ascii="Arial" w:hAnsi="Arial" w:cs="Arial"/>
          <w:sz w:val="28"/>
          <w:szCs w:val="28"/>
        </w:rPr>
      </w:pPr>
      <w:r w:rsidRPr="00C32FEF">
        <w:rPr>
          <w:rFonts w:ascii="Arial" w:hAnsi="Arial" w:cs="Arial"/>
          <w:sz w:val="28"/>
          <w:szCs w:val="28"/>
        </w:rPr>
        <w:lastRenderedPageBreak/>
        <w:t>III. Chování ve škole, mimo školu a při činnostech pořádaných školou</w:t>
      </w:r>
    </w:p>
    <w:p w:rsidR="00B343D7" w:rsidRPr="00C32FEF" w:rsidRDefault="0013180D" w:rsidP="00B343D7">
      <w:pPr>
        <w:shd w:val="clear" w:color="auto" w:fill="FFFFFF"/>
        <w:spacing w:after="120"/>
        <w:outlineLvl w:val="4"/>
        <w:rPr>
          <w:rFonts w:ascii="Arial" w:hAnsi="Arial" w:cs="Arial"/>
          <w:sz w:val="25"/>
          <w:szCs w:val="25"/>
        </w:rPr>
      </w:pPr>
      <w:r w:rsidRPr="00C32FEF">
        <w:rPr>
          <w:rFonts w:ascii="Arial" w:hAnsi="Arial" w:cs="Arial"/>
          <w:sz w:val="25"/>
          <w:szCs w:val="25"/>
        </w:rPr>
        <w:t xml:space="preserve">Pravidla vzájemných vztahů s pedagogickými </w:t>
      </w:r>
      <w:r w:rsidR="00DC27E2" w:rsidRPr="00C32FEF">
        <w:rPr>
          <w:rFonts w:ascii="Arial" w:hAnsi="Arial" w:cs="Arial"/>
          <w:sz w:val="25"/>
          <w:szCs w:val="25"/>
        </w:rPr>
        <w:t xml:space="preserve">pracovníky </w:t>
      </w:r>
      <w:r w:rsidR="00DC27E2" w:rsidRPr="00C32FEF">
        <w:rPr>
          <w:rFonts w:ascii="Arial" w:hAnsi="Arial" w:cs="Arial"/>
          <w:sz w:val="20"/>
          <w:szCs w:val="20"/>
        </w:rPr>
        <w:t>(škola i VMV )</w:t>
      </w:r>
      <w:r w:rsidR="00DC27E2" w:rsidRPr="00C32FEF">
        <w:rPr>
          <w:rFonts w:ascii="Arial" w:hAnsi="Arial" w:cs="Arial"/>
          <w:sz w:val="25"/>
          <w:szCs w:val="25"/>
        </w:rPr>
        <w:t xml:space="preserve"> </w:t>
      </w:r>
      <w:r w:rsidRPr="00C32FEF">
        <w:rPr>
          <w:rFonts w:ascii="Arial" w:hAnsi="Arial" w:cs="Arial"/>
          <w:sz w:val="25"/>
          <w:szCs w:val="25"/>
        </w:rPr>
        <w:t>:</w:t>
      </w:r>
    </w:p>
    <w:p w:rsidR="00B343D7" w:rsidRPr="00C32FEF" w:rsidRDefault="00DC27E2" w:rsidP="00DC27E2">
      <w:pPr>
        <w:numPr>
          <w:ilvl w:val="0"/>
          <w:numId w:val="41"/>
        </w:numPr>
        <w:shd w:val="clear" w:color="auto" w:fill="FFFFFF"/>
        <w:ind w:left="0" w:hanging="142"/>
        <w:outlineLvl w:val="4"/>
        <w:rPr>
          <w:rFonts w:ascii="Arial" w:hAnsi="Arial" w:cs="Arial"/>
          <w:sz w:val="25"/>
          <w:szCs w:val="25"/>
        </w:rPr>
      </w:pPr>
      <w:r w:rsidRPr="00C32FEF">
        <w:rPr>
          <w:rFonts w:ascii="Arial" w:hAnsi="Arial" w:cs="Arial"/>
          <w:sz w:val="23"/>
          <w:szCs w:val="23"/>
        </w:rPr>
        <w:t xml:space="preserve">. </w:t>
      </w:r>
      <w:r w:rsidR="00B343D7" w:rsidRPr="00C32FEF">
        <w:rPr>
          <w:rFonts w:ascii="Arial" w:hAnsi="Arial" w:cs="Arial"/>
          <w:sz w:val="23"/>
          <w:szCs w:val="23"/>
        </w:rPr>
        <w:t>Ve</w:t>
      </w:r>
      <w:r w:rsidR="00E619EB" w:rsidRPr="00C32FEF">
        <w:rPr>
          <w:rFonts w:ascii="Arial" w:hAnsi="Arial" w:cs="Arial"/>
          <w:sz w:val="23"/>
          <w:szCs w:val="23"/>
        </w:rPr>
        <w:t xml:space="preserve"> výuce se věnuji učivu a plním pokyny pedagoga.</w:t>
      </w:r>
    </w:p>
    <w:p w:rsidR="00DC27E2" w:rsidRPr="00C32FEF" w:rsidRDefault="00DC27E2" w:rsidP="00DC27E2">
      <w:pPr>
        <w:shd w:val="clear" w:color="auto" w:fill="FFFFFF"/>
        <w:tabs>
          <w:tab w:val="left" w:pos="142"/>
        </w:tabs>
        <w:autoSpaceDE w:val="0"/>
        <w:autoSpaceDN w:val="0"/>
        <w:adjustRightInd w:val="0"/>
        <w:jc w:val="both"/>
        <w:outlineLvl w:val="4"/>
        <w:rPr>
          <w:rFonts w:ascii="Arial" w:hAnsi="Arial" w:cs="Arial"/>
          <w:sz w:val="20"/>
          <w:szCs w:val="20"/>
        </w:rPr>
      </w:pPr>
      <w:r w:rsidRPr="00C32FEF">
        <w:rPr>
          <w:rFonts w:ascii="Arial" w:hAnsi="Arial" w:cs="Arial"/>
          <w:sz w:val="20"/>
          <w:szCs w:val="20"/>
        </w:rPr>
        <w:t xml:space="preserve">   (</w:t>
      </w:r>
      <w:r w:rsidR="00321C50" w:rsidRPr="00C32FEF">
        <w:rPr>
          <w:rFonts w:ascii="Arial" w:hAnsi="Arial" w:cs="Arial"/>
          <w:sz w:val="20"/>
          <w:szCs w:val="20"/>
        </w:rPr>
        <w:t>n</w:t>
      </w:r>
      <w:r w:rsidRPr="00C32FEF">
        <w:rPr>
          <w:rFonts w:ascii="Arial" w:hAnsi="Arial" w:cs="Arial"/>
          <w:sz w:val="20"/>
          <w:szCs w:val="20"/>
        </w:rPr>
        <w:t>emaluju si a nepíšu dopisy spolužákovi, nebavím se …)</w:t>
      </w:r>
    </w:p>
    <w:p w:rsidR="00DC27E2" w:rsidRPr="00C32FEF" w:rsidRDefault="00DC27E2" w:rsidP="00DC27E2">
      <w:pPr>
        <w:numPr>
          <w:ilvl w:val="0"/>
          <w:numId w:val="41"/>
        </w:numPr>
        <w:shd w:val="clear" w:color="auto" w:fill="FFFFFF"/>
        <w:autoSpaceDE w:val="0"/>
        <w:autoSpaceDN w:val="0"/>
        <w:adjustRightInd w:val="0"/>
        <w:ind w:left="0" w:hanging="142"/>
        <w:jc w:val="both"/>
        <w:outlineLvl w:val="4"/>
        <w:rPr>
          <w:rFonts w:ascii="Arial" w:hAnsi="Arial" w:cs="Arial"/>
          <w:sz w:val="23"/>
          <w:szCs w:val="23"/>
        </w:rPr>
      </w:pPr>
      <w:r w:rsidRPr="00C32FEF">
        <w:rPr>
          <w:rFonts w:ascii="Arial" w:hAnsi="Arial" w:cs="Arial"/>
          <w:sz w:val="25"/>
          <w:szCs w:val="25"/>
        </w:rPr>
        <w:t xml:space="preserve">. </w:t>
      </w:r>
      <w:r w:rsidRPr="00C32FEF">
        <w:rPr>
          <w:rFonts w:ascii="Arial" w:hAnsi="Arial" w:cs="Arial"/>
          <w:sz w:val="23"/>
          <w:szCs w:val="23"/>
        </w:rPr>
        <w:t>Pokud mluví druzí, nemluvím, neskáču jim do řeči</w:t>
      </w:r>
      <w:r w:rsidR="00321C50" w:rsidRPr="00C32FEF">
        <w:rPr>
          <w:rFonts w:ascii="Arial" w:hAnsi="Arial" w:cs="Arial"/>
          <w:sz w:val="23"/>
          <w:szCs w:val="23"/>
        </w:rPr>
        <w:t>.</w:t>
      </w:r>
    </w:p>
    <w:p w:rsidR="00DC27E2" w:rsidRPr="00C32FEF" w:rsidRDefault="00DC27E2" w:rsidP="00DC27E2">
      <w:pPr>
        <w:numPr>
          <w:ilvl w:val="0"/>
          <w:numId w:val="41"/>
        </w:numPr>
        <w:shd w:val="clear" w:color="auto" w:fill="FFFFFF"/>
        <w:autoSpaceDE w:val="0"/>
        <w:autoSpaceDN w:val="0"/>
        <w:adjustRightInd w:val="0"/>
        <w:ind w:left="0" w:hanging="142"/>
        <w:jc w:val="both"/>
        <w:outlineLvl w:val="4"/>
        <w:rPr>
          <w:rFonts w:ascii="Arial" w:hAnsi="Arial" w:cs="Arial"/>
          <w:sz w:val="23"/>
          <w:szCs w:val="23"/>
        </w:rPr>
      </w:pPr>
      <w:r w:rsidRPr="00C32FEF">
        <w:rPr>
          <w:rFonts w:ascii="Arial" w:hAnsi="Arial" w:cs="Arial"/>
          <w:sz w:val="25"/>
          <w:szCs w:val="25"/>
        </w:rPr>
        <w:t>.</w:t>
      </w:r>
      <w:r w:rsidRPr="00C32FEF">
        <w:rPr>
          <w:rFonts w:ascii="Arial" w:hAnsi="Arial" w:cs="Arial"/>
          <w:sz w:val="23"/>
          <w:szCs w:val="23"/>
        </w:rPr>
        <w:t xml:space="preserve"> Mám právo na svůj názor i na to sdělit ho ostatním, ale počkám na vhodný čas a </w:t>
      </w:r>
    </w:p>
    <w:p w:rsidR="005C36A6" w:rsidRPr="00C32FEF" w:rsidRDefault="00DC27E2" w:rsidP="00DC27E2">
      <w:pPr>
        <w:shd w:val="clear" w:color="auto" w:fill="FFFFFF"/>
        <w:tabs>
          <w:tab w:val="left" w:pos="142"/>
        </w:tabs>
        <w:autoSpaceDE w:val="0"/>
        <w:autoSpaceDN w:val="0"/>
        <w:adjustRightInd w:val="0"/>
        <w:jc w:val="both"/>
        <w:outlineLvl w:val="4"/>
        <w:rPr>
          <w:rFonts w:ascii="Arial" w:hAnsi="Arial" w:cs="Arial"/>
          <w:sz w:val="23"/>
          <w:szCs w:val="23"/>
        </w:rPr>
      </w:pPr>
      <w:r w:rsidRPr="00C32FEF">
        <w:rPr>
          <w:rFonts w:ascii="Arial" w:hAnsi="Arial" w:cs="Arial"/>
          <w:sz w:val="23"/>
          <w:szCs w:val="23"/>
        </w:rPr>
        <w:t xml:space="preserve">   vyjádřím ho slušnou formou bez použití vulgárních výrazů</w:t>
      </w:r>
      <w:r w:rsidR="00321C50" w:rsidRPr="00C32FEF">
        <w:rPr>
          <w:rFonts w:ascii="Arial" w:hAnsi="Arial" w:cs="Arial"/>
          <w:sz w:val="23"/>
          <w:szCs w:val="23"/>
        </w:rPr>
        <w:t>.</w:t>
      </w:r>
      <w:r w:rsidR="005C36A6" w:rsidRPr="00C32FEF">
        <w:rPr>
          <w:rFonts w:ascii="Arial" w:hAnsi="Arial" w:cs="Arial"/>
          <w:sz w:val="23"/>
          <w:szCs w:val="23"/>
        </w:rPr>
        <w:t xml:space="preserve">    </w:t>
      </w:r>
    </w:p>
    <w:p w:rsidR="00321C50" w:rsidRPr="00C32FEF" w:rsidRDefault="00DC27E2" w:rsidP="005C36A6">
      <w:pPr>
        <w:numPr>
          <w:ilvl w:val="0"/>
          <w:numId w:val="41"/>
        </w:numPr>
        <w:shd w:val="clear" w:color="auto" w:fill="FFFFFF"/>
        <w:autoSpaceDE w:val="0"/>
        <w:autoSpaceDN w:val="0"/>
        <w:adjustRightInd w:val="0"/>
        <w:ind w:left="0" w:hanging="142"/>
        <w:jc w:val="both"/>
        <w:outlineLvl w:val="4"/>
        <w:rPr>
          <w:rFonts w:ascii="Arial" w:hAnsi="Arial" w:cs="Arial"/>
          <w:sz w:val="23"/>
          <w:szCs w:val="23"/>
        </w:rPr>
      </w:pPr>
      <w:r w:rsidRPr="00C32FEF">
        <w:rPr>
          <w:rFonts w:ascii="Arial" w:hAnsi="Arial" w:cs="Arial"/>
          <w:sz w:val="23"/>
          <w:szCs w:val="23"/>
        </w:rPr>
        <w:t xml:space="preserve">. </w:t>
      </w:r>
      <w:r w:rsidR="00321C50" w:rsidRPr="00C32FEF">
        <w:rPr>
          <w:rFonts w:ascii="Arial" w:hAnsi="Arial" w:cs="Arial"/>
          <w:sz w:val="23"/>
          <w:szCs w:val="23"/>
        </w:rPr>
        <w:t>Do sborovny smím vstoupit pouze na základě vyzvání pedagoga.</w:t>
      </w:r>
    </w:p>
    <w:p w:rsidR="005C36A6" w:rsidRPr="00C32FEF" w:rsidRDefault="00321C50" w:rsidP="005C36A6">
      <w:pPr>
        <w:numPr>
          <w:ilvl w:val="0"/>
          <w:numId w:val="41"/>
        </w:numPr>
        <w:shd w:val="clear" w:color="auto" w:fill="FFFFFF"/>
        <w:autoSpaceDE w:val="0"/>
        <w:autoSpaceDN w:val="0"/>
        <w:adjustRightInd w:val="0"/>
        <w:ind w:left="0" w:hanging="142"/>
        <w:jc w:val="both"/>
        <w:outlineLvl w:val="4"/>
        <w:rPr>
          <w:rFonts w:ascii="Arial" w:hAnsi="Arial" w:cs="Arial"/>
          <w:sz w:val="23"/>
          <w:szCs w:val="23"/>
        </w:rPr>
      </w:pPr>
      <w:r w:rsidRPr="00C32FEF">
        <w:rPr>
          <w:rFonts w:ascii="Arial" w:hAnsi="Arial" w:cs="Arial"/>
          <w:sz w:val="23"/>
          <w:szCs w:val="23"/>
        </w:rPr>
        <w:t xml:space="preserve">. </w:t>
      </w:r>
      <w:r w:rsidR="005C36A6" w:rsidRPr="00C32FEF">
        <w:rPr>
          <w:rFonts w:ascii="Arial" w:hAnsi="Arial" w:cs="Arial"/>
          <w:sz w:val="23"/>
          <w:szCs w:val="23"/>
        </w:rPr>
        <w:t xml:space="preserve">Respektuji druhé </w:t>
      </w:r>
      <w:r w:rsidR="005C36A6" w:rsidRPr="00C32FEF">
        <w:rPr>
          <w:rFonts w:ascii="Arial" w:hAnsi="Arial" w:cs="Arial"/>
          <w:sz w:val="20"/>
          <w:szCs w:val="20"/>
        </w:rPr>
        <w:t>(pedagogické pracovníky i žáky)</w:t>
      </w:r>
      <w:r w:rsidR="005C36A6" w:rsidRPr="00C32FEF">
        <w:rPr>
          <w:rFonts w:ascii="Arial" w:hAnsi="Arial" w:cs="Arial"/>
          <w:sz w:val="23"/>
          <w:szCs w:val="23"/>
        </w:rPr>
        <w:t xml:space="preserve"> a nenarušuji jejich soukromí a osobní </w:t>
      </w:r>
    </w:p>
    <w:p w:rsidR="005C36A6" w:rsidRPr="00C32FEF" w:rsidRDefault="005C36A6" w:rsidP="005C36A6">
      <w:pPr>
        <w:shd w:val="clear" w:color="auto" w:fill="FFFFFF"/>
        <w:autoSpaceDE w:val="0"/>
        <w:autoSpaceDN w:val="0"/>
        <w:adjustRightInd w:val="0"/>
        <w:jc w:val="both"/>
        <w:outlineLvl w:val="4"/>
        <w:rPr>
          <w:rFonts w:ascii="Arial" w:hAnsi="Arial" w:cs="Arial"/>
          <w:sz w:val="23"/>
          <w:szCs w:val="23"/>
        </w:rPr>
      </w:pPr>
      <w:r w:rsidRPr="00C32FEF">
        <w:rPr>
          <w:rFonts w:ascii="Arial" w:hAnsi="Arial" w:cs="Arial"/>
          <w:sz w:val="23"/>
          <w:szCs w:val="23"/>
        </w:rPr>
        <w:t xml:space="preserve">  prostor. Chovám se ke druhým tak, jak chci, aby se oni chovali ke mně</w:t>
      </w:r>
      <w:r w:rsidR="00321C50" w:rsidRPr="00C32FEF">
        <w:rPr>
          <w:rFonts w:ascii="Arial" w:hAnsi="Arial" w:cs="Arial"/>
          <w:sz w:val="23"/>
          <w:szCs w:val="23"/>
        </w:rPr>
        <w:t>.</w:t>
      </w:r>
    </w:p>
    <w:p w:rsidR="00DC27E2" w:rsidRPr="000D2CE6" w:rsidRDefault="005C36A6" w:rsidP="00DC27E2">
      <w:pPr>
        <w:numPr>
          <w:ilvl w:val="0"/>
          <w:numId w:val="41"/>
        </w:numPr>
        <w:shd w:val="clear" w:color="auto" w:fill="FFFFFF"/>
        <w:autoSpaceDE w:val="0"/>
        <w:autoSpaceDN w:val="0"/>
        <w:adjustRightInd w:val="0"/>
        <w:ind w:left="0" w:hanging="142"/>
        <w:jc w:val="both"/>
        <w:outlineLvl w:val="4"/>
        <w:rPr>
          <w:rFonts w:ascii="Arial" w:hAnsi="Arial" w:cs="Arial"/>
          <w:sz w:val="23"/>
          <w:szCs w:val="23"/>
        </w:rPr>
      </w:pPr>
      <w:r w:rsidRPr="000D2CE6">
        <w:rPr>
          <w:rFonts w:ascii="Arial" w:hAnsi="Arial" w:cs="Arial"/>
          <w:sz w:val="23"/>
          <w:szCs w:val="23"/>
        </w:rPr>
        <w:t xml:space="preserve">. </w:t>
      </w:r>
      <w:r w:rsidR="00DC27E2" w:rsidRPr="000D2CE6">
        <w:rPr>
          <w:rFonts w:ascii="Arial" w:hAnsi="Arial" w:cs="Arial"/>
          <w:sz w:val="23"/>
          <w:szCs w:val="23"/>
        </w:rPr>
        <w:t xml:space="preserve">Mám právo být hodnocen, za své chování jsem hodnocen v rámci bodového systému </w:t>
      </w:r>
    </w:p>
    <w:p w:rsidR="00DC27E2" w:rsidRPr="000D2CE6" w:rsidRDefault="00DC27E2" w:rsidP="00DC27E2">
      <w:pPr>
        <w:shd w:val="clear" w:color="auto" w:fill="FFFFFF"/>
        <w:autoSpaceDE w:val="0"/>
        <w:autoSpaceDN w:val="0"/>
        <w:adjustRightInd w:val="0"/>
        <w:outlineLvl w:val="4"/>
        <w:rPr>
          <w:rFonts w:ascii="Arial" w:hAnsi="Arial" w:cs="Arial"/>
          <w:sz w:val="23"/>
          <w:szCs w:val="23"/>
        </w:rPr>
      </w:pPr>
      <w:r w:rsidRPr="000D2CE6">
        <w:rPr>
          <w:rFonts w:ascii="Arial" w:hAnsi="Arial" w:cs="Arial"/>
          <w:sz w:val="23"/>
          <w:szCs w:val="23"/>
        </w:rPr>
        <w:t xml:space="preserve">  zařízení </w:t>
      </w:r>
      <w:r w:rsidRPr="000D2CE6">
        <w:rPr>
          <w:rFonts w:ascii="Arial" w:hAnsi="Arial" w:cs="Arial"/>
          <w:sz w:val="20"/>
          <w:szCs w:val="20"/>
        </w:rPr>
        <w:t>(snížení bodového ohodnocení za dopolední činnost),</w:t>
      </w:r>
      <w:r w:rsidRPr="000D2CE6">
        <w:rPr>
          <w:rFonts w:ascii="Arial" w:hAnsi="Arial" w:cs="Arial"/>
          <w:sz w:val="23"/>
          <w:szCs w:val="23"/>
        </w:rPr>
        <w:t xml:space="preserve"> popř. výchovným </w:t>
      </w:r>
    </w:p>
    <w:p w:rsidR="00DC27E2" w:rsidRPr="000D2CE6" w:rsidRDefault="00DC27E2" w:rsidP="00DC27E2">
      <w:pPr>
        <w:shd w:val="clear" w:color="auto" w:fill="FFFFFF"/>
        <w:autoSpaceDE w:val="0"/>
        <w:autoSpaceDN w:val="0"/>
        <w:adjustRightInd w:val="0"/>
        <w:outlineLvl w:val="4"/>
        <w:rPr>
          <w:rFonts w:ascii="Arial" w:hAnsi="Arial" w:cs="Arial"/>
          <w:sz w:val="23"/>
          <w:szCs w:val="23"/>
        </w:rPr>
      </w:pPr>
      <w:r w:rsidRPr="000D2CE6">
        <w:rPr>
          <w:rFonts w:ascii="Arial" w:hAnsi="Arial" w:cs="Arial"/>
          <w:sz w:val="23"/>
          <w:szCs w:val="23"/>
        </w:rPr>
        <w:t xml:space="preserve">  opatřením</w:t>
      </w:r>
      <w:r w:rsidR="00321C50" w:rsidRPr="000D2CE6">
        <w:rPr>
          <w:rFonts w:ascii="Arial" w:hAnsi="Arial" w:cs="Arial"/>
          <w:sz w:val="23"/>
          <w:szCs w:val="23"/>
        </w:rPr>
        <w:t>.</w:t>
      </w:r>
      <w:r w:rsidRPr="000D2CE6">
        <w:rPr>
          <w:rFonts w:ascii="Arial" w:hAnsi="Arial" w:cs="Arial"/>
          <w:sz w:val="23"/>
          <w:szCs w:val="23"/>
        </w:rPr>
        <w:t xml:space="preserve"> </w:t>
      </w:r>
    </w:p>
    <w:p w:rsidR="00DC27E2" w:rsidRPr="00C32FEF" w:rsidRDefault="00DC27E2" w:rsidP="00DC27E2">
      <w:pPr>
        <w:numPr>
          <w:ilvl w:val="0"/>
          <w:numId w:val="41"/>
        </w:numPr>
        <w:shd w:val="clear" w:color="auto" w:fill="FFFFFF"/>
        <w:autoSpaceDE w:val="0"/>
        <w:autoSpaceDN w:val="0"/>
        <w:adjustRightInd w:val="0"/>
        <w:ind w:left="0" w:hanging="142"/>
        <w:jc w:val="both"/>
        <w:outlineLvl w:val="4"/>
        <w:rPr>
          <w:rFonts w:ascii="Arial" w:hAnsi="Arial" w:cs="Arial"/>
          <w:sz w:val="23"/>
          <w:szCs w:val="23"/>
        </w:rPr>
      </w:pPr>
      <w:r w:rsidRPr="00C32FEF">
        <w:rPr>
          <w:rFonts w:ascii="Arial" w:hAnsi="Arial" w:cs="Arial"/>
          <w:sz w:val="25"/>
          <w:szCs w:val="25"/>
        </w:rPr>
        <w:t>.</w:t>
      </w:r>
      <w:r w:rsidRPr="00C32FEF">
        <w:rPr>
          <w:rFonts w:ascii="Arial" w:hAnsi="Arial" w:cs="Arial"/>
          <w:sz w:val="23"/>
          <w:szCs w:val="23"/>
        </w:rPr>
        <w:t xml:space="preserve"> </w:t>
      </w:r>
      <w:r w:rsidR="005C36A6" w:rsidRPr="00C32FEF">
        <w:rPr>
          <w:rFonts w:ascii="Arial" w:hAnsi="Arial" w:cs="Arial"/>
          <w:sz w:val="23"/>
          <w:szCs w:val="23"/>
        </w:rPr>
        <w:t>Snížené bodové nelze vždy nahradit, proto se snažím, aby k bodové ztrátě nedošlo</w:t>
      </w:r>
      <w:r w:rsidR="00321C50" w:rsidRPr="00C32FEF">
        <w:rPr>
          <w:rFonts w:ascii="Arial" w:hAnsi="Arial" w:cs="Arial"/>
          <w:sz w:val="23"/>
          <w:szCs w:val="23"/>
        </w:rPr>
        <w:t>.</w:t>
      </w:r>
      <w:r w:rsidR="005C36A6" w:rsidRPr="00C32FEF">
        <w:rPr>
          <w:rFonts w:ascii="Arial" w:hAnsi="Arial" w:cs="Arial"/>
          <w:sz w:val="23"/>
          <w:szCs w:val="23"/>
        </w:rPr>
        <w:t xml:space="preserve"> </w:t>
      </w:r>
    </w:p>
    <w:p w:rsidR="005C36A6" w:rsidRPr="00C32FEF" w:rsidRDefault="00DC27E2" w:rsidP="005C36A6">
      <w:pPr>
        <w:numPr>
          <w:ilvl w:val="0"/>
          <w:numId w:val="41"/>
        </w:numPr>
        <w:shd w:val="clear" w:color="auto" w:fill="FFFFFF"/>
        <w:autoSpaceDE w:val="0"/>
        <w:autoSpaceDN w:val="0"/>
        <w:adjustRightInd w:val="0"/>
        <w:ind w:left="0" w:hanging="142"/>
        <w:jc w:val="both"/>
        <w:outlineLvl w:val="4"/>
        <w:rPr>
          <w:rFonts w:ascii="Arial" w:hAnsi="Arial" w:cs="Arial"/>
          <w:sz w:val="23"/>
          <w:szCs w:val="23"/>
        </w:rPr>
      </w:pPr>
      <w:r w:rsidRPr="00C32FEF">
        <w:rPr>
          <w:rFonts w:ascii="Arial" w:hAnsi="Arial" w:cs="Arial"/>
          <w:sz w:val="23"/>
          <w:szCs w:val="23"/>
        </w:rPr>
        <w:t xml:space="preserve">. </w:t>
      </w:r>
      <w:r w:rsidR="005C36A6" w:rsidRPr="00C32FEF">
        <w:rPr>
          <w:rFonts w:ascii="Arial" w:hAnsi="Arial" w:cs="Arial"/>
          <w:sz w:val="23"/>
          <w:szCs w:val="23"/>
        </w:rPr>
        <w:t>Vím, že dobrým chováním a aktivitou naví</w:t>
      </w:r>
      <w:r w:rsidR="00321C50" w:rsidRPr="00C32FEF">
        <w:rPr>
          <w:rFonts w:ascii="Arial" w:hAnsi="Arial" w:cs="Arial"/>
          <w:sz w:val="23"/>
          <w:szCs w:val="23"/>
        </w:rPr>
        <w:t>c</w:t>
      </w:r>
      <w:r w:rsidR="005C36A6" w:rsidRPr="00C32FEF">
        <w:rPr>
          <w:rFonts w:ascii="Arial" w:hAnsi="Arial" w:cs="Arial"/>
          <w:sz w:val="23"/>
          <w:szCs w:val="23"/>
        </w:rPr>
        <w:t xml:space="preserve">, nad rámec povinností, mohu získat </w:t>
      </w:r>
    </w:p>
    <w:p w:rsidR="00DC27E2" w:rsidRPr="00C32FEF" w:rsidRDefault="005C36A6" w:rsidP="005C36A6">
      <w:pPr>
        <w:shd w:val="clear" w:color="auto" w:fill="FFFFFF"/>
        <w:autoSpaceDE w:val="0"/>
        <w:autoSpaceDN w:val="0"/>
        <w:adjustRightInd w:val="0"/>
        <w:jc w:val="both"/>
        <w:outlineLvl w:val="4"/>
        <w:rPr>
          <w:rFonts w:ascii="Arial" w:hAnsi="Arial" w:cs="Arial"/>
          <w:sz w:val="23"/>
          <w:szCs w:val="23"/>
        </w:rPr>
      </w:pPr>
      <w:r w:rsidRPr="00C32FEF">
        <w:rPr>
          <w:rFonts w:ascii="Arial" w:hAnsi="Arial" w:cs="Arial"/>
          <w:sz w:val="23"/>
          <w:szCs w:val="23"/>
        </w:rPr>
        <w:t xml:space="preserve">  pochvalu či bod navíc</w:t>
      </w:r>
      <w:r w:rsidR="00321C50" w:rsidRPr="00C32FEF">
        <w:rPr>
          <w:rFonts w:ascii="Arial" w:hAnsi="Arial" w:cs="Arial"/>
          <w:sz w:val="23"/>
          <w:szCs w:val="23"/>
        </w:rPr>
        <w:t>.</w:t>
      </w:r>
      <w:r w:rsidRPr="00C32FEF">
        <w:rPr>
          <w:rFonts w:ascii="Arial" w:hAnsi="Arial" w:cs="Arial"/>
          <w:sz w:val="23"/>
          <w:szCs w:val="23"/>
        </w:rPr>
        <w:t xml:space="preserve"> </w:t>
      </w:r>
    </w:p>
    <w:p w:rsidR="002F4CD0" w:rsidRPr="00C32FEF" w:rsidRDefault="002F4CD0" w:rsidP="002F4CD0">
      <w:pPr>
        <w:numPr>
          <w:ilvl w:val="0"/>
          <w:numId w:val="41"/>
        </w:numPr>
        <w:shd w:val="clear" w:color="auto" w:fill="FFFFFF"/>
        <w:autoSpaceDE w:val="0"/>
        <w:autoSpaceDN w:val="0"/>
        <w:adjustRightInd w:val="0"/>
        <w:ind w:left="0" w:hanging="142"/>
        <w:jc w:val="both"/>
        <w:outlineLvl w:val="4"/>
        <w:rPr>
          <w:rFonts w:ascii="Arial" w:hAnsi="Arial" w:cs="Arial"/>
          <w:sz w:val="20"/>
          <w:szCs w:val="20"/>
        </w:rPr>
      </w:pPr>
      <w:r w:rsidRPr="00C32FEF">
        <w:rPr>
          <w:rFonts w:ascii="Arial" w:hAnsi="Arial" w:cs="Arial"/>
          <w:sz w:val="23"/>
          <w:szCs w:val="23"/>
        </w:rPr>
        <w:t xml:space="preserve">. Za své vzorné výsledky na odborném výcviku, výborné výsledky v teorii, mohu získat </w:t>
      </w:r>
    </w:p>
    <w:p w:rsidR="002F4CD0" w:rsidRPr="00C32FEF" w:rsidRDefault="002F4CD0" w:rsidP="002F4CD0">
      <w:pPr>
        <w:shd w:val="clear" w:color="auto" w:fill="FFFFFF"/>
        <w:autoSpaceDE w:val="0"/>
        <w:autoSpaceDN w:val="0"/>
        <w:adjustRightInd w:val="0"/>
        <w:jc w:val="both"/>
        <w:outlineLvl w:val="4"/>
        <w:rPr>
          <w:rFonts w:ascii="Arial" w:hAnsi="Arial" w:cs="Arial"/>
          <w:sz w:val="20"/>
          <w:szCs w:val="20"/>
        </w:rPr>
      </w:pPr>
      <w:r w:rsidRPr="00C32FEF">
        <w:rPr>
          <w:rFonts w:ascii="Arial" w:hAnsi="Arial" w:cs="Arial"/>
          <w:sz w:val="23"/>
          <w:szCs w:val="23"/>
        </w:rPr>
        <w:t xml:space="preserve">  finanční odměnu v rámci výchovného opatření </w:t>
      </w:r>
      <w:r w:rsidRPr="00C32FEF">
        <w:rPr>
          <w:rFonts w:ascii="Arial" w:hAnsi="Arial" w:cs="Arial"/>
          <w:sz w:val="20"/>
          <w:szCs w:val="20"/>
        </w:rPr>
        <w:t>(§ 21 zákona 109/2002 Sb.)</w:t>
      </w:r>
    </w:p>
    <w:p w:rsidR="005C36A6" w:rsidRPr="00C32FEF" w:rsidRDefault="002F4CD0" w:rsidP="00C32FEF">
      <w:pPr>
        <w:shd w:val="clear" w:color="auto" w:fill="FFFFFF"/>
        <w:autoSpaceDE w:val="0"/>
        <w:autoSpaceDN w:val="0"/>
        <w:adjustRightInd w:val="0"/>
        <w:ind w:left="-284"/>
        <w:jc w:val="both"/>
        <w:outlineLvl w:val="4"/>
        <w:rPr>
          <w:rFonts w:ascii="Arial" w:hAnsi="Arial" w:cs="Arial"/>
          <w:sz w:val="23"/>
          <w:szCs w:val="23"/>
        </w:rPr>
      </w:pPr>
      <w:r w:rsidRPr="00C32FEF">
        <w:rPr>
          <w:rFonts w:ascii="Arial" w:hAnsi="Arial" w:cs="Arial"/>
          <w:sz w:val="23"/>
          <w:szCs w:val="23"/>
        </w:rPr>
        <w:t xml:space="preserve"> 10</w:t>
      </w:r>
      <w:r w:rsidR="005C36A6" w:rsidRPr="00C32FEF">
        <w:rPr>
          <w:rFonts w:ascii="Arial" w:hAnsi="Arial" w:cs="Arial"/>
          <w:sz w:val="23"/>
          <w:szCs w:val="23"/>
        </w:rPr>
        <w:t xml:space="preserve">. </w:t>
      </w:r>
      <w:r w:rsidR="00321C50" w:rsidRPr="00C32FEF">
        <w:rPr>
          <w:rFonts w:ascii="Arial" w:hAnsi="Arial" w:cs="Arial"/>
          <w:sz w:val="23"/>
          <w:szCs w:val="23"/>
        </w:rPr>
        <w:t xml:space="preserve">S úsměvem a dobrou náladou jde všechno líp. </w:t>
      </w:r>
      <w:r w:rsidR="00321C50" w:rsidRPr="00C32FEF">
        <w:rPr>
          <w:rFonts w:ascii="Arial" w:hAnsi="Arial" w:cs="Arial"/>
          <w:sz w:val="23"/>
          <w:szCs w:val="23"/>
        </w:rPr>
        <w:sym w:font="Wingdings" w:char="F04A"/>
      </w:r>
    </w:p>
    <w:p w:rsidR="00DC27E2" w:rsidRPr="00C32FEF" w:rsidRDefault="00DC27E2" w:rsidP="00B343D7">
      <w:pPr>
        <w:shd w:val="clear" w:color="auto" w:fill="FFFFFF"/>
        <w:tabs>
          <w:tab w:val="left" w:pos="142"/>
        </w:tabs>
        <w:autoSpaceDE w:val="0"/>
        <w:autoSpaceDN w:val="0"/>
        <w:adjustRightInd w:val="0"/>
        <w:jc w:val="both"/>
        <w:outlineLvl w:val="4"/>
        <w:rPr>
          <w:rFonts w:ascii="Arial" w:hAnsi="Arial" w:cs="Arial"/>
          <w:sz w:val="23"/>
          <w:szCs w:val="23"/>
        </w:rPr>
      </w:pPr>
    </w:p>
    <w:p w:rsidR="00902C65" w:rsidRPr="00C32FEF" w:rsidRDefault="00902C65" w:rsidP="00703046">
      <w:pPr>
        <w:shd w:val="clear" w:color="auto" w:fill="FFFFFF"/>
        <w:outlineLvl w:val="4"/>
        <w:rPr>
          <w:rFonts w:ascii="Arial" w:hAnsi="Arial" w:cs="Arial"/>
          <w:sz w:val="25"/>
          <w:szCs w:val="25"/>
        </w:rPr>
      </w:pPr>
      <w:r w:rsidRPr="00C32FEF">
        <w:rPr>
          <w:rFonts w:ascii="Arial" w:hAnsi="Arial" w:cs="Arial"/>
          <w:sz w:val="25"/>
          <w:szCs w:val="25"/>
        </w:rPr>
        <w:t>Další práva žáků:</w:t>
      </w:r>
    </w:p>
    <w:p w:rsidR="00902C65" w:rsidRPr="00C32FEF" w:rsidRDefault="00902C65" w:rsidP="000F0079">
      <w:pPr>
        <w:numPr>
          <w:ilvl w:val="0"/>
          <w:numId w:val="3"/>
        </w:numPr>
        <w:shd w:val="clear" w:color="auto" w:fill="FFFFFF"/>
        <w:tabs>
          <w:tab w:val="clear" w:pos="720"/>
          <w:tab w:val="num" w:pos="180"/>
        </w:tabs>
        <w:spacing w:before="100" w:beforeAutospacing="1"/>
        <w:ind w:left="240"/>
        <w:rPr>
          <w:rFonts w:ascii="Arial" w:hAnsi="Arial" w:cs="Arial"/>
          <w:sz w:val="23"/>
          <w:szCs w:val="23"/>
        </w:rPr>
      </w:pPr>
      <w:r w:rsidRPr="00C32FEF">
        <w:rPr>
          <w:rFonts w:ascii="Arial" w:hAnsi="Arial" w:cs="Arial"/>
          <w:sz w:val="23"/>
          <w:szCs w:val="23"/>
        </w:rPr>
        <w:t xml:space="preserve">Na zdůvodnění klasifikace při ústním i písemném zkoušení. </w:t>
      </w:r>
    </w:p>
    <w:p w:rsidR="00902C65" w:rsidRPr="00C32FEF" w:rsidRDefault="00902C65" w:rsidP="00BB1AA6">
      <w:pPr>
        <w:numPr>
          <w:ilvl w:val="0"/>
          <w:numId w:val="3"/>
        </w:numPr>
        <w:shd w:val="clear" w:color="auto" w:fill="FFFFFF"/>
        <w:tabs>
          <w:tab w:val="clear" w:pos="720"/>
          <w:tab w:val="num" w:pos="180"/>
        </w:tabs>
        <w:spacing w:before="100" w:beforeAutospacing="1"/>
        <w:ind w:left="240"/>
        <w:jc w:val="both"/>
        <w:rPr>
          <w:rFonts w:ascii="Arial" w:hAnsi="Arial" w:cs="Arial"/>
          <w:sz w:val="23"/>
          <w:szCs w:val="23"/>
        </w:rPr>
      </w:pPr>
      <w:r w:rsidRPr="00C32FEF">
        <w:rPr>
          <w:rFonts w:ascii="Arial" w:hAnsi="Arial" w:cs="Arial"/>
          <w:sz w:val="23"/>
          <w:szCs w:val="23"/>
        </w:rPr>
        <w:t xml:space="preserve">Stěžovat si řediteli školy, jestliže je přesvědčen, že rozhodnutí nebo příkaz pedagogického pracovníka je v rozporu se školním řádem, směrnicemi nebo instrukcemi týkajícími se střední školy. </w:t>
      </w:r>
    </w:p>
    <w:p w:rsidR="00902C65" w:rsidRPr="00C32FEF" w:rsidRDefault="00902C65" w:rsidP="00BB1AA6">
      <w:pPr>
        <w:numPr>
          <w:ilvl w:val="0"/>
          <w:numId w:val="3"/>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Požádat pedagogické pracovníky školy o konzultace. </w:t>
      </w:r>
    </w:p>
    <w:p w:rsidR="00902C65" w:rsidRPr="00C32FEF" w:rsidRDefault="00902C65" w:rsidP="00BB1AA6">
      <w:pPr>
        <w:numPr>
          <w:ilvl w:val="0"/>
          <w:numId w:val="3"/>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Předkládat žádosti třídnímu učiteli a řediteli školy. </w:t>
      </w:r>
    </w:p>
    <w:p w:rsidR="000F0079" w:rsidRPr="00C32FEF" w:rsidRDefault="00902C65" w:rsidP="00BB1AA6">
      <w:pPr>
        <w:numPr>
          <w:ilvl w:val="0"/>
          <w:numId w:val="3"/>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 xml:space="preserve">Na </w:t>
      </w:r>
      <w:r w:rsidR="000F0079" w:rsidRPr="00C32FEF">
        <w:rPr>
          <w:rFonts w:ascii="Arial" w:hAnsi="Arial" w:cs="Arial"/>
          <w:sz w:val="23"/>
          <w:szCs w:val="23"/>
        </w:rPr>
        <w:t xml:space="preserve">bezúplatné </w:t>
      </w:r>
      <w:r w:rsidRPr="00C32FEF">
        <w:rPr>
          <w:rFonts w:ascii="Arial" w:hAnsi="Arial" w:cs="Arial"/>
          <w:sz w:val="23"/>
          <w:szCs w:val="23"/>
        </w:rPr>
        <w:t xml:space="preserve">zapůjčení učebnic </w:t>
      </w:r>
      <w:r w:rsidR="000F0079" w:rsidRPr="00C32FEF">
        <w:rPr>
          <w:rFonts w:ascii="Arial" w:hAnsi="Arial" w:cs="Arial"/>
          <w:sz w:val="23"/>
          <w:szCs w:val="23"/>
        </w:rPr>
        <w:t xml:space="preserve">ze školní žákovské knihovny. </w:t>
      </w:r>
    </w:p>
    <w:p w:rsidR="00BB1AA6" w:rsidRPr="00C32FEF" w:rsidRDefault="00902C65" w:rsidP="00BB1AA6">
      <w:pPr>
        <w:numPr>
          <w:ilvl w:val="0"/>
          <w:numId w:val="3"/>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32FEF">
        <w:rPr>
          <w:rFonts w:ascii="Arial" w:hAnsi="Arial" w:cs="Arial"/>
          <w:sz w:val="23"/>
          <w:szCs w:val="23"/>
        </w:rPr>
        <w:t>Být do 14 dnů seznámen s výsledkem hodnocení písemné zkoušky.</w:t>
      </w:r>
    </w:p>
    <w:p w:rsidR="00BB1AA6" w:rsidRDefault="00C86E2A" w:rsidP="00BB1AA6">
      <w:pPr>
        <w:numPr>
          <w:ilvl w:val="0"/>
          <w:numId w:val="3"/>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Žádat o komisionální</w:t>
      </w:r>
      <w:r w:rsidR="00BB1AA6">
        <w:rPr>
          <w:rFonts w:ascii="Arial" w:hAnsi="Arial" w:cs="Arial"/>
          <w:sz w:val="23"/>
          <w:szCs w:val="23"/>
        </w:rPr>
        <w:t xml:space="preserve"> přezkoušení. </w:t>
      </w:r>
    </w:p>
    <w:p w:rsidR="00902C65" w:rsidRPr="00A500D6" w:rsidRDefault="00902C65" w:rsidP="00703046">
      <w:pPr>
        <w:shd w:val="clear" w:color="auto" w:fill="FFFFFF"/>
        <w:spacing w:after="120"/>
        <w:outlineLvl w:val="4"/>
        <w:rPr>
          <w:rFonts w:ascii="Arial" w:hAnsi="Arial" w:cs="Arial"/>
          <w:color w:val="000080"/>
          <w:sz w:val="25"/>
          <w:szCs w:val="25"/>
        </w:rPr>
      </w:pPr>
      <w:r w:rsidRPr="00A500D6">
        <w:rPr>
          <w:rFonts w:ascii="Arial" w:hAnsi="Arial" w:cs="Arial"/>
          <w:color w:val="000080"/>
          <w:sz w:val="25"/>
          <w:szCs w:val="25"/>
        </w:rPr>
        <w:t>Žákům se zakazuje:</w:t>
      </w:r>
    </w:p>
    <w:p w:rsidR="00902C65" w:rsidRDefault="00902C65" w:rsidP="00BB1AA6">
      <w:pPr>
        <w:numPr>
          <w:ilvl w:val="0"/>
          <w:numId w:val="4"/>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Přinášet, držet, distribuovat, či užívat v areálu školy nebo na činnosti organizované školou alkohol či jiné návykové látky a škodliviny. Bude-li student přistižen při distribuci drog, bude to neprodleně oznámeno jeho rodičům a policii; bude potrestán ředitelem školy podmíněným vyloučením ze studia. Při opakovaném přestupku bude ze studia vyloučen. </w:t>
      </w:r>
    </w:p>
    <w:p w:rsidR="00902C65" w:rsidRDefault="00902C65" w:rsidP="00BB1AA6">
      <w:pPr>
        <w:numPr>
          <w:ilvl w:val="0"/>
          <w:numId w:val="4"/>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Jako hrubý přestupek proti školnímu řádu budou posuzovány i další sociálně patologické projevy jako je šikanování, vandalismus</w:t>
      </w:r>
      <w:r w:rsidR="00BB1AA6">
        <w:rPr>
          <w:rFonts w:ascii="Arial" w:hAnsi="Arial" w:cs="Arial"/>
          <w:sz w:val="23"/>
          <w:szCs w:val="23"/>
        </w:rPr>
        <w:t xml:space="preserve"> a rasismus. </w:t>
      </w:r>
      <w:r>
        <w:rPr>
          <w:rFonts w:ascii="Arial" w:hAnsi="Arial" w:cs="Arial"/>
          <w:sz w:val="23"/>
          <w:szCs w:val="23"/>
        </w:rPr>
        <w:t xml:space="preserve">Za tyto přestupky bude možné studenta vyloučit ze školy. </w:t>
      </w:r>
    </w:p>
    <w:p w:rsidR="00902C65" w:rsidRPr="00C029D6" w:rsidRDefault="00902C65" w:rsidP="00BB1AA6">
      <w:pPr>
        <w:numPr>
          <w:ilvl w:val="0"/>
          <w:numId w:val="4"/>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029D6">
        <w:rPr>
          <w:rFonts w:ascii="Arial" w:hAnsi="Arial" w:cs="Arial"/>
          <w:sz w:val="23"/>
          <w:szCs w:val="23"/>
        </w:rPr>
        <w:t xml:space="preserve">Opakovaně prokázaná krádež ve škole se trestá podmíněným vyloučením. </w:t>
      </w:r>
    </w:p>
    <w:p w:rsidR="00641366" w:rsidRPr="00C029D6" w:rsidRDefault="00641366" w:rsidP="00641366">
      <w:pPr>
        <w:numPr>
          <w:ilvl w:val="0"/>
          <w:numId w:val="4"/>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029D6">
        <w:rPr>
          <w:rFonts w:ascii="Arial" w:hAnsi="Arial" w:cs="Arial"/>
          <w:sz w:val="23"/>
          <w:szCs w:val="23"/>
        </w:rPr>
        <w:t xml:space="preserve">Nosit do školy věci bezprostředně nesouvisející s výukou do prostor školy, pracovišť praktického vyučování – zejména MP3,4 </w:t>
      </w:r>
      <w:r w:rsidR="00F01587" w:rsidRPr="00C029D6">
        <w:rPr>
          <w:rFonts w:ascii="Arial" w:hAnsi="Arial" w:cs="Arial"/>
          <w:sz w:val="23"/>
          <w:szCs w:val="23"/>
        </w:rPr>
        <w:t>pře</w:t>
      </w:r>
      <w:r w:rsidRPr="00C029D6">
        <w:rPr>
          <w:rFonts w:ascii="Arial" w:hAnsi="Arial" w:cs="Arial"/>
          <w:sz w:val="23"/>
          <w:szCs w:val="23"/>
        </w:rPr>
        <w:t xml:space="preserve">hrávače a ostatní zařízení </w:t>
      </w:r>
      <w:r w:rsidR="006D6FD5" w:rsidRPr="00C029D6">
        <w:rPr>
          <w:rFonts w:ascii="Arial" w:hAnsi="Arial" w:cs="Arial"/>
          <w:sz w:val="23"/>
          <w:szCs w:val="23"/>
        </w:rPr>
        <w:t>sluchátkového charakteru</w:t>
      </w:r>
      <w:r w:rsidRPr="00C029D6">
        <w:rPr>
          <w:rFonts w:ascii="Arial" w:hAnsi="Arial" w:cs="Arial"/>
          <w:sz w:val="23"/>
          <w:szCs w:val="23"/>
        </w:rPr>
        <w:t>.</w:t>
      </w:r>
    </w:p>
    <w:p w:rsidR="00902C65" w:rsidRPr="00C029D6" w:rsidRDefault="00902C65" w:rsidP="00BB1AA6">
      <w:pPr>
        <w:numPr>
          <w:ilvl w:val="0"/>
          <w:numId w:val="4"/>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029D6">
        <w:rPr>
          <w:rFonts w:ascii="Arial" w:hAnsi="Arial" w:cs="Arial"/>
          <w:sz w:val="23"/>
          <w:szCs w:val="23"/>
        </w:rPr>
        <w:t xml:space="preserve">Nosit do školy bez závažného důvodu větší peněžní </w:t>
      </w:r>
      <w:r w:rsidR="006D6FD5" w:rsidRPr="00C029D6">
        <w:rPr>
          <w:rFonts w:ascii="Arial" w:hAnsi="Arial" w:cs="Arial"/>
          <w:sz w:val="23"/>
          <w:szCs w:val="23"/>
        </w:rPr>
        <w:t>částky a cenné</w:t>
      </w:r>
      <w:r w:rsidRPr="00C029D6">
        <w:rPr>
          <w:rFonts w:ascii="Arial" w:hAnsi="Arial" w:cs="Arial"/>
          <w:sz w:val="23"/>
          <w:szCs w:val="23"/>
        </w:rPr>
        <w:t xml:space="preserve"> věci</w:t>
      </w:r>
      <w:r w:rsidR="00F01587" w:rsidRPr="00C029D6">
        <w:rPr>
          <w:rFonts w:ascii="Arial" w:hAnsi="Arial" w:cs="Arial"/>
          <w:sz w:val="23"/>
          <w:szCs w:val="23"/>
        </w:rPr>
        <w:t xml:space="preserve"> (mobilní telefony). </w:t>
      </w:r>
      <w:r w:rsidRPr="00C029D6">
        <w:rPr>
          <w:rFonts w:ascii="Arial" w:hAnsi="Arial" w:cs="Arial"/>
          <w:sz w:val="23"/>
          <w:szCs w:val="23"/>
        </w:rPr>
        <w:t>Šk</w:t>
      </w:r>
      <w:r w:rsidR="00F01587" w:rsidRPr="00C029D6">
        <w:rPr>
          <w:rFonts w:ascii="Arial" w:hAnsi="Arial" w:cs="Arial"/>
          <w:sz w:val="23"/>
          <w:szCs w:val="23"/>
        </w:rPr>
        <w:t>ola (včetně pojišťovny) neponese odpovědnost za případné ztráty</w:t>
      </w:r>
      <w:r w:rsidRPr="00C029D6">
        <w:rPr>
          <w:rFonts w:ascii="Arial" w:hAnsi="Arial" w:cs="Arial"/>
          <w:sz w:val="23"/>
          <w:szCs w:val="23"/>
        </w:rPr>
        <w:t xml:space="preserve">. </w:t>
      </w:r>
    </w:p>
    <w:p w:rsidR="00902C65" w:rsidRPr="00C029D6" w:rsidRDefault="00902C65" w:rsidP="00F01587">
      <w:pPr>
        <w:numPr>
          <w:ilvl w:val="0"/>
          <w:numId w:val="4"/>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029D6">
        <w:rPr>
          <w:rFonts w:ascii="Arial" w:hAnsi="Arial" w:cs="Arial"/>
          <w:sz w:val="23"/>
          <w:szCs w:val="23"/>
        </w:rPr>
        <w:t xml:space="preserve">Vyrušovat při vyučování a zabývat se činnostmi, které nejsou předmětem vyučování. </w:t>
      </w:r>
    </w:p>
    <w:p w:rsidR="00C029D6" w:rsidRPr="00FE5AE1" w:rsidRDefault="00C029D6" w:rsidP="000D2CE6">
      <w:pPr>
        <w:shd w:val="clear" w:color="auto" w:fill="FFFFFF"/>
        <w:spacing w:before="100" w:beforeAutospacing="1" w:after="100" w:afterAutospacing="1"/>
        <w:ind w:left="240"/>
        <w:jc w:val="both"/>
        <w:rPr>
          <w:rFonts w:ascii="Arial" w:hAnsi="Arial" w:cs="Arial"/>
          <w:color w:val="FF0000"/>
          <w:sz w:val="23"/>
          <w:szCs w:val="23"/>
        </w:rPr>
      </w:pPr>
      <w:r w:rsidRPr="00FE5AE1">
        <w:rPr>
          <w:rFonts w:ascii="Arial" w:hAnsi="Arial" w:cs="Arial"/>
          <w:color w:val="FF0000"/>
          <w:sz w:val="23"/>
          <w:szCs w:val="23"/>
        </w:rPr>
        <w:t xml:space="preserve"> </w:t>
      </w:r>
    </w:p>
    <w:p w:rsidR="00F01587" w:rsidRPr="00C029D6" w:rsidRDefault="00C029D6" w:rsidP="00F01587">
      <w:pPr>
        <w:numPr>
          <w:ilvl w:val="0"/>
          <w:numId w:val="4"/>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029D6">
        <w:rPr>
          <w:rFonts w:ascii="Arial" w:hAnsi="Arial" w:cs="Arial"/>
          <w:sz w:val="23"/>
          <w:szCs w:val="23"/>
        </w:rPr>
        <w:lastRenderedPageBreak/>
        <w:t>O</w:t>
      </w:r>
      <w:r w:rsidR="00902C65" w:rsidRPr="00C029D6">
        <w:rPr>
          <w:rFonts w:ascii="Arial" w:hAnsi="Arial" w:cs="Arial"/>
          <w:sz w:val="23"/>
          <w:szCs w:val="23"/>
        </w:rPr>
        <w:t xml:space="preserve">pouštět učebny nebo zařízení, která jsou využívána k výuce, během vyučování bez souhlasu vyučujících. </w:t>
      </w:r>
    </w:p>
    <w:p w:rsidR="00C029D6" w:rsidRPr="00C029D6" w:rsidRDefault="00C029D6" w:rsidP="00C029D6">
      <w:pPr>
        <w:numPr>
          <w:ilvl w:val="0"/>
          <w:numId w:val="4"/>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C029D6">
        <w:rPr>
          <w:rFonts w:ascii="Arial" w:hAnsi="Arial" w:cs="Arial"/>
          <w:sz w:val="23"/>
          <w:szCs w:val="23"/>
        </w:rPr>
        <w:t>K</w:t>
      </w:r>
      <w:r w:rsidR="00F01587" w:rsidRPr="00C029D6">
        <w:rPr>
          <w:rFonts w:ascii="Arial" w:hAnsi="Arial" w:cs="Arial"/>
          <w:sz w:val="23"/>
          <w:szCs w:val="23"/>
        </w:rPr>
        <w:t xml:space="preserve">ouření v areálu školského zařízení. Porušení tohoto zákazu bude posuzováno jako závažné zaviněné porušení povinností školního řádu. Opakované porušení tohoto zákazu bude řešeno v souladu s § 9 </w:t>
      </w:r>
      <w:r w:rsidR="00C32FEF" w:rsidRPr="00C029D6">
        <w:rPr>
          <w:rFonts w:ascii="Arial" w:hAnsi="Arial" w:cs="Arial"/>
          <w:sz w:val="23"/>
          <w:szCs w:val="23"/>
        </w:rPr>
        <w:t>odst. 2 zákona</w:t>
      </w:r>
      <w:r w:rsidR="00F01587" w:rsidRPr="00C029D6">
        <w:rPr>
          <w:rFonts w:ascii="Arial" w:hAnsi="Arial" w:cs="Arial"/>
          <w:sz w:val="23"/>
          <w:szCs w:val="23"/>
        </w:rPr>
        <w:t xml:space="preserve"> č.379/2005 Sb., protikuřácký zákon tj. policií ČR</w:t>
      </w:r>
    </w:p>
    <w:p w:rsidR="00902C65" w:rsidRPr="00A500D6" w:rsidRDefault="00902C65" w:rsidP="00C029D6">
      <w:pPr>
        <w:shd w:val="clear" w:color="auto" w:fill="FFFFFF"/>
        <w:spacing w:before="100" w:beforeAutospacing="1" w:after="100" w:afterAutospacing="1"/>
        <w:ind w:left="-120"/>
        <w:jc w:val="both"/>
        <w:rPr>
          <w:rFonts w:ascii="Arial" w:hAnsi="Arial" w:cs="Arial"/>
          <w:color w:val="000080"/>
          <w:sz w:val="23"/>
          <w:szCs w:val="23"/>
        </w:rPr>
      </w:pPr>
      <w:r w:rsidRPr="00A500D6">
        <w:rPr>
          <w:rFonts w:ascii="Arial" w:hAnsi="Arial" w:cs="Arial"/>
          <w:color w:val="000080"/>
          <w:sz w:val="25"/>
          <w:szCs w:val="25"/>
        </w:rPr>
        <w:t>Zacházení se školním majetkem:</w:t>
      </w:r>
    </w:p>
    <w:p w:rsidR="00902C65" w:rsidRDefault="00902C65" w:rsidP="00C029D6">
      <w:pPr>
        <w:numPr>
          <w:ilvl w:val="0"/>
          <w:numId w:val="5"/>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Žák je povinen udržovat v pořádku a nepoškozené všechny věci, které tvoří zařízení školy a třídy, a dále ty, které mu byly svěřeny do osobního užívání. </w:t>
      </w:r>
    </w:p>
    <w:p w:rsidR="00C029D6" w:rsidRDefault="00902C65" w:rsidP="00C029D6">
      <w:pPr>
        <w:numPr>
          <w:ilvl w:val="0"/>
          <w:numId w:val="5"/>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Každé svévolné poškození nebo zničení majetku školy, majetku žáků, učitelů či jiných osob hradí </w:t>
      </w:r>
      <w:r w:rsidR="00C029D6">
        <w:rPr>
          <w:rFonts w:ascii="Arial" w:hAnsi="Arial" w:cs="Arial"/>
          <w:sz w:val="23"/>
          <w:szCs w:val="23"/>
        </w:rPr>
        <w:t xml:space="preserve">žák ze svých příjmů a </w:t>
      </w:r>
      <w:r>
        <w:rPr>
          <w:rFonts w:ascii="Arial" w:hAnsi="Arial" w:cs="Arial"/>
          <w:sz w:val="23"/>
          <w:szCs w:val="23"/>
        </w:rPr>
        <w:t>zákonní zástupci žáka, který poškození způsobil</w:t>
      </w:r>
      <w:r w:rsidR="00C029D6">
        <w:rPr>
          <w:rFonts w:ascii="Arial" w:hAnsi="Arial" w:cs="Arial"/>
          <w:sz w:val="23"/>
          <w:szCs w:val="23"/>
        </w:rPr>
        <w:t xml:space="preserve">. </w:t>
      </w:r>
    </w:p>
    <w:p w:rsidR="00902C65" w:rsidRDefault="00902C65" w:rsidP="00C029D6">
      <w:pPr>
        <w:numPr>
          <w:ilvl w:val="0"/>
          <w:numId w:val="5"/>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Ztráty školních či osobních věcí hlásí žáci neprodleně svému třídnímu učiteli, o přestávce učiteli, který koná dozor. Žáci dbají na dostatečné zajištění svých věcí (ztráty z neuzamčených místností pojišťovna nehradí). </w:t>
      </w:r>
    </w:p>
    <w:p w:rsidR="00902C65" w:rsidRDefault="00902C65" w:rsidP="00C029D6">
      <w:pPr>
        <w:numPr>
          <w:ilvl w:val="0"/>
          <w:numId w:val="5"/>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Do školy žáci nosí pouze věci potřebné k výuce. Hodinky, šperky apod. mají neustále u sebe, pokud je musí odložit (např. v hodině tělesné výchovy</w:t>
      </w:r>
      <w:r w:rsidR="00E26B36">
        <w:rPr>
          <w:rFonts w:ascii="Arial" w:hAnsi="Arial" w:cs="Arial"/>
          <w:sz w:val="23"/>
          <w:szCs w:val="23"/>
        </w:rPr>
        <w:t>, na odborném výcviku</w:t>
      </w:r>
      <w:r>
        <w:rPr>
          <w:rFonts w:ascii="Arial" w:hAnsi="Arial" w:cs="Arial"/>
          <w:sz w:val="23"/>
          <w:szCs w:val="23"/>
        </w:rPr>
        <w:t xml:space="preserve">), svěřují je do úschovy vyučujícímu. </w:t>
      </w:r>
    </w:p>
    <w:p w:rsidR="00C029D6" w:rsidRDefault="00C029D6" w:rsidP="00703046">
      <w:pPr>
        <w:shd w:val="clear" w:color="auto" w:fill="FFFFFF"/>
        <w:spacing w:after="120"/>
        <w:outlineLvl w:val="4"/>
        <w:rPr>
          <w:rFonts w:ascii="Arial" w:hAnsi="Arial" w:cs="Arial"/>
          <w:color w:val="0066FF"/>
          <w:sz w:val="25"/>
          <w:szCs w:val="25"/>
        </w:rPr>
      </w:pPr>
    </w:p>
    <w:p w:rsidR="00902C65" w:rsidRPr="00A500D6" w:rsidRDefault="00902C65" w:rsidP="00703046">
      <w:pPr>
        <w:shd w:val="clear" w:color="auto" w:fill="FFFFFF"/>
        <w:spacing w:after="120"/>
        <w:outlineLvl w:val="4"/>
        <w:rPr>
          <w:rFonts w:ascii="Arial" w:hAnsi="Arial" w:cs="Arial"/>
          <w:color w:val="000080"/>
          <w:sz w:val="25"/>
          <w:szCs w:val="25"/>
        </w:rPr>
      </w:pPr>
      <w:r w:rsidRPr="00A500D6">
        <w:rPr>
          <w:rFonts w:ascii="Arial" w:hAnsi="Arial" w:cs="Arial"/>
          <w:color w:val="000080"/>
          <w:sz w:val="25"/>
          <w:szCs w:val="25"/>
        </w:rPr>
        <w:t>Bezpečnostní opatření:</w:t>
      </w:r>
    </w:p>
    <w:p w:rsidR="00902C65" w:rsidRDefault="00902C65" w:rsidP="00C029D6">
      <w:pPr>
        <w:numPr>
          <w:ilvl w:val="0"/>
          <w:numId w:val="6"/>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Všichni žáci se chovají při pobytu ve škole i mimo školu tak, aby neohrozili zdraví svoje ani svých spolužáků či jiných osob. </w:t>
      </w:r>
    </w:p>
    <w:p w:rsidR="00902C65" w:rsidRDefault="00902C65" w:rsidP="00C029D6">
      <w:pPr>
        <w:numPr>
          <w:ilvl w:val="0"/>
          <w:numId w:val="6"/>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Každý úraz, poranění či nehodu, k níž dojde během vyučování ve třídě, na chodbě nebo hřišti jsou žáci povinni hlásit ihned vyučujícímu nebo dozoru nebo svému třídnímu učiteli. Také úrazy, ke kterým došlo při společné činnosti žáků mimo školu, je třeba hlásit. Těžké úrazy žáků a pracovníků na LVK, </w:t>
      </w:r>
      <w:proofErr w:type="spellStart"/>
      <w:r>
        <w:rPr>
          <w:rFonts w:ascii="Arial" w:hAnsi="Arial" w:cs="Arial"/>
          <w:sz w:val="23"/>
          <w:szCs w:val="23"/>
        </w:rPr>
        <w:t>SpK</w:t>
      </w:r>
      <w:proofErr w:type="spellEnd"/>
      <w:r>
        <w:rPr>
          <w:rFonts w:ascii="Arial" w:hAnsi="Arial" w:cs="Arial"/>
          <w:sz w:val="23"/>
          <w:szCs w:val="23"/>
        </w:rPr>
        <w:t xml:space="preserve">, výletech apod. je třeba ihned hlásit vedení školy. </w:t>
      </w:r>
    </w:p>
    <w:p w:rsidR="00902C65" w:rsidRDefault="00902C65" w:rsidP="00C029D6">
      <w:pPr>
        <w:numPr>
          <w:ilvl w:val="0"/>
          <w:numId w:val="6"/>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Žákům je zakázáno přinášet do areálu školy nebo na činnosti organizované školou chemikálie, zbraně, výbušniny a věci, které by mohly být nebezpečné pro život a zdraví. </w:t>
      </w:r>
    </w:p>
    <w:p w:rsidR="00902C65" w:rsidRDefault="00902C65" w:rsidP="00C029D6">
      <w:pPr>
        <w:numPr>
          <w:ilvl w:val="0"/>
          <w:numId w:val="6"/>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Žákům je zakázáno manipulovat s plynovými a elektrickými spotřebiči, vypínači (vyjma světel) a elektrickým vedením bez dozoru učitele. </w:t>
      </w:r>
    </w:p>
    <w:p w:rsidR="00902C65" w:rsidRDefault="00902C65" w:rsidP="00C029D6">
      <w:pPr>
        <w:numPr>
          <w:ilvl w:val="0"/>
          <w:numId w:val="6"/>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Při přecházení žáků na místa vyučování či jiných akcí mimo budovu školy se žáci řídí pravidly silničního provozu a pokyny doprovázejících osob. Pro společné zájezdy tříd, lyžařské kurzy, sportovní kurzy platí zvláštní bezpečnostní předpisy, se kterými jsou žáci předem seznámeni. Při pobytu v ubytovacích zařízeních se žáci podřizují vnitřnímu řádu tohoto zařízení a dbají všech pokynů pracovníků tohoto zařízení. </w:t>
      </w:r>
    </w:p>
    <w:p w:rsidR="00E26B36" w:rsidRDefault="00902C65" w:rsidP="00C029D6">
      <w:pPr>
        <w:numPr>
          <w:ilvl w:val="0"/>
          <w:numId w:val="6"/>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Při výuce v tělocvičně, odborné učebně zachovávají žáci specifické bezpečnostní předpisy pro tyto prostory dané jejich vnitřními řády. Vyučující daného předmětu jsou povinni s nimi seznámit žáky při první vyučovací hodině školního roku a dodatečně žáky, kteří při první hodině chyběli. </w:t>
      </w:r>
    </w:p>
    <w:p w:rsidR="00902C65" w:rsidRDefault="00902C65" w:rsidP="00C029D6">
      <w:pPr>
        <w:numPr>
          <w:ilvl w:val="0"/>
          <w:numId w:val="6"/>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Jakýkoliv pokus o vyhrožování, resp. fyzické napadení pedag</w:t>
      </w:r>
      <w:r w:rsidR="00E26B36">
        <w:rPr>
          <w:rFonts w:ascii="Arial" w:hAnsi="Arial" w:cs="Arial"/>
          <w:sz w:val="23"/>
          <w:szCs w:val="23"/>
        </w:rPr>
        <w:t xml:space="preserve">ogických </w:t>
      </w:r>
      <w:r>
        <w:rPr>
          <w:rFonts w:ascii="Arial" w:hAnsi="Arial" w:cs="Arial"/>
          <w:sz w:val="23"/>
          <w:szCs w:val="23"/>
        </w:rPr>
        <w:t xml:space="preserve">. pracovníků a zaměstnanců školy bude okamžitě řešen ve spolupráci s orgány činnými v trestním řízení. </w:t>
      </w:r>
    </w:p>
    <w:p w:rsidR="0013180D" w:rsidRDefault="0013180D" w:rsidP="0013180D">
      <w:pPr>
        <w:shd w:val="clear" w:color="auto" w:fill="FFFFFF"/>
        <w:spacing w:before="100" w:beforeAutospacing="1" w:after="100" w:afterAutospacing="1"/>
        <w:jc w:val="both"/>
        <w:rPr>
          <w:rFonts w:ascii="Arial" w:hAnsi="Arial" w:cs="Arial"/>
          <w:sz w:val="23"/>
          <w:szCs w:val="23"/>
        </w:rPr>
      </w:pPr>
    </w:p>
    <w:p w:rsidR="0013180D" w:rsidRDefault="0013180D" w:rsidP="0013180D">
      <w:pPr>
        <w:shd w:val="clear" w:color="auto" w:fill="FFFFFF"/>
        <w:spacing w:before="100" w:beforeAutospacing="1" w:after="100" w:afterAutospacing="1"/>
        <w:jc w:val="both"/>
        <w:rPr>
          <w:rFonts w:ascii="Arial" w:hAnsi="Arial" w:cs="Arial"/>
          <w:sz w:val="23"/>
          <w:szCs w:val="23"/>
        </w:rPr>
      </w:pPr>
    </w:p>
    <w:p w:rsidR="0013180D" w:rsidRDefault="0013180D" w:rsidP="0013180D">
      <w:pPr>
        <w:shd w:val="clear" w:color="auto" w:fill="FFFFFF"/>
        <w:spacing w:before="100" w:beforeAutospacing="1" w:after="100" w:afterAutospacing="1"/>
        <w:jc w:val="both"/>
        <w:rPr>
          <w:rFonts w:ascii="Arial" w:hAnsi="Arial" w:cs="Arial"/>
          <w:sz w:val="23"/>
          <w:szCs w:val="23"/>
        </w:rPr>
      </w:pPr>
    </w:p>
    <w:p w:rsidR="00902C65" w:rsidRPr="00C32FEF" w:rsidRDefault="001D36A6" w:rsidP="00703046">
      <w:pPr>
        <w:shd w:val="clear" w:color="auto" w:fill="FFFFFF"/>
        <w:spacing w:before="120" w:after="120"/>
        <w:outlineLvl w:val="3"/>
        <w:rPr>
          <w:rFonts w:ascii="Arial" w:hAnsi="Arial" w:cs="Arial"/>
          <w:sz w:val="28"/>
          <w:szCs w:val="28"/>
        </w:rPr>
      </w:pPr>
      <w:r w:rsidRPr="00C32FEF">
        <w:rPr>
          <w:rFonts w:ascii="Arial" w:hAnsi="Arial" w:cs="Arial"/>
          <w:sz w:val="28"/>
          <w:szCs w:val="28"/>
        </w:rPr>
        <w:t>IV</w:t>
      </w:r>
      <w:r w:rsidR="00902C65" w:rsidRPr="00C32FEF">
        <w:rPr>
          <w:rFonts w:ascii="Arial" w:hAnsi="Arial" w:cs="Arial"/>
          <w:sz w:val="28"/>
          <w:szCs w:val="28"/>
        </w:rPr>
        <w:t xml:space="preserve">. Docházka do </w:t>
      </w:r>
      <w:r w:rsidR="00E26B36" w:rsidRPr="00C32FEF">
        <w:rPr>
          <w:rFonts w:ascii="Arial" w:hAnsi="Arial" w:cs="Arial"/>
          <w:sz w:val="28"/>
          <w:szCs w:val="28"/>
        </w:rPr>
        <w:t>školy</w:t>
      </w:r>
      <w:r w:rsidR="00902C65" w:rsidRPr="00C32FEF">
        <w:rPr>
          <w:rFonts w:ascii="Arial" w:hAnsi="Arial" w:cs="Arial"/>
          <w:sz w:val="28"/>
          <w:szCs w:val="28"/>
        </w:rPr>
        <w:t xml:space="preserve"> a její průběh</w:t>
      </w:r>
    </w:p>
    <w:p w:rsidR="00E26B36" w:rsidRDefault="00902C65" w:rsidP="00BB396A">
      <w:pPr>
        <w:numPr>
          <w:ilvl w:val="0"/>
          <w:numId w:val="7"/>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Žáci docházejí do školy pravidelně a včas podle stanoveného rozvrhu vyučovacích jednotek</w:t>
      </w:r>
      <w:r w:rsidR="00E26B36">
        <w:rPr>
          <w:rFonts w:ascii="Arial" w:hAnsi="Arial" w:cs="Arial"/>
          <w:sz w:val="23"/>
          <w:szCs w:val="23"/>
        </w:rPr>
        <w:t xml:space="preserve"> za dozoru asistenta pedagoga. </w:t>
      </w:r>
    </w:p>
    <w:p w:rsidR="00E26B36" w:rsidRDefault="00902C65" w:rsidP="00BB396A">
      <w:pPr>
        <w:numPr>
          <w:ilvl w:val="0"/>
          <w:numId w:val="7"/>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Vyučování nesmí být narušováno. Odvolat žáka z hodiny lze jen ve výjimečných </w:t>
      </w:r>
      <w:r w:rsidRPr="00BD4380">
        <w:rPr>
          <w:rFonts w:ascii="Arial" w:hAnsi="Arial" w:cs="Arial"/>
          <w:sz w:val="23"/>
          <w:szCs w:val="23"/>
        </w:rPr>
        <w:t>případech ze závažných důvodů</w:t>
      </w:r>
      <w:r w:rsidR="00E26B36" w:rsidRPr="00BD4380">
        <w:rPr>
          <w:rFonts w:ascii="Arial" w:hAnsi="Arial" w:cs="Arial"/>
          <w:sz w:val="23"/>
          <w:szCs w:val="23"/>
        </w:rPr>
        <w:t xml:space="preserve">. </w:t>
      </w:r>
    </w:p>
    <w:p w:rsidR="00902C65" w:rsidRDefault="00BD4380" w:rsidP="00BB396A">
      <w:pPr>
        <w:numPr>
          <w:ilvl w:val="0"/>
          <w:numId w:val="7"/>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Pokud </w:t>
      </w:r>
      <w:r w:rsidR="00902C65" w:rsidRPr="00BD4380">
        <w:rPr>
          <w:rFonts w:ascii="Arial" w:hAnsi="Arial" w:cs="Arial"/>
          <w:sz w:val="23"/>
          <w:szCs w:val="23"/>
        </w:rPr>
        <w:t xml:space="preserve">chce žák ukončit studium, podá žádost řediteli školy (za nezletilého jeho zákonný zástupce). </w:t>
      </w:r>
    </w:p>
    <w:p w:rsidR="00BD4380" w:rsidRDefault="00BD4380" w:rsidP="00BB396A">
      <w:pPr>
        <w:numPr>
          <w:ilvl w:val="0"/>
          <w:numId w:val="7"/>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Nepřítomnost ve výuce:</w:t>
      </w:r>
    </w:p>
    <w:p w:rsidR="00902C65" w:rsidRDefault="00902C65" w:rsidP="00BB396A">
      <w:pPr>
        <w:numPr>
          <w:ilvl w:val="2"/>
          <w:numId w:val="7"/>
        </w:numPr>
        <w:shd w:val="clear" w:color="auto" w:fill="FFFFFF"/>
        <w:tabs>
          <w:tab w:val="clear" w:pos="2160"/>
        </w:tabs>
        <w:spacing w:before="100" w:beforeAutospacing="1" w:after="100" w:afterAutospacing="1"/>
        <w:ind w:left="720" w:hanging="540"/>
        <w:jc w:val="both"/>
        <w:rPr>
          <w:rFonts w:ascii="Arial" w:hAnsi="Arial" w:cs="Arial"/>
          <w:sz w:val="23"/>
          <w:szCs w:val="23"/>
        </w:rPr>
      </w:pPr>
      <w:r w:rsidRPr="00BD4380">
        <w:rPr>
          <w:rFonts w:ascii="Arial" w:hAnsi="Arial" w:cs="Arial"/>
          <w:sz w:val="23"/>
          <w:szCs w:val="23"/>
        </w:rPr>
        <w:t xml:space="preserve">rodiče (zákonní zástupci) s předstihem písemnou formou o uvolnění žáka z vyučování.  Důvod uvolnění musí být v žádosti jasně uveden. </w:t>
      </w:r>
    </w:p>
    <w:p w:rsidR="00BD4380" w:rsidRDefault="005D2A54" w:rsidP="00BB396A">
      <w:pPr>
        <w:numPr>
          <w:ilvl w:val="2"/>
          <w:numId w:val="7"/>
        </w:numPr>
        <w:shd w:val="clear" w:color="auto" w:fill="FFFFFF"/>
        <w:tabs>
          <w:tab w:val="clear" w:pos="2160"/>
        </w:tabs>
        <w:spacing w:before="100" w:beforeAutospacing="1" w:after="100" w:afterAutospacing="1"/>
        <w:ind w:left="720" w:hanging="540"/>
        <w:jc w:val="both"/>
        <w:rPr>
          <w:rFonts w:ascii="Arial" w:hAnsi="Arial" w:cs="Arial"/>
          <w:sz w:val="23"/>
          <w:szCs w:val="23"/>
        </w:rPr>
      </w:pPr>
      <w:r>
        <w:rPr>
          <w:rFonts w:ascii="Arial" w:hAnsi="Arial" w:cs="Arial"/>
          <w:sz w:val="23"/>
          <w:szCs w:val="23"/>
        </w:rPr>
        <w:t>Ž</w:t>
      </w:r>
      <w:r w:rsidR="00BD4380">
        <w:rPr>
          <w:rFonts w:ascii="Arial" w:hAnsi="Arial" w:cs="Arial"/>
          <w:sz w:val="23"/>
          <w:szCs w:val="23"/>
        </w:rPr>
        <w:t>ádosti</w:t>
      </w:r>
      <w:r>
        <w:rPr>
          <w:rFonts w:ascii="Arial" w:hAnsi="Arial" w:cs="Arial"/>
          <w:sz w:val="23"/>
          <w:szCs w:val="23"/>
        </w:rPr>
        <w:t xml:space="preserve"> </w:t>
      </w:r>
      <w:r w:rsidR="00BD4380">
        <w:rPr>
          <w:rFonts w:ascii="Arial" w:hAnsi="Arial" w:cs="Arial"/>
          <w:sz w:val="23"/>
          <w:szCs w:val="23"/>
        </w:rPr>
        <w:t>ško</w:t>
      </w:r>
      <w:r w:rsidR="00902C65">
        <w:rPr>
          <w:rFonts w:ascii="Arial" w:hAnsi="Arial" w:cs="Arial"/>
          <w:sz w:val="23"/>
          <w:szCs w:val="23"/>
        </w:rPr>
        <w:t xml:space="preserve">la vyhoví, pokud se jedná o uvolnění z velmi vážných důvodů (zejména vážné rodinné události a zdravotní indikace). </w:t>
      </w:r>
    </w:p>
    <w:p w:rsidR="00BD4380" w:rsidRDefault="00BD4380" w:rsidP="00BB396A">
      <w:pPr>
        <w:numPr>
          <w:ilvl w:val="2"/>
          <w:numId w:val="7"/>
        </w:numPr>
        <w:shd w:val="clear" w:color="auto" w:fill="FFFFFF"/>
        <w:tabs>
          <w:tab w:val="clear" w:pos="2160"/>
        </w:tabs>
        <w:spacing w:before="100" w:beforeAutospacing="1" w:after="100" w:afterAutospacing="1"/>
        <w:ind w:left="720" w:hanging="540"/>
        <w:jc w:val="both"/>
        <w:rPr>
          <w:rFonts w:ascii="Arial" w:hAnsi="Arial" w:cs="Arial"/>
          <w:sz w:val="23"/>
          <w:szCs w:val="23"/>
        </w:rPr>
      </w:pPr>
      <w:r>
        <w:rPr>
          <w:rFonts w:ascii="Arial" w:hAnsi="Arial" w:cs="Arial"/>
          <w:sz w:val="23"/>
          <w:szCs w:val="23"/>
        </w:rPr>
        <w:t>p</w:t>
      </w:r>
      <w:r w:rsidR="00902C65">
        <w:rPr>
          <w:rFonts w:ascii="Arial" w:hAnsi="Arial" w:cs="Arial"/>
          <w:sz w:val="23"/>
          <w:szCs w:val="23"/>
        </w:rPr>
        <w:t>ři rozhodování o uvolnění žáka z výuky v ostatních případech se vychází především</w:t>
      </w:r>
      <w:r w:rsidR="005D2A54">
        <w:rPr>
          <w:rFonts w:ascii="Arial" w:hAnsi="Arial" w:cs="Arial"/>
          <w:sz w:val="23"/>
          <w:szCs w:val="23"/>
        </w:rPr>
        <w:t xml:space="preserve"> </w:t>
      </w:r>
      <w:r w:rsidR="00902C65">
        <w:rPr>
          <w:rFonts w:ascii="Arial" w:hAnsi="Arial" w:cs="Arial"/>
          <w:sz w:val="23"/>
          <w:szCs w:val="23"/>
        </w:rPr>
        <w:t>z doložené lékařské zprávy</w:t>
      </w:r>
    </w:p>
    <w:p w:rsidR="00011C39" w:rsidRDefault="00BD4380" w:rsidP="00BB396A">
      <w:pPr>
        <w:numPr>
          <w:ilvl w:val="2"/>
          <w:numId w:val="7"/>
        </w:numPr>
        <w:shd w:val="clear" w:color="auto" w:fill="FFFFFF"/>
        <w:tabs>
          <w:tab w:val="clear" w:pos="2160"/>
        </w:tabs>
        <w:spacing w:before="100" w:beforeAutospacing="1" w:after="100" w:afterAutospacing="1"/>
        <w:ind w:left="720" w:hanging="540"/>
        <w:jc w:val="both"/>
        <w:rPr>
          <w:rFonts w:ascii="Arial" w:hAnsi="Arial" w:cs="Arial"/>
          <w:sz w:val="23"/>
          <w:szCs w:val="23"/>
        </w:rPr>
      </w:pPr>
      <w:r>
        <w:rPr>
          <w:rFonts w:ascii="Arial" w:hAnsi="Arial" w:cs="Arial"/>
          <w:sz w:val="23"/>
          <w:szCs w:val="23"/>
        </w:rPr>
        <w:t>v případě, že n</w:t>
      </w:r>
      <w:r w:rsidR="00902C65">
        <w:rPr>
          <w:rFonts w:ascii="Arial" w:hAnsi="Arial" w:cs="Arial"/>
          <w:sz w:val="23"/>
          <w:szCs w:val="23"/>
        </w:rPr>
        <w:t xml:space="preserve">elze předem předvídat, oznámí důvod jeho nepřítomnosti rodiče (zákonní zástupci) škole neprodleně, nejpozději do tří dnů, libovolným prokazatelným způsobem. </w:t>
      </w:r>
    </w:p>
    <w:p w:rsidR="00011C39" w:rsidRDefault="00011C39" w:rsidP="00BB396A">
      <w:pPr>
        <w:numPr>
          <w:ilvl w:val="2"/>
          <w:numId w:val="7"/>
        </w:numPr>
        <w:shd w:val="clear" w:color="auto" w:fill="FFFFFF"/>
        <w:tabs>
          <w:tab w:val="clear" w:pos="2160"/>
        </w:tabs>
        <w:spacing w:before="100" w:beforeAutospacing="1" w:after="100" w:afterAutospacing="1"/>
        <w:ind w:left="720" w:hanging="540"/>
        <w:jc w:val="both"/>
        <w:rPr>
          <w:rFonts w:ascii="Arial" w:hAnsi="Arial" w:cs="Arial"/>
          <w:sz w:val="23"/>
          <w:szCs w:val="23"/>
        </w:rPr>
      </w:pPr>
      <w:r>
        <w:rPr>
          <w:rFonts w:ascii="Arial" w:hAnsi="Arial" w:cs="Arial"/>
          <w:sz w:val="23"/>
          <w:szCs w:val="23"/>
        </w:rPr>
        <w:t xml:space="preserve">uvolnění </w:t>
      </w:r>
      <w:r w:rsidR="00902C65">
        <w:rPr>
          <w:rFonts w:ascii="Arial" w:hAnsi="Arial" w:cs="Arial"/>
          <w:sz w:val="23"/>
          <w:szCs w:val="23"/>
        </w:rPr>
        <w:t xml:space="preserve">z tělesné výchovy povoluje ředitel školy výhradně na základě písemného vyjádření lékaře. </w:t>
      </w:r>
    </w:p>
    <w:p w:rsidR="00011C39" w:rsidRDefault="00011C39" w:rsidP="00BB396A">
      <w:pPr>
        <w:numPr>
          <w:ilvl w:val="2"/>
          <w:numId w:val="7"/>
        </w:numPr>
        <w:shd w:val="clear" w:color="auto" w:fill="FFFFFF"/>
        <w:tabs>
          <w:tab w:val="clear" w:pos="2160"/>
        </w:tabs>
        <w:spacing w:before="100" w:beforeAutospacing="1" w:after="100" w:afterAutospacing="1"/>
        <w:ind w:left="720" w:hanging="540"/>
        <w:jc w:val="both"/>
        <w:rPr>
          <w:rFonts w:ascii="Arial" w:hAnsi="Arial" w:cs="Arial"/>
          <w:sz w:val="23"/>
          <w:szCs w:val="23"/>
        </w:rPr>
      </w:pPr>
      <w:r>
        <w:rPr>
          <w:rFonts w:ascii="Arial" w:hAnsi="Arial" w:cs="Arial"/>
          <w:sz w:val="23"/>
          <w:szCs w:val="23"/>
        </w:rPr>
        <w:t xml:space="preserve">zletilí </w:t>
      </w:r>
      <w:r w:rsidR="00902C65">
        <w:rPr>
          <w:rFonts w:ascii="Arial" w:hAnsi="Arial" w:cs="Arial"/>
          <w:sz w:val="23"/>
          <w:szCs w:val="23"/>
        </w:rPr>
        <w:t>žáci, kteří se rozhodnou sami bez omezení zastupovat se v právních vztazích, oznámí tuto skutečnost písemně třídnímu učiteli. Při omlouvání jejich absence bude třídní učitel vyžadovat obdobný režim jako v případě omlouvání absence v zaměstnání (v případě nemoci, nevolnosti apod. - vždy potvrzení lékaře</w:t>
      </w:r>
      <w:r>
        <w:rPr>
          <w:rFonts w:ascii="Arial" w:hAnsi="Arial" w:cs="Arial"/>
          <w:sz w:val="23"/>
          <w:szCs w:val="23"/>
        </w:rPr>
        <w:t xml:space="preserve"> ) </w:t>
      </w:r>
    </w:p>
    <w:p w:rsidR="00902C65" w:rsidRDefault="00902C65" w:rsidP="00BB396A">
      <w:pPr>
        <w:numPr>
          <w:ilvl w:val="0"/>
          <w:numId w:val="7"/>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Neprospěl-li žák na konci ročníku z jednoho nebo ze dvou povinných předmětů, vykoná z těchto předmětů opravnou zkoušku nejpozději do konce příslušného školního roku v termínu stanoveném ředitelem školy. Opravné zkoušky jsou komisionální. Opakování ročníku může povolit ředitel školy. </w:t>
      </w:r>
    </w:p>
    <w:p w:rsidR="00902C65" w:rsidRDefault="00902C65" w:rsidP="00BB396A">
      <w:pPr>
        <w:numPr>
          <w:ilvl w:val="0"/>
          <w:numId w:val="7"/>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Žáku může být nařízena klasifikační zkouška z určitého předmětu a to v případě, že je jeho absence v tomto pře</w:t>
      </w:r>
      <w:r w:rsidR="00011C39">
        <w:rPr>
          <w:rFonts w:ascii="Arial" w:hAnsi="Arial" w:cs="Arial"/>
          <w:sz w:val="23"/>
          <w:szCs w:val="23"/>
        </w:rPr>
        <w:t xml:space="preserve">dmětu za pololetí příliš vysoká.  </w:t>
      </w:r>
      <w:r>
        <w:rPr>
          <w:rFonts w:ascii="Arial" w:hAnsi="Arial" w:cs="Arial"/>
          <w:sz w:val="23"/>
          <w:szCs w:val="23"/>
        </w:rPr>
        <w:t xml:space="preserve">Při absenci vyšší jak </w:t>
      </w:r>
      <w:r w:rsidR="00011C39">
        <w:rPr>
          <w:rFonts w:ascii="Arial" w:hAnsi="Arial" w:cs="Arial"/>
          <w:sz w:val="23"/>
          <w:szCs w:val="23"/>
        </w:rPr>
        <w:t>40</w:t>
      </w:r>
      <w:r>
        <w:rPr>
          <w:rFonts w:ascii="Arial" w:hAnsi="Arial" w:cs="Arial"/>
          <w:sz w:val="23"/>
          <w:szCs w:val="23"/>
        </w:rPr>
        <w:t xml:space="preserve"> % je zkouška povinná. </w:t>
      </w:r>
    </w:p>
    <w:p w:rsidR="00902C65" w:rsidRDefault="00902C65" w:rsidP="00BB396A">
      <w:pPr>
        <w:numPr>
          <w:ilvl w:val="0"/>
          <w:numId w:val="7"/>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Pokud žák nesouhlasí s pololetní nebo závěrečnou klasifikací, má právo on (pokud je mu 18 let) nebo jeho zákonný zástupce požádat do 3 dnů ředitele školy o komisionální přezkoušení. Termín zkoušky a zkušební komisi určí ředitel školy. </w:t>
      </w:r>
    </w:p>
    <w:p w:rsidR="00902C65" w:rsidRDefault="00902C65" w:rsidP="00BB396A">
      <w:pPr>
        <w:numPr>
          <w:ilvl w:val="0"/>
          <w:numId w:val="7"/>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Pr>
          <w:rFonts w:ascii="Arial" w:hAnsi="Arial" w:cs="Arial"/>
          <w:sz w:val="23"/>
          <w:szCs w:val="23"/>
        </w:rPr>
        <w:t xml:space="preserve">Žák se může se stížností nebo s různými závažnými požadavky obrátit nejdříve na třídního učitele. Pokud se domnívá, že mu nebylo vyhověno, může svoji stížnost, požadavek či upozornění předložit řediteli školy. </w:t>
      </w:r>
    </w:p>
    <w:p w:rsidR="00E619EB" w:rsidRDefault="00E619EB" w:rsidP="00E619EB">
      <w:pPr>
        <w:shd w:val="clear" w:color="auto" w:fill="FFFFFF"/>
        <w:spacing w:before="100" w:beforeAutospacing="1" w:after="100" w:afterAutospacing="1"/>
        <w:jc w:val="both"/>
        <w:rPr>
          <w:rFonts w:ascii="Arial" w:hAnsi="Arial" w:cs="Arial"/>
          <w:sz w:val="23"/>
          <w:szCs w:val="23"/>
        </w:rPr>
      </w:pPr>
    </w:p>
    <w:p w:rsidR="00C32FEF" w:rsidRDefault="00C32FEF" w:rsidP="00E619EB">
      <w:pPr>
        <w:shd w:val="clear" w:color="auto" w:fill="FFFFFF"/>
        <w:spacing w:before="100" w:beforeAutospacing="1" w:after="100" w:afterAutospacing="1"/>
        <w:jc w:val="both"/>
        <w:rPr>
          <w:rFonts w:ascii="Arial" w:hAnsi="Arial" w:cs="Arial"/>
          <w:sz w:val="23"/>
          <w:szCs w:val="23"/>
        </w:rPr>
      </w:pPr>
    </w:p>
    <w:p w:rsidR="00C32FEF" w:rsidRDefault="00C32FEF" w:rsidP="00E619EB">
      <w:pPr>
        <w:shd w:val="clear" w:color="auto" w:fill="FFFFFF"/>
        <w:spacing w:before="100" w:beforeAutospacing="1" w:after="100" w:afterAutospacing="1"/>
        <w:jc w:val="both"/>
        <w:rPr>
          <w:rFonts w:ascii="Arial" w:hAnsi="Arial" w:cs="Arial"/>
          <w:sz w:val="23"/>
          <w:szCs w:val="23"/>
        </w:rPr>
      </w:pPr>
    </w:p>
    <w:p w:rsidR="00C32FEF" w:rsidRDefault="00C32FEF" w:rsidP="00E619EB">
      <w:pPr>
        <w:shd w:val="clear" w:color="auto" w:fill="FFFFFF"/>
        <w:spacing w:before="100" w:beforeAutospacing="1" w:after="100" w:afterAutospacing="1"/>
        <w:jc w:val="both"/>
        <w:rPr>
          <w:rFonts w:ascii="Arial" w:hAnsi="Arial" w:cs="Arial"/>
          <w:sz w:val="23"/>
          <w:szCs w:val="23"/>
        </w:rPr>
      </w:pPr>
    </w:p>
    <w:p w:rsidR="00C32FEF" w:rsidRDefault="00C32FEF" w:rsidP="00E619EB">
      <w:pPr>
        <w:shd w:val="clear" w:color="auto" w:fill="FFFFFF"/>
        <w:spacing w:before="100" w:beforeAutospacing="1" w:after="100" w:afterAutospacing="1"/>
        <w:jc w:val="both"/>
        <w:rPr>
          <w:rFonts w:ascii="Arial" w:hAnsi="Arial" w:cs="Arial"/>
          <w:sz w:val="23"/>
          <w:szCs w:val="23"/>
        </w:rPr>
      </w:pPr>
    </w:p>
    <w:p w:rsidR="00C32FEF" w:rsidRDefault="00C32FEF" w:rsidP="00E619EB">
      <w:pPr>
        <w:shd w:val="clear" w:color="auto" w:fill="FFFFFF"/>
        <w:spacing w:before="100" w:beforeAutospacing="1" w:after="100" w:afterAutospacing="1"/>
        <w:jc w:val="both"/>
        <w:rPr>
          <w:rFonts w:ascii="Arial" w:hAnsi="Arial" w:cs="Arial"/>
          <w:sz w:val="23"/>
          <w:szCs w:val="23"/>
        </w:rPr>
      </w:pPr>
    </w:p>
    <w:p w:rsidR="00902C65" w:rsidRPr="00A500D6" w:rsidRDefault="00902C65" w:rsidP="00703046">
      <w:pPr>
        <w:shd w:val="clear" w:color="auto" w:fill="FFFFFF"/>
        <w:spacing w:before="120" w:after="120"/>
        <w:outlineLvl w:val="3"/>
        <w:rPr>
          <w:rFonts w:ascii="Arial" w:hAnsi="Arial" w:cs="Arial"/>
          <w:color w:val="000080"/>
          <w:sz w:val="28"/>
          <w:szCs w:val="28"/>
        </w:rPr>
      </w:pPr>
      <w:r w:rsidRPr="00A500D6">
        <w:rPr>
          <w:rFonts w:ascii="Arial" w:hAnsi="Arial" w:cs="Arial"/>
          <w:color w:val="000080"/>
          <w:sz w:val="28"/>
          <w:szCs w:val="28"/>
        </w:rPr>
        <w:lastRenderedPageBreak/>
        <w:t>IV. Technicko-organizační pravidla</w:t>
      </w:r>
    </w:p>
    <w:p w:rsidR="00E10FFA" w:rsidRPr="00BB396A" w:rsidRDefault="00E10FFA"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Areál školy je otevřen od 6.</w:t>
      </w:r>
      <w:r w:rsidRPr="00BB396A">
        <w:rPr>
          <w:rFonts w:ascii="Arial" w:hAnsi="Arial" w:cs="Arial"/>
          <w:sz w:val="23"/>
          <w:szCs w:val="23"/>
          <w:vertAlign w:val="superscript"/>
        </w:rPr>
        <w:t>30</w:t>
      </w:r>
      <w:r w:rsidRPr="00BB396A">
        <w:rPr>
          <w:rFonts w:ascii="Arial" w:hAnsi="Arial" w:cs="Arial"/>
          <w:sz w:val="23"/>
          <w:szCs w:val="23"/>
        </w:rPr>
        <w:t xml:space="preserve"> do 15.</w:t>
      </w:r>
      <w:r w:rsidRPr="00BB396A">
        <w:rPr>
          <w:rFonts w:ascii="Arial" w:hAnsi="Arial" w:cs="Arial"/>
          <w:sz w:val="23"/>
          <w:szCs w:val="23"/>
          <w:vertAlign w:val="superscript"/>
        </w:rPr>
        <w:t>00</w:t>
      </w:r>
      <w:r w:rsidRPr="00BB396A">
        <w:rPr>
          <w:rFonts w:ascii="Arial" w:hAnsi="Arial" w:cs="Arial"/>
          <w:sz w:val="23"/>
          <w:szCs w:val="23"/>
        </w:rPr>
        <w:t xml:space="preserve"> hodin. </w:t>
      </w:r>
    </w:p>
    <w:p w:rsidR="00902C65" w:rsidRPr="00BB396A" w:rsidRDefault="00902C65"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Vyučování se zahajuje převážně v </w:t>
      </w:r>
      <w:r w:rsidR="00E26B36" w:rsidRPr="00BB396A">
        <w:rPr>
          <w:rFonts w:ascii="Arial" w:hAnsi="Arial" w:cs="Arial"/>
          <w:sz w:val="23"/>
          <w:szCs w:val="23"/>
        </w:rPr>
        <w:t>7</w:t>
      </w:r>
      <w:r w:rsidRPr="00BB396A">
        <w:rPr>
          <w:rFonts w:ascii="Arial" w:hAnsi="Arial" w:cs="Arial"/>
          <w:sz w:val="23"/>
          <w:szCs w:val="23"/>
        </w:rPr>
        <w:t>.</w:t>
      </w:r>
      <w:r w:rsidRPr="00BB396A">
        <w:rPr>
          <w:rFonts w:ascii="Arial" w:hAnsi="Arial" w:cs="Arial"/>
          <w:sz w:val="23"/>
          <w:szCs w:val="23"/>
          <w:vertAlign w:val="superscript"/>
        </w:rPr>
        <w:t>00</w:t>
      </w:r>
      <w:r w:rsidRPr="00BB396A">
        <w:rPr>
          <w:rFonts w:ascii="Arial" w:hAnsi="Arial" w:cs="Arial"/>
          <w:sz w:val="23"/>
          <w:szCs w:val="23"/>
        </w:rPr>
        <w:t xml:space="preserve"> h</w:t>
      </w:r>
      <w:r w:rsidR="00011C39" w:rsidRPr="00BB396A">
        <w:rPr>
          <w:rFonts w:ascii="Arial" w:hAnsi="Arial" w:cs="Arial"/>
          <w:sz w:val="23"/>
          <w:szCs w:val="23"/>
        </w:rPr>
        <w:t>odin</w:t>
      </w:r>
      <w:r w:rsidRPr="00BB396A">
        <w:rPr>
          <w:rFonts w:ascii="Arial" w:hAnsi="Arial" w:cs="Arial"/>
          <w:sz w:val="23"/>
          <w:szCs w:val="23"/>
        </w:rPr>
        <w:t>.</w:t>
      </w:r>
      <w:r w:rsidR="005D2A54">
        <w:rPr>
          <w:rFonts w:ascii="Arial" w:hAnsi="Arial" w:cs="Arial"/>
          <w:sz w:val="23"/>
          <w:szCs w:val="23"/>
        </w:rPr>
        <w:t xml:space="preserve"> </w:t>
      </w:r>
      <w:r w:rsidRPr="00BB396A">
        <w:rPr>
          <w:rFonts w:ascii="Arial" w:hAnsi="Arial" w:cs="Arial"/>
          <w:sz w:val="23"/>
          <w:szCs w:val="23"/>
        </w:rPr>
        <w:t>Žáci přicház</w:t>
      </w:r>
      <w:r w:rsidR="00C32FEF">
        <w:rPr>
          <w:rFonts w:ascii="Arial" w:hAnsi="Arial" w:cs="Arial"/>
          <w:sz w:val="23"/>
          <w:szCs w:val="23"/>
        </w:rPr>
        <w:t>í</w:t>
      </w:r>
      <w:r w:rsidRPr="00BB396A">
        <w:rPr>
          <w:rFonts w:ascii="Arial" w:hAnsi="Arial" w:cs="Arial"/>
          <w:sz w:val="23"/>
          <w:szCs w:val="23"/>
        </w:rPr>
        <w:t>í</w:t>
      </w:r>
      <w:r w:rsidR="005D2A54">
        <w:rPr>
          <w:rFonts w:ascii="Arial" w:hAnsi="Arial" w:cs="Arial"/>
          <w:sz w:val="23"/>
          <w:szCs w:val="23"/>
        </w:rPr>
        <w:t xml:space="preserve"> </w:t>
      </w:r>
      <w:r w:rsidRPr="00BB396A">
        <w:rPr>
          <w:rFonts w:ascii="Arial" w:hAnsi="Arial" w:cs="Arial"/>
          <w:sz w:val="23"/>
          <w:szCs w:val="23"/>
        </w:rPr>
        <w:t>do školy v </w:t>
      </w:r>
      <w:r w:rsidR="00FE5AE1">
        <w:rPr>
          <w:rFonts w:ascii="Arial" w:hAnsi="Arial" w:cs="Arial"/>
          <w:sz w:val="23"/>
          <w:szCs w:val="23"/>
        </w:rPr>
        <w:t>6</w:t>
      </w:r>
      <w:r w:rsidRPr="00BB396A">
        <w:rPr>
          <w:rFonts w:ascii="Arial" w:hAnsi="Arial" w:cs="Arial"/>
          <w:sz w:val="23"/>
          <w:szCs w:val="23"/>
        </w:rPr>
        <w:t>.</w:t>
      </w:r>
      <w:r w:rsidRPr="00BB396A">
        <w:rPr>
          <w:rFonts w:ascii="Arial" w:hAnsi="Arial" w:cs="Arial"/>
          <w:sz w:val="23"/>
          <w:szCs w:val="23"/>
          <w:vertAlign w:val="superscript"/>
        </w:rPr>
        <w:t>45</w:t>
      </w:r>
      <w:r w:rsidRPr="00BB396A">
        <w:rPr>
          <w:rFonts w:ascii="Arial" w:hAnsi="Arial" w:cs="Arial"/>
          <w:sz w:val="23"/>
          <w:szCs w:val="23"/>
        </w:rPr>
        <w:t xml:space="preserve"> h</w:t>
      </w:r>
      <w:r w:rsidR="00765D5B">
        <w:rPr>
          <w:rFonts w:ascii="Arial" w:hAnsi="Arial" w:cs="Arial"/>
          <w:sz w:val="23"/>
          <w:szCs w:val="23"/>
        </w:rPr>
        <w:t xml:space="preserve">odin. </w:t>
      </w:r>
      <w:r w:rsidRPr="00BB396A">
        <w:rPr>
          <w:rFonts w:ascii="Arial" w:hAnsi="Arial" w:cs="Arial"/>
          <w:sz w:val="23"/>
          <w:szCs w:val="23"/>
        </w:rPr>
        <w:t xml:space="preserve">Svá místa zaujmou </w:t>
      </w:r>
      <w:r w:rsidR="00011C39" w:rsidRPr="00BB396A">
        <w:rPr>
          <w:rFonts w:ascii="Arial" w:hAnsi="Arial" w:cs="Arial"/>
          <w:sz w:val="23"/>
          <w:szCs w:val="23"/>
        </w:rPr>
        <w:t>po zvonění</w:t>
      </w:r>
      <w:r w:rsidRPr="00BB396A">
        <w:rPr>
          <w:rFonts w:ascii="Arial" w:hAnsi="Arial" w:cs="Arial"/>
          <w:sz w:val="23"/>
          <w:szCs w:val="23"/>
        </w:rPr>
        <w:t xml:space="preserve">. </w:t>
      </w:r>
    </w:p>
    <w:p w:rsidR="00902C65" w:rsidRPr="00BB396A" w:rsidRDefault="00E10FFA"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D</w:t>
      </w:r>
      <w:r w:rsidR="00902C65" w:rsidRPr="00BB396A">
        <w:rPr>
          <w:rFonts w:ascii="Arial" w:hAnsi="Arial" w:cs="Arial"/>
          <w:sz w:val="23"/>
          <w:szCs w:val="23"/>
        </w:rPr>
        <w:t xml:space="preserve">o školní budovy </w:t>
      </w:r>
      <w:r w:rsidRPr="00BB396A">
        <w:rPr>
          <w:rFonts w:ascii="Arial" w:hAnsi="Arial" w:cs="Arial"/>
          <w:sz w:val="23"/>
          <w:szCs w:val="23"/>
        </w:rPr>
        <w:t xml:space="preserve">přichází v přezůvkách a </w:t>
      </w:r>
      <w:r w:rsidR="00C32FEF" w:rsidRPr="00BB396A">
        <w:rPr>
          <w:rFonts w:ascii="Arial" w:hAnsi="Arial" w:cs="Arial"/>
          <w:sz w:val="23"/>
          <w:szCs w:val="23"/>
        </w:rPr>
        <w:t>zimní oblečení</w:t>
      </w:r>
      <w:r w:rsidRPr="00BB396A">
        <w:rPr>
          <w:rFonts w:ascii="Arial" w:hAnsi="Arial" w:cs="Arial"/>
          <w:sz w:val="23"/>
          <w:szCs w:val="23"/>
        </w:rPr>
        <w:t xml:space="preserve"> si odkládají v zádveří školy, které je v době vyučování uzamčeno proti případné ztrátě věcí. </w:t>
      </w:r>
    </w:p>
    <w:p w:rsidR="00902C65" w:rsidRPr="00BB396A" w:rsidRDefault="00902C65"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O všech přestávkách je umožněn poh</w:t>
      </w:r>
      <w:r w:rsidR="00E10FFA" w:rsidRPr="00BB396A">
        <w:rPr>
          <w:rFonts w:ascii="Arial" w:hAnsi="Arial" w:cs="Arial"/>
          <w:sz w:val="23"/>
          <w:szCs w:val="23"/>
        </w:rPr>
        <w:t xml:space="preserve">yb žáků mimo třídu.  </w:t>
      </w:r>
      <w:r w:rsidRPr="00BB396A">
        <w:rPr>
          <w:rFonts w:ascii="Arial" w:hAnsi="Arial" w:cs="Arial"/>
          <w:sz w:val="23"/>
          <w:szCs w:val="23"/>
        </w:rPr>
        <w:t xml:space="preserve"> </w:t>
      </w:r>
    </w:p>
    <w:p w:rsidR="00E10FFA" w:rsidRPr="00BB396A" w:rsidRDefault="00902C65"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 xml:space="preserve">V této době mohou též za příznivých klimatických podmínek využívat k oddechu </w:t>
      </w:r>
      <w:r w:rsidR="00E10FFA" w:rsidRPr="00BB396A">
        <w:rPr>
          <w:rFonts w:ascii="Arial" w:hAnsi="Arial" w:cs="Arial"/>
          <w:sz w:val="23"/>
          <w:szCs w:val="23"/>
        </w:rPr>
        <w:t>n</w:t>
      </w:r>
      <w:r w:rsidRPr="00BB396A">
        <w:rPr>
          <w:rFonts w:ascii="Arial" w:hAnsi="Arial" w:cs="Arial"/>
          <w:sz w:val="23"/>
          <w:szCs w:val="23"/>
        </w:rPr>
        <w:t>ádvoří</w:t>
      </w:r>
      <w:r w:rsidR="00E10FFA" w:rsidRPr="00BB396A">
        <w:rPr>
          <w:rFonts w:ascii="Arial" w:hAnsi="Arial" w:cs="Arial"/>
          <w:sz w:val="23"/>
          <w:szCs w:val="23"/>
        </w:rPr>
        <w:t xml:space="preserve"> školy. </w:t>
      </w:r>
    </w:p>
    <w:p w:rsidR="00902C65" w:rsidRPr="00BB396A" w:rsidRDefault="00902C65"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 xml:space="preserve">Vzdalovat se však bezdůvodně během vyučování a </w:t>
      </w:r>
      <w:r w:rsidR="00E10FFA" w:rsidRPr="00BB396A">
        <w:rPr>
          <w:rFonts w:ascii="Arial" w:hAnsi="Arial" w:cs="Arial"/>
          <w:sz w:val="23"/>
          <w:szCs w:val="23"/>
        </w:rPr>
        <w:t xml:space="preserve">o </w:t>
      </w:r>
      <w:r w:rsidRPr="00BB396A">
        <w:rPr>
          <w:rFonts w:ascii="Arial" w:hAnsi="Arial" w:cs="Arial"/>
          <w:sz w:val="23"/>
          <w:szCs w:val="23"/>
        </w:rPr>
        <w:t xml:space="preserve">malých </w:t>
      </w:r>
      <w:r w:rsidR="00C32FEF" w:rsidRPr="00BB396A">
        <w:rPr>
          <w:rFonts w:ascii="Arial" w:hAnsi="Arial" w:cs="Arial"/>
          <w:sz w:val="23"/>
          <w:szCs w:val="23"/>
        </w:rPr>
        <w:t>přestávkách</w:t>
      </w:r>
      <w:r w:rsidRPr="00BB396A">
        <w:rPr>
          <w:rFonts w:ascii="Arial" w:hAnsi="Arial" w:cs="Arial"/>
          <w:sz w:val="23"/>
          <w:szCs w:val="23"/>
        </w:rPr>
        <w:t xml:space="preserve"> z areálu školy je zakázáno. </w:t>
      </w:r>
    </w:p>
    <w:p w:rsidR="00E10FFA" w:rsidRPr="00BB396A" w:rsidRDefault="00E10FFA"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 xml:space="preserve">Na svačinu odchází za dozoru učitele, který vykonává dozor ve školní jídelně. Z jídelny odchází samostatně do areálu školy. </w:t>
      </w:r>
    </w:p>
    <w:p w:rsidR="00902C65" w:rsidRPr="00BB396A" w:rsidRDefault="00902C65"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 xml:space="preserve">Do odborných učeben vcházejí žáci až po příchodu vyučujícího. Provoz odborných </w:t>
      </w:r>
      <w:r w:rsidR="00C86E2A" w:rsidRPr="00BB396A">
        <w:rPr>
          <w:rFonts w:ascii="Arial" w:hAnsi="Arial" w:cs="Arial"/>
          <w:sz w:val="23"/>
          <w:szCs w:val="23"/>
        </w:rPr>
        <w:t>učeben je</w:t>
      </w:r>
      <w:r w:rsidRPr="00BB396A">
        <w:rPr>
          <w:rFonts w:ascii="Arial" w:hAnsi="Arial" w:cs="Arial"/>
          <w:sz w:val="23"/>
          <w:szCs w:val="23"/>
        </w:rPr>
        <w:t xml:space="preserve"> specifikován vlastním řádem. </w:t>
      </w:r>
    </w:p>
    <w:p w:rsidR="00902C65" w:rsidRPr="00BB396A" w:rsidRDefault="00902C65"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 xml:space="preserve">Zjištěné závady technického nebo hygienického rázu nahlásí žáci neodkladně třídnímu nebo dozorujícímu učiteli. </w:t>
      </w:r>
    </w:p>
    <w:p w:rsidR="00BB396A" w:rsidRPr="00BB396A" w:rsidRDefault="00902C65"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 xml:space="preserve">Na oběd </w:t>
      </w:r>
      <w:r w:rsidR="00BB396A" w:rsidRPr="00BB396A">
        <w:rPr>
          <w:rFonts w:ascii="Arial" w:hAnsi="Arial" w:cs="Arial"/>
          <w:sz w:val="23"/>
          <w:szCs w:val="23"/>
        </w:rPr>
        <w:t xml:space="preserve">odchází za dozoru učitele, který vykonává dozor ve školní jídelně. Z jídelny odchází samostatně do areálu školy. </w:t>
      </w:r>
    </w:p>
    <w:p w:rsidR="00BB396A" w:rsidRPr="00BB396A" w:rsidRDefault="00BB396A"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 xml:space="preserve">V době svačinové přestávky </w:t>
      </w:r>
      <w:r w:rsidR="00C32FEF" w:rsidRPr="00BB396A">
        <w:rPr>
          <w:rFonts w:ascii="Arial" w:hAnsi="Arial" w:cs="Arial"/>
          <w:sz w:val="23"/>
          <w:szCs w:val="23"/>
        </w:rPr>
        <w:t>mají</w:t>
      </w:r>
      <w:r w:rsidRPr="00BB396A">
        <w:rPr>
          <w:rFonts w:ascii="Arial" w:hAnsi="Arial" w:cs="Arial"/>
          <w:sz w:val="23"/>
          <w:szCs w:val="23"/>
        </w:rPr>
        <w:t xml:space="preserve"> možnost navštívit sociální pracovnici, etopeda a ředitele školy po nahlášení učiteli – vykonávajícímu dozor. </w:t>
      </w:r>
    </w:p>
    <w:p w:rsidR="00902C65" w:rsidRDefault="00BB396A" w:rsidP="00BB396A">
      <w:pPr>
        <w:numPr>
          <w:ilvl w:val="0"/>
          <w:numId w:val="8"/>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B396A">
        <w:rPr>
          <w:rFonts w:ascii="Arial" w:hAnsi="Arial" w:cs="Arial"/>
          <w:sz w:val="23"/>
          <w:szCs w:val="23"/>
        </w:rPr>
        <w:t xml:space="preserve">Areál </w:t>
      </w:r>
      <w:r w:rsidR="00C86E2A" w:rsidRPr="00BB396A">
        <w:rPr>
          <w:rFonts w:ascii="Arial" w:hAnsi="Arial" w:cs="Arial"/>
          <w:sz w:val="23"/>
          <w:szCs w:val="23"/>
        </w:rPr>
        <w:t>školy opouštějí</w:t>
      </w:r>
      <w:r w:rsidR="00902C65" w:rsidRPr="00BB396A">
        <w:rPr>
          <w:rFonts w:ascii="Arial" w:hAnsi="Arial" w:cs="Arial"/>
          <w:sz w:val="23"/>
          <w:szCs w:val="23"/>
        </w:rPr>
        <w:t xml:space="preserve"> žáci </w:t>
      </w:r>
      <w:r w:rsidRPr="00BB396A">
        <w:rPr>
          <w:rFonts w:ascii="Arial" w:hAnsi="Arial" w:cs="Arial"/>
          <w:sz w:val="23"/>
          <w:szCs w:val="23"/>
        </w:rPr>
        <w:t xml:space="preserve">za </w:t>
      </w:r>
      <w:r w:rsidR="00C32FEF" w:rsidRPr="00BB396A">
        <w:rPr>
          <w:rFonts w:ascii="Arial" w:hAnsi="Arial" w:cs="Arial"/>
          <w:sz w:val="23"/>
          <w:szCs w:val="23"/>
        </w:rPr>
        <w:t>dozoru službu</w:t>
      </w:r>
      <w:r w:rsidRPr="00BB396A">
        <w:rPr>
          <w:rFonts w:ascii="Arial" w:hAnsi="Arial" w:cs="Arial"/>
          <w:sz w:val="23"/>
          <w:szCs w:val="23"/>
        </w:rPr>
        <w:t xml:space="preserve"> vykonávajícího vychovatele</w:t>
      </w:r>
      <w:r w:rsidR="00902C65" w:rsidRPr="00BB396A">
        <w:rPr>
          <w:rFonts w:ascii="Arial" w:hAnsi="Arial" w:cs="Arial"/>
          <w:sz w:val="23"/>
          <w:szCs w:val="23"/>
        </w:rPr>
        <w:t>, nejpozději</w:t>
      </w:r>
      <w:r w:rsidR="00902C65">
        <w:rPr>
          <w:rFonts w:ascii="Arial" w:hAnsi="Arial" w:cs="Arial"/>
          <w:sz w:val="23"/>
          <w:szCs w:val="23"/>
        </w:rPr>
        <w:t xml:space="preserve"> však v 16.</w:t>
      </w:r>
      <w:r w:rsidR="00902C65" w:rsidRPr="00BB396A">
        <w:rPr>
          <w:rFonts w:ascii="Arial" w:hAnsi="Arial" w:cs="Arial"/>
          <w:sz w:val="23"/>
          <w:szCs w:val="23"/>
          <w:vertAlign w:val="superscript"/>
        </w:rPr>
        <w:t>0</w:t>
      </w:r>
      <w:r w:rsidRPr="00BB396A">
        <w:rPr>
          <w:rFonts w:ascii="Arial" w:hAnsi="Arial" w:cs="Arial"/>
          <w:sz w:val="23"/>
          <w:szCs w:val="23"/>
          <w:vertAlign w:val="superscript"/>
        </w:rPr>
        <w:t>0</w:t>
      </w:r>
      <w:r>
        <w:rPr>
          <w:rFonts w:ascii="Arial" w:hAnsi="Arial" w:cs="Arial"/>
          <w:sz w:val="23"/>
          <w:szCs w:val="23"/>
        </w:rPr>
        <w:t xml:space="preserve"> hodin. </w:t>
      </w:r>
    </w:p>
    <w:p w:rsidR="00902C65" w:rsidRPr="00A500D6" w:rsidRDefault="00A500D6" w:rsidP="00703046">
      <w:pPr>
        <w:shd w:val="clear" w:color="auto" w:fill="FFFFFF"/>
        <w:spacing w:before="120" w:after="120"/>
        <w:outlineLvl w:val="3"/>
        <w:rPr>
          <w:rFonts w:ascii="Arial" w:hAnsi="Arial" w:cs="Arial"/>
          <w:color w:val="000080"/>
          <w:sz w:val="28"/>
          <w:szCs w:val="28"/>
        </w:rPr>
      </w:pPr>
      <w:r w:rsidRPr="00A500D6">
        <w:rPr>
          <w:rFonts w:ascii="Arial" w:hAnsi="Arial" w:cs="Arial"/>
          <w:color w:val="000080"/>
          <w:sz w:val="28"/>
          <w:szCs w:val="28"/>
        </w:rPr>
        <w:t xml:space="preserve">V. </w:t>
      </w:r>
      <w:r w:rsidR="00902C65" w:rsidRPr="00A500D6">
        <w:rPr>
          <w:rFonts w:ascii="Arial" w:hAnsi="Arial" w:cs="Arial"/>
          <w:color w:val="000080"/>
          <w:sz w:val="28"/>
          <w:szCs w:val="28"/>
        </w:rPr>
        <w:t>Povinnosti třídní služby</w:t>
      </w:r>
    </w:p>
    <w:p w:rsidR="00BB396A" w:rsidRDefault="00902C65" w:rsidP="00BB396A">
      <w:pPr>
        <w:numPr>
          <w:ilvl w:val="0"/>
          <w:numId w:val="9"/>
        </w:numPr>
        <w:shd w:val="clear" w:color="auto" w:fill="FFFFFF"/>
        <w:tabs>
          <w:tab w:val="clear" w:pos="720"/>
          <w:tab w:val="num" w:pos="180"/>
        </w:tabs>
        <w:spacing w:before="100" w:beforeAutospacing="1" w:after="100" w:afterAutospacing="1"/>
        <w:ind w:left="240"/>
        <w:rPr>
          <w:rFonts w:ascii="Arial" w:hAnsi="Arial" w:cs="Arial"/>
          <w:sz w:val="23"/>
          <w:szCs w:val="23"/>
        </w:rPr>
      </w:pPr>
      <w:r>
        <w:rPr>
          <w:rFonts w:ascii="Arial" w:hAnsi="Arial" w:cs="Arial"/>
          <w:sz w:val="23"/>
          <w:szCs w:val="23"/>
        </w:rPr>
        <w:t>Službu vykonáv</w:t>
      </w:r>
      <w:r w:rsidR="00BB396A">
        <w:rPr>
          <w:rFonts w:ascii="Arial" w:hAnsi="Arial" w:cs="Arial"/>
          <w:sz w:val="23"/>
          <w:szCs w:val="23"/>
        </w:rPr>
        <w:t>á jeden s</w:t>
      </w:r>
      <w:r w:rsidR="005D60F4">
        <w:rPr>
          <w:rFonts w:ascii="Arial" w:hAnsi="Arial" w:cs="Arial"/>
          <w:sz w:val="23"/>
          <w:szCs w:val="23"/>
        </w:rPr>
        <w:t>tudent</w:t>
      </w:r>
      <w:r>
        <w:rPr>
          <w:rFonts w:ascii="Arial" w:hAnsi="Arial" w:cs="Arial"/>
          <w:sz w:val="23"/>
          <w:szCs w:val="23"/>
        </w:rPr>
        <w:t>, kte</w:t>
      </w:r>
      <w:r w:rsidR="00BB396A">
        <w:rPr>
          <w:rFonts w:ascii="Arial" w:hAnsi="Arial" w:cs="Arial"/>
          <w:sz w:val="23"/>
          <w:szCs w:val="23"/>
        </w:rPr>
        <w:t xml:space="preserve">rý je určen </w:t>
      </w:r>
      <w:r>
        <w:rPr>
          <w:rFonts w:ascii="Arial" w:hAnsi="Arial" w:cs="Arial"/>
          <w:sz w:val="23"/>
          <w:szCs w:val="23"/>
        </w:rPr>
        <w:t>třídním učitelem na dobu jednoho týdne</w:t>
      </w:r>
      <w:r w:rsidR="00BB396A">
        <w:rPr>
          <w:rFonts w:ascii="Arial" w:hAnsi="Arial" w:cs="Arial"/>
          <w:sz w:val="23"/>
          <w:szCs w:val="23"/>
        </w:rPr>
        <w:t xml:space="preserve">. </w:t>
      </w:r>
    </w:p>
    <w:p w:rsidR="00902C65" w:rsidRDefault="00902C65" w:rsidP="00BB396A">
      <w:pPr>
        <w:numPr>
          <w:ilvl w:val="0"/>
          <w:numId w:val="9"/>
        </w:numPr>
        <w:shd w:val="clear" w:color="auto" w:fill="FFFFFF"/>
        <w:tabs>
          <w:tab w:val="clear" w:pos="720"/>
          <w:tab w:val="num" w:pos="180"/>
        </w:tabs>
        <w:spacing w:before="100" w:beforeAutospacing="1" w:after="100" w:afterAutospacing="1"/>
        <w:ind w:left="240"/>
        <w:rPr>
          <w:rFonts w:ascii="Arial" w:hAnsi="Arial" w:cs="Arial"/>
          <w:sz w:val="23"/>
          <w:szCs w:val="23"/>
        </w:rPr>
      </w:pPr>
      <w:r>
        <w:rPr>
          <w:rFonts w:ascii="Arial" w:hAnsi="Arial" w:cs="Arial"/>
          <w:sz w:val="23"/>
          <w:szCs w:val="23"/>
        </w:rPr>
        <w:t xml:space="preserve">Služba zodpovídá za pořádek ve třídě. Zajišťuje umývání tabule a dostatek křídy. Dále zodpovídá za </w:t>
      </w:r>
      <w:r w:rsidR="00BB396A">
        <w:rPr>
          <w:rFonts w:ascii="Arial" w:hAnsi="Arial" w:cs="Arial"/>
          <w:sz w:val="23"/>
          <w:szCs w:val="23"/>
        </w:rPr>
        <w:t xml:space="preserve">vyvětrání a </w:t>
      </w:r>
      <w:r>
        <w:rPr>
          <w:rFonts w:ascii="Arial" w:hAnsi="Arial" w:cs="Arial"/>
          <w:sz w:val="23"/>
          <w:szCs w:val="23"/>
        </w:rPr>
        <w:t xml:space="preserve">uzavření oken a zhasnutí světel během přestávky. </w:t>
      </w:r>
    </w:p>
    <w:p w:rsidR="00902C65" w:rsidRDefault="00902C65" w:rsidP="00BB396A">
      <w:pPr>
        <w:numPr>
          <w:ilvl w:val="0"/>
          <w:numId w:val="9"/>
        </w:numPr>
        <w:shd w:val="clear" w:color="auto" w:fill="FFFFFF"/>
        <w:tabs>
          <w:tab w:val="clear" w:pos="720"/>
          <w:tab w:val="num" w:pos="180"/>
        </w:tabs>
        <w:spacing w:before="100" w:beforeAutospacing="1" w:after="100" w:afterAutospacing="1"/>
        <w:ind w:left="240"/>
        <w:rPr>
          <w:rFonts w:ascii="Arial" w:hAnsi="Arial" w:cs="Arial"/>
          <w:sz w:val="23"/>
          <w:szCs w:val="23"/>
        </w:rPr>
      </w:pPr>
      <w:r>
        <w:rPr>
          <w:rFonts w:ascii="Arial" w:hAnsi="Arial" w:cs="Arial"/>
          <w:sz w:val="23"/>
          <w:szCs w:val="23"/>
        </w:rPr>
        <w:t xml:space="preserve">Na konci vyučování zkontroluje uložení židlí na lavice. </w:t>
      </w:r>
    </w:p>
    <w:p w:rsidR="00902C65" w:rsidRDefault="00902C65" w:rsidP="00BB396A">
      <w:pPr>
        <w:numPr>
          <w:ilvl w:val="0"/>
          <w:numId w:val="9"/>
        </w:numPr>
        <w:shd w:val="clear" w:color="auto" w:fill="FFFFFF"/>
        <w:tabs>
          <w:tab w:val="clear" w:pos="720"/>
          <w:tab w:val="num" w:pos="180"/>
        </w:tabs>
        <w:spacing w:before="100" w:beforeAutospacing="1" w:after="100" w:afterAutospacing="1"/>
        <w:ind w:left="240"/>
        <w:rPr>
          <w:rFonts w:ascii="Arial" w:hAnsi="Arial" w:cs="Arial"/>
          <w:sz w:val="23"/>
          <w:szCs w:val="23"/>
        </w:rPr>
      </w:pPr>
      <w:r>
        <w:rPr>
          <w:rFonts w:ascii="Arial" w:hAnsi="Arial" w:cs="Arial"/>
          <w:sz w:val="23"/>
          <w:szCs w:val="23"/>
        </w:rPr>
        <w:t xml:space="preserve">Závady zjištěné v učebně oznámí třídnímu učiteli nebo neprodleně vyučujícímu. </w:t>
      </w:r>
    </w:p>
    <w:p w:rsidR="00902C65" w:rsidRDefault="00902C65" w:rsidP="00BB396A">
      <w:pPr>
        <w:numPr>
          <w:ilvl w:val="0"/>
          <w:numId w:val="9"/>
        </w:numPr>
        <w:shd w:val="clear" w:color="auto" w:fill="FFFFFF"/>
        <w:tabs>
          <w:tab w:val="clear" w:pos="720"/>
          <w:tab w:val="num" w:pos="180"/>
        </w:tabs>
        <w:spacing w:before="100" w:beforeAutospacing="1" w:after="100" w:afterAutospacing="1"/>
        <w:ind w:left="240"/>
        <w:rPr>
          <w:rFonts w:ascii="Arial" w:hAnsi="Arial" w:cs="Arial"/>
          <w:sz w:val="23"/>
          <w:szCs w:val="23"/>
        </w:rPr>
      </w:pPr>
      <w:r>
        <w:rPr>
          <w:rFonts w:ascii="Arial" w:hAnsi="Arial" w:cs="Arial"/>
          <w:sz w:val="23"/>
          <w:szCs w:val="23"/>
        </w:rPr>
        <w:t xml:space="preserve">Nedostaví-li se vyučující do 5 min. po zvonění do třídy, má služba povinnost okamžitě tuto skutečnost oznámit zástupci ředitele nebo řediteli školy. </w:t>
      </w:r>
    </w:p>
    <w:p w:rsidR="00A500D6" w:rsidRDefault="00A500D6" w:rsidP="00A500D6">
      <w:pPr>
        <w:shd w:val="clear" w:color="auto" w:fill="FFFFFF"/>
        <w:spacing w:before="100" w:beforeAutospacing="1" w:after="100" w:afterAutospacing="1"/>
        <w:ind w:left="-120"/>
        <w:rPr>
          <w:rFonts w:ascii="Arial" w:hAnsi="Arial" w:cs="Arial"/>
          <w:sz w:val="23"/>
          <w:szCs w:val="23"/>
        </w:rPr>
      </w:pPr>
    </w:p>
    <w:p w:rsidR="001D36A6" w:rsidRDefault="001D36A6" w:rsidP="00A500D6">
      <w:pPr>
        <w:shd w:val="clear" w:color="auto" w:fill="FFFFFF"/>
        <w:spacing w:before="100" w:beforeAutospacing="1" w:after="100" w:afterAutospacing="1"/>
        <w:ind w:left="-120"/>
        <w:rPr>
          <w:rFonts w:ascii="Arial" w:hAnsi="Arial" w:cs="Arial"/>
          <w:sz w:val="23"/>
          <w:szCs w:val="23"/>
        </w:rPr>
      </w:pPr>
    </w:p>
    <w:p w:rsidR="001D36A6" w:rsidRDefault="001D36A6" w:rsidP="00A500D6">
      <w:pPr>
        <w:shd w:val="clear" w:color="auto" w:fill="FFFFFF"/>
        <w:spacing w:before="100" w:beforeAutospacing="1" w:after="100" w:afterAutospacing="1"/>
        <w:ind w:left="-120"/>
        <w:rPr>
          <w:rFonts w:ascii="Arial" w:hAnsi="Arial" w:cs="Arial"/>
          <w:sz w:val="23"/>
          <w:szCs w:val="23"/>
        </w:rPr>
      </w:pPr>
    </w:p>
    <w:p w:rsidR="001D36A6" w:rsidRDefault="001D36A6" w:rsidP="00A500D6">
      <w:pPr>
        <w:shd w:val="clear" w:color="auto" w:fill="FFFFFF"/>
        <w:spacing w:before="100" w:beforeAutospacing="1" w:after="100" w:afterAutospacing="1"/>
        <w:ind w:left="-120"/>
        <w:rPr>
          <w:rFonts w:ascii="Arial" w:hAnsi="Arial" w:cs="Arial"/>
          <w:sz w:val="23"/>
          <w:szCs w:val="23"/>
        </w:rPr>
      </w:pPr>
    </w:p>
    <w:p w:rsidR="001D36A6" w:rsidRDefault="001D36A6" w:rsidP="00A500D6">
      <w:pPr>
        <w:shd w:val="clear" w:color="auto" w:fill="FFFFFF"/>
        <w:spacing w:before="100" w:beforeAutospacing="1" w:after="100" w:afterAutospacing="1"/>
        <w:ind w:left="-120"/>
        <w:rPr>
          <w:rFonts w:ascii="Arial" w:hAnsi="Arial" w:cs="Arial"/>
          <w:sz w:val="23"/>
          <w:szCs w:val="23"/>
        </w:rPr>
      </w:pPr>
    </w:p>
    <w:p w:rsidR="001D36A6" w:rsidRDefault="001D36A6" w:rsidP="00A500D6">
      <w:pPr>
        <w:shd w:val="clear" w:color="auto" w:fill="FFFFFF"/>
        <w:spacing w:before="100" w:beforeAutospacing="1" w:after="100" w:afterAutospacing="1"/>
        <w:ind w:left="-120"/>
        <w:rPr>
          <w:rFonts w:ascii="Arial" w:hAnsi="Arial" w:cs="Arial"/>
          <w:sz w:val="23"/>
          <w:szCs w:val="23"/>
        </w:rPr>
      </w:pPr>
    </w:p>
    <w:p w:rsidR="001D36A6" w:rsidRDefault="001D36A6" w:rsidP="00A500D6">
      <w:pPr>
        <w:shd w:val="clear" w:color="auto" w:fill="FFFFFF"/>
        <w:spacing w:before="100" w:beforeAutospacing="1" w:after="100" w:afterAutospacing="1"/>
        <w:ind w:left="-120"/>
        <w:rPr>
          <w:rFonts w:ascii="Arial" w:hAnsi="Arial" w:cs="Arial"/>
          <w:sz w:val="23"/>
          <w:szCs w:val="23"/>
        </w:rPr>
      </w:pPr>
    </w:p>
    <w:p w:rsidR="001D36A6" w:rsidRDefault="001D36A6" w:rsidP="00A500D6">
      <w:pPr>
        <w:shd w:val="clear" w:color="auto" w:fill="FFFFFF"/>
        <w:spacing w:before="100" w:beforeAutospacing="1" w:after="100" w:afterAutospacing="1"/>
        <w:ind w:left="-120"/>
        <w:rPr>
          <w:rFonts w:ascii="Arial" w:hAnsi="Arial" w:cs="Arial"/>
          <w:sz w:val="23"/>
          <w:szCs w:val="23"/>
        </w:rPr>
      </w:pPr>
    </w:p>
    <w:p w:rsidR="001D36A6" w:rsidRDefault="001D36A6" w:rsidP="00A500D6">
      <w:pPr>
        <w:shd w:val="clear" w:color="auto" w:fill="FFFFFF"/>
        <w:spacing w:before="100" w:beforeAutospacing="1" w:after="100" w:afterAutospacing="1"/>
        <w:ind w:left="-120"/>
        <w:rPr>
          <w:rFonts w:ascii="Arial" w:hAnsi="Arial" w:cs="Arial"/>
          <w:sz w:val="23"/>
          <w:szCs w:val="23"/>
        </w:rPr>
      </w:pPr>
    </w:p>
    <w:p w:rsidR="001D36A6" w:rsidRPr="00A500D6" w:rsidRDefault="001D36A6" w:rsidP="001D36A6">
      <w:pPr>
        <w:shd w:val="clear" w:color="auto" w:fill="FFFFFF"/>
        <w:spacing w:before="120" w:after="120"/>
        <w:outlineLvl w:val="3"/>
        <w:rPr>
          <w:rFonts w:ascii="Arial" w:hAnsi="Arial" w:cs="Arial"/>
          <w:color w:val="000080"/>
          <w:sz w:val="28"/>
          <w:szCs w:val="28"/>
        </w:rPr>
      </w:pPr>
      <w:r w:rsidRPr="00A500D6">
        <w:rPr>
          <w:rFonts w:ascii="Arial" w:hAnsi="Arial" w:cs="Arial"/>
          <w:color w:val="000080"/>
          <w:sz w:val="28"/>
          <w:szCs w:val="28"/>
        </w:rPr>
        <w:t>Pravidla pro hodnocení výsledků vzdělávání žáků</w:t>
      </w:r>
    </w:p>
    <w:p w:rsidR="00902C65" w:rsidRPr="00B874DA" w:rsidRDefault="00902C65" w:rsidP="009E25BE">
      <w:pPr>
        <w:shd w:val="clear" w:color="auto" w:fill="FFFFFF"/>
        <w:spacing w:after="240"/>
        <w:jc w:val="both"/>
        <w:rPr>
          <w:rFonts w:ascii="Arial" w:hAnsi="Arial" w:cs="Arial"/>
          <w:sz w:val="23"/>
          <w:szCs w:val="23"/>
        </w:rPr>
      </w:pPr>
      <w:r w:rsidRPr="00B874DA">
        <w:rPr>
          <w:rFonts w:ascii="Arial" w:hAnsi="Arial" w:cs="Arial"/>
          <w:sz w:val="23"/>
          <w:szCs w:val="23"/>
        </w:rPr>
        <w:t>Žáci jsou</w:t>
      </w:r>
      <w:r w:rsidR="001D36A6">
        <w:rPr>
          <w:rFonts w:ascii="Arial" w:hAnsi="Arial" w:cs="Arial"/>
          <w:sz w:val="23"/>
          <w:szCs w:val="23"/>
        </w:rPr>
        <w:t xml:space="preserve"> </w:t>
      </w:r>
      <w:r w:rsidRPr="00B874DA">
        <w:rPr>
          <w:rFonts w:ascii="Arial" w:hAnsi="Arial" w:cs="Arial"/>
          <w:sz w:val="23"/>
          <w:szCs w:val="23"/>
        </w:rPr>
        <w:t>hodnoceni podle zákona č. 561/2004Sb. (školský zákon) a podle vyhlášky MŠMT ČR č. 13/2005 Sb., ve znění pozdějších předpisů a č. 48/2005 Sb., ve znění pozdějších předpisů.</w:t>
      </w:r>
    </w:p>
    <w:p w:rsidR="00902C65" w:rsidRPr="00B874DA" w:rsidRDefault="00902C65" w:rsidP="009E25BE">
      <w:pPr>
        <w:shd w:val="clear" w:color="auto" w:fill="FFFFFF"/>
        <w:spacing w:after="240"/>
        <w:jc w:val="both"/>
        <w:rPr>
          <w:rFonts w:ascii="Arial" w:hAnsi="Arial" w:cs="Arial"/>
          <w:sz w:val="23"/>
          <w:szCs w:val="23"/>
        </w:rPr>
      </w:pPr>
      <w:r w:rsidRPr="00B874DA">
        <w:rPr>
          <w:rFonts w:ascii="Arial" w:hAnsi="Arial" w:cs="Arial"/>
          <w:sz w:val="23"/>
          <w:szCs w:val="23"/>
        </w:rPr>
        <w:t>Podklady pro hodnocení a klasifikaci výchovně vzdělávacích výsledků a chování žáka získává učitel zejména těmito metodami, formami a prostředky:</w:t>
      </w:r>
    </w:p>
    <w:p w:rsidR="00902C65" w:rsidRPr="00B874DA" w:rsidRDefault="00902C65" w:rsidP="005D60F4">
      <w:pPr>
        <w:numPr>
          <w:ilvl w:val="0"/>
          <w:numId w:val="10"/>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soustavným diagnostickým pozorováním žáka, </w:t>
      </w:r>
    </w:p>
    <w:p w:rsidR="00902C65" w:rsidRPr="00B874DA" w:rsidRDefault="00902C65" w:rsidP="005D60F4">
      <w:pPr>
        <w:numPr>
          <w:ilvl w:val="0"/>
          <w:numId w:val="10"/>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soustavným sledováním výkonu žáka a jeho připravenosti na vyučovaní </w:t>
      </w:r>
    </w:p>
    <w:p w:rsidR="00902C65" w:rsidRPr="00B874DA" w:rsidRDefault="00902C65" w:rsidP="005D60F4">
      <w:pPr>
        <w:numPr>
          <w:ilvl w:val="0"/>
          <w:numId w:val="10"/>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různými druhy zkoušek (písemná, ústní, grafická, praktická, pohybová) </w:t>
      </w:r>
    </w:p>
    <w:p w:rsidR="00902C65" w:rsidRPr="00B874DA" w:rsidRDefault="00902C65" w:rsidP="005D60F4">
      <w:pPr>
        <w:numPr>
          <w:ilvl w:val="0"/>
          <w:numId w:val="10"/>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hodnocením výkonu žáka při akcích třídy mimo vyučování, </w:t>
      </w:r>
    </w:p>
    <w:p w:rsidR="00902C65" w:rsidRPr="00B874DA" w:rsidRDefault="00902C65" w:rsidP="005D60F4">
      <w:pPr>
        <w:numPr>
          <w:ilvl w:val="0"/>
          <w:numId w:val="10"/>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konzultacemi s ostatními pedagogickými pracovníky a podle potřeby i s pracovníky </w:t>
      </w:r>
      <w:r w:rsidR="005D60F4" w:rsidRPr="00B874DA">
        <w:rPr>
          <w:rFonts w:ascii="Arial" w:hAnsi="Arial" w:cs="Arial"/>
          <w:sz w:val="23"/>
          <w:szCs w:val="23"/>
        </w:rPr>
        <w:t>zařízení,</w:t>
      </w:r>
      <w:r w:rsidRPr="00B874DA">
        <w:rPr>
          <w:rFonts w:ascii="Arial" w:hAnsi="Arial" w:cs="Arial"/>
          <w:sz w:val="23"/>
          <w:szCs w:val="23"/>
        </w:rPr>
        <w:t xml:space="preserve"> zejména u žáků s trvalejšími psychickými a zdravotními potížemi a poruchami, </w:t>
      </w:r>
    </w:p>
    <w:p w:rsidR="00902C65" w:rsidRPr="00B874DA" w:rsidRDefault="00902C65" w:rsidP="005D60F4">
      <w:pPr>
        <w:numPr>
          <w:ilvl w:val="0"/>
          <w:numId w:val="10"/>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rozhovory se žákem a zástupcem žáka, popř. se žáky třídy. </w:t>
      </w:r>
    </w:p>
    <w:p w:rsidR="00902C65" w:rsidRPr="00B874DA" w:rsidRDefault="00902C65" w:rsidP="00703046">
      <w:pPr>
        <w:shd w:val="clear" w:color="auto" w:fill="FFFFFF"/>
        <w:spacing w:after="240"/>
        <w:ind w:firstLine="480"/>
        <w:rPr>
          <w:rFonts w:ascii="Arial" w:hAnsi="Arial" w:cs="Arial"/>
          <w:sz w:val="23"/>
          <w:szCs w:val="23"/>
        </w:rPr>
      </w:pPr>
      <w:r w:rsidRPr="00B874DA">
        <w:rPr>
          <w:rFonts w:ascii="Arial" w:hAnsi="Arial" w:cs="Arial"/>
          <w:sz w:val="23"/>
          <w:szCs w:val="23"/>
        </w:rPr>
        <w:t>Při hodnocení prospěchu v jednotlivých předmětech se vyučující řídí zejména těmito zásadami:</w:t>
      </w:r>
    </w:p>
    <w:p w:rsidR="00902C65" w:rsidRPr="00B874DA" w:rsidRDefault="00902C65" w:rsidP="00B874DA">
      <w:pPr>
        <w:numPr>
          <w:ilvl w:val="0"/>
          <w:numId w:val="1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obsah a rozsah ústních, písemných a grafických zkoušek a způsob zkoušení musí odpovídat u</w:t>
      </w:r>
      <w:r w:rsidR="00B874DA" w:rsidRPr="00B874DA">
        <w:rPr>
          <w:rFonts w:ascii="Arial" w:hAnsi="Arial" w:cs="Arial"/>
          <w:sz w:val="23"/>
          <w:szCs w:val="23"/>
        </w:rPr>
        <w:t xml:space="preserve">čivu stanoveným tematickým </w:t>
      </w:r>
      <w:r w:rsidR="00C86E2A" w:rsidRPr="00B874DA">
        <w:rPr>
          <w:rFonts w:ascii="Arial" w:hAnsi="Arial" w:cs="Arial"/>
          <w:sz w:val="23"/>
          <w:szCs w:val="23"/>
        </w:rPr>
        <w:t>plánům (popř.</w:t>
      </w:r>
      <w:r w:rsidR="00B874DA" w:rsidRPr="00B874DA">
        <w:rPr>
          <w:rFonts w:ascii="Arial" w:hAnsi="Arial" w:cs="Arial"/>
          <w:sz w:val="23"/>
          <w:szCs w:val="23"/>
        </w:rPr>
        <w:t xml:space="preserve"> </w:t>
      </w:r>
      <w:r w:rsidRPr="00B874DA">
        <w:rPr>
          <w:rFonts w:ascii="Arial" w:hAnsi="Arial" w:cs="Arial"/>
          <w:sz w:val="23"/>
          <w:szCs w:val="23"/>
        </w:rPr>
        <w:t>ŠVP</w:t>
      </w:r>
      <w:r w:rsidR="00B874DA" w:rsidRPr="00B874DA">
        <w:rPr>
          <w:rFonts w:ascii="Arial" w:hAnsi="Arial" w:cs="Arial"/>
          <w:sz w:val="23"/>
          <w:szCs w:val="23"/>
        </w:rPr>
        <w:t xml:space="preserve">) </w:t>
      </w:r>
      <w:r w:rsidRPr="00B874DA">
        <w:rPr>
          <w:rFonts w:ascii="Arial" w:hAnsi="Arial" w:cs="Arial"/>
          <w:sz w:val="23"/>
          <w:szCs w:val="23"/>
        </w:rPr>
        <w:t xml:space="preserve">pro příslušné klasifikační období, které bylo do doby zkoušky probráno a procvičeno, </w:t>
      </w:r>
    </w:p>
    <w:p w:rsidR="00902C65" w:rsidRPr="00B874DA" w:rsidRDefault="00902C65" w:rsidP="00B874DA">
      <w:pPr>
        <w:numPr>
          <w:ilvl w:val="0"/>
          <w:numId w:val="1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pro klasifikování žáků se používají známky, </w:t>
      </w:r>
    </w:p>
    <w:p w:rsidR="00902C65" w:rsidRPr="00B874DA" w:rsidRDefault="00902C65" w:rsidP="00B874DA">
      <w:pPr>
        <w:numPr>
          <w:ilvl w:val="0"/>
          <w:numId w:val="1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v průběhu vyučovacího procesu se využívá slovní hodnocení (převážně ústní forma), </w:t>
      </w:r>
    </w:p>
    <w:p w:rsidR="00902C65" w:rsidRPr="00B874DA" w:rsidRDefault="00902C65" w:rsidP="00B874DA">
      <w:pPr>
        <w:numPr>
          <w:ilvl w:val="0"/>
          <w:numId w:val="1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žáci provádějí sebehodnocení a vzájemné hodnocení, které vede žáky k objektivitě a kritičnosti při hodnocení práce druhých a své vlastní a k posilování vnitřní motivace, </w:t>
      </w:r>
    </w:p>
    <w:p w:rsidR="00902C65" w:rsidRPr="00B874DA" w:rsidRDefault="00902C65" w:rsidP="00B874DA">
      <w:pPr>
        <w:numPr>
          <w:ilvl w:val="0"/>
          <w:numId w:val="1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veškeré hodnocení by mělo být pozitivní a motivující, hledat úspěchy a správná řešení, </w:t>
      </w:r>
    </w:p>
    <w:p w:rsidR="00902C65" w:rsidRPr="00B874DA" w:rsidRDefault="00902C65" w:rsidP="00B874DA">
      <w:pPr>
        <w:numPr>
          <w:ilvl w:val="0"/>
          <w:numId w:val="1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při hodnotící klasifikaci je zohledněn také individuální pokrok žáka v daném předmětu vzhledem k předchozímu klasifikačnímu období, </w:t>
      </w:r>
    </w:p>
    <w:p w:rsidR="00902C65" w:rsidRPr="00B874DA" w:rsidRDefault="00902C65" w:rsidP="00B874DA">
      <w:pPr>
        <w:numPr>
          <w:ilvl w:val="0"/>
          <w:numId w:val="1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ústní a jiné prospěchové zkoušení žáků se zařazuje do vyučovacích hodin soustavně po celé klasifikační období, aby nedocházelo k jeho hromadění před koncem klasifikačního období, </w:t>
      </w:r>
    </w:p>
    <w:p w:rsidR="00902C65" w:rsidRPr="00B874DA" w:rsidRDefault="00902C65" w:rsidP="00B874DA">
      <w:pPr>
        <w:numPr>
          <w:ilvl w:val="0"/>
          <w:numId w:val="1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písemné zkoušení je nutno rozvrhnout rovnoměrně na celý školní rok; třídní učitelé zajistí vhodným způsobem jeho koordinaci. V jednom dni mohou psát žáci jen jednu čtvrtletní práci, </w:t>
      </w:r>
    </w:p>
    <w:p w:rsidR="00902C65" w:rsidRPr="00B874DA" w:rsidRDefault="00902C65" w:rsidP="00B874DA">
      <w:pPr>
        <w:numPr>
          <w:ilvl w:val="0"/>
          <w:numId w:val="1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výsledná známka zahrnuje nejen hodnocení vědomostí a dovedností, ale hodnotí také kvalitu přípravy, vztah k práci a schopnost pracovat ve skupině, </w:t>
      </w:r>
    </w:p>
    <w:p w:rsidR="00902C65" w:rsidRPr="00B874DA" w:rsidRDefault="00902C65" w:rsidP="00B874DA">
      <w:pPr>
        <w:numPr>
          <w:ilvl w:val="0"/>
          <w:numId w:val="11"/>
        </w:numPr>
        <w:shd w:val="clear" w:color="auto" w:fill="FFFFFF"/>
        <w:tabs>
          <w:tab w:val="clear" w:pos="720"/>
          <w:tab w:val="num" w:pos="180"/>
        </w:tabs>
        <w:spacing w:before="100" w:beforeAutospacing="1" w:after="100" w:afterAutospacing="1"/>
        <w:ind w:left="240"/>
        <w:jc w:val="both"/>
        <w:rPr>
          <w:rFonts w:ascii="Arial" w:hAnsi="Arial" w:cs="Arial"/>
          <w:sz w:val="23"/>
          <w:szCs w:val="23"/>
        </w:rPr>
      </w:pPr>
      <w:r w:rsidRPr="00B874DA">
        <w:rPr>
          <w:rFonts w:ascii="Arial" w:hAnsi="Arial" w:cs="Arial"/>
          <w:sz w:val="23"/>
          <w:szCs w:val="23"/>
        </w:rPr>
        <w:t xml:space="preserve">jestliže není možno žáka vyzkoušet a klasifikovat v řádném termínu pro jeho dlouhotrvající omluvenou nepřítomnost při vyučování, stanoví ředitel školy pro jeho klasifikaci náhradní termín zpravidla tak, aby klasifikace žáka mohla být dokončena nejpozději do dvou měsíců od konce klasifikačního období, po druhém pololetí do konce září toho roku, </w:t>
      </w:r>
    </w:p>
    <w:p w:rsidR="00A500D6" w:rsidRDefault="00A500D6" w:rsidP="00703046">
      <w:pPr>
        <w:shd w:val="clear" w:color="auto" w:fill="FFFFFF"/>
        <w:spacing w:before="120" w:after="120"/>
        <w:outlineLvl w:val="3"/>
        <w:rPr>
          <w:rFonts w:ascii="Arial" w:hAnsi="Arial" w:cs="Arial"/>
          <w:color w:val="000080"/>
          <w:sz w:val="28"/>
          <w:szCs w:val="28"/>
        </w:rPr>
      </w:pPr>
    </w:p>
    <w:p w:rsidR="00A500D6" w:rsidRDefault="00A500D6" w:rsidP="00703046">
      <w:pPr>
        <w:shd w:val="clear" w:color="auto" w:fill="FFFFFF"/>
        <w:spacing w:before="120" w:after="120"/>
        <w:outlineLvl w:val="3"/>
        <w:rPr>
          <w:rFonts w:ascii="Arial" w:hAnsi="Arial" w:cs="Arial"/>
          <w:color w:val="000080"/>
          <w:sz w:val="28"/>
          <w:szCs w:val="28"/>
        </w:rPr>
      </w:pPr>
    </w:p>
    <w:p w:rsidR="00A500D6" w:rsidRDefault="00A500D6" w:rsidP="00703046">
      <w:pPr>
        <w:shd w:val="clear" w:color="auto" w:fill="FFFFFF"/>
        <w:spacing w:before="120" w:after="120"/>
        <w:outlineLvl w:val="3"/>
        <w:rPr>
          <w:rFonts w:ascii="Arial" w:hAnsi="Arial" w:cs="Arial"/>
          <w:color w:val="000080"/>
          <w:sz w:val="28"/>
          <w:szCs w:val="28"/>
        </w:rPr>
      </w:pPr>
    </w:p>
    <w:p w:rsidR="00A500D6" w:rsidRDefault="00A500D6" w:rsidP="00703046">
      <w:pPr>
        <w:shd w:val="clear" w:color="auto" w:fill="FFFFFF"/>
        <w:spacing w:before="120" w:after="120"/>
        <w:outlineLvl w:val="3"/>
        <w:rPr>
          <w:rFonts w:ascii="Arial" w:hAnsi="Arial" w:cs="Arial"/>
          <w:color w:val="000080"/>
          <w:sz w:val="28"/>
          <w:szCs w:val="28"/>
        </w:rPr>
      </w:pPr>
    </w:p>
    <w:p w:rsidR="00902C65" w:rsidRPr="00A500D6" w:rsidRDefault="00902C65" w:rsidP="00703046">
      <w:pPr>
        <w:shd w:val="clear" w:color="auto" w:fill="FFFFFF"/>
        <w:spacing w:before="120" w:after="120"/>
        <w:outlineLvl w:val="3"/>
        <w:rPr>
          <w:rFonts w:ascii="Arial" w:hAnsi="Arial" w:cs="Arial"/>
          <w:color w:val="000080"/>
          <w:sz w:val="28"/>
          <w:szCs w:val="28"/>
        </w:rPr>
      </w:pPr>
      <w:r w:rsidRPr="00A500D6">
        <w:rPr>
          <w:rFonts w:ascii="Arial" w:hAnsi="Arial" w:cs="Arial"/>
          <w:color w:val="000080"/>
          <w:sz w:val="28"/>
          <w:szCs w:val="28"/>
        </w:rPr>
        <w:t>Klasifikace prospěchu žáků</w:t>
      </w:r>
    </w:p>
    <w:p w:rsidR="00902C65" w:rsidRPr="007922AF" w:rsidRDefault="00902C65" w:rsidP="00703046">
      <w:pPr>
        <w:shd w:val="clear" w:color="auto" w:fill="FFFFFF"/>
        <w:spacing w:after="240"/>
        <w:ind w:firstLine="480"/>
        <w:rPr>
          <w:rFonts w:ascii="Arial" w:hAnsi="Arial" w:cs="Arial"/>
          <w:sz w:val="23"/>
          <w:szCs w:val="23"/>
        </w:rPr>
      </w:pPr>
      <w:r w:rsidRPr="007922AF">
        <w:rPr>
          <w:rFonts w:ascii="Arial" w:hAnsi="Arial" w:cs="Arial"/>
          <w:sz w:val="23"/>
          <w:szCs w:val="23"/>
        </w:rPr>
        <w:t>Prospěch v jednotlivých předmětech (povinných, volitelných i nepovinných) se klasifikuje těmito stupni:</w:t>
      </w:r>
    </w:p>
    <w:p w:rsidR="00902C65" w:rsidRPr="007922AF" w:rsidRDefault="00902C65" w:rsidP="00703046">
      <w:pPr>
        <w:numPr>
          <w:ilvl w:val="0"/>
          <w:numId w:val="17"/>
        </w:numPr>
        <w:shd w:val="clear" w:color="auto" w:fill="FFFFFF"/>
        <w:spacing w:before="100" w:beforeAutospacing="1" w:after="100" w:afterAutospacing="1"/>
        <w:ind w:left="240"/>
        <w:rPr>
          <w:rFonts w:ascii="Arial" w:hAnsi="Arial" w:cs="Arial"/>
          <w:sz w:val="23"/>
          <w:szCs w:val="23"/>
        </w:rPr>
      </w:pPr>
      <w:r w:rsidRPr="007922AF">
        <w:rPr>
          <w:rFonts w:ascii="Arial" w:hAnsi="Arial" w:cs="Arial"/>
          <w:sz w:val="23"/>
          <w:szCs w:val="23"/>
        </w:rPr>
        <w:t xml:space="preserve">1 – výborný </w:t>
      </w:r>
    </w:p>
    <w:p w:rsidR="00902C65" w:rsidRPr="007922AF" w:rsidRDefault="00902C65" w:rsidP="00703046">
      <w:pPr>
        <w:numPr>
          <w:ilvl w:val="0"/>
          <w:numId w:val="17"/>
        </w:numPr>
        <w:shd w:val="clear" w:color="auto" w:fill="FFFFFF"/>
        <w:spacing w:before="100" w:beforeAutospacing="1" w:after="100" w:afterAutospacing="1"/>
        <w:ind w:left="240"/>
        <w:rPr>
          <w:rFonts w:ascii="Arial" w:hAnsi="Arial" w:cs="Arial"/>
          <w:sz w:val="23"/>
          <w:szCs w:val="23"/>
        </w:rPr>
      </w:pPr>
      <w:r w:rsidRPr="007922AF">
        <w:rPr>
          <w:rFonts w:ascii="Arial" w:hAnsi="Arial" w:cs="Arial"/>
          <w:sz w:val="23"/>
          <w:szCs w:val="23"/>
        </w:rPr>
        <w:t xml:space="preserve">2 – chvalitebný </w:t>
      </w:r>
    </w:p>
    <w:p w:rsidR="00902C65" w:rsidRPr="007922AF" w:rsidRDefault="00902C65" w:rsidP="00703046">
      <w:pPr>
        <w:numPr>
          <w:ilvl w:val="0"/>
          <w:numId w:val="17"/>
        </w:numPr>
        <w:shd w:val="clear" w:color="auto" w:fill="FFFFFF"/>
        <w:spacing w:before="100" w:beforeAutospacing="1" w:after="100" w:afterAutospacing="1"/>
        <w:ind w:left="240"/>
        <w:rPr>
          <w:rFonts w:ascii="Arial" w:hAnsi="Arial" w:cs="Arial"/>
          <w:sz w:val="23"/>
          <w:szCs w:val="23"/>
        </w:rPr>
      </w:pPr>
      <w:r w:rsidRPr="007922AF">
        <w:rPr>
          <w:rFonts w:ascii="Arial" w:hAnsi="Arial" w:cs="Arial"/>
          <w:sz w:val="23"/>
          <w:szCs w:val="23"/>
        </w:rPr>
        <w:t xml:space="preserve">3 – dobrý </w:t>
      </w:r>
    </w:p>
    <w:p w:rsidR="00902C65" w:rsidRPr="007922AF" w:rsidRDefault="00902C65" w:rsidP="00703046">
      <w:pPr>
        <w:numPr>
          <w:ilvl w:val="0"/>
          <w:numId w:val="17"/>
        </w:numPr>
        <w:shd w:val="clear" w:color="auto" w:fill="FFFFFF"/>
        <w:spacing w:before="100" w:beforeAutospacing="1" w:after="100" w:afterAutospacing="1"/>
        <w:ind w:left="240"/>
        <w:rPr>
          <w:rFonts w:ascii="Arial" w:hAnsi="Arial" w:cs="Arial"/>
          <w:sz w:val="23"/>
          <w:szCs w:val="23"/>
        </w:rPr>
      </w:pPr>
      <w:r w:rsidRPr="007922AF">
        <w:rPr>
          <w:rFonts w:ascii="Arial" w:hAnsi="Arial" w:cs="Arial"/>
          <w:sz w:val="23"/>
          <w:szCs w:val="23"/>
        </w:rPr>
        <w:t xml:space="preserve">4 – dostatečný </w:t>
      </w:r>
    </w:p>
    <w:p w:rsidR="00902C65" w:rsidRPr="007922AF" w:rsidRDefault="00902C65" w:rsidP="00703046">
      <w:pPr>
        <w:numPr>
          <w:ilvl w:val="0"/>
          <w:numId w:val="17"/>
        </w:numPr>
        <w:shd w:val="clear" w:color="auto" w:fill="FFFFFF"/>
        <w:spacing w:before="100" w:beforeAutospacing="1" w:after="100" w:afterAutospacing="1"/>
        <w:ind w:left="240"/>
        <w:rPr>
          <w:rFonts w:ascii="Arial" w:hAnsi="Arial" w:cs="Arial"/>
          <w:sz w:val="23"/>
          <w:szCs w:val="23"/>
        </w:rPr>
      </w:pPr>
      <w:r w:rsidRPr="007922AF">
        <w:rPr>
          <w:rFonts w:ascii="Arial" w:hAnsi="Arial" w:cs="Arial"/>
          <w:sz w:val="23"/>
          <w:szCs w:val="23"/>
        </w:rPr>
        <w:t xml:space="preserve">5 – nedostatečný </w:t>
      </w:r>
    </w:p>
    <w:p w:rsidR="00447251" w:rsidRPr="00AD3DAB" w:rsidRDefault="00447251" w:rsidP="00447251">
      <w:pPr>
        <w:tabs>
          <w:tab w:val="left" w:pos="3240"/>
        </w:tabs>
        <w:rPr>
          <w:rFonts w:ascii="Arial" w:hAnsi="Arial" w:cs="Arial"/>
          <w:color w:val="FF0000"/>
          <w:sz w:val="23"/>
          <w:szCs w:val="23"/>
        </w:rPr>
      </w:pP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b/>
          <w:sz w:val="23"/>
          <w:szCs w:val="23"/>
        </w:rPr>
        <w:t>stupeň 1 (výborný)</w:t>
      </w:r>
    </w:p>
    <w:p w:rsidR="00447251" w:rsidRPr="00AD3DAB" w:rsidRDefault="00447251" w:rsidP="00447251">
      <w:pPr>
        <w:tabs>
          <w:tab w:val="left" w:pos="3240"/>
        </w:tabs>
        <w:jc w:val="both"/>
        <w:rPr>
          <w:rFonts w:ascii="Arial" w:hAnsi="Arial" w:cs="Arial"/>
          <w:sz w:val="23"/>
          <w:szCs w:val="23"/>
        </w:rPr>
      </w:pPr>
      <w:r w:rsidRPr="00AD3DAB">
        <w:rPr>
          <w:rFonts w:ascii="Arial" w:hAnsi="Arial" w:cs="Arial"/>
          <w:sz w:val="23"/>
          <w:szCs w:val="23"/>
        </w:rPr>
        <w:t>Žák bezpečně ovládá probrané učivo, projevuje samostatnost, pohotovost a logičnost myšlení, dovede samostatně řešit úkoly a výsledky řešení zobecňovat, vyjadřuje se přesně, plynule a s jistotou. Jeho písemné, grafické a praktické práce jsou po stránce obsahu i vnějšího projevu bez závad.</w:t>
      </w:r>
    </w:p>
    <w:p w:rsidR="00AD3DAB" w:rsidRPr="00AD3DAB" w:rsidRDefault="00AD3DAB" w:rsidP="00447251">
      <w:pPr>
        <w:tabs>
          <w:tab w:val="left" w:pos="3240"/>
        </w:tabs>
        <w:jc w:val="both"/>
        <w:rPr>
          <w:rFonts w:ascii="Arial" w:hAnsi="Arial" w:cs="Arial"/>
          <w:sz w:val="23"/>
          <w:szCs w:val="23"/>
        </w:rPr>
      </w:pP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b/>
          <w:sz w:val="23"/>
          <w:szCs w:val="23"/>
        </w:rPr>
        <w:t>stupeň 2 (chvalitebný)</w:t>
      </w:r>
    </w:p>
    <w:p w:rsidR="00447251" w:rsidRPr="00AD3DAB" w:rsidRDefault="00447251" w:rsidP="00447251">
      <w:pPr>
        <w:tabs>
          <w:tab w:val="left" w:pos="3240"/>
        </w:tabs>
        <w:jc w:val="both"/>
        <w:rPr>
          <w:rFonts w:ascii="Arial" w:hAnsi="Arial" w:cs="Arial"/>
          <w:sz w:val="23"/>
          <w:szCs w:val="23"/>
        </w:rPr>
      </w:pPr>
      <w:r w:rsidRPr="00AD3DAB">
        <w:rPr>
          <w:rFonts w:ascii="Arial" w:hAnsi="Arial" w:cs="Arial"/>
          <w:sz w:val="23"/>
          <w:szCs w:val="23"/>
        </w:rPr>
        <w:t>Žák ovládá probrané učivo, myslí samostatně a logicky správně, ale ne vždy pohotově a přesně, umí celkem bez potíží řešit úlohy a výsledky řešení zobecňovat, při práci se dopouští jen občas nepodstatných chyb, vyjadřuje se věcně správně, ale s menší přesností a pohotovostí. Jeho písemné, grafické a praktické práce mají po stránce obsahu a vnějšího projevu drobné závady.</w:t>
      </w:r>
    </w:p>
    <w:p w:rsidR="00AD3DAB" w:rsidRPr="00AD3DAB" w:rsidRDefault="00AD3DAB" w:rsidP="00447251">
      <w:pPr>
        <w:tabs>
          <w:tab w:val="left" w:pos="3240"/>
        </w:tabs>
        <w:jc w:val="both"/>
        <w:rPr>
          <w:rFonts w:ascii="Arial" w:hAnsi="Arial" w:cs="Arial"/>
          <w:sz w:val="23"/>
          <w:szCs w:val="23"/>
        </w:rPr>
      </w:pP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b/>
          <w:sz w:val="23"/>
          <w:szCs w:val="23"/>
        </w:rPr>
        <w:t>stupeň 3 (dobrý)</w:t>
      </w:r>
    </w:p>
    <w:p w:rsidR="00447251" w:rsidRPr="00AD3DAB" w:rsidRDefault="00447251" w:rsidP="00447251">
      <w:pPr>
        <w:tabs>
          <w:tab w:val="left" w:pos="3240"/>
        </w:tabs>
        <w:jc w:val="both"/>
        <w:rPr>
          <w:rFonts w:ascii="Arial" w:hAnsi="Arial" w:cs="Arial"/>
          <w:sz w:val="23"/>
          <w:szCs w:val="23"/>
        </w:rPr>
      </w:pPr>
      <w:r w:rsidRPr="00AD3DAB">
        <w:rPr>
          <w:rFonts w:ascii="Arial" w:hAnsi="Arial" w:cs="Arial"/>
          <w:sz w:val="23"/>
          <w:szCs w:val="23"/>
        </w:rPr>
        <w:t>Žák ovládá probrané učivo v jeho podstatě tak, že na ně může bez obtíží navazovat při osvojování nového učiva, v myšlení je méně samostatný, při řešení úloh se dopouští nepodstatných chyb, které však s návodem učitele dovede odstranit, vyjadřuje se celkem správně, ale s menší jistotou. Jeho písemné, grafické a praktické práce mají po stránce obsahu a vnějšího projevu závady, které se netýkají podstaty</w:t>
      </w:r>
    </w:p>
    <w:p w:rsidR="00AD3DAB" w:rsidRPr="00AD3DAB" w:rsidRDefault="00AD3DAB" w:rsidP="00447251">
      <w:pPr>
        <w:tabs>
          <w:tab w:val="left" w:pos="3240"/>
        </w:tabs>
        <w:jc w:val="both"/>
        <w:rPr>
          <w:rFonts w:ascii="Arial" w:hAnsi="Arial" w:cs="Arial"/>
          <w:sz w:val="23"/>
          <w:szCs w:val="23"/>
        </w:rPr>
      </w:pP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b/>
          <w:sz w:val="23"/>
          <w:szCs w:val="23"/>
        </w:rPr>
        <w:t>stupeň 4 (dostatečný)</w:t>
      </w:r>
    </w:p>
    <w:p w:rsidR="00447251" w:rsidRPr="00AD3DAB" w:rsidRDefault="00447251" w:rsidP="00447251">
      <w:pPr>
        <w:tabs>
          <w:tab w:val="left" w:pos="3240"/>
        </w:tabs>
        <w:jc w:val="both"/>
        <w:rPr>
          <w:rFonts w:ascii="Arial" w:hAnsi="Arial" w:cs="Arial"/>
          <w:sz w:val="23"/>
          <w:szCs w:val="23"/>
        </w:rPr>
      </w:pPr>
      <w:r w:rsidRPr="00AD3DAB">
        <w:rPr>
          <w:rFonts w:ascii="Arial" w:hAnsi="Arial" w:cs="Arial"/>
          <w:sz w:val="23"/>
          <w:szCs w:val="23"/>
        </w:rPr>
        <w:t>Žák má ve znalostech probraného učiva mezery, takže na tyto znalosti nemůže bez větších obtíží navazovat při osvojování nového učiva, není samostatný v myšlení a při řešení úloh se dopouští podstatných chyb, které napravuje jen se značnou pomocí učitele, vyjadřuje se nepřesně. Jeho písemné, grafické a praktické práce mají po stránce obsahu a vnějšího projevu větší závady.</w:t>
      </w:r>
    </w:p>
    <w:p w:rsidR="00AD3DAB" w:rsidRPr="00AD3DAB" w:rsidRDefault="00AD3DAB" w:rsidP="00447251">
      <w:pPr>
        <w:tabs>
          <w:tab w:val="left" w:pos="3240"/>
        </w:tabs>
        <w:jc w:val="both"/>
        <w:rPr>
          <w:rFonts w:ascii="Arial" w:hAnsi="Arial" w:cs="Arial"/>
          <w:sz w:val="23"/>
          <w:szCs w:val="23"/>
        </w:rPr>
      </w:pP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b/>
          <w:sz w:val="23"/>
          <w:szCs w:val="23"/>
        </w:rPr>
        <w:t>stupeň 5 (nedostatečný)</w:t>
      </w:r>
    </w:p>
    <w:p w:rsidR="00447251" w:rsidRPr="00AD3DAB" w:rsidRDefault="00447251" w:rsidP="00447251">
      <w:pPr>
        <w:tabs>
          <w:tab w:val="left" w:pos="3240"/>
        </w:tabs>
        <w:jc w:val="both"/>
        <w:rPr>
          <w:rFonts w:ascii="Arial" w:hAnsi="Arial" w:cs="Arial"/>
          <w:sz w:val="23"/>
          <w:szCs w:val="23"/>
        </w:rPr>
      </w:pPr>
      <w:r w:rsidRPr="00AD3DAB">
        <w:rPr>
          <w:rFonts w:ascii="Arial" w:hAnsi="Arial" w:cs="Arial"/>
          <w:sz w:val="23"/>
          <w:szCs w:val="23"/>
        </w:rPr>
        <w:t>Žák má ve znalostech probraného učiva takové mezery, že na tyto znalosti nemůže navazovat při osvojování nového učiva, na otázky učitele neodpovídá správně a úlohy neumí řešit ani s jeho pomocí. Jeho písemné, grafické a praktické práce mají značné závady.</w:t>
      </w:r>
    </w:p>
    <w:p w:rsidR="00447251" w:rsidRPr="00AD3DAB" w:rsidRDefault="00447251" w:rsidP="00447251">
      <w:pPr>
        <w:tabs>
          <w:tab w:val="left" w:pos="3240"/>
        </w:tabs>
        <w:jc w:val="both"/>
        <w:rPr>
          <w:rFonts w:ascii="Arial" w:hAnsi="Arial" w:cs="Arial"/>
          <w:color w:val="FF0000"/>
          <w:sz w:val="23"/>
          <w:szCs w:val="23"/>
        </w:rPr>
      </w:pPr>
    </w:p>
    <w:p w:rsidR="00447251" w:rsidRPr="00AD3DAB" w:rsidRDefault="00447251" w:rsidP="00447251">
      <w:pPr>
        <w:tabs>
          <w:tab w:val="left" w:pos="3240"/>
        </w:tabs>
        <w:jc w:val="both"/>
        <w:rPr>
          <w:rFonts w:ascii="Arial" w:hAnsi="Arial" w:cs="Arial"/>
          <w:b/>
          <w:color w:val="FF0000"/>
          <w:sz w:val="23"/>
          <w:szCs w:val="23"/>
        </w:rPr>
      </w:pPr>
    </w:p>
    <w:p w:rsidR="00447251" w:rsidRPr="00AD3DAB" w:rsidRDefault="00447251" w:rsidP="00447251">
      <w:pPr>
        <w:tabs>
          <w:tab w:val="left" w:pos="3240"/>
        </w:tabs>
        <w:rPr>
          <w:rFonts w:ascii="Arial" w:hAnsi="Arial" w:cs="Arial"/>
          <w:b/>
          <w:color w:val="FF0000"/>
          <w:sz w:val="23"/>
          <w:szCs w:val="23"/>
        </w:rPr>
      </w:pPr>
    </w:p>
    <w:p w:rsidR="00447251" w:rsidRPr="00AD3DAB" w:rsidRDefault="00447251" w:rsidP="00447251">
      <w:pPr>
        <w:tabs>
          <w:tab w:val="left" w:pos="3240"/>
        </w:tabs>
        <w:rPr>
          <w:rFonts w:ascii="Arial" w:hAnsi="Arial" w:cs="Arial"/>
          <w:b/>
          <w:color w:val="FF0000"/>
          <w:sz w:val="23"/>
          <w:szCs w:val="23"/>
        </w:rPr>
      </w:pPr>
    </w:p>
    <w:p w:rsidR="00447251" w:rsidRPr="00AD3DAB" w:rsidRDefault="00447251" w:rsidP="00447251">
      <w:pPr>
        <w:tabs>
          <w:tab w:val="left" w:pos="3240"/>
        </w:tabs>
        <w:rPr>
          <w:rFonts w:ascii="Arial" w:hAnsi="Arial" w:cs="Arial"/>
          <w:b/>
          <w:color w:val="FF0000"/>
          <w:sz w:val="23"/>
          <w:szCs w:val="23"/>
        </w:rPr>
      </w:pPr>
    </w:p>
    <w:p w:rsidR="00447251" w:rsidRPr="00AD3DAB" w:rsidRDefault="00447251" w:rsidP="00447251">
      <w:pPr>
        <w:tabs>
          <w:tab w:val="left" w:pos="3240"/>
        </w:tabs>
        <w:rPr>
          <w:rFonts w:ascii="Arial" w:hAnsi="Arial" w:cs="Arial"/>
          <w:b/>
          <w:color w:val="FF0000"/>
          <w:sz w:val="23"/>
          <w:szCs w:val="23"/>
        </w:rPr>
      </w:pPr>
    </w:p>
    <w:p w:rsidR="00447251" w:rsidRPr="00AD3DAB" w:rsidRDefault="00447251" w:rsidP="00447251">
      <w:pPr>
        <w:tabs>
          <w:tab w:val="left" w:pos="3240"/>
        </w:tabs>
        <w:rPr>
          <w:rFonts w:ascii="Arial" w:hAnsi="Arial" w:cs="Arial"/>
          <w:b/>
          <w:color w:val="FF0000"/>
          <w:sz w:val="23"/>
          <w:szCs w:val="23"/>
        </w:rPr>
      </w:pPr>
    </w:p>
    <w:p w:rsidR="00447251" w:rsidRPr="00AD3DAB" w:rsidRDefault="00447251" w:rsidP="00447251">
      <w:pPr>
        <w:tabs>
          <w:tab w:val="left" w:pos="3240"/>
        </w:tabs>
        <w:rPr>
          <w:rFonts w:ascii="Arial" w:hAnsi="Arial" w:cs="Arial"/>
          <w:b/>
          <w:color w:val="FF0000"/>
          <w:sz w:val="23"/>
          <w:szCs w:val="23"/>
        </w:rPr>
      </w:pPr>
    </w:p>
    <w:p w:rsidR="00447251" w:rsidRPr="00AD3DAB" w:rsidRDefault="00447251" w:rsidP="00447251">
      <w:pPr>
        <w:tabs>
          <w:tab w:val="left" w:pos="3240"/>
        </w:tabs>
        <w:rPr>
          <w:rFonts w:ascii="Arial" w:hAnsi="Arial" w:cs="Arial"/>
          <w:b/>
          <w:color w:val="FF0000"/>
          <w:sz w:val="23"/>
          <w:szCs w:val="23"/>
        </w:rPr>
      </w:pPr>
    </w:p>
    <w:p w:rsidR="00447251" w:rsidRPr="00AD3DAB" w:rsidRDefault="00447251" w:rsidP="00447251">
      <w:pPr>
        <w:tabs>
          <w:tab w:val="left" w:pos="3240"/>
        </w:tabs>
        <w:rPr>
          <w:rFonts w:ascii="Arial" w:hAnsi="Arial" w:cs="Arial"/>
          <w:color w:val="000080"/>
          <w:sz w:val="28"/>
          <w:szCs w:val="28"/>
        </w:rPr>
      </w:pPr>
      <w:r w:rsidRPr="00AD3DAB">
        <w:rPr>
          <w:rFonts w:ascii="Arial" w:hAnsi="Arial" w:cs="Arial"/>
          <w:color w:val="000080"/>
          <w:sz w:val="28"/>
          <w:szCs w:val="28"/>
        </w:rPr>
        <w:t>Klasifikace prospěchu žáků v odborném výcviku</w:t>
      </w:r>
    </w:p>
    <w:p w:rsidR="00AD3DAB" w:rsidRDefault="00AD3DAB" w:rsidP="00AD3DAB">
      <w:pPr>
        <w:shd w:val="clear" w:color="auto" w:fill="FFFFFF"/>
        <w:spacing w:after="240"/>
        <w:ind w:firstLine="480"/>
        <w:rPr>
          <w:rFonts w:ascii="Arial" w:hAnsi="Arial" w:cs="Arial"/>
          <w:sz w:val="23"/>
          <w:szCs w:val="23"/>
        </w:rPr>
      </w:pPr>
    </w:p>
    <w:p w:rsidR="00AD3DAB" w:rsidRPr="007922AF" w:rsidRDefault="00AD3DAB" w:rsidP="00AD3DAB">
      <w:pPr>
        <w:shd w:val="clear" w:color="auto" w:fill="FFFFFF"/>
        <w:spacing w:after="240"/>
        <w:ind w:firstLine="480"/>
        <w:rPr>
          <w:rFonts w:ascii="Arial" w:hAnsi="Arial" w:cs="Arial"/>
          <w:sz w:val="23"/>
          <w:szCs w:val="23"/>
        </w:rPr>
      </w:pPr>
      <w:r w:rsidRPr="007922AF">
        <w:rPr>
          <w:rFonts w:ascii="Arial" w:hAnsi="Arial" w:cs="Arial"/>
          <w:sz w:val="23"/>
          <w:szCs w:val="23"/>
        </w:rPr>
        <w:t>Prospěch se klasifikuje těmito stupni:</w:t>
      </w:r>
    </w:p>
    <w:p w:rsidR="00AD3DAB" w:rsidRPr="007922AF" w:rsidRDefault="00AD3DAB" w:rsidP="00AD3DAB">
      <w:pPr>
        <w:numPr>
          <w:ilvl w:val="0"/>
          <w:numId w:val="17"/>
        </w:numPr>
        <w:shd w:val="clear" w:color="auto" w:fill="FFFFFF"/>
        <w:spacing w:before="100" w:beforeAutospacing="1" w:after="100" w:afterAutospacing="1"/>
        <w:ind w:left="240"/>
        <w:rPr>
          <w:rFonts w:ascii="Arial" w:hAnsi="Arial" w:cs="Arial"/>
          <w:sz w:val="23"/>
          <w:szCs w:val="23"/>
        </w:rPr>
      </w:pPr>
      <w:r w:rsidRPr="007922AF">
        <w:rPr>
          <w:rFonts w:ascii="Arial" w:hAnsi="Arial" w:cs="Arial"/>
          <w:sz w:val="23"/>
          <w:szCs w:val="23"/>
        </w:rPr>
        <w:t xml:space="preserve">1 – výborný </w:t>
      </w:r>
    </w:p>
    <w:p w:rsidR="00AD3DAB" w:rsidRPr="007922AF" w:rsidRDefault="00AD3DAB" w:rsidP="00AD3DAB">
      <w:pPr>
        <w:numPr>
          <w:ilvl w:val="0"/>
          <w:numId w:val="17"/>
        </w:numPr>
        <w:shd w:val="clear" w:color="auto" w:fill="FFFFFF"/>
        <w:spacing w:before="100" w:beforeAutospacing="1" w:after="100" w:afterAutospacing="1"/>
        <w:ind w:left="240"/>
        <w:rPr>
          <w:rFonts w:ascii="Arial" w:hAnsi="Arial" w:cs="Arial"/>
          <w:sz w:val="23"/>
          <w:szCs w:val="23"/>
        </w:rPr>
      </w:pPr>
      <w:r w:rsidRPr="007922AF">
        <w:rPr>
          <w:rFonts w:ascii="Arial" w:hAnsi="Arial" w:cs="Arial"/>
          <w:sz w:val="23"/>
          <w:szCs w:val="23"/>
        </w:rPr>
        <w:t xml:space="preserve">2 – chvalitebný </w:t>
      </w:r>
    </w:p>
    <w:p w:rsidR="00AD3DAB" w:rsidRPr="007922AF" w:rsidRDefault="00AD3DAB" w:rsidP="00AD3DAB">
      <w:pPr>
        <w:numPr>
          <w:ilvl w:val="0"/>
          <w:numId w:val="17"/>
        </w:numPr>
        <w:shd w:val="clear" w:color="auto" w:fill="FFFFFF"/>
        <w:spacing w:before="100" w:beforeAutospacing="1" w:after="100" w:afterAutospacing="1"/>
        <w:ind w:left="240"/>
        <w:rPr>
          <w:rFonts w:ascii="Arial" w:hAnsi="Arial" w:cs="Arial"/>
          <w:sz w:val="23"/>
          <w:szCs w:val="23"/>
        </w:rPr>
      </w:pPr>
      <w:r w:rsidRPr="007922AF">
        <w:rPr>
          <w:rFonts w:ascii="Arial" w:hAnsi="Arial" w:cs="Arial"/>
          <w:sz w:val="23"/>
          <w:szCs w:val="23"/>
        </w:rPr>
        <w:t xml:space="preserve">3 – dobrý </w:t>
      </w:r>
    </w:p>
    <w:p w:rsidR="00AD3DAB" w:rsidRPr="007922AF" w:rsidRDefault="00AD3DAB" w:rsidP="00AD3DAB">
      <w:pPr>
        <w:numPr>
          <w:ilvl w:val="0"/>
          <w:numId w:val="17"/>
        </w:numPr>
        <w:shd w:val="clear" w:color="auto" w:fill="FFFFFF"/>
        <w:spacing w:before="100" w:beforeAutospacing="1" w:after="100" w:afterAutospacing="1"/>
        <w:ind w:left="240"/>
        <w:rPr>
          <w:rFonts w:ascii="Arial" w:hAnsi="Arial" w:cs="Arial"/>
          <w:sz w:val="23"/>
          <w:szCs w:val="23"/>
        </w:rPr>
      </w:pPr>
      <w:r w:rsidRPr="007922AF">
        <w:rPr>
          <w:rFonts w:ascii="Arial" w:hAnsi="Arial" w:cs="Arial"/>
          <w:sz w:val="23"/>
          <w:szCs w:val="23"/>
        </w:rPr>
        <w:t xml:space="preserve">4 – dostatečný </w:t>
      </w:r>
    </w:p>
    <w:p w:rsidR="00AD3DAB" w:rsidRPr="007922AF" w:rsidRDefault="00AD3DAB" w:rsidP="00AD3DAB">
      <w:pPr>
        <w:numPr>
          <w:ilvl w:val="0"/>
          <w:numId w:val="17"/>
        </w:numPr>
        <w:shd w:val="clear" w:color="auto" w:fill="FFFFFF"/>
        <w:spacing w:before="100" w:beforeAutospacing="1" w:after="100" w:afterAutospacing="1"/>
        <w:ind w:left="240"/>
        <w:rPr>
          <w:rFonts w:ascii="Arial" w:hAnsi="Arial" w:cs="Arial"/>
          <w:sz w:val="23"/>
          <w:szCs w:val="23"/>
        </w:rPr>
      </w:pPr>
      <w:r w:rsidRPr="007922AF">
        <w:rPr>
          <w:rFonts w:ascii="Arial" w:hAnsi="Arial" w:cs="Arial"/>
          <w:sz w:val="23"/>
          <w:szCs w:val="23"/>
        </w:rPr>
        <w:t xml:space="preserve">5 – nedostatečný </w:t>
      </w: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b/>
          <w:sz w:val="23"/>
          <w:szCs w:val="23"/>
        </w:rPr>
        <w:t>stupeň 1 (výborný)</w:t>
      </w:r>
    </w:p>
    <w:p w:rsidR="00447251" w:rsidRPr="00AD3DAB" w:rsidRDefault="00447251" w:rsidP="00447251">
      <w:pPr>
        <w:tabs>
          <w:tab w:val="left" w:pos="3240"/>
        </w:tabs>
        <w:jc w:val="both"/>
        <w:rPr>
          <w:rFonts w:ascii="Arial" w:hAnsi="Arial" w:cs="Arial"/>
          <w:sz w:val="23"/>
          <w:szCs w:val="23"/>
        </w:rPr>
      </w:pPr>
      <w:r w:rsidRPr="00AD3DAB">
        <w:rPr>
          <w:rFonts w:ascii="Arial" w:hAnsi="Arial" w:cs="Arial"/>
          <w:sz w:val="23"/>
          <w:szCs w:val="23"/>
        </w:rPr>
        <w:t>Žák soustavně projevuje pozitivní vztah k práci a k praktickým činnostem. Pohotově, samostatně a tvořivě využívá získaných teoretických poznatků v praktické činnosti. Praktické činnosti vykonává pohotově, samostatně a tvořivě uplatňuje získané dovednosti a návyky. Bezpečně ovládá postupy a způsoby práce, výsledky jeho práce jsou bez nedostatků. Dodržuje předpisy o bezpečnosti a ochraně zdraví při práci. Hospodárně využívá surovin, materiálu, energie.</w:t>
      </w:r>
    </w:p>
    <w:p w:rsidR="00447251" w:rsidRPr="00AD3DAB" w:rsidRDefault="00447251" w:rsidP="00447251">
      <w:pPr>
        <w:tabs>
          <w:tab w:val="left" w:pos="3240"/>
        </w:tabs>
        <w:jc w:val="both"/>
        <w:rPr>
          <w:rFonts w:ascii="Arial" w:hAnsi="Arial" w:cs="Arial"/>
          <w:sz w:val="23"/>
          <w:szCs w:val="23"/>
        </w:rPr>
      </w:pP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b/>
          <w:sz w:val="23"/>
          <w:szCs w:val="23"/>
        </w:rPr>
        <w:t>stupeň 2 (chvalitebný)</w:t>
      </w:r>
    </w:p>
    <w:p w:rsidR="00AD3DAB" w:rsidRDefault="00447251" w:rsidP="00447251">
      <w:pPr>
        <w:tabs>
          <w:tab w:val="left" w:pos="3240"/>
        </w:tabs>
        <w:jc w:val="both"/>
        <w:rPr>
          <w:rFonts w:ascii="Arial" w:hAnsi="Arial" w:cs="Arial"/>
          <w:sz w:val="23"/>
          <w:szCs w:val="23"/>
        </w:rPr>
      </w:pPr>
      <w:r w:rsidRPr="00AD3DAB">
        <w:rPr>
          <w:rFonts w:ascii="Arial" w:hAnsi="Arial" w:cs="Arial"/>
          <w:sz w:val="23"/>
          <w:szCs w:val="23"/>
        </w:rPr>
        <w:t>Žák projevuje pozitivní vztah k práci a k praktickým činnostem. Samostatně, ale méně tvořivě a s menší jistotou využívá získaných teoretických poznatků v praktické činnosti. Praktické činnosti vykonává samostatně, v postupech a způsobech práce se nevyskytují podstatné chyby. Výsledky jeho práce mají drobné nedostatky. Dodržuje předpisy o bezpečnosti a ochraně zdraví při práci. Při hospodárném využívání surovin, materiálu a energie se dopouští malých chyb.</w:t>
      </w:r>
    </w:p>
    <w:p w:rsidR="00AD3DAB" w:rsidRDefault="00AD3DAB" w:rsidP="00447251">
      <w:pPr>
        <w:tabs>
          <w:tab w:val="left" w:pos="3240"/>
        </w:tabs>
        <w:jc w:val="both"/>
        <w:rPr>
          <w:rFonts w:ascii="Arial" w:hAnsi="Arial" w:cs="Arial"/>
          <w:sz w:val="23"/>
          <w:szCs w:val="23"/>
        </w:rPr>
      </w:pP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b/>
          <w:sz w:val="23"/>
          <w:szCs w:val="23"/>
        </w:rPr>
        <w:t>stupeň 3 (dobrý)</w:t>
      </w:r>
    </w:p>
    <w:p w:rsidR="00447251" w:rsidRDefault="00447251" w:rsidP="00447251">
      <w:pPr>
        <w:tabs>
          <w:tab w:val="left" w:pos="3240"/>
        </w:tabs>
        <w:jc w:val="both"/>
        <w:rPr>
          <w:rFonts w:ascii="Arial" w:hAnsi="Arial" w:cs="Arial"/>
          <w:sz w:val="23"/>
          <w:szCs w:val="23"/>
        </w:rPr>
      </w:pPr>
      <w:r w:rsidRPr="00AD3DAB">
        <w:rPr>
          <w:rFonts w:ascii="Arial" w:hAnsi="Arial" w:cs="Arial"/>
          <w:sz w:val="23"/>
          <w:szCs w:val="23"/>
        </w:rPr>
        <w:t>Žákův vztah k práci a k praktickým činnostem je převážně pozitivní, s menšími výkyvy. Za pomoci učitele, popř. instruktora uplatňuje získané teoretické poznatky v praktické činnosti. V praktických činnostech se dopouští chyb a při postupech a způsobech práce potřebuje občasnou pomoc učitele, popř. instruktora. Výsledky práce mají nedostatky. Dodržuje předpisy o bezpečnosti a ochraně zdraví při práci. Na podněty učitele, popř. instruktora je schopen hospodárně využívat surovin, materiálu a energie.</w:t>
      </w:r>
    </w:p>
    <w:p w:rsidR="00AD3DAB" w:rsidRPr="00AD3DAB" w:rsidRDefault="00AD3DAB" w:rsidP="00447251">
      <w:pPr>
        <w:tabs>
          <w:tab w:val="left" w:pos="3240"/>
        </w:tabs>
        <w:jc w:val="both"/>
        <w:rPr>
          <w:rFonts w:ascii="Arial" w:hAnsi="Arial" w:cs="Arial"/>
          <w:sz w:val="23"/>
          <w:szCs w:val="23"/>
        </w:rPr>
      </w:pP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b/>
          <w:sz w:val="23"/>
          <w:szCs w:val="23"/>
        </w:rPr>
        <w:t>stupeň 4 (dostatečný)</w:t>
      </w:r>
    </w:p>
    <w:p w:rsidR="00447251" w:rsidRDefault="00447251" w:rsidP="00447251">
      <w:pPr>
        <w:tabs>
          <w:tab w:val="left" w:pos="3240"/>
        </w:tabs>
        <w:jc w:val="both"/>
        <w:rPr>
          <w:rFonts w:ascii="Arial" w:hAnsi="Arial" w:cs="Arial"/>
          <w:sz w:val="23"/>
          <w:szCs w:val="23"/>
        </w:rPr>
      </w:pPr>
      <w:r w:rsidRPr="00AD3DAB">
        <w:rPr>
          <w:rFonts w:ascii="Arial" w:hAnsi="Arial" w:cs="Arial"/>
          <w:sz w:val="23"/>
          <w:szCs w:val="23"/>
        </w:rPr>
        <w:t>Žák pracuje bez žádoucího vztahu k práci a k praktickým činnostem. Získané teoretické poznatky dovede využít při praktické činnosti jen za soustavné pomoci učitele, popř. instruktora. V praktických činnostech, dovednostech a návycích se dopouští větších chyb. Ve výsledcích práce má závažné nedostatky. Dodržuje předpisy o bezpečnosti a ochraně zdraví při práci. Nehospodárně využívá suroviny, materiál a energie.</w:t>
      </w:r>
    </w:p>
    <w:p w:rsidR="00AD3DAB" w:rsidRPr="00AD3DAB" w:rsidRDefault="00AD3DAB" w:rsidP="00447251">
      <w:pPr>
        <w:tabs>
          <w:tab w:val="left" w:pos="3240"/>
        </w:tabs>
        <w:jc w:val="both"/>
        <w:rPr>
          <w:rFonts w:ascii="Arial" w:hAnsi="Arial" w:cs="Arial"/>
          <w:b/>
          <w:sz w:val="23"/>
          <w:szCs w:val="23"/>
        </w:rPr>
      </w:pP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b/>
          <w:sz w:val="23"/>
          <w:szCs w:val="23"/>
        </w:rPr>
        <w:t>stupeň 5 (nedostatečný)</w:t>
      </w:r>
    </w:p>
    <w:p w:rsidR="00447251" w:rsidRPr="00AD3DAB" w:rsidRDefault="00447251" w:rsidP="00447251">
      <w:pPr>
        <w:tabs>
          <w:tab w:val="left" w:pos="3240"/>
        </w:tabs>
        <w:jc w:val="both"/>
        <w:rPr>
          <w:rFonts w:ascii="Arial" w:hAnsi="Arial" w:cs="Arial"/>
          <w:b/>
          <w:sz w:val="23"/>
          <w:szCs w:val="23"/>
        </w:rPr>
      </w:pPr>
      <w:r w:rsidRPr="00AD3DAB">
        <w:rPr>
          <w:rFonts w:ascii="Arial" w:hAnsi="Arial" w:cs="Arial"/>
          <w:sz w:val="23"/>
          <w:szCs w:val="23"/>
        </w:rPr>
        <w:t>Žák pracuje bez žádoucího vztahu k práci a k praktickým činnostem. Ani za pomoci učitele, popř. instruktora nedokáže uplatnit získané teoretické poznatky v praktické činnosti. V praktických činnostech, dovednostech a návycích má podstatné nedostatky. Výsledky jeho práce jsou nedokončené, neúplné, nepřesné, nedosahují ani dolní hranice požadovaných ukazatelů. Dodržuje předpisy o bezpečnosti a ochraně zdraví při práci. Nehospodárně využívá suroviny, materiál a energie.</w:t>
      </w:r>
    </w:p>
    <w:p w:rsidR="00447251" w:rsidRPr="005D78A0" w:rsidRDefault="00447251" w:rsidP="00447251">
      <w:pPr>
        <w:tabs>
          <w:tab w:val="left" w:pos="3240"/>
        </w:tabs>
        <w:jc w:val="both"/>
        <w:rPr>
          <w:b/>
          <w:color w:val="FF0000"/>
        </w:rPr>
      </w:pPr>
    </w:p>
    <w:p w:rsidR="00447251" w:rsidRPr="005D78A0" w:rsidRDefault="00447251" w:rsidP="00447251">
      <w:pPr>
        <w:tabs>
          <w:tab w:val="left" w:pos="3240"/>
        </w:tabs>
        <w:jc w:val="both"/>
        <w:rPr>
          <w:color w:val="FF0000"/>
        </w:rPr>
      </w:pPr>
    </w:p>
    <w:p w:rsidR="00902C65" w:rsidRPr="00A500D6" w:rsidRDefault="00902C65" w:rsidP="00703046">
      <w:pPr>
        <w:shd w:val="clear" w:color="auto" w:fill="FFFFFF"/>
        <w:spacing w:before="120" w:after="120"/>
        <w:outlineLvl w:val="3"/>
        <w:rPr>
          <w:rFonts w:ascii="Arial" w:hAnsi="Arial" w:cs="Arial"/>
          <w:color w:val="000080"/>
          <w:sz w:val="28"/>
          <w:szCs w:val="28"/>
        </w:rPr>
      </w:pPr>
      <w:r w:rsidRPr="00A500D6">
        <w:rPr>
          <w:rFonts w:ascii="Arial" w:hAnsi="Arial" w:cs="Arial"/>
          <w:color w:val="000080"/>
          <w:sz w:val="28"/>
          <w:szCs w:val="28"/>
        </w:rPr>
        <w:t>Výchovná opatření</w:t>
      </w:r>
    </w:p>
    <w:p w:rsidR="00902C65" w:rsidRPr="00A500D6" w:rsidRDefault="00902C65" w:rsidP="007922AF">
      <w:pPr>
        <w:shd w:val="clear" w:color="auto" w:fill="FFFFFF"/>
        <w:spacing w:after="240"/>
        <w:jc w:val="both"/>
        <w:rPr>
          <w:rFonts w:ascii="Arial" w:hAnsi="Arial" w:cs="Arial"/>
          <w:sz w:val="23"/>
          <w:szCs w:val="23"/>
        </w:rPr>
      </w:pPr>
      <w:r w:rsidRPr="00A500D6">
        <w:rPr>
          <w:rFonts w:ascii="Arial" w:hAnsi="Arial" w:cs="Arial"/>
          <w:sz w:val="23"/>
          <w:szCs w:val="23"/>
        </w:rPr>
        <w:t>Pochvalu nebo jiná ocenění uděluje žákovi třídní učitel nebo ředitel školy. Návrh na udělení pochvaly nebo jiného ocenění může podat kdokoliv z vyučujících.</w:t>
      </w:r>
      <w:r w:rsidR="007922AF">
        <w:rPr>
          <w:rFonts w:ascii="Arial" w:hAnsi="Arial" w:cs="Arial"/>
          <w:sz w:val="23"/>
          <w:szCs w:val="23"/>
        </w:rPr>
        <w:t xml:space="preserve"> Výchovná opatření k posílení kázně žáků jsou :</w:t>
      </w:r>
    </w:p>
    <w:p w:rsidR="00902C65" w:rsidRPr="007922AF" w:rsidRDefault="00902C65" w:rsidP="007922AF">
      <w:pPr>
        <w:shd w:val="clear" w:color="auto" w:fill="FFFFFF"/>
        <w:spacing w:after="120"/>
        <w:jc w:val="both"/>
        <w:outlineLvl w:val="4"/>
        <w:rPr>
          <w:rFonts w:ascii="Arial" w:hAnsi="Arial" w:cs="Arial"/>
          <w:sz w:val="25"/>
          <w:szCs w:val="25"/>
          <w:u w:val="single"/>
        </w:rPr>
      </w:pPr>
      <w:r w:rsidRPr="007922AF">
        <w:rPr>
          <w:rFonts w:ascii="Arial" w:hAnsi="Arial" w:cs="Arial"/>
          <w:sz w:val="25"/>
          <w:szCs w:val="25"/>
          <w:u w:val="single"/>
        </w:rPr>
        <w:t>Napomenutí třídním učitelem</w:t>
      </w:r>
    </w:p>
    <w:p w:rsidR="00902C65" w:rsidRPr="00A500D6" w:rsidRDefault="007922AF" w:rsidP="007922AF">
      <w:pPr>
        <w:shd w:val="clear" w:color="auto" w:fill="FFFFFF"/>
        <w:spacing w:after="240"/>
        <w:jc w:val="both"/>
        <w:rPr>
          <w:rFonts w:ascii="Arial" w:hAnsi="Arial" w:cs="Arial"/>
          <w:sz w:val="23"/>
          <w:szCs w:val="23"/>
        </w:rPr>
      </w:pPr>
      <w:r>
        <w:rPr>
          <w:rFonts w:ascii="Arial" w:hAnsi="Arial" w:cs="Arial"/>
          <w:sz w:val="23"/>
          <w:szCs w:val="23"/>
        </w:rPr>
        <w:t>Uk</w:t>
      </w:r>
      <w:r w:rsidR="00902C65" w:rsidRPr="00A500D6">
        <w:rPr>
          <w:rFonts w:ascii="Arial" w:hAnsi="Arial" w:cs="Arial"/>
          <w:sz w:val="23"/>
          <w:szCs w:val="23"/>
        </w:rPr>
        <w:t>ládá třídní učitel za opakované drobné přestupky proti vnitřnímu řádu školy.</w:t>
      </w:r>
    </w:p>
    <w:p w:rsidR="00902C65" w:rsidRPr="007922AF" w:rsidRDefault="00902C65" w:rsidP="007922AF">
      <w:pPr>
        <w:shd w:val="clear" w:color="auto" w:fill="FFFFFF"/>
        <w:spacing w:after="120"/>
        <w:jc w:val="both"/>
        <w:outlineLvl w:val="4"/>
        <w:rPr>
          <w:rFonts w:ascii="Arial" w:hAnsi="Arial" w:cs="Arial"/>
          <w:sz w:val="25"/>
          <w:szCs w:val="25"/>
          <w:u w:val="single"/>
        </w:rPr>
      </w:pPr>
      <w:r w:rsidRPr="007922AF">
        <w:rPr>
          <w:rFonts w:ascii="Arial" w:hAnsi="Arial" w:cs="Arial"/>
          <w:sz w:val="25"/>
          <w:szCs w:val="25"/>
          <w:u w:val="single"/>
        </w:rPr>
        <w:t>Důtka třídního učitele</w:t>
      </w:r>
    </w:p>
    <w:p w:rsidR="00902C65" w:rsidRPr="00A500D6" w:rsidRDefault="007922AF" w:rsidP="007922AF">
      <w:pPr>
        <w:shd w:val="clear" w:color="auto" w:fill="FFFFFF"/>
        <w:spacing w:after="240"/>
        <w:jc w:val="both"/>
        <w:rPr>
          <w:rFonts w:ascii="Arial" w:hAnsi="Arial" w:cs="Arial"/>
          <w:sz w:val="23"/>
          <w:szCs w:val="23"/>
        </w:rPr>
      </w:pPr>
      <w:r>
        <w:rPr>
          <w:rFonts w:ascii="Arial" w:hAnsi="Arial" w:cs="Arial"/>
          <w:sz w:val="23"/>
          <w:szCs w:val="23"/>
        </w:rPr>
        <w:t>U</w:t>
      </w:r>
      <w:r w:rsidR="00902C65" w:rsidRPr="00A500D6">
        <w:rPr>
          <w:rFonts w:ascii="Arial" w:hAnsi="Arial" w:cs="Arial"/>
          <w:sz w:val="23"/>
          <w:szCs w:val="23"/>
        </w:rPr>
        <w:t xml:space="preserve">kládá třídní učitel za porušení školního řádu nebo opakované drobné přestupky, či jiné neplnění povinností žáka </w:t>
      </w:r>
      <w:r>
        <w:rPr>
          <w:rFonts w:ascii="Arial" w:hAnsi="Arial" w:cs="Arial"/>
          <w:sz w:val="23"/>
          <w:szCs w:val="23"/>
        </w:rPr>
        <w:t>školy</w:t>
      </w:r>
    </w:p>
    <w:p w:rsidR="00902C65" w:rsidRPr="007922AF" w:rsidRDefault="00902C65" w:rsidP="007922AF">
      <w:pPr>
        <w:shd w:val="clear" w:color="auto" w:fill="FFFFFF"/>
        <w:spacing w:after="120"/>
        <w:jc w:val="both"/>
        <w:outlineLvl w:val="4"/>
        <w:rPr>
          <w:rFonts w:ascii="Arial" w:hAnsi="Arial" w:cs="Arial"/>
          <w:sz w:val="25"/>
          <w:szCs w:val="25"/>
          <w:u w:val="single"/>
        </w:rPr>
      </w:pPr>
      <w:r w:rsidRPr="007922AF">
        <w:rPr>
          <w:rFonts w:ascii="Arial" w:hAnsi="Arial" w:cs="Arial"/>
          <w:sz w:val="25"/>
          <w:szCs w:val="25"/>
          <w:u w:val="single"/>
        </w:rPr>
        <w:t>Důtka ředitele školy</w:t>
      </w:r>
    </w:p>
    <w:p w:rsidR="00902C65" w:rsidRPr="00A500D6" w:rsidRDefault="007922AF" w:rsidP="007922AF">
      <w:pPr>
        <w:shd w:val="clear" w:color="auto" w:fill="FFFFFF"/>
        <w:spacing w:after="240"/>
        <w:jc w:val="both"/>
        <w:rPr>
          <w:rFonts w:ascii="Arial" w:hAnsi="Arial" w:cs="Arial"/>
          <w:sz w:val="23"/>
          <w:szCs w:val="23"/>
        </w:rPr>
      </w:pPr>
      <w:r>
        <w:rPr>
          <w:rFonts w:ascii="Arial" w:hAnsi="Arial" w:cs="Arial"/>
          <w:sz w:val="23"/>
          <w:szCs w:val="23"/>
        </w:rPr>
        <w:t>U</w:t>
      </w:r>
      <w:r w:rsidR="00902C65" w:rsidRPr="00A500D6">
        <w:rPr>
          <w:rFonts w:ascii="Arial" w:hAnsi="Arial" w:cs="Arial"/>
          <w:sz w:val="23"/>
          <w:szCs w:val="23"/>
        </w:rPr>
        <w:t>kládá ředitel školy za opakované závažnější porušování školního řádu, hrubý přestupek proti normě slušného chování, nebo za neomluvené vyučovací hodiny.</w:t>
      </w:r>
    </w:p>
    <w:p w:rsidR="00902C65" w:rsidRPr="007922AF" w:rsidRDefault="00902C65" w:rsidP="007922AF">
      <w:pPr>
        <w:shd w:val="clear" w:color="auto" w:fill="FFFFFF"/>
        <w:spacing w:after="120"/>
        <w:jc w:val="both"/>
        <w:outlineLvl w:val="4"/>
        <w:rPr>
          <w:rFonts w:ascii="Arial" w:hAnsi="Arial" w:cs="Arial"/>
          <w:sz w:val="25"/>
          <w:szCs w:val="25"/>
          <w:u w:val="single"/>
        </w:rPr>
      </w:pPr>
      <w:r w:rsidRPr="007922AF">
        <w:rPr>
          <w:rFonts w:ascii="Arial" w:hAnsi="Arial" w:cs="Arial"/>
          <w:sz w:val="25"/>
          <w:szCs w:val="25"/>
          <w:u w:val="single"/>
        </w:rPr>
        <w:t>Podmíněné vyloučení ze školy</w:t>
      </w:r>
    </w:p>
    <w:p w:rsidR="00902C65" w:rsidRPr="00A500D6" w:rsidRDefault="007922AF" w:rsidP="007922AF">
      <w:pPr>
        <w:shd w:val="clear" w:color="auto" w:fill="FFFFFF"/>
        <w:spacing w:after="240"/>
        <w:jc w:val="both"/>
        <w:rPr>
          <w:rFonts w:ascii="Arial" w:hAnsi="Arial" w:cs="Arial"/>
          <w:sz w:val="23"/>
          <w:szCs w:val="23"/>
        </w:rPr>
      </w:pPr>
      <w:r>
        <w:rPr>
          <w:rFonts w:ascii="Arial" w:hAnsi="Arial" w:cs="Arial"/>
          <w:sz w:val="23"/>
          <w:szCs w:val="23"/>
        </w:rPr>
        <w:t>U</w:t>
      </w:r>
      <w:r w:rsidR="00902C65" w:rsidRPr="00A500D6">
        <w:rPr>
          <w:rFonts w:ascii="Arial" w:hAnsi="Arial" w:cs="Arial"/>
          <w:sz w:val="23"/>
          <w:szCs w:val="23"/>
        </w:rPr>
        <w:t xml:space="preserve">kládá podmíněné vyloučení ze školy za hrubé porušení právních norem (Občanský zákoník, Listina práv a </w:t>
      </w:r>
      <w:r w:rsidR="00E619EB" w:rsidRPr="00A500D6">
        <w:rPr>
          <w:rFonts w:ascii="Arial" w:hAnsi="Arial" w:cs="Arial"/>
          <w:sz w:val="23"/>
          <w:szCs w:val="23"/>
        </w:rPr>
        <w:t>svobod, Školní</w:t>
      </w:r>
      <w:r w:rsidR="00902C65" w:rsidRPr="00A500D6">
        <w:rPr>
          <w:rFonts w:ascii="Arial" w:hAnsi="Arial" w:cs="Arial"/>
          <w:sz w:val="23"/>
          <w:szCs w:val="23"/>
        </w:rPr>
        <w:t xml:space="preserve"> řád a podobně), za větší počet neomluvených absencí na vyučovacích hodinách, tedy v případě, kdy chování a jednání žáka školy ohrožuje ostatní žáky, zaměstnance školy nebo plnění jejich úkolů nebo má negativní dopad na pověst školy, přičemž je naděje na nápravu věcí.</w:t>
      </w:r>
    </w:p>
    <w:p w:rsidR="00902C65" w:rsidRPr="007922AF" w:rsidRDefault="00902C65" w:rsidP="007922AF">
      <w:pPr>
        <w:shd w:val="clear" w:color="auto" w:fill="FFFFFF"/>
        <w:spacing w:after="120"/>
        <w:jc w:val="both"/>
        <w:outlineLvl w:val="4"/>
        <w:rPr>
          <w:rFonts w:ascii="Arial" w:hAnsi="Arial" w:cs="Arial"/>
          <w:sz w:val="25"/>
          <w:szCs w:val="25"/>
          <w:u w:val="single"/>
        </w:rPr>
      </w:pPr>
      <w:r w:rsidRPr="007922AF">
        <w:rPr>
          <w:rFonts w:ascii="Arial" w:hAnsi="Arial" w:cs="Arial"/>
          <w:sz w:val="25"/>
          <w:szCs w:val="25"/>
          <w:u w:val="single"/>
        </w:rPr>
        <w:t>Vyloučení ze školy</w:t>
      </w:r>
    </w:p>
    <w:p w:rsidR="00902C65" w:rsidRPr="00A500D6" w:rsidRDefault="00902C65" w:rsidP="007922AF">
      <w:pPr>
        <w:shd w:val="clear" w:color="auto" w:fill="FFFFFF"/>
        <w:spacing w:after="240"/>
        <w:jc w:val="both"/>
        <w:rPr>
          <w:rFonts w:ascii="Arial" w:hAnsi="Arial" w:cs="Arial"/>
          <w:sz w:val="23"/>
          <w:szCs w:val="23"/>
        </w:rPr>
      </w:pPr>
      <w:r w:rsidRPr="00A500D6">
        <w:rPr>
          <w:rFonts w:ascii="Arial" w:hAnsi="Arial" w:cs="Arial"/>
          <w:sz w:val="23"/>
          <w:szCs w:val="23"/>
        </w:rPr>
        <w:t>V případech předcházejícího bodu, kdy došlo k opakování či není naděje na nápravu věcí, ukládá ředitel školy vyloučení ze školy.</w:t>
      </w:r>
    </w:p>
    <w:p w:rsidR="00902C65" w:rsidRPr="00A500D6" w:rsidRDefault="00902C65" w:rsidP="00703046">
      <w:pPr>
        <w:shd w:val="clear" w:color="auto" w:fill="FFFFFF"/>
        <w:spacing w:before="120" w:after="120"/>
        <w:outlineLvl w:val="3"/>
        <w:rPr>
          <w:rFonts w:ascii="Arial" w:hAnsi="Arial" w:cs="Arial"/>
          <w:color w:val="000080"/>
          <w:sz w:val="28"/>
          <w:szCs w:val="28"/>
        </w:rPr>
      </w:pPr>
      <w:r w:rsidRPr="00A500D6">
        <w:rPr>
          <w:rFonts w:ascii="Arial" w:hAnsi="Arial" w:cs="Arial"/>
          <w:color w:val="000080"/>
          <w:sz w:val="28"/>
          <w:szCs w:val="28"/>
        </w:rPr>
        <w:t>Hodnocení chování žáků</w:t>
      </w:r>
    </w:p>
    <w:p w:rsidR="00902C65" w:rsidRPr="00C11968" w:rsidRDefault="00902C65" w:rsidP="007922AF">
      <w:pPr>
        <w:shd w:val="clear" w:color="auto" w:fill="FFFFFF"/>
        <w:spacing w:after="240"/>
        <w:rPr>
          <w:rFonts w:ascii="Arial" w:hAnsi="Arial" w:cs="Arial"/>
          <w:sz w:val="23"/>
          <w:szCs w:val="23"/>
        </w:rPr>
      </w:pPr>
      <w:r w:rsidRPr="00C11968">
        <w:rPr>
          <w:rFonts w:ascii="Arial" w:hAnsi="Arial" w:cs="Arial"/>
          <w:sz w:val="23"/>
          <w:szCs w:val="23"/>
        </w:rPr>
        <w:t>Chování žáka ve škole a na akcích pořádaných školou se hodnotí na vysvědčení stupni:</w:t>
      </w:r>
    </w:p>
    <w:p w:rsidR="00902C65" w:rsidRPr="00C11968" w:rsidRDefault="00902C65" w:rsidP="00C11968">
      <w:pPr>
        <w:numPr>
          <w:ilvl w:val="0"/>
          <w:numId w:val="19"/>
        </w:numPr>
        <w:shd w:val="clear" w:color="auto" w:fill="FFFFFF"/>
        <w:tabs>
          <w:tab w:val="clear" w:pos="720"/>
          <w:tab w:val="num" w:pos="180"/>
        </w:tabs>
        <w:spacing w:before="100" w:beforeAutospacing="1" w:after="100" w:afterAutospacing="1"/>
        <w:ind w:left="240"/>
        <w:rPr>
          <w:rFonts w:ascii="Arial" w:hAnsi="Arial" w:cs="Arial"/>
          <w:sz w:val="23"/>
          <w:szCs w:val="23"/>
        </w:rPr>
      </w:pPr>
      <w:r w:rsidRPr="00C11968">
        <w:rPr>
          <w:rFonts w:ascii="Arial" w:hAnsi="Arial" w:cs="Arial"/>
          <w:sz w:val="23"/>
          <w:szCs w:val="23"/>
        </w:rPr>
        <w:t xml:space="preserve">1 - velmi dobré </w:t>
      </w:r>
      <w:r w:rsidR="007922AF">
        <w:rPr>
          <w:rFonts w:ascii="Arial" w:hAnsi="Arial" w:cs="Arial"/>
          <w:sz w:val="23"/>
          <w:szCs w:val="23"/>
        </w:rPr>
        <w:tab/>
      </w:r>
      <w:r w:rsidRPr="00C11968">
        <w:rPr>
          <w:rFonts w:ascii="Arial" w:hAnsi="Arial" w:cs="Arial"/>
          <w:sz w:val="23"/>
          <w:szCs w:val="23"/>
        </w:rPr>
        <w:t xml:space="preserve">2 - uspokojivé </w:t>
      </w:r>
      <w:r w:rsidR="007922AF">
        <w:rPr>
          <w:rFonts w:ascii="Arial" w:hAnsi="Arial" w:cs="Arial"/>
          <w:sz w:val="23"/>
          <w:szCs w:val="23"/>
        </w:rPr>
        <w:tab/>
      </w:r>
      <w:r w:rsidRPr="00C11968">
        <w:rPr>
          <w:rFonts w:ascii="Arial" w:hAnsi="Arial" w:cs="Arial"/>
          <w:sz w:val="23"/>
          <w:szCs w:val="23"/>
        </w:rPr>
        <w:t xml:space="preserve">3 – neuspokojivé </w:t>
      </w:r>
    </w:p>
    <w:p w:rsidR="00902C65" w:rsidRPr="007922AF" w:rsidRDefault="00902C65" w:rsidP="00703046">
      <w:pPr>
        <w:shd w:val="clear" w:color="auto" w:fill="FFFFFF"/>
        <w:spacing w:after="120"/>
        <w:outlineLvl w:val="4"/>
        <w:rPr>
          <w:rFonts w:ascii="Arial" w:hAnsi="Arial" w:cs="Arial"/>
          <w:sz w:val="25"/>
          <w:szCs w:val="25"/>
          <w:u w:val="single"/>
        </w:rPr>
      </w:pPr>
      <w:r w:rsidRPr="007922AF">
        <w:rPr>
          <w:rFonts w:ascii="Arial" w:hAnsi="Arial" w:cs="Arial"/>
          <w:sz w:val="25"/>
          <w:szCs w:val="25"/>
          <w:u w:val="single"/>
        </w:rPr>
        <w:t>Stupeň 1 (velmi dobré)</w:t>
      </w:r>
    </w:p>
    <w:p w:rsidR="00902C65" w:rsidRPr="00C11968" w:rsidRDefault="00902C65" w:rsidP="007922AF">
      <w:pPr>
        <w:shd w:val="clear" w:color="auto" w:fill="FFFFFF"/>
        <w:spacing w:after="240"/>
        <w:rPr>
          <w:rFonts w:ascii="Arial" w:hAnsi="Arial" w:cs="Arial"/>
          <w:sz w:val="23"/>
          <w:szCs w:val="23"/>
        </w:rPr>
      </w:pPr>
      <w:r w:rsidRPr="00C11968">
        <w:rPr>
          <w:rFonts w:ascii="Arial" w:hAnsi="Arial" w:cs="Arial"/>
          <w:sz w:val="23"/>
          <w:szCs w:val="23"/>
        </w:rPr>
        <w:t>Žák uvědoměle dodržuje ustanovení školního řádu, zásady a pravidla práva a morálky. Ojediněle se může dopustit méně závažných přestupků proti ustanovení školního řádu.</w:t>
      </w:r>
    </w:p>
    <w:p w:rsidR="00902C65" w:rsidRPr="007922AF" w:rsidRDefault="00902C65" w:rsidP="00703046">
      <w:pPr>
        <w:shd w:val="clear" w:color="auto" w:fill="FFFFFF"/>
        <w:spacing w:after="120"/>
        <w:outlineLvl w:val="4"/>
        <w:rPr>
          <w:rFonts w:ascii="Arial" w:hAnsi="Arial" w:cs="Arial"/>
          <w:sz w:val="25"/>
          <w:szCs w:val="25"/>
          <w:u w:val="single"/>
        </w:rPr>
      </w:pPr>
      <w:r w:rsidRPr="007922AF">
        <w:rPr>
          <w:rFonts w:ascii="Arial" w:hAnsi="Arial" w:cs="Arial"/>
          <w:sz w:val="25"/>
          <w:szCs w:val="25"/>
          <w:u w:val="single"/>
        </w:rPr>
        <w:t>Stupeň 2 (uspokojivé)</w:t>
      </w:r>
    </w:p>
    <w:p w:rsidR="00902C65" w:rsidRPr="00C11968" w:rsidRDefault="00902C65" w:rsidP="007922AF">
      <w:pPr>
        <w:shd w:val="clear" w:color="auto" w:fill="FFFFFF"/>
        <w:spacing w:after="240"/>
        <w:rPr>
          <w:rFonts w:ascii="Arial" w:hAnsi="Arial" w:cs="Arial"/>
          <w:sz w:val="23"/>
          <w:szCs w:val="23"/>
        </w:rPr>
      </w:pPr>
      <w:r w:rsidRPr="00C11968">
        <w:rPr>
          <w:rFonts w:ascii="Arial" w:hAnsi="Arial" w:cs="Arial"/>
          <w:sz w:val="23"/>
          <w:szCs w:val="23"/>
        </w:rPr>
        <w:t>Chování žáka je v podstatě v souladu s ustanoveními školního řádu, se zásadami práva a morálky. Dopustí se závažnějšího přestupku nebo se opakovaně dopouští méně závažných přestupků proti ustanovením školního řádu, je však přístupný výchovnému působení a snaží se své chyby napravit.</w:t>
      </w:r>
    </w:p>
    <w:p w:rsidR="00902C65" w:rsidRPr="007922AF" w:rsidRDefault="00902C65" w:rsidP="00703046">
      <w:pPr>
        <w:shd w:val="clear" w:color="auto" w:fill="FFFFFF"/>
        <w:spacing w:after="120"/>
        <w:outlineLvl w:val="4"/>
        <w:rPr>
          <w:rFonts w:ascii="Arial" w:hAnsi="Arial" w:cs="Arial"/>
          <w:sz w:val="25"/>
          <w:szCs w:val="25"/>
          <w:u w:val="single"/>
        </w:rPr>
      </w:pPr>
      <w:r w:rsidRPr="007922AF">
        <w:rPr>
          <w:rFonts w:ascii="Arial" w:hAnsi="Arial" w:cs="Arial"/>
          <w:sz w:val="25"/>
          <w:szCs w:val="25"/>
          <w:u w:val="single"/>
        </w:rPr>
        <w:t>Stupeň 3 (neuspokojivé)</w:t>
      </w:r>
    </w:p>
    <w:p w:rsidR="00902C65" w:rsidRPr="00C11968" w:rsidRDefault="00902C65" w:rsidP="007922AF">
      <w:pPr>
        <w:shd w:val="clear" w:color="auto" w:fill="FFFFFF"/>
        <w:spacing w:after="240"/>
        <w:rPr>
          <w:rFonts w:ascii="Arial" w:hAnsi="Arial" w:cs="Arial"/>
          <w:sz w:val="23"/>
          <w:szCs w:val="23"/>
        </w:rPr>
      </w:pPr>
      <w:r w:rsidRPr="00C11968">
        <w:rPr>
          <w:rFonts w:ascii="Arial" w:hAnsi="Arial" w:cs="Arial"/>
          <w:sz w:val="23"/>
          <w:szCs w:val="23"/>
        </w:rPr>
        <w:t>Žák se dopustí závažného přestupku proti školnímu řádu nebo se opakovaně dopouští přestupků proti zásadám školního řádu, pravidlům práva a morálky. Není přístupný výchovnému působení. Stupeň hodnocení chování není výchovným opatřením.</w:t>
      </w:r>
    </w:p>
    <w:p w:rsidR="00902C65" w:rsidRPr="00A500D6" w:rsidRDefault="00902C65" w:rsidP="00703046">
      <w:pPr>
        <w:shd w:val="clear" w:color="auto" w:fill="FFFFFF"/>
        <w:spacing w:before="120" w:after="120"/>
        <w:outlineLvl w:val="3"/>
        <w:rPr>
          <w:rFonts w:ascii="Arial" w:hAnsi="Arial" w:cs="Arial"/>
          <w:color w:val="000080"/>
          <w:sz w:val="28"/>
          <w:szCs w:val="28"/>
        </w:rPr>
      </w:pPr>
      <w:r w:rsidRPr="00A500D6">
        <w:rPr>
          <w:rFonts w:ascii="Arial" w:hAnsi="Arial" w:cs="Arial"/>
          <w:color w:val="000080"/>
          <w:sz w:val="28"/>
          <w:szCs w:val="28"/>
        </w:rPr>
        <w:lastRenderedPageBreak/>
        <w:t>Celkové hodnocení žáka na vysvědčení</w:t>
      </w:r>
    </w:p>
    <w:p w:rsidR="00902C65" w:rsidRPr="00C11968" w:rsidRDefault="00902C65" w:rsidP="007922AF">
      <w:pPr>
        <w:shd w:val="clear" w:color="auto" w:fill="FFFFFF"/>
        <w:spacing w:after="240"/>
        <w:rPr>
          <w:rFonts w:ascii="Arial" w:hAnsi="Arial" w:cs="Arial"/>
          <w:sz w:val="23"/>
          <w:szCs w:val="23"/>
        </w:rPr>
      </w:pPr>
      <w:r w:rsidRPr="00C11968">
        <w:rPr>
          <w:rFonts w:ascii="Arial" w:hAnsi="Arial" w:cs="Arial"/>
          <w:sz w:val="23"/>
          <w:szCs w:val="23"/>
        </w:rPr>
        <w:t>Celkové hodnocení se určuje na základě výsledků předmětů hodnocených známkou. Na vysvědčení se vyjadřuje stupni:</w:t>
      </w:r>
    </w:p>
    <w:p w:rsidR="00902C65" w:rsidRPr="007922AF" w:rsidRDefault="00C11968" w:rsidP="00703046">
      <w:pPr>
        <w:shd w:val="clear" w:color="auto" w:fill="FFFFFF"/>
        <w:spacing w:after="120"/>
        <w:outlineLvl w:val="4"/>
        <w:rPr>
          <w:rFonts w:ascii="Arial" w:hAnsi="Arial" w:cs="Arial"/>
          <w:sz w:val="25"/>
          <w:szCs w:val="25"/>
          <w:u w:val="single"/>
        </w:rPr>
      </w:pPr>
      <w:r w:rsidRPr="007922AF">
        <w:rPr>
          <w:rFonts w:ascii="Arial" w:hAnsi="Arial" w:cs="Arial"/>
          <w:sz w:val="25"/>
          <w:szCs w:val="25"/>
          <w:u w:val="single"/>
        </w:rPr>
        <w:t>Prospěl</w:t>
      </w:r>
      <w:r w:rsidR="00902C65" w:rsidRPr="007922AF">
        <w:rPr>
          <w:rFonts w:ascii="Arial" w:hAnsi="Arial" w:cs="Arial"/>
          <w:sz w:val="25"/>
          <w:szCs w:val="25"/>
          <w:u w:val="single"/>
        </w:rPr>
        <w:t xml:space="preserve"> s vyznamenáním</w:t>
      </w:r>
    </w:p>
    <w:p w:rsidR="00902C65" w:rsidRPr="00C11968" w:rsidRDefault="00902C65" w:rsidP="007922AF">
      <w:pPr>
        <w:shd w:val="clear" w:color="auto" w:fill="FFFFFF"/>
        <w:spacing w:after="240"/>
        <w:rPr>
          <w:rFonts w:ascii="Arial" w:hAnsi="Arial" w:cs="Arial"/>
          <w:sz w:val="23"/>
          <w:szCs w:val="23"/>
        </w:rPr>
      </w:pPr>
      <w:r w:rsidRPr="00C11968">
        <w:rPr>
          <w:rFonts w:ascii="Arial" w:hAnsi="Arial" w:cs="Arial"/>
          <w:sz w:val="23"/>
          <w:szCs w:val="23"/>
        </w:rPr>
        <w:t>Žák je hodnocen stupněm prospěl(a) s vyznamenáním, není-li v žádném z povinných předmětů stanovených učebním plánem nebo školním vzdělávacím programem hodnocen na vysvědčení stupněm prospěchu horším než 2 - chvalitebný, průměr stupňů prospěchu ze všech povinných předmětů stanovených učebním plánem nebo školním vzdělávacím programem není vyšší než 1,5 a jeho chování je hodnoceno stupněm velmi dobré.</w:t>
      </w:r>
    </w:p>
    <w:p w:rsidR="00902C65" w:rsidRPr="007922AF" w:rsidRDefault="00C11968" w:rsidP="00703046">
      <w:pPr>
        <w:shd w:val="clear" w:color="auto" w:fill="FFFFFF"/>
        <w:spacing w:after="120"/>
        <w:outlineLvl w:val="4"/>
        <w:rPr>
          <w:rFonts w:ascii="Arial" w:hAnsi="Arial" w:cs="Arial"/>
          <w:sz w:val="25"/>
          <w:szCs w:val="25"/>
          <w:u w:val="single"/>
        </w:rPr>
      </w:pPr>
      <w:r w:rsidRPr="007922AF">
        <w:rPr>
          <w:rFonts w:ascii="Arial" w:hAnsi="Arial" w:cs="Arial"/>
          <w:sz w:val="25"/>
          <w:szCs w:val="25"/>
          <w:u w:val="single"/>
        </w:rPr>
        <w:t>Prospěl</w:t>
      </w:r>
    </w:p>
    <w:p w:rsidR="00902C65" w:rsidRPr="00C11968" w:rsidRDefault="00902C65" w:rsidP="007922AF">
      <w:pPr>
        <w:shd w:val="clear" w:color="auto" w:fill="FFFFFF"/>
        <w:spacing w:after="240"/>
        <w:rPr>
          <w:rFonts w:ascii="Arial" w:hAnsi="Arial" w:cs="Arial"/>
          <w:sz w:val="23"/>
          <w:szCs w:val="23"/>
        </w:rPr>
      </w:pPr>
      <w:r w:rsidRPr="00C11968">
        <w:rPr>
          <w:rFonts w:ascii="Arial" w:hAnsi="Arial" w:cs="Arial"/>
          <w:sz w:val="23"/>
          <w:szCs w:val="23"/>
        </w:rPr>
        <w:t>Žák prospěl, není-li v žádném z povinných předmětů stanovených učebním plánem nebo školním vzdělávacím programem hodnocen na vysvědčení stupněm prospěchu 5 – nedostatečný.</w:t>
      </w:r>
    </w:p>
    <w:p w:rsidR="00C11968" w:rsidRPr="007922AF" w:rsidRDefault="00C11968" w:rsidP="00C11968">
      <w:pPr>
        <w:jc w:val="both"/>
        <w:rPr>
          <w:rFonts w:ascii="Arial" w:hAnsi="Arial" w:cs="Arial"/>
          <w:sz w:val="25"/>
          <w:szCs w:val="25"/>
          <w:u w:val="single"/>
        </w:rPr>
      </w:pPr>
      <w:r w:rsidRPr="007922AF">
        <w:rPr>
          <w:rFonts w:ascii="Arial" w:hAnsi="Arial" w:cs="Arial"/>
          <w:sz w:val="25"/>
          <w:szCs w:val="25"/>
          <w:u w:val="single"/>
        </w:rPr>
        <w:t xml:space="preserve">Nehodnocen </w:t>
      </w:r>
    </w:p>
    <w:p w:rsidR="00C11968" w:rsidRPr="00C11968" w:rsidRDefault="00C11968" w:rsidP="00C11968">
      <w:pPr>
        <w:jc w:val="both"/>
        <w:rPr>
          <w:rFonts w:ascii="Arial" w:hAnsi="Arial" w:cs="Arial"/>
          <w:sz w:val="23"/>
          <w:szCs w:val="23"/>
        </w:rPr>
      </w:pPr>
      <w:r w:rsidRPr="00C11968">
        <w:rPr>
          <w:rFonts w:ascii="Arial" w:hAnsi="Arial" w:cs="Arial"/>
          <w:sz w:val="23"/>
          <w:szCs w:val="23"/>
        </w:rPr>
        <w:t>Žák je nehodnocen, pokud ho není možné hodnotit z některého předmětu na konci prvního pololetí ani v náhradním termínu. Jedním z důvodů je absence žáka přesahující 40% z celkového počtu odučených hodin. .</w:t>
      </w:r>
    </w:p>
    <w:p w:rsidR="00C11968" w:rsidRPr="00C11968" w:rsidRDefault="00C11968" w:rsidP="00703046">
      <w:pPr>
        <w:shd w:val="clear" w:color="auto" w:fill="FFFFFF"/>
        <w:spacing w:after="120"/>
        <w:outlineLvl w:val="4"/>
        <w:rPr>
          <w:rFonts w:ascii="Arial" w:hAnsi="Arial" w:cs="Arial"/>
          <w:sz w:val="25"/>
          <w:szCs w:val="25"/>
        </w:rPr>
      </w:pPr>
    </w:p>
    <w:p w:rsidR="00902C65" w:rsidRPr="007922AF" w:rsidRDefault="00C11968" w:rsidP="00703046">
      <w:pPr>
        <w:shd w:val="clear" w:color="auto" w:fill="FFFFFF"/>
        <w:spacing w:after="120"/>
        <w:outlineLvl w:val="4"/>
        <w:rPr>
          <w:rFonts w:ascii="Arial" w:hAnsi="Arial" w:cs="Arial"/>
          <w:sz w:val="25"/>
          <w:szCs w:val="25"/>
          <w:u w:val="single"/>
        </w:rPr>
      </w:pPr>
      <w:r w:rsidRPr="007922AF">
        <w:rPr>
          <w:rFonts w:ascii="Arial" w:hAnsi="Arial" w:cs="Arial"/>
          <w:sz w:val="25"/>
          <w:szCs w:val="25"/>
          <w:u w:val="single"/>
        </w:rPr>
        <w:t>Neprospěl</w:t>
      </w:r>
    </w:p>
    <w:p w:rsidR="00902C65" w:rsidRPr="00C11968" w:rsidRDefault="00902C65" w:rsidP="009E25BE">
      <w:pPr>
        <w:shd w:val="clear" w:color="auto" w:fill="FFFFFF"/>
        <w:spacing w:after="240"/>
        <w:rPr>
          <w:rFonts w:ascii="Arial" w:hAnsi="Arial" w:cs="Arial"/>
          <w:sz w:val="23"/>
          <w:szCs w:val="23"/>
        </w:rPr>
      </w:pPr>
      <w:r w:rsidRPr="00C11968">
        <w:rPr>
          <w:rFonts w:ascii="Arial" w:hAnsi="Arial" w:cs="Arial"/>
          <w:sz w:val="23"/>
          <w:szCs w:val="23"/>
        </w:rPr>
        <w:t>Žák neprospě</w:t>
      </w:r>
      <w:r w:rsidR="00E619EB">
        <w:rPr>
          <w:rFonts w:ascii="Arial" w:hAnsi="Arial" w:cs="Arial"/>
          <w:sz w:val="23"/>
          <w:szCs w:val="23"/>
        </w:rPr>
        <w:t>l</w:t>
      </w:r>
      <w:r w:rsidRPr="00C11968">
        <w:rPr>
          <w:rFonts w:ascii="Arial" w:hAnsi="Arial" w:cs="Arial"/>
          <w:sz w:val="23"/>
          <w:szCs w:val="23"/>
        </w:rPr>
        <w:t>, je-li v některém z povinných předmětů stanovených učebním plánem nebo školním vzdělávacím programem hodnocen na vysvědčení stupněm prospěchu 5 - nedostatečný nebo odpovídajícím slovním hodnocením.</w:t>
      </w:r>
    </w:p>
    <w:p w:rsidR="00C11968" w:rsidRPr="00C11968" w:rsidRDefault="00C11968" w:rsidP="00703046">
      <w:pPr>
        <w:shd w:val="clear" w:color="auto" w:fill="FFFFFF"/>
        <w:spacing w:after="240"/>
        <w:ind w:firstLine="480"/>
        <w:rPr>
          <w:rFonts w:ascii="Arial" w:hAnsi="Arial" w:cs="Arial"/>
          <w:sz w:val="23"/>
          <w:szCs w:val="23"/>
        </w:rPr>
      </w:pPr>
    </w:p>
    <w:p w:rsidR="00902C65" w:rsidRPr="00A500D6" w:rsidRDefault="00902C65" w:rsidP="00703046">
      <w:pPr>
        <w:shd w:val="clear" w:color="auto" w:fill="FFFFFF"/>
        <w:spacing w:before="120" w:after="120"/>
        <w:outlineLvl w:val="3"/>
        <w:rPr>
          <w:rFonts w:ascii="Arial" w:hAnsi="Arial" w:cs="Arial"/>
          <w:color w:val="000080"/>
          <w:sz w:val="28"/>
          <w:szCs w:val="28"/>
        </w:rPr>
      </w:pPr>
      <w:r w:rsidRPr="00A500D6">
        <w:rPr>
          <w:rFonts w:ascii="Arial" w:hAnsi="Arial" w:cs="Arial"/>
          <w:color w:val="000080"/>
          <w:sz w:val="28"/>
          <w:szCs w:val="28"/>
        </w:rPr>
        <w:t>Postup do vyššího ročníku</w:t>
      </w:r>
    </w:p>
    <w:p w:rsidR="00902C65" w:rsidRPr="00C11968" w:rsidRDefault="00902C65" w:rsidP="009E25BE">
      <w:pPr>
        <w:shd w:val="clear" w:color="auto" w:fill="FFFFFF"/>
        <w:spacing w:after="240"/>
        <w:rPr>
          <w:rFonts w:ascii="Arial" w:hAnsi="Arial" w:cs="Arial"/>
          <w:sz w:val="23"/>
          <w:szCs w:val="23"/>
        </w:rPr>
      </w:pPr>
      <w:r w:rsidRPr="00C11968">
        <w:rPr>
          <w:rFonts w:ascii="Arial" w:hAnsi="Arial" w:cs="Arial"/>
          <w:sz w:val="23"/>
          <w:szCs w:val="23"/>
        </w:rPr>
        <w:t>Postup do vyššího ročníku a pravidla pro konání opravných zkoušek stanoví §52, 53 a 69 zákona 561/2004 Sb. – Školského zákona.</w:t>
      </w:r>
    </w:p>
    <w:p w:rsidR="00902C65" w:rsidRDefault="00902C65" w:rsidP="00703046">
      <w:pPr>
        <w:rPr>
          <w:color w:val="FF0000"/>
        </w:rPr>
      </w:pPr>
    </w:p>
    <w:p w:rsidR="004907B8" w:rsidRDefault="004907B8" w:rsidP="00703046">
      <w:pPr>
        <w:rPr>
          <w:color w:val="FF0000"/>
        </w:rPr>
      </w:pPr>
    </w:p>
    <w:p w:rsidR="004907B8" w:rsidRDefault="004907B8" w:rsidP="00703046">
      <w:pPr>
        <w:rPr>
          <w:color w:val="FF0000"/>
        </w:rPr>
      </w:pPr>
    </w:p>
    <w:p w:rsidR="004907B8" w:rsidRPr="004907B8" w:rsidRDefault="004907B8" w:rsidP="00703046">
      <w:bookmarkStart w:id="0" w:name="_GoBack"/>
      <w:bookmarkEnd w:id="0"/>
    </w:p>
    <w:p w:rsidR="004907B8" w:rsidRPr="004907B8" w:rsidRDefault="004907B8" w:rsidP="00703046">
      <w:r w:rsidRPr="004907B8">
        <w:tab/>
      </w:r>
      <w:r w:rsidRPr="004907B8">
        <w:tab/>
      </w:r>
      <w:r w:rsidRPr="004907B8">
        <w:tab/>
      </w:r>
      <w:r w:rsidRPr="004907B8">
        <w:tab/>
      </w:r>
      <w:r w:rsidRPr="004907B8">
        <w:tab/>
      </w:r>
      <w:r w:rsidRPr="004907B8">
        <w:tab/>
      </w:r>
      <w:r w:rsidRPr="004907B8">
        <w:tab/>
      </w:r>
      <w:r w:rsidRPr="004907B8">
        <w:tab/>
        <w:t>………………..</w:t>
      </w:r>
    </w:p>
    <w:p w:rsidR="004907B8" w:rsidRPr="004907B8" w:rsidRDefault="004907B8" w:rsidP="00703046">
      <w:r w:rsidRPr="004907B8">
        <w:tab/>
      </w:r>
      <w:r w:rsidRPr="004907B8">
        <w:tab/>
      </w:r>
      <w:r w:rsidRPr="004907B8">
        <w:tab/>
      </w:r>
      <w:r w:rsidRPr="004907B8">
        <w:tab/>
      </w:r>
      <w:r w:rsidRPr="004907B8">
        <w:tab/>
      </w:r>
      <w:r w:rsidRPr="004907B8">
        <w:tab/>
      </w:r>
      <w:r w:rsidRPr="004907B8">
        <w:tab/>
      </w:r>
      <w:r w:rsidRPr="004907B8">
        <w:tab/>
        <w:t>Mgr. Ševčík Lubomír</w:t>
      </w:r>
    </w:p>
    <w:p w:rsidR="004907B8" w:rsidRPr="004907B8" w:rsidRDefault="004907B8" w:rsidP="00703046">
      <w:r w:rsidRPr="004907B8">
        <w:tab/>
      </w:r>
      <w:r w:rsidRPr="004907B8">
        <w:tab/>
      </w:r>
      <w:r w:rsidRPr="004907B8">
        <w:tab/>
      </w:r>
      <w:r w:rsidRPr="004907B8">
        <w:tab/>
      </w:r>
      <w:r w:rsidRPr="004907B8">
        <w:tab/>
      </w:r>
      <w:r w:rsidRPr="004907B8">
        <w:tab/>
      </w:r>
      <w:r w:rsidRPr="004907B8">
        <w:tab/>
      </w:r>
      <w:r w:rsidRPr="004907B8">
        <w:tab/>
      </w:r>
      <w:r w:rsidR="00E619EB">
        <w:t>ř</w:t>
      </w:r>
      <w:r w:rsidRPr="004907B8">
        <w:t xml:space="preserve">editel </w:t>
      </w:r>
    </w:p>
    <w:p w:rsidR="004907B8" w:rsidRPr="004907B8" w:rsidRDefault="004907B8" w:rsidP="00703046"/>
    <w:p w:rsidR="004907B8" w:rsidRPr="004907B8" w:rsidRDefault="004907B8" w:rsidP="00703046"/>
    <w:p w:rsidR="004907B8" w:rsidRPr="004907B8" w:rsidRDefault="004907B8" w:rsidP="00703046">
      <w:r w:rsidRPr="004907B8">
        <w:t xml:space="preserve">Ve Střílkách </w:t>
      </w:r>
      <w:r w:rsidR="00745291">
        <w:t>1. 9. 201</w:t>
      </w:r>
      <w:r w:rsidR="002364B0">
        <w:t>8</w:t>
      </w:r>
    </w:p>
    <w:sectPr w:rsidR="004907B8" w:rsidRPr="004907B8" w:rsidSect="00AA3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tempelGaramondLTPro-Roman">
    <w:panose1 w:val="00000000000000000000"/>
    <w:charset w:val="EE"/>
    <w:family w:val="auto"/>
    <w:notTrueType/>
    <w:pitch w:val="default"/>
    <w:sig w:usb0="00000005" w:usb1="00000000" w:usb2="00000000" w:usb3="00000000" w:csb0="00000002" w:csb1="00000000"/>
  </w:font>
  <w:font w:name="StempelGaramondLTPro-Roman+0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EE3"/>
    <w:multiLevelType w:val="multilevel"/>
    <w:tmpl w:val="B67A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B101E"/>
    <w:multiLevelType w:val="hybridMultilevel"/>
    <w:tmpl w:val="8F043534"/>
    <w:lvl w:ilvl="0" w:tplc="9A9616B6">
      <w:start w:val="1"/>
      <w:numFmt w:val="decimal"/>
      <w:lvlText w:val="%1."/>
      <w:lvlJc w:val="left"/>
      <w:pPr>
        <w:tabs>
          <w:tab w:val="num" w:pos="720"/>
        </w:tabs>
        <w:ind w:left="720" w:hanging="360"/>
      </w:pPr>
      <w:rPr>
        <w:rFonts w:ascii="Arial" w:eastAsia="Times New Roman" w:hAnsi="Arial" w:cs="Arial"/>
        <w:sz w:val="2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88C1C3D"/>
    <w:multiLevelType w:val="multilevel"/>
    <w:tmpl w:val="11FC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FA3868"/>
    <w:multiLevelType w:val="multilevel"/>
    <w:tmpl w:val="7F5A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27FD4"/>
    <w:multiLevelType w:val="multilevel"/>
    <w:tmpl w:val="5E52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8A3278"/>
    <w:multiLevelType w:val="multilevel"/>
    <w:tmpl w:val="A6FC9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E0596F"/>
    <w:multiLevelType w:val="multilevel"/>
    <w:tmpl w:val="8DE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0751FF"/>
    <w:multiLevelType w:val="hybridMultilevel"/>
    <w:tmpl w:val="F5F8BC0A"/>
    <w:lvl w:ilvl="0" w:tplc="1A883EE6">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3B68B4"/>
    <w:multiLevelType w:val="hybridMultilevel"/>
    <w:tmpl w:val="373A221A"/>
    <w:lvl w:ilvl="0" w:tplc="A536851E">
      <w:start w:val="1"/>
      <w:numFmt w:val="decimal"/>
      <w:lvlText w:val="1%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F31BFD"/>
    <w:multiLevelType w:val="hybridMultilevel"/>
    <w:tmpl w:val="0D389702"/>
    <w:lvl w:ilvl="0" w:tplc="5AE686BA">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10">
    <w:nsid w:val="2BE709E8"/>
    <w:multiLevelType w:val="multilevel"/>
    <w:tmpl w:val="5C267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4D3B3C"/>
    <w:multiLevelType w:val="hybridMultilevel"/>
    <w:tmpl w:val="1B68C4F0"/>
    <w:lvl w:ilvl="0" w:tplc="4146810C">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B7D5A49"/>
    <w:multiLevelType w:val="multilevel"/>
    <w:tmpl w:val="DB5C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49428F"/>
    <w:multiLevelType w:val="multilevel"/>
    <w:tmpl w:val="3320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197246"/>
    <w:multiLevelType w:val="hybridMultilevel"/>
    <w:tmpl w:val="C11853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39390F"/>
    <w:multiLevelType w:val="multilevel"/>
    <w:tmpl w:val="6B4A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F13FCF"/>
    <w:multiLevelType w:val="hybridMultilevel"/>
    <w:tmpl w:val="E8D49F38"/>
    <w:lvl w:ilvl="0" w:tplc="3F4A8B9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7B77CAD"/>
    <w:multiLevelType w:val="hybridMultilevel"/>
    <w:tmpl w:val="87B6F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039737C"/>
    <w:multiLevelType w:val="hybridMultilevel"/>
    <w:tmpl w:val="6A5A8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AE619C"/>
    <w:multiLevelType w:val="multilevel"/>
    <w:tmpl w:val="E8768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5F7F6E"/>
    <w:multiLevelType w:val="multilevel"/>
    <w:tmpl w:val="C734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11529C"/>
    <w:multiLevelType w:val="multilevel"/>
    <w:tmpl w:val="F6D2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C10C95"/>
    <w:multiLevelType w:val="multilevel"/>
    <w:tmpl w:val="ADBE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F07645"/>
    <w:multiLevelType w:val="hybridMultilevel"/>
    <w:tmpl w:val="60FE624A"/>
    <w:lvl w:ilvl="0" w:tplc="5E70725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A2E4D6C"/>
    <w:multiLevelType w:val="hybridMultilevel"/>
    <w:tmpl w:val="82F42DF6"/>
    <w:lvl w:ilvl="0" w:tplc="BAF496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E4C44A3"/>
    <w:multiLevelType w:val="hybridMultilevel"/>
    <w:tmpl w:val="325EBC30"/>
    <w:lvl w:ilvl="0" w:tplc="BAF496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B039A3"/>
    <w:multiLevelType w:val="multilevel"/>
    <w:tmpl w:val="A054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A95D33"/>
    <w:multiLevelType w:val="hybridMultilevel"/>
    <w:tmpl w:val="6690087A"/>
    <w:lvl w:ilvl="0" w:tplc="BAF496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59B2DF1"/>
    <w:multiLevelType w:val="hybridMultilevel"/>
    <w:tmpl w:val="3C284EC2"/>
    <w:lvl w:ilvl="0" w:tplc="5ADE6800">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9">
    <w:nsid w:val="65CE6E0A"/>
    <w:multiLevelType w:val="hybridMultilevel"/>
    <w:tmpl w:val="E8D49F38"/>
    <w:lvl w:ilvl="0" w:tplc="3F4A8B9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6BD39FA"/>
    <w:multiLevelType w:val="multilevel"/>
    <w:tmpl w:val="BFD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352154"/>
    <w:multiLevelType w:val="multilevel"/>
    <w:tmpl w:val="9B6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C70F8A"/>
    <w:multiLevelType w:val="hybridMultilevel"/>
    <w:tmpl w:val="991EA514"/>
    <w:lvl w:ilvl="0" w:tplc="3F4A8B90">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83455C8"/>
    <w:multiLevelType w:val="hybridMultilevel"/>
    <w:tmpl w:val="D56E53AC"/>
    <w:lvl w:ilvl="0" w:tplc="BAF496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96643A9"/>
    <w:multiLevelType w:val="hybridMultilevel"/>
    <w:tmpl w:val="3E8C114A"/>
    <w:lvl w:ilvl="0" w:tplc="97BA5416">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FB42368"/>
    <w:multiLevelType w:val="multilevel"/>
    <w:tmpl w:val="99361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4968EA"/>
    <w:multiLevelType w:val="hybridMultilevel"/>
    <w:tmpl w:val="4E405004"/>
    <w:lvl w:ilvl="0" w:tplc="16F4F4B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1966448"/>
    <w:multiLevelType w:val="hybridMultilevel"/>
    <w:tmpl w:val="C8C84B64"/>
    <w:lvl w:ilvl="0" w:tplc="E48A22C2">
      <w:start w:val="1"/>
      <w:numFmt w:val="decimal"/>
      <w:lvlText w:val="1%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24A4060"/>
    <w:multiLevelType w:val="multilevel"/>
    <w:tmpl w:val="EE5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675E74"/>
    <w:multiLevelType w:val="hybridMultilevel"/>
    <w:tmpl w:val="DF16CF9A"/>
    <w:lvl w:ilvl="0" w:tplc="DF7411E4">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CCD2755"/>
    <w:multiLevelType w:val="hybridMultilevel"/>
    <w:tmpl w:val="94446916"/>
    <w:lvl w:ilvl="0" w:tplc="3F4A8B9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5"/>
  </w:num>
  <w:num w:numId="3">
    <w:abstractNumId w:val="31"/>
  </w:num>
  <w:num w:numId="4">
    <w:abstractNumId w:val="0"/>
  </w:num>
  <w:num w:numId="5">
    <w:abstractNumId w:val="10"/>
  </w:num>
  <w:num w:numId="6">
    <w:abstractNumId w:val="4"/>
  </w:num>
  <w:num w:numId="7">
    <w:abstractNumId w:val="35"/>
  </w:num>
  <w:num w:numId="8">
    <w:abstractNumId w:val="19"/>
  </w:num>
  <w:num w:numId="9">
    <w:abstractNumId w:val="12"/>
  </w:num>
  <w:num w:numId="10">
    <w:abstractNumId w:val="30"/>
  </w:num>
  <w:num w:numId="11">
    <w:abstractNumId w:val="5"/>
  </w:num>
  <w:num w:numId="12">
    <w:abstractNumId w:val="26"/>
  </w:num>
  <w:num w:numId="13">
    <w:abstractNumId w:val="22"/>
  </w:num>
  <w:num w:numId="14">
    <w:abstractNumId w:val="13"/>
  </w:num>
  <w:num w:numId="15">
    <w:abstractNumId w:val="6"/>
  </w:num>
  <w:num w:numId="16">
    <w:abstractNumId w:val="21"/>
  </w:num>
  <w:num w:numId="17">
    <w:abstractNumId w:val="38"/>
  </w:num>
  <w:num w:numId="18">
    <w:abstractNumId w:val="2"/>
  </w:num>
  <w:num w:numId="19">
    <w:abstractNumId w:val="3"/>
  </w:num>
  <w:num w:numId="20">
    <w:abstractNumId w:val="14"/>
  </w:num>
  <w:num w:numId="21">
    <w:abstractNumId w:val="25"/>
  </w:num>
  <w:num w:numId="22">
    <w:abstractNumId w:val="16"/>
  </w:num>
  <w:num w:numId="23">
    <w:abstractNumId w:val="24"/>
  </w:num>
  <w:num w:numId="24">
    <w:abstractNumId w:val="28"/>
  </w:num>
  <w:num w:numId="25">
    <w:abstractNumId w:val="33"/>
  </w:num>
  <w:num w:numId="26">
    <w:abstractNumId w:val="9"/>
  </w:num>
  <w:num w:numId="27">
    <w:abstractNumId w:val="27"/>
  </w:num>
  <w:num w:numId="28">
    <w:abstractNumId w:val="18"/>
  </w:num>
  <w:num w:numId="29">
    <w:abstractNumId w:val="17"/>
  </w:num>
  <w:num w:numId="30">
    <w:abstractNumId w:val="40"/>
  </w:num>
  <w:num w:numId="31">
    <w:abstractNumId w:val="1"/>
  </w:num>
  <w:num w:numId="32">
    <w:abstractNumId w:val="39"/>
  </w:num>
  <w:num w:numId="33">
    <w:abstractNumId w:val="36"/>
  </w:num>
  <w:num w:numId="34">
    <w:abstractNumId w:val="8"/>
  </w:num>
  <w:num w:numId="35">
    <w:abstractNumId w:val="37"/>
  </w:num>
  <w:num w:numId="36">
    <w:abstractNumId w:val="29"/>
  </w:num>
  <w:num w:numId="37">
    <w:abstractNumId w:val="23"/>
  </w:num>
  <w:num w:numId="38">
    <w:abstractNumId w:val="32"/>
  </w:num>
  <w:num w:numId="39">
    <w:abstractNumId w:val="11"/>
  </w:num>
  <w:num w:numId="40">
    <w:abstractNumId w:val="3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902C65"/>
    <w:rsid w:val="00011C39"/>
    <w:rsid w:val="000D2CE6"/>
    <w:rsid w:val="000F0079"/>
    <w:rsid w:val="0013180D"/>
    <w:rsid w:val="001D36A6"/>
    <w:rsid w:val="002364B0"/>
    <w:rsid w:val="002874B9"/>
    <w:rsid w:val="002F4CD0"/>
    <w:rsid w:val="00321C50"/>
    <w:rsid w:val="00447251"/>
    <w:rsid w:val="004907B8"/>
    <w:rsid w:val="00491BAF"/>
    <w:rsid w:val="005C36A6"/>
    <w:rsid w:val="005D2A54"/>
    <w:rsid w:val="005D60F4"/>
    <w:rsid w:val="00641366"/>
    <w:rsid w:val="0069491A"/>
    <w:rsid w:val="006D6FD5"/>
    <w:rsid w:val="00703046"/>
    <w:rsid w:val="00704024"/>
    <w:rsid w:val="00745291"/>
    <w:rsid w:val="00765D5B"/>
    <w:rsid w:val="007922AF"/>
    <w:rsid w:val="008A429E"/>
    <w:rsid w:val="00902C65"/>
    <w:rsid w:val="009E25BE"/>
    <w:rsid w:val="00A500D6"/>
    <w:rsid w:val="00A65488"/>
    <w:rsid w:val="00AA349E"/>
    <w:rsid w:val="00AB253F"/>
    <w:rsid w:val="00AD3DAB"/>
    <w:rsid w:val="00B343D7"/>
    <w:rsid w:val="00B874DA"/>
    <w:rsid w:val="00BB1AA6"/>
    <w:rsid w:val="00BB396A"/>
    <w:rsid w:val="00BD4380"/>
    <w:rsid w:val="00C029D6"/>
    <w:rsid w:val="00C11968"/>
    <w:rsid w:val="00C32FEF"/>
    <w:rsid w:val="00C86E2A"/>
    <w:rsid w:val="00DC27E2"/>
    <w:rsid w:val="00DC36B7"/>
    <w:rsid w:val="00DF1D7C"/>
    <w:rsid w:val="00E10FFA"/>
    <w:rsid w:val="00E26B36"/>
    <w:rsid w:val="00E619EB"/>
    <w:rsid w:val="00F01587"/>
    <w:rsid w:val="00FE5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A349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491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84027">
      <w:bodyDiv w:val="1"/>
      <w:marLeft w:val="0"/>
      <w:marRight w:val="0"/>
      <w:marTop w:val="0"/>
      <w:marBottom w:val="0"/>
      <w:divBdr>
        <w:top w:val="none" w:sz="0" w:space="0" w:color="auto"/>
        <w:left w:val="none" w:sz="0" w:space="0" w:color="auto"/>
        <w:bottom w:val="none" w:sz="0" w:space="0" w:color="auto"/>
        <w:right w:val="none" w:sz="0" w:space="0" w:color="auto"/>
      </w:divBdr>
      <w:divsChild>
        <w:div w:id="1353068121">
          <w:marLeft w:val="0"/>
          <w:marRight w:val="0"/>
          <w:marTop w:val="0"/>
          <w:marBottom w:val="0"/>
          <w:divBdr>
            <w:top w:val="single" w:sz="36" w:space="0" w:color="DDDDDD"/>
            <w:left w:val="single" w:sz="36" w:space="0" w:color="DDDDDD"/>
            <w:bottom w:val="single" w:sz="36" w:space="0" w:color="DDDDDD"/>
            <w:right w:val="single" w:sz="36" w:space="0" w:color="DDDDDD"/>
          </w:divBdr>
          <w:divsChild>
            <w:div w:id="2102987595">
              <w:marLeft w:val="0"/>
              <w:marRight w:val="0"/>
              <w:marTop w:val="0"/>
              <w:marBottom w:val="0"/>
              <w:divBdr>
                <w:top w:val="none" w:sz="0" w:space="0" w:color="auto"/>
                <w:left w:val="none" w:sz="0" w:space="0" w:color="auto"/>
                <w:bottom w:val="none" w:sz="0" w:space="0" w:color="auto"/>
                <w:right w:val="none" w:sz="0" w:space="0" w:color="auto"/>
              </w:divBdr>
              <w:divsChild>
                <w:div w:id="220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FD237-37D8-4656-9019-1FCDDE35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3663</Words>
  <Characters>21618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VÚM a středisko HELP Střílky</Company>
  <LinksUpToDate>false</LinksUpToDate>
  <CharactersWithSpaces>25231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Radek Pištělák</cp:lastModifiedBy>
  <cp:revision>10</cp:revision>
  <cp:lastPrinted>2014-09-11T09:54:00Z</cp:lastPrinted>
  <dcterms:created xsi:type="dcterms:W3CDTF">2013-08-16T07:57:00Z</dcterms:created>
  <dcterms:modified xsi:type="dcterms:W3CDTF">2018-09-26T09:41:00Z</dcterms:modified>
</cp:coreProperties>
</file>