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82" w:rsidRPr="002D6B82" w:rsidRDefault="002D6B82" w:rsidP="002D6B82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 w:rsidRPr="002D6B82">
        <w:t>Č.j.</w:t>
      </w:r>
      <w:proofErr w:type="gramEnd"/>
      <w:r w:rsidRPr="002D6B82">
        <w:t xml:space="preserve"> MŠ-LU-119/2021</w:t>
      </w:r>
    </w:p>
    <w:p w:rsidR="002D6B82" w:rsidRDefault="002D6B82">
      <w:pPr>
        <w:jc w:val="center"/>
        <w:rPr>
          <w:b/>
          <w:sz w:val="32"/>
          <w:szCs w:val="32"/>
          <w:u w:val="single"/>
        </w:rPr>
      </w:pPr>
    </w:p>
    <w:p w:rsidR="00240BE2" w:rsidRDefault="00AD11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Mateřská škola Hodonín, Lužní 2, příspěvková organizace</w:t>
      </w:r>
    </w:p>
    <w:p w:rsidR="004964BE" w:rsidRPr="004964BE" w:rsidRDefault="00AD1116" w:rsidP="004964BE">
      <w:pPr>
        <w:ind w:firstLine="708"/>
        <w:jc w:val="center"/>
      </w:pPr>
      <w:r>
        <w:rPr>
          <w:b/>
        </w:rPr>
        <w:t xml:space="preserve">695 03 Hodonín, tel.: 518 353 145, e-mail: </w:t>
      </w:r>
      <w:hyperlink r:id="rId8" w:history="1">
        <w:r>
          <w:rPr>
            <w:rStyle w:val="Hypertextovodkaz"/>
            <w:b/>
            <w:color w:val="000000"/>
          </w:rPr>
          <w:t>ms.luzni@tiscal</w:t>
        </w:r>
        <w:bookmarkStart w:id="0" w:name="_Hlt65897610"/>
        <w:r>
          <w:rPr>
            <w:rStyle w:val="Hypertextovodkaz"/>
            <w:b/>
            <w:color w:val="000000"/>
          </w:rPr>
          <w:t>i</w:t>
        </w:r>
        <w:bookmarkEnd w:id="0"/>
        <w:r>
          <w:rPr>
            <w:rStyle w:val="Hypertextovodkaz"/>
            <w:b/>
            <w:color w:val="000000"/>
          </w:rPr>
          <w:t>.cz</w:t>
        </w:r>
      </w:hyperlink>
    </w:p>
    <w:p w:rsidR="004964BE" w:rsidRDefault="004964BE">
      <w:pPr>
        <w:ind w:firstLine="708"/>
        <w:jc w:val="center"/>
        <w:rPr>
          <w:b/>
          <w:sz w:val="28"/>
          <w:szCs w:val="28"/>
          <w:u w:val="single"/>
        </w:rPr>
      </w:pPr>
    </w:p>
    <w:p w:rsidR="00240BE2" w:rsidRDefault="00240BE2">
      <w:pPr>
        <w:ind w:firstLine="708"/>
        <w:jc w:val="center"/>
        <w:rPr>
          <w:b/>
          <w:sz w:val="28"/>
          <w:szCs w:val="28"/>
          <w:u w:val="single"/>
        </w:rPr>
      </w:pPr>
    </w:p>
    <w:p w:rsidR="00240BE2" w:rsidRDefault="00AD1116">
      <w:pPr>
        <w:ind w:firstLine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DLOUHODOBÝ PLÁN ROZVOJE ŠKOLY  </w:t>
      </w:r>
    </w:p>
    <w:p w:rsidR="00240BE2" w:rsidRDefault="00240BE2">
      <w:pPr>
        <w:ind w:firstLine="708"/>
        <w:jc w:val="center"/>
        <w:rPr>
          <w:b/>
          <w:sz w:val="28"/>
          <w:szCs w:val="28"/>
          <w:u w:val="single"/>
        </w:rPr>
      </w:pPr>
    </w:p>
    <w:p w:rsidR="00240BE2" w:rsidRPr="00E232DD" w:rsidRDefault="00AD1116" w:rsidP="00E232DD">
      <w:pPr>
        <w:pStyle w:val="BOP"/>
        <w:rPr>
          <w:b/>
        </w:rPr>
      </w:pPr>
      <w:r>
        <w:rPr>
          <w:b/>
        </w:rPr>
        <w:t>Naším cílem je přirozenou cestou rozvíjet osobnostní potenciál každého dítěte v prostředí klidu, pohody a řádu. Zaměřit bychom se chtěli na výchovu ke zdravému životnímu stylu, na vztah k životnímu prostředí a na rozvoj polytechnické výchovy.</w:t>
      </w:r>
    </w:p>
    <w:p w:rsidR="0033544D" w:rsidRDefault="0033544D">
      <w:pPr>
        <w:pStyle w:val="MALNADPIS"/>
        <w:rPr>
          <w:sz w:val="32"/>
          <w:szCs w:val="32"/>
        </w:rPr>
      </w:pPr>
    </w:p>
    <w:p w:rsidR="00240BE2" w:rsidRPr="0033544D" w:rsidRDefault="00AD1116">
      <w:pPr>
        <w:pStyle w:val="MALNADPIS"/>
        <w:rPr>
          <w:sz w:val="32"/>
          <w:szCs w:val="32"/>
        </w:rPr>
      </w:pPr>
      <w:r w:rsidRPr="0033544D">
        <w:rPr>
          <w:sz w:val="32"/>
          <w:szCs w:val="32"/>
        </w:rPr>
        <w:t>Cíle v oblasti vzdělávacích procesů:</w:t>
      </w:r>
    </w:p>
    <w:p w:rsidR="00240BE2" w:rsidRDefault="00AD1116">
      <w:pPr>
        <w:pStyle w:val="MALNADPIS"/>
        <w:spacing w:before="0" w:after="0"/>
      </w:pPr>
      <w:r>
        <w:t xml:space="preserve">Cílem je plánovitá výuka zaměřená na osobnostní rozvoj jednotlivých dětí,  </w:t>
      </w:r>
    </w:p>
    <w:p w:rsidR="00240BE2" w:rsidRDefault="00AD1116">
      <w:pPr>
        <w:pStyle w:val="MALNADPIS"/>
        <w:spacing w:before="0" w:after="0"/>
      </w:pPr>
      <w:r>
        <w:t>na kooperativní učení s nastavením výuky jako pr</w:t>
      </w:r>
      <w:r w:rsidR="00466E10">
        <w:t>oblému, který mají vyřešit děti</w:t>
      </w:r>
      <w:r>
        <w:t xml:space="preserve">, </w:t>
      </w:r>
    </w:p>
    <w:p w:rsidR="00240BE2" w:rsidRDefault="00AD1116">
      <w:pPr>
        <w:pStyle w:val="MALNADPIS"/>
        <w:spacing w:before="0" w:after="0"/>
      </w:pPr>
      <w:r>
        <w:t>za pomoci partnerské komunikace, s využitím moderních postupů.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>Máme vytvořen funkční ŠVP a systém TVP, založený na volnosti určení témat a jejich časového limitu v jednotlivých třídách. Netvoř</w:t>
      </w:r>
      <w:r w:rsidR="006356D6">
        <w:rPr>
          <w:b w:val="0"/>
        </w:rPr>
        <w:t>íme tedy v TVP všichni stejné te</w:t>
      </w:r>
      <w:r>
        <w:rPr>
          <w:b w:val="0"/>
        </w:rPr>
        <w:t>matické části ve stejnou dobu. Umožňuje to vlastní volbu, kreativitu, možnost situační</w:t>
      </w:r>
      <w:r w:rsidR="00350BED">
        <w:rPr>
          <w:b w:val="0"/>
        </w:rPr>
        <w:t>ho</w:t>
      </w:r>
      <w:r>
        <w:rPr>
          <w:b w:val="0"/>
        </w:rPr>
        <w:t xml:space="preserve"> učení.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 xml:space="preserve">Za plus považujeme také velký pedagogický kolektiv, který je kreativní v hledání nových postupů. 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 xml:space="preserve">Máme určenou dobu pro práci s dětmi s povinnou předškolní docházkou a přípravou na školu. </w:t>
      </w:r>
      <w:proofErr w:type="spellStart"/>
      <w:r>
        <w:rPr>
          <w:b w:val="0"/>
        </w:rPr>
        <w:t>Předškoláček</w:t>
      </w:r>
      <w:proofErr w:type="spellEnd"/>
      <w:r>
        <w:rPr>
          <w:b w:val="0"/>
        </w:rPr>
        <w:t xml:space="preserve"> je velmi dobře a funkčně realizován.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 xml:space="preserve">V každé třídě je zajištěn logopedický </w:t>
      </w:r>
      <w:proofErr w:type="spellStart"/>
      <w:r>
        <w:rPr>
          <w:b w:val="0"/>
        </w:rPr>
        <w:t>preventista</w:t>
      </w:r>
      <w:proofErr w:type="spellEnd"/>
      <w:r>
        <w:rPr>
          <w:b w:val="0"/>
        </w:rPr>
        <w:t>.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>Také volný režim s postupnými svačinkami umožňuje kval</w:t>
      </w:r>
      <w:r w:rsidR="00350BED">
        <w:rPr>
          <w:b w:val="0"/>
        </w:rPr>
        <w:t>itnější rozvinutí a prožití her a skupinových činností.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>Učitelky jsou vedeny k organizaci vzdělávacích činností převážně individuální a skupinovou formou, i přesto se někdy objevují delší frontální činnosti</w:t>
      </w:r>
      <w:r w:rsidR="00350BED">
        <w:rPr>
          <w:b w:val="0"/>
        </w:rPr>
        <w:t>,</w:t>
      </w:r>
      <w:r>
        <w:rPr>
          <w:b w:val="0"/>
        </w:rPr>
        <w:t xml:space="preserve"> obvykle před odchodem </w:t>
      </w:r>
      <w:r w:rsidR="005A7F7E">
        <w:rPr>
          <w:b w:val="0"/>
        </w:rPr>
        <w:t>na pobyt venku</w:t>
      </w:r>
      <w:r>
        <w:rPr>
          <w:b w:val="0"/>
        </w:rPr>
        <w:t>.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>Jsou taktéž vedeny k využívání výuky nastavené jako problém, který mají děti vyřešit samy, využívat možnosti experimentování, nikoli podávat hotové informace. Toto se také ne vždy daří</w:t>
      </w:r>
      <w:r w:rsidR="00350BED">
        <w:rPr>
          <w:b w:val="0"/>
        </w:rPr>
        <w:t>.</w:t>
      </w:r>
    </w:p>
    <w:p w:rsidR="00240BE2" w:rsidRDefault="00AD1116">
      <w:pPr>
        <w:pStyle w:val="MALNADPIS"/>
      </w:pPr>
      <w:r>
        <w:t>Cíle v oblasti vzdělávacích procesů:</w:t>
      </w:r>
    </w:p>
    <w:p w:rsidR="00240BE2" w:rsidRDefault="00AD1116">
      <w:pPr>
        <w:pStyle w:val="ODRKYTEKY"/>
      </w:pPr>
      <w:r>
        <w:rPr>
          <w:caps/>
        </w:rPr>
        <w:t>z</w:t>
      </w:r>
      <w:r>
        <w:t>aměřit se na osobnostní rozvoj každého dítěte, na rozvíjení prosociálního chování a komunikačních dovedností.</w:t>
      </w:r>
    </w:p>
    <w:p w:rsidR="00240BE2" w:rsidRDefault="00AD1116">
      <w:pPr>
        <w:pStyle w:val="ODRKYTEKY"/>
      </w:pPr>
      <w:r>
        <w:rPr>
          <w:caps/>
        </w:rPr>
        <w:t>u</w:t>
      </w:r>
      <w:r>
        <w:t>čit se využívat moderní technologie.</w:t>
      </w:r>
    </w:p>
    <w:p w:rsidR="00240BE2" w:rsidRDefault="00AD1116">
      <w:pPr>
        <w:pStyle w:val="ODRKYTEKY"/>
      </w:pPr>
      <w:r>
        <w:t>V praxi používat metody efektivní komunikace</w:t>
      </w:r>
      <w:r w:rsidR="00466E10">
        <w:t>.</w:t>
      </w:r>
    </w:p>
    <w:p w:rsidR="00240BE2" w:rsidRDefault="00AD1116">
      <w:pPr>
        <w:pStyle w:val="ODRKYTEKY"/>
      </w:pPr>
      <w:r>
        <w:rPr>
          <w:caps/>
        </w:rPr>
        <w:lastRenderedPageBreak/>
        <w:t>z</w:t>
      </w:r>
      <w:r>
        <w:t>ařazovat do výuky co možná nejvíce experimentování, exkurze, pozorování a poznávání běžného života mimo mateř</w:t>
      </w:r>
      <w:r w:rsidR="00350BED">
        <w:t>skou školu, hledat souvislosti.</w:t>
      </w:r>
    </w:p>
    <w:p w:rsidR="00240BE2" w:rsidRDefault="00AD1116">
      <w:pPr>
        <w:pStyle w:val="ODRKYTEKY"/>
      </w:pPr>
      <w:r>
        <w:t>Učit se přenášet činnosti ven, při pobytu venku využívat možnosti školní zahrady k obohacení výuky</w:t>
      </w:r>
      <w:r w:rsidR="00466E10">
        <w:t>.</w:t>
      </w:r>
      <w:r>
        <w:t xml:space="preserve"> </w:t>
      </w:r>
    </w:p>
    <w:p w:rsidR="00240BE2" w:rsidRDefault="00AD1116">
      <w:pPr>
        <w:pStyle w:val="ODRKYTEKY"/>
      </w:pPr>
      <w:r>
        <w:rPr>
          <w:caps/>
        </w:rPr>
        <w:t>z</w:t>
      </w:r>
      <w:r>
        <w:t xml:space="preserve">aměřit se na </w:t>
      </w:r>
      <w:r w:rsidR="002D6B82">
        <w:t>formativní hodnocení a s ní spojenou funkční diagnostiku dětí a následné plánování individuálních činností</w:t>
      </w:r>
    </w:p>
    <w:p w:rsidR="00240BE2" w:rsidRDefault="00AD1116">
      <w:pPr>
        <w:pStyle w:val="ODRKYTEKY"/>
      </w:pPr>
      <w:r>
        <w:t>Hodnotit svou vzdělávací činnost a učit sebehodnocení i děti samotné</w:t>
      </w:r>
      <w:r w:rsidR="00466E10">
        <w:t>.</w:t>
      </w:r>
    </w:p>
    <w:p w:rsidR="00240BE2" w:rsidRDefault="00AD1116">
      <w:pPr>
        <w:pStyle w:val="ODRKYTEKY"/>
      </w:pPr>
      <w:r>
        <w:t>Vytvářet pravidla soužití ve spolupráci s</w:t>
      </w:r>
      <w:r w:rsidR="00350BED">
        <w:t> </w:t>
      </w:r>
      <w:r>
        <w:t>dětmi</w:t>
      </w:r>
      <w:r w:rsidR="00350BED">
        <w:t>, pracovníky školy i ostatními partnery</w:t>
      </w:r>
      <w:r w:rsidR="00466E10">
        <w:t>.</w:t>
      </w:r>
    </w:p>
    <w:p w:rsidR="00240BE2" w:rsidRDefault="00AD1116">
      <w:pPr>
        <w:pStyle w:val="ODRKYTEKY"/>
      </w:pPr>
      <w:r>
        <w:t xml:space="preserve">Učit se kreativně využívat </w:t>
      </w:r>
      <w:proofErr w:type="gramStart"/>
      <w:r>
        <w:t>situačního  učení</w:t>
      </w:r>
      <w:proofErr w:type="gramEnd"/>
      <w:r w:rsidR="00466E10">
        <w:t>.</w:t>
      </w:r>
    </w:p>
    <w:p w:rsidR="00240BE2" w:rsidRDefault="00AD1116" w:rsidP="00A20B56">
      <w:pPr>
        <w:pStyle w:val="ODRKYTEKY"/>
      </w:pPr>
      <w:r>
        <w:t>Cílevědomé vzdělávání – vědět jaký mám cíl, co by měly děti připravenými činnostm</w:t>
      </w:r>
      <w:r w:rsidR="00350BED">
        <w:t xml:space="preserve">i a </w:t>
      </w:r>
      <w:r>
        <w:t>výukou získat.</w:t>
      </w:r>
    </w:p>
    <w:p w:rsidR="00240BE2" w:rsidRDefault="00AD1116">
      <w:pPr>
        <w:pStyle w:val="ODRKYTEKY"/>
      </w:pPr>
      <w:r>
        <w:t>Omezit frontální učení</w:t>
      </w:r>
      <w:r w:rsidR="00350BED">
        <w:t xml:space="preserve"> na co nejmenší možnou míru.</w:t>
      </w:r>
    </w:p>
    <w:p w:rsidR="00240BE2" w:rsidRDefault="00AD1116">
      <w:pPr>
        <w:pStyle w:val="ODRKYTEKY"/>
      </w:pPr>
      <w:r>
        <w:t>Připravovat dětem činnosti dle věku, schopno</w:t>
      </w:r>
      <w:r w:rsidR="00350BED">
        <w:t>stí, poh</w:t>
      </w:r>
      <w:r w:rsidR="00466E10">
        <w:t xml:space="preserve">laví a </w:t>
      </w:r>
      <w:r w:rsidR="00A20B56">
        <w:t>dávat pozor, aby nedocházelo</w:t>
      </w:r>
      <w:r w:rsidR="00350BED">
        <w:t xml:space="preserve"> k</w:t>
      </w:r>
      <w:r w:rsidR="00466E10">
        <w:t> </w:t>
      </w:r>
      <w:r w:rsidR="00350BED">
        <w:t>přetěžování</w:t>
      </w:r>
      <w:r w:rsidR="00466E10">
        <w:t>.</w:t>
      </w:r>
    </w:p>
    <w:p w:rsidR="00240BE2" w:rsidRDefault="00AD1116" w:rsidP="009D3F76">
      <w:pPr>
        <w:pStyle w:val="ODRKYTEKY"/>
      </w:pPr>
      <w:r>
        <w:t>Nenásilně zapojovat do výcho</w:t>
      </w:r>
      <w:r w:rsidR="009D3F76">
        <w:t>vně vzdělávacího procesu rodič</w:t>
      </w:r>
      <w:r w:rsidR="002D6B82">
        <w:t>e</w:t>
      </w:r>
    </w:p>
    <w:p w:rsidR="0033544D" w:rsidRDefault="0033544D">
      <w:pPr>
        <w:pStyle w:val="MALNADPIS"/>
        <w:rPr>
          <w:sz w:val="32"/>
          <w:szCs w:val="32"/>
        </w:rPr>
      </w:pPr>
    </w:p>
    <w:p w:rsidR="00240BE2" w:rsidRPr="0033544D" w:rsidRDefault="00AD1116">
      <w:pPr>
        <w:pStyle w:val="MALNADPIS"/>
        <w:rPr>
          <w:sz w:val="32"/>
          <w:szCs w:val="32"/>
        </w:rPr>
      </w:pPr>
      <w:r w:rsidRPr="0033544D">
        <w:rPr>
          <w:sz w:val="32"/>
          <w:szCs w:val="32"/>
        </w:rPr>
        <w:t>Cíle v oblasti materiálního vybavení:</w:t>
      </w:r>
    </w:p>
    <w:p w:rsidR="00240BE2" w:rsidRPr="00F12CE2" w:rsidRDefault="00AD1116">
      <w:pPr>
        <w:pStyle w:val="MALNADPIS"/>
      </w:pPr>
      <w:r>
        <w:t>Cílem je materiální vybavení pro kvalitní vzdělávání všech dětí dle věku, pohlaví, schopností, nadání s</w:t>
      </w:r>
      <w:r w:rsidR="00A20B56">
        <w:t xml:space="preserve"> využitím moderních technologií a </w:t>
      </w:r>
      <w:proofErr w:type="gramStart"/>
      <w:r w:rsidR="00A20B56">
        <w:t xml:space="preserve">možnosti </w:t>
      </w:r>
      <w:r>
        <w:t xml:space="preserve"> experimentování</w:t>
      </w:r>
      <w:proofErr w:type="gramEnd"/>
      <w:r>
        <w:t>.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 xml:space="preserve">Máme kolektiv, který je </w:t>
      </w:r>
      <w:r w:rsidR="00350BED">
        <w:rPr>
          <w:b w:val="0"/>
        </w:rPr>
        <w:t xml:space="preserve">kreativní a hledá nové cesty. 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>Na pracovišti Lužní máme velkou výhodu v</w:t>
      </w:r>
      <w:r w:rsidR="00466E10">
        <w:rPr>
          <w:b w:val="0"/>
        </w:rPr>
        <w:t> prostorných třídách, které umož</w:t>
      </w:r>
      <w:r>
        <w:rPr>
          <w:b w:val="0"/>
        </w:rPr>
        <w:t>ňují rozvržení a využívání koutů k různorodým hrám.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>Naopak pracoviště Štefánikova má třídy menší, budova není typizovaná mateřská škola.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>Všechny třídy jsou dostatečně vybaveny pro pohyb a výtvarné činnosti</w:t>
      </w:r>
      <w:r w:rsidR="00466E10">
        <w:rPr>
          <w:b w:val="0"/>
        </w:rPr>
        <w:t>.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>Školní zahrady máme dobře vybavené pomůckami pro rozmanitý pohyb dětí, pro aktivity spojené s pěstitelskými činnostmi a k výchově k ekologii.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>Škola má také systémy pro ozvučení při velkých zahradních slavnostech, které hojně využíváme.</w:t>
      </w:r>
    </w:p>
    <w:p w:rsidR="00240BE2" w:rsidRDefault="00AD1116">
      <w:pPr>
        <w:pStyle w:val="MALNADPIS"/>
        <w:rPr>
          <w:b w:val="0"/>
        </w:rPr>
      </w:pPr>
      <w:r>
        <w:rPr>
          <w:b w:val="0"/>
        </w:rPr>
        <w:t>Na co se zaměřit:</w:t>
      </w:r>
    </w:p>
    <w:p w:rsidR="00240BE2" w:rsidRDefault="00AD1116">
      <w:pPr>
        <w:pStyle w:val="ODRKYTEKY"/>
      </w:pPr>
      <w:r>
        <w:rPr>
          <w:caps/>
        </w:rPr>
        <w:t>v</w:t>
      </w:r>
      <w:r>
        <w:t xml:space="preserve">ybavit školní zahrady prvky </w:t>
      </w:r>
      <w:r w:rsidR="00350BED">
        <w:t xml:space="preserve">nejen </w:t>
      </w:r>
      <w:r>
        <w:t xml:space="preserve">pro rozmanité pohybové činnosti dětí, </w:t>
      </w:r>
      <w:r w:rsidR="00350BED">
        <w:t xml:space="preserve">ale také pro činnosti výtvarné, polytechnické a </w:t>
      </w:r>
      <w:proofErr w:type="gramStart"/>
      <w:r w:rsidR="00350BED">
        <w:t xml:space="preserve">jiné, </w:t>
      </w:r>
      <w:r>
        <w:t xml:space="preserve"> hledat</w:t>
      </w:r>
      <w:proofErr w:type="gramEnd"/>
      <w:r>
        <w:t xml:space="preserve"> možnosti </w:t>
      </w:r>
      <w:r w:rsidR="00350BED">
        <w:t xml:space="preserve">maximálního </w:t>
      </w:r>
      <w:r>
        <w:t xml:space="preserve">využití zahrady </w:t>
      </w:r>
      <w:r w:rsidR="00350BED">
        <w:t xml:space="preserve">pro výuku </w:t>
      </w:r>
      <w:r>
        <w:t>a přenášet činnosti za pěkného počasí ven.</w:t>
      </w:r>
    </w:p>
    <w:p w:rsidR="00240BE2" w:rsidRDefault="00AD1116">
      <w:pPr>
        <w:pStyle w:val="ODRKYTEKY"/>
      </w:pPr>
      <w:r>
        <w:t>Lépe vybavit kouty ve třídách pro možnosti experimentování.</w:t>
      </w:r>
    </w:p>
    <w:p w:rsidR="00240BE2" w:rsidRDefault="00AD1116">
      <w:pPr>
        <w:pStyle w:val="ODRKYTEKY"/>
      </w:pPr>
      <w:r>
        <w:rPr>
          <w:caps/>
        </w:rPr>
        <w:t>z</w:t>
      </w:r>
      <w:r>
        <w:t>efektivnit vy</w:t>
      </w:r>
      <w:r w:rsidR="00350BED">
        <w:t xml:space="preserve">užívání stávajícího IT zařízení a využívat </w:t>
      </w:r>
      <w:proofErr w:type="spellStart"/>
      <w:r w:rsidR="00350BED">
        <w:t>multiboardů</w:t>
      </w:r>
      <w:proofErr w:type="spellEnd"/>
      <w:r w:rsidR="00350BED">
        <w:t xml:space="preserve"> </w:t>
      </w:r>
      <w:r>
        <w:t xml:space="preserve"> i v jiných třídách</w:t>
      </w:r>
      <w:r w:rsidR="005A7F7E">
        <w:t>.</w:t>
      </w:r>
    </w:p>
    <w:p w:rsidR="00240BE2" w:rsidRDefault="00AD1116">
      <w:pPr>
        <w:pStyle w:val="ODRKYTEKY"/>
      </w:pPr>
      <w:r>
        <w:rPr>
          <w:caps/>
        </w:rPr>
        <w:lastRenderedPageBreak/>
        <w:t>d</w:t>
      </w:r>
      <w:r>
        <w:t xml:space="preserve">ůsledně sledovat </w:t>
      </w:r>
      <w:r w:rsidR="00F12CE2">
        <w:t xml:space="preserve">bezpečnostní </w:t>
      </w:r>
      <w:r>
        <w:t>stav prvků na školních zahradách, plochy okolí pískovišť a pojezdovou plochu na o</w:t>
      </w:r>
      <w:r w:rsidR="00F12CE2">
        <w:t>dloučeném pracovišti a operativně opravovat.</w:t>
      </w:r>
    </w:p>
    <w:p w:rsidR="00240BE2" w:rsidRDefault="00AD1116">
      <w:pPr>
        <w:pStyle w:val="ODRKYTEKY"/>
      </w:pPr>
      <w:r>
        <w:t xml:space="preserve">Zaměřit se na stavebnice a možnosti technického materiálu pro rozvoj polytechniky a umožnit větší rozvoj manuálních dovedností obzvláště pro chlapce – </w:t>
      </w:r>
      <w:r w:rsidR="00F12CE2">
        <w:t xml:space="preserve">stavebnice, </w:t>
      </w:r>
      <w:r>
        <w:t>technický materiál,</w:t>
      </w:r>
      <w:r w:rsidRPr="00466E10">
        <w:rPr>
          <w:color w:val="FF0000"/>
        </w:rPr>
        <w:t xml:space="preserve"> </w:t>
      </w:r>
      <w:r w:rsidR="005A7F7E" w:rsidRPr="009D3F76">
        <w:rPr>
          <w:color w:val="auto"/>
        </w:rPr>
        <w:t>pracovní stoly (</w:t>
      </w:r>
      <w:r w:rsidRPr="009D3F76">
        <w:rPr>
          <w:color w:val="auto"/>
        </w:rPr>
        <w:t>ponky</w:t>
      </w:r>
      <w:r w:rsidR="005A7F7E" w:rsidRPr="009D3F76">
        <w:rPr>
          <w:color w:val="auto"/>
        </w:rPr>
        <w:t>)</w:t>
      </w:r>
      <w:r w:rsidRPr="009D3F76">
        <w:rPr>
          <w:color w:val="auto"/>
        </w:rPr>
        <w:t xml:space="preserve">, </w:t>
      </w:r>
      <w:r>
        <w:t>nářadí</w:t>
      </w:r>
      <w:r w:rsidR="005A7F7E">
        <w:t>.</w:t>
      </w:r>
    </w:p>
    <w:p w:rsidR="00240BE2" w:rsidRPr="009D3F76" w:rsidRDefault="00AD1116" w:rsidP="009D3F76">
      <w:pPr>
        <w:pStyle w:val="ODRKYTEKY"/>
      </w:pPr>
      <w:r>
        <w:t>Dovybavit třídy hudebními pomůckam</w:t>
      </w:r>
      <w:r w:rsidR="005A7F7E">
        <w:t>i a využívat je pro rozvoj dětí</w:t>
      </w:r>
      <w:r>
        <w:t xml:space="preserve"> a jejich nadání</w:t>
      </w:r>
    </w:p>
    <w:p w:rsidR="00300E66" w:rsidRPr="00300E66" w:rsidRDefault="00300E66">
      <w:pPr>
        <w:pStyle w:val="MALNADPIS"/>
        <w:rPr>
          <w:b w:val="0"/>
        </w:rPr>
      </w:pPr>
    </w:p>
    <w:p w:rsidR="00300E66" w:rsidRPr="0033544D" w:rsidRDefault="00300E66" w:rsidP="00300E66">
      <w:pPr>
        <w:spacing w:before="240" w:after="120"/>
        <w:rPr>
          <w:rFonts w:eastAsia="Calibri"/>
          <w:b/>
          <w:bCs/>
          <w:color w:val="000000"/>
          <w:sz w:val="32"/>
          <w:szCs w:val="32"/>
          <w:lang w:eastAsia="en-US"/>
        </w:rPr>
      </w:pPr>
      <w:r w:rsidRPr="0033544D">
        <w:rPr>
          <w:rFonts w:eastAsia="Calibri"/>
          <w:b/>
          <w:bCs/>
          <w:color w:val="000000"/>
          <w:sz w:val="32"/>
          <w:szCs w:val="32"/>
          <w:lang w:eastAsia="en-US"/>
        </w:rPr>
        <w:t>Cíle v oblasti personální:</w:t>
      </w:r>
    </w:p>
    <w:p w:rsidR="00300E66" w:rsidRPr="00300E66" w:rsidRDefault="00300E66" w:rsidP="00300E66">
      <w:pPr>
        <w:spacing w:before="240" w:after="120"/>
        <w:rPr>
          <w:rFonts w:eastAsia="Calibri"/>
          <w:b/>
          <w:bCs/>
          <w:color w:val="000000"/>
          <w:szCs w:val="22"/>
          <w:lang w:eastAsia="en-US"/>
        </w:rPr>
      </w:pPr>
      <w:r w:rsidRPr="00300E66">
        <w:rPr>
          <w:rFonts w:eastAsia="Calibri"/>
          <w:b/>
          <w:bCs/>
          <w:color w:val="000000"/>
          <w:szCs w:val="22"/>
          <w:lang w:eastAsia="en-US"/>
        </w:rPr>
        <w:t>Cílem jsou kvalifikovaní zaměstnanci se zájmem o svou profesi a další profesní růst, se schopností umět pracovat v týmu.</w:t>
      </w:r>
    </w:p>
    <w:p w:rsidR="00300E66" w:rsidRPr="00300E66" w:rsidRDefault="00300E66" w:rsidP="00300E66">
      <w:p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 w:rsidRPr="00300E66">
        <w:rPr>
          <w:rFonts w:eastAsia="Calibri"/>
          <w:bCs/>
          <w:color w:val="000000"/>
          <w:szCs w:val="22"/>
          <w:lang w:eastAsia="en-US"/>
        </w:rPr>
        <w:t>Stávající stav</w:t>
      </w:r>
    </w:p>
    <w:p w:rsidR="00300E66" w:rsidRDefault="00300E66" w:rsidP="00300E66">
      <w:pPr>
        <w:pStyle w:val="MALNADPIS"/>
        <w:rPr>
          <w:b w:val="0"/>
        </w:rPr>
      </w:pPr>
      <w:r>
        <w:rPr>
          <w:b w:val="0"/>
        </w:rPr>
        <w:t xml:space="preserve">Náš pedagogický tým je plně kvalifikovaný. Skládá se ze 17 učitelek a dle aktuální situace také asistentů pedagoga. </w:t>
      </w:r>
      <w:r w:rsidRPr="00300E66">
        <w:rPr>
          <w:b w:val="0"/>
        </w:rPr>
        <w:t xml:space="preserve">Tým pedagogů je stabilní. Postupně dochází k omlazení věkového průměru a tím i možnosti obohacení </w:t>
      </w:r>
      <w:r w:rsidR="005A7F7E">
        <w:rPr>
          <w:b w:val="0"/>
        </w:rPr>
        <w:t xml:space="preserve">se </w:t>
      </w:r>
      <w:r w:rsidRPr="00300E66">
        <w:rPr>
          <w:b w:val="0"/>
        </w:rPr>
        <w:t xml:space="preserve">navzájem zkušených pedagogů s novými, mladými učitelkami. </w:t>
      </w:r>
    </w:p>
    <w:p w:rsidR="00300E66" w:rsidRPr="00300E66" w:rsidRDefault="00300E66" w:rsidP="00300E66">
      <w:pPr>
        <w:pStyle w:val="MALNADPIS"/>
        <w:rPr>
          <w:b w:val="0"/>
        </w:rPr>
      </w:pPr>
      <w:r w:rsidRPr="00300E66">
        <w:rPr>
          <w:b w:val="0"/>
        </w:rPr>
        <w:t xml:space="preserve">Počet </w:t>
      </w:r>
      <w:proofErr w:type="spellStart"/>
      <w:r w:rsidRPr="00300E66">
        <w:rPr>
          <w:b w:val="0"/>
        </w:rPr>
        <w:t>nepedagogů</w:t>
      </w:r>
      <w:proofErr w:type="spellEnd"/>
      <w:r w:rsidRPr="00300E66">
        <w:rPr>
          <w:b w:val="0"/>
        </w:rPr>
        <w:t xml:space="preserve"> je 12. </w:t>
      </w:r>
    </w:p>
    <w:p w:rsidR="00300E66" w:rsidRPr="00300E66" w:rsidRDefault="00300E66" w:rsidP="00300E66">
      <w:p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 w:rsidRPr="00300E66">
        <w:rPr>
          <w:rFonts w:eastAsia="Calibri"/>
          <w:bCs/>
          <w:color w:val="000000"/>
          <w:szCs w:val="22"/>
          <w:lang w:eastAsia="en-US"/>
        </w:rPr>
        <w:t>I přes poměrně velký poče</w:t>
      </w:r>
      <w:r w:rsidR="005A7F7E">
        <w:rPr>
          <w:rFonts w:eastAsia="Calibri"/>
          <w:bCs/>
          <w:color w:val="000000"/>
          <w:szCs w:val="22"/>
          <w:lang w:eastAsia="en-US"/>
        </w:rPr>
        <w:t>t</w:t>
      </w:r>
      <w:r w:rsidR="009D3F76">
        <w:rPr>
          <w:rFonts w:eastAsia="Calibri"/>
          <w:bCs/>
          <w:color w:val="FF0000"/>
          <w:szCs w:val="22"/>
          <w:lang w:eastAsia="en-US"/>
        </w:rPr>
        <w:t xml:space="preserve"> </w:t>
      </w:r>
      <w:r w:rsidR="009D3F76" w:rsidRPr="009D3F76">
        <w:rPr>
          <w:rFonts w:eastAsia="Calibri"/>
          <w:bCs/>
          <w:szCs w:val="22"/>
          <w:lang w:eastAsia="en-US"/>
        </w:rPr>
        <w:t xml:space="preserve">zaměstnanců-žen </w:t>
      </w:r>
      <w:r w:rsidRPr="009D3F76">
        <w:rPr>
          <w:rFonts w:eastAsia="Calibri"/>
          <w:bCs/>
          <w:szCs w:val="22"/>
          <w:lang w:eastAsia="en-US"/>
        </w:rPr>
        <w:t xml:space="preserve"> je náš kolektiv </w:t>
      </w:r>
      <w:r w:rsidRPr="00300E66">
        <w:rPr>
          <w:rFonts w:eastAsia="Calibri"/>
          <w:bCs/>
          <w:color w:val="000000"/>
          <w:szCs w:val="22"/>
          <w:lang w:eastAsia="en-US"/>
        </w:rPr>
        <w:t xml:space="preserve">dobře fungující, bez větších konfliktů, s velkou mírou tolerance a </w:t>
      </w:r>
      <w:proofErr w:type="gramStart"/>
      <w:r w:rsidRPr="00300E66">
        <w:rPr>
          <w:rFonts w:eastAsia="Calibri"/>
          <w:bCs/>
          <w:color w:val="000000"/>
          <w:szCs w:val="22"/>
          <w:lang w:eastAsia="en-US"/>
        </w:rPr>
        <w:t>respektu  k sobě</w:t>
      </w:r>
      <w:proofErr w:type="gramEnd"/>
      <w:r w:rsidRPr="00300E66">
        <w:rPr>
          <w:rFonts w:eastAsia="Calibri"/>
          <w:bCs/>
          <w:color w:val="000000"/>
          <w:szCs w:val="22"/>
          <w:lang w:eastAsia="en-US"/>
        </w:rPr>
        <w:t xml:space="preserve"> navzájem. </w:t>
      </w:r>
    </w:p>
    <w:p w:rsidR="00300E66" w:rsidRPr="00300E66" w:rsidRDefault="00300E66" w:rsidP="00300E66">
      <w:p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 w:rsidRPr="00300E66">
        <w:rPr>
          <w:rFonts w:eastAsia="Calibri"/>
          <w:bCs/>
          <w:color w:val="000000"/>
          <w:szCs w:val="22"/>
          <w:lang w:eastAsia="en-US"/>
        </w:rPr>
        <w:t>Na co se zaměřit:</w:t>
      </w:r>
    </w:p>
    <w:p w:rsidR="00300E66" w:rsidRPr="009D3F76" w:rsidRDefault="00300E66" w:rsidP="00300E66">
      <w:pPr>
        <w:numPr>
          <w:ilvl w:val="0"/>
          <w:numId w:val="3"/>
        </w:numPr>
        <w:spacing w:after="80"/>
        <w:rPr>
          <w:rFonts w:eastAsia="Calibri"/>
          <w:szCs w:val="22"/>
          <w:lang w:eastAsia="en-US"/>
        </w:rPr>
      </w:pPr>
      <w:r w:rsidRPr="00300E66">
        <w:rPr>
          <w:rFonts w:eastAsia="Calibri"/>
          <w:caps/>
          <w:color w:val="000000"/>
          <w:szCs w:val="22"/>
          <w:lang w:eastAsia="en-US"/>
        </w:rPr>
        <w:t>z</w:t>
      </w:r>
      <w:r w:rsidRPr="00300E66">
        <w:rPr>
          <w:rFonts w:eastAsia="Calibri"/>
          <w:color w:val="000000"/>
          <w:szCs w:val="22"/>
          <w:lang w:eastAsia="en-US"/>
        </w:rPr>
        <w:t xml:space="preserve">ajistit vhodnost působení zkušených učitelek a mladých tak, aby se navzájem obohacovaly, ty starší </w:t>
      </w:r>
      <w:r w:rsidR="005A7F7E" w:rsidRPr="009D3F76">
        <w:rPr>
          <w:rFonts w:eastAsia="Calibri"/>
          <w:szCs w:val="22"/>
          <w:lang w:eastAsia="en-US"/>
        </w:rPr>
        <w:t xml:space="preserve">aby </w:t>
      </w:r>
      <w:r w:rsidRPr="00300E66">
        <w:rPr>
          <w:rFonts w:eastAsia="Calibri"/>
          <w:color w:val="000000"/>
          <w:szCs w:val="22"/>
          <w:lang w:eastAsia="en-US"/>
        </w:rPr>
        <w:t>předávaly</w:t>
      </w:r>
      <w:r w:rsidR="005A7F7E">
        <w:rPr>
          <w:rFonts w:eastAsia="Calibri"/>
          <w:color w:val="000000"/>
          <w:szCs w:val="22"/>
          <w:lang w:eastAsia="en-US"/>
        </w:rPr>
        <w:t xml:space="preserve"> zkušenosti a ty </w:t>
      </w:r>
      <w:r w:rsidR="005A7F7E" w:rsidRPr="009D3F76">
        <w:rPr>
          <w:rFonts w:eastAsia="Calibri"/>
          <w:szCs w:val="22"/>
          <w:lang w:eastAsia="en-US"/>
        </w:rPr>
        <w:t>mladší přispívaly svým</w:t>
      </w:r>
      <w:r w:rsidRPr="009D3F76">
        <w:rPr>
          <w:rFonts w:eastAsia="Calibri"/>
          <w:szCs w:val="22"/>
          <w:lang w:eastAsia="en-US"/>
        </w:rPr>
        <w:t xml:space="preserve"> temperament</w:t>
      </w:r>
      <w:r w:rsidR="005A7F7E" w:rsidRPr="009D3F76">
        <w:rPr>
          <w:rFonts w:eastAsia="Calibri"/>
          <w:szCs w:val="22"/>
          <w:lang w:eastAsia="en-US"/>
        </w:rPr>
        <w:t>em, energií</w:t>
      </w:r>
      <w:r w:rsidRPr="009D3F76">
        <w:rPr>
          <w:rFonts w:eastAsia="Calibri"/>
          <w:szCs w:val="22"/>
          <w:lang w:eastAsia="en-US"/>
        </w:rPr>
        <w:t xml:space="preserve"> a moderní</w:t>
      </w:r>
      <w:r w:rsidR="005A7F7E" w:rsidRPr="009D3F76">
        <w:rPr>
          <w:rFonts w:eastAsia="Calibri"/>
          <w:szCs w:val="22"/>
          <w:lang w:eastAsia="en-US"/>
        </w:rPr>
        <w:t>m</w:t>
      </w:r>
      <w:r w:rsidRPr="009D3F76">
        <w:rPr>
          <w:rFonts w:eastAsia="Calibri"/>
          <w:szCs w:val="22"/>
          <w:lang w:eastAsia="en-US"/>
        </w:rPr>
        <w:t xml:space="preserve"> pojetí</w:t>
      </w:r>
      <w:r w:rsidR="005A7F7E" w:rsidRPr="009D3F76">
        <w:rPr>
          <w:rFonts w:eastAsia="Calibri"/>
          <w:szCs w:val="22"/>
          <w:lang w:eastAsia="en-US"/>
        </w:rPr>
        <w:t>m</w:t>
      </w:r>
      <w:r w:rsidRPr="009D3F76">
        <w:rPr>
          <w:rFonts w:eastAsia="Calibri"/>
          <w:szCs w:val="22"/>
          <w:lang w:eastAsia="en-US"/>
        </w:rPr>
        <w:t xml:space="preserve"> do života mateřské školy</w:t>
      </w:r>
      <w:r w:rsidR="005A7F7E" w:rsidRPr="009D3F76">
        <w:rPr>
          <w:rFonts w:eastAsia="Calibri"/>
          <w:szCs w:val="22"/>
          <w:lang w:eastAsia="en-US"/>
        </w:rPr>
        <w:t xml:space="preserve"> a oživily tak klima třídy mateřské školy.</w:t>
      </w:r>
    </w:p>
    <w:p w:rsidR="00300E66" w:rsidRPr="00300E66" w:rsidRDefault="00300E66" w:rsidP="00300E66">
      <w:pPr>
        <w:numPr>
          <w:ilvl w:val="0"/>
          <w:numId w:val="3"/>
        </w:numPr>
        <w:spacing w:after="80"/>
        <w:rPr>
          <w:rFonts w:eastAsia="Calibri"/>
          <w:color w:val="000000"/>
          <w:szCs w:val="22"/>
          <w:lang w:eastAsia="en-US"/>
        </w:rPr>
      </w:pPr>
      <w:r w:rsidRPr="00300E66">
        <w:rPr>
          <w:rFonts w:eastAsia="Calibri"/>
          <w:caps/>
          <w:color w:val="000000"/>
          <w:szCs w:val="22"/>
          <w:lang w:eastAsia="en-US"/>
        </w:rPr>
        <w:t>n</w:t>
      </w:r>
      <w:r w:rsidRPr="00300E66">
        <w:rPr>
          <w:rFonts w:eastAsia="Calibri"/>
          <w:color w:val="000000"/>
          <w:szCs w:val="22"/>
          <w:lang w:eastAsia="en-US"/>
        </w:rPr>
        <w:t>a základě sebehodnocení vést učitelky k cílevědomému vzdělávání a následnému obohacování se navzájem.</w:t>
      </w:r>
    </w:p>
    <w:p w:rsidR="00651105" w:rsidRDefault="00300E66" w:rsidP="00300E66">
      <w:pPr>
        <w:numPr>
          <w:ilvl w:val="0"/>
          <w:numId w:val="3"/>
        </w:numPr>
        <w:spacing w:after="80"/>
        <w:rPr>
          <w:rFonts w:eastAsia="Calibri"/>
          <w:color w:val="000000"/>
          <w:szCs w:val="22"/>
          <w:lang w:eastAsia="en-US"/>
        </w:rPr>
      </w:pPr>
      <w:r w:rsidRPr="00300E66">
        <w:rPr>
          <w:rFonts w:eastAsia="Calibri"/>
          <w:color w:val="000000"/>
          <w:szCs w:val="22"/>
          <w:lang w:eastAsia="en-US"/>
        </w:rPr>
        <w:t>Ponechávat zaměstnancům dostatek pravomocí</w:t>
      </w:r>
      <w:r>
        <w:rPr>
          <w:rFonts w:eastAsia="Calibri"/>
          <w:color w:val="000000"/>
          <w:szCs w:val="22"/>
          <w:lang w:eastAsia="en-US"/>
        </w:rPr>
        <w:t xml:space="preserve"> a vést je k</w:t>
      </w:r>
      <w:r w:rsidR="00651105">
        <w:rPr>
          <w:rFonts w:eastAsia="Calibri"/>
          <w:color w:val="000000"/>
          <w:szCs w:val="22"/>
          <w:lang w:eastAsia="en-US"/>
        </w:rPr>
        <w:t> </w:t>
      </w:r>
      <w:r>
        <w:rPr>
          <w:rFonts w:eastAsia="Calibri"/>
          <w:color w:val="000000"/>
          <w:szCs w:val="22"/>
          <w:lang w:eastAsia="en-US"/>
        </w:rPr>
        <w:t>zodpovědnosti</w:t>
      </w:r>
      <w:r w:rsidR="00651105">
        <w:rPr>
          <w:rFonts w:eastAsia="Calibri"/>
          <w:color w:val="000000"/>
          <w:szCs w:val="22"/>
          <w:lang w:eastAsia="en-US"/>
        </w:rPr>
        <w:t xml:space="preserve"> za udělené pravomoci.</w:t>
      </w:r>
    </w:p>
    <w:p w:rsidR="00300E66" w:rsidRPr="00300E66" w:rsidRDefault="00651105" w:rsidP="00300E66">
      <w:pPr>
        <w:numPr>
          <w:ilvl w:val="0"/>
          <w:numId w:val="3"/>
        </w:numPr>
        <w:spacing w:after="80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V</w:t>
      </w:r>
      <w:r w:rsidR="00300E66" w:rsidRPr="00300E66">
        <w:rPr>
          <w:rFonts w:eastAsia="Calibri"/>
          <w:color w:val="000000"/>
          <w:szCs w:val="22"/>
          <w:lang w:eastAsia="en-US"/>
        </w:rPr>
        <w:t>íce</w:t>
      </w:r>
      <w:r>
        <w:rPr>
          <w:rFonts w:eastAsia="Calibri"/>
          <w:color w:val="000000"/>
          <w:szCs w:val="22"/>
          <w:lang w:eastAsia="en-US"/>
        </w:rPr>
        <w:t xml:space="preserve"> celý </w:t>
      </w:r>
      <w:proofErr w:type="gramStart"/>
      <w:r>
        <w:rPr>
          <w:rFonts w:eastAsia="Calibri"/>
          <w:color w:val="000000"/>
          <w:szCs w:val="22"/>
          <w:lang w:eastAsia="en-US"/>
        </w:rPr>
        <w:t xml:space="preserve">kolektiv </w:t>
      </w:r>
      <w:r w:rsidR="00300E66" w:rsidRPr="00300E66">
        <w:rPr>
          <w:rFonts w:eastAsia="Calibri"/>
          <w:color w:val="000000"/>
          <w:szCs w:val="22"/>
          <w:lang w:eastAsia="en-US"/>
        </w:rPr>
        <w:t xml:space="preserve"> podporovat</w:t>
      </w:r>
      <w:proofErr w:type="gramEnd"/>
      <w:r w:rsidR="00300E66" w:rsidRPr="00300E66">
        <w:rPr>
          <w:rFonts w:eastAsia="Calibri"/>
          <w:color w:val="000000"/>
          <w:szCs w:val="22"/>
          <w:lang w:eastAsia="en-US"/>
        </w:rPr>
        <w:t xml:space="preserve"> a</w:t>
      </w:r>
      <w:r>
        <w:rPr>
          <w:rFonts w:eastAsia="Calibri"/>
          <w:color w:val="000000"/>
          <w:szCs w:val="22"/>
          <w:lang w:eastAsia="en-US"/>
        </w:rPr>
        <w:t xml:space="preserve"> promyšleně </w:t>
      </w:r>
      <w:r w:rsidR="00300E66" w:rsidRPr="00300E66">
        <w:rPr>
          <w:rFonts w:eastAsia="Calibri"/>
          <w:color w:val="000000"/>
          <w:szCs w:val="22"/>
          <w:lang w:eastAsia="en-US"/>
        </w:rPr>
        <w:t xml:space="preserve"> motivovat</w:t>
      </w:r>
      <w:r w:rsidR="005A7F7E">
        <w:rPr>
          <w:rFonts w:eastAsia="Calibri"/>
          <w:color w:val="000000"/>
          <w:szCs w:val="22"/>
          <w:lang w:eastAsia="en-US"/>
        </w:rPr>
        <w:t>.</w:t>
      </w:r>
    </w:p>
    <w:p w:rsidR="00300E66" w:rsidRPr="00300E66" w:rsidRDefault="00300E66" w:rsidP="00300E66">
      <w:pPr>
        <w:numPr>
          <w:ilvl w:val="0"/>
          <w:numId w:val="3"/>
        </w:numPr>
        <w:spacing w:after="80"/>
        <w:rPr>
          <w:rFonts w:eastAsia="Calibri"/>
          <w:color w:val="000000"/>
          <w:szCs w:val="22"/>
          <w:lang w:eastAsia="en-US"/>
        </w:rPr>
      </w:pPr>
      <w:r w:rsidRPr="00300E66">
        <w:rPr>
          <w:rFonts w:eastAsia="Calibri"/>
          <w:caps/>
          <w:color w:val="000000"/>
          <w:szCs w:val="22"/>
          <w:lang w:eastAsia="en-US"/>
        </w:rPr>
        <w:t>z</w:t>
      </w:r>
      <w:r w:rsidRPr="00300E66">
        <w:rPr>
          <w:rFonts w:eastAsia="Calibri"/>
          <w:color w:val="000000"/>
          <w:szCs w:val="22"/>
          <w:lang w:eastAsia="en-US"/>
        </w:rPr>
        <w:t>aměřit se na podporu duševního zdraví pedagogů (semináře, samostudium).</w:t>
      </w:r>
    </w:p>
    <w:p w:rsidR="005A7F7E" w:rsidRPr="009D3F76" w:rsidRDefault="00300E66" w:rsidP="00F23D18">
      <w:pPr>
        <w:numPr>
          <w:ilvl w:val="0"/>
          <w:numId w:val="3"/>
        </w:numPr>
        <w:spacing w:after="80"/>
        <w:rPr>
          <w:rFonts w:eastAsia="Calibri"/>
          <w:szCs w:val="22"/>
          <w:lang w:eastAsia="en-US"/>
        </w:rPr>
      </w:pPr>
      <w:r w:rsidRPr="005A7F7E">
        <w:rPr>
          <w:rFonts w:eastAsia="Calibri"/>
          <w:caps/>
          <w:color w:val="000000"/>
          <w:szCs w:val="22"/>
          <w:lang w:eastAsia="en-US"/>
        </w:rPr>
        <w:t>v</w:t>
      </w:r>
      <w:r w:rsidRPr="005A7F7E">
        <w:rPr>
          <w:rFonts w:eastAsia="Calibri"/>
          <w:color w:val="000000"/>
          <w:szCs w:val="22"/>
          <w:lang w:eastAsia="en-US"/>
        </w:rPr>
        <w:t>ést k týmové spolupráci nejen pedag</w:t>
      </w:r>
      <w:r w:rsidR="00651105" w:rsidRPr="005A7F7E">
        <w:rPr>
          <w:rFonts w:eastAsia="Calibri"/>
          <w:color w:val="000000"/>
          <w:szCs w:val="22"/>
          <w:lang w:eastAsia="en-US"/>
        </w:rPr>
        <w:t>ogy, ale i prov</w:t>
      </w:r>
      <w:r w:rsidR="005A7F7E" w:rsidRPr="005A7F7E">
        <w:rPr>
          <w:rFonts w:eastAsia="Calibri"/>
          <w:color w:val="000000"/>
          <w:szCs w:val="22"/>
          <w:lang w:eastAsia="en-US"/>
        </w:rPr>
        <w:t xml:space="preserve">ozní zaměstnance, </w:t>
      </w:r>
      <w:r w:rsidR="005A7F7E" w:rsidRPr="009D3F76">
        <w:rPr>
          <w:rFonts w:eastAsia="Calibri"/>
          <w:szCs w:val="22"/>
          <w:lang w:eastAsia="en-US"/>
        </w:rPr>
        <w:t>aby byli schopni pochopit a respektovat práci ostatních a směřovat za stejným cílem, výchovou a vzděláváním dětí.</w:t>
      </w:r>
    </w:p>
    <w:p w:rsidR="005A7F7E" w:rsidRPr="009D3F76" w:rsidRDefault="005A7F7E" w:rsidP="00F23D18">
      <w:pPr>
        <w:numPr>
          <w:ilvl w:val="0"/>
          <w:numId w:val="3"/>
        </w:numPr>
        <w:spacing w:after="80"/>
        <w:rPr>
          <w:rFonts w:eastAsia="Calibri"/>
          <w:szCs w:val="22"/>
          <w:lang w:eastAsia="en-US"/>
        </w:rPr>
      </w:pPr>
      <w:r w:rsidRPr="009D3F76">
        <w:rPr>
          <w:rFonts w:eastAsia="Calibri"/>
          <w:szCs w:val="22"/>
          <w:lang w:eastAsia="en-US"/>
        </w:rPr>
        <w:t>Personál školní jídelny podněcovat k inovativním postupům v oblasti stravování a dbát na estetiku servírování.</w:t>
      </w:r>
    </w:p>
    <w:p w:rsidR="009D3F76" w:rsidRDefault="005A7F7E" w:rsidP="002D6B82">
      <w:pPr>
        <w:numPr>
          <w:ilvl w:val="0"/>
          <w:numId w:val="3"/>
        </w:numPr>
        <w:spacing w:after="80"/>
        <w:rPr>
          <w:rFonts w:eastAsia="Calibri"/>
          <w:szCs w:val="22"/>
          <w:lang w:eastAsia="en-US"/>
        </w:rPr>
      </w:pPr>
      <w:r w:rsidRPr="009D3F76">
        <w:rPr>
          <w:rFonts w:eastAsia="Calibri"/>
          <w:szCs w:val="22"/>
          <w:lang w:eastAsia="en-US"/>
        </w:rPr>
        <w:t>Směřovat nepedagogický personál</w:t>
      </w:r>
      <w:r w:rsidR="00300E66" w:rsidRPr="009D3F76">
        <w:rPr>
          <w:rFonts w:eastAsia="Calibri"/>
          <w:szCs w:val="22"/>
          <w:lang w:eastAsia="en-US"/>
        </w:rPr>
        <w:t xml:space="preserve"> </w:t>
      </w:r>
      <w:r w:rsidRPr="009D3F76">
        <w:rPr>
          <w:rFonts w:eastAsia="Calibri"/>
          <w:szCs w:val="22"/>
          <w:lang w:eastAsia="en-US"/>
        </w:rPr>
        <w:t>(</w:t>
      </w:r>
      <w:r w:rsidR="00300E66" w:rsidRPr="009D3F76">
        <w:rPr>
          <w:rFonts w:eastAsia="Calibri"/>
          <w:szCs w:val="22"/>
          <w:lang w:eastAsia="en-US"/>
        </w:rPr>
        <w:t>školnice, uklízečky</w:t>
      </w:r>
      <w:r w:rsidR="00E65D24" w:rsidRPr="009D3F76">
        <w:rPr>
          <w:rFonts w:eastAsia="Calibri"/>
          <w:szCs w:val="22"/>
          <w:lang w:eastAsia="en-US"/>
        </w:rPr>
        <w:t>)</w:t>
      </w:r>
      <w:r w:rsidR="00300E66" w:rsidRPr="009D3F76">
        <w:rPr>
          <w:rFonts w:eastAsia="Calibri"/>
          <w:szCs w:val="22"/>
          <w:lang w:eastAsia="en-US"/>
        </w:rPr>
        <w:t xml:space="preserve"> k větší samo</w:t>
      </w:r>
      <w:r w:rsidR="00E65D24" w:rsidRPr="009D3F76">
        <w:rPr>
          <w:rFonts w:eastAsia="Calibri"/>
          <w:szCs w:val="22"/>
          <w:lang w:eastAsia="en-US"/>
        </w:rPr>
        <w:t>statnosti a delegovat na ně</w:t>
      </w:r>
      <w:r w:rsidR="00300E66" w:rsidRPr="009D3F76">
        <w:rPr>
          <w:rFonts w:eastAsia="Calibri"/>
          <w:szCs w:val="22"/>
          <w:lang w:eastAsia="en-US"/>
        </w:rPr>
        <w:t xml:space="preserve"> pravomoci k zajišťování úklidových činností a drobných oprav.</w:t>
      </w:r>
    </w:p>
    <w:p w:rsidR="002D6B82" w:rsidRDefault="002D6B82" w:rsidP="002D6B82">
      <w:pPr>
        <w:spacing w:after="80"/>
        <w:rPr>
          <w:rFonts w:eastAsia="Calibri"/>
          <w:szCs w:val="22"/>
          <w:lang w:eastAsia="en-US"/>
        </w:rPr>
      </w:pPr>
    </w:p>
    <w:p w:rsidR="002D6B82" w:rsidRPr="002D6B82" w:rsidRDefault="002D6B82" w:rsidP="002D6B82">
      <w:pPr>
        <w:spacing w:after="80"/>
        <w:rPr>
          <w:rFonts w:eastAsia="Calibri"/>
          <w:szCs w:val="22"/>
          <w:lang w:eastAsia="en-US"/>
        </w:rPr>
      </w:pPr>
      <w:bookmarkStart w:id="1" w:name="_GoBack"/>
      <w:bookmarkEnd w:id="1"/>
    </w:p>
    <w:p w:rsidR="00240BE2" w:rsidRPr="0033544D" w:rsidRDefault="00AD1116">
      <w:pPr>
        <w:pStyle w:val="MALNADPIS"/>
        <w:rPr>
          <w:sz w:val="32"/>
          <w:szCs w:val="32"/>
        </w:rPr>
      </w:pPr>
      <w:r w:rsidRPr="0033544D">
        <w:rPr>
          <w:sz w:val="32"/>
          <w:szCs w:val="32"/>
        </w:rPr>
        <w:lastRenderedPageBreak/>
        <w:t>Cíle v oblasti spolupráce s rodiči a ostatními subjekty:</w:t>
      </w:r>
    </w:p>
    <w:p w:rsidR="00240BE2" w:rsidRDefault="00AD1116">
      <w:pPr>
        <w:pStyle w:val="MALNADPIS"/>
      </w:pPr>
      <w:r>
        <w:t>Cílem j</w:t>
      </w:r>
      <w:r w:rsidR="00E65D24">
        <w:t>e mateřská škola</w:t>
      </w:r>
      <w:r>
        <w:t xml:space="preserve">, která dokáže </w:t>
      </w:r>
      <w:proofErr w:type="gramStart"/>
      <w:r>
        <w:t>spolupracovat  s rodiči</w:t>
      </w:r>
      <w:proofErr w:type="gramEnd"/>
      <w:r>
        <w:t xml:space="preserve"> a jinými subjekty na partnerské úrovni, dokáže hledat a maximálně využívat možností pro další rozvoj školy a vzdělávání dětí.</w:t>
      </w:r>
    </w:p>
    <w:p w:rsidR="00240BE2" w:rsidRDefault="00651105">
      <w:pPr>
        <w:pStyle w:val="MALNADPIS"/>
        <w:rPr>
          <w:b w:val="0"/>
        </w:rPr>
      </w:pPr>
      <w:r>
        <w:rPr>
          <w:b w:val="0"/>
        </w:rPr>
        <w:t xml:space="preserve">I přes velký počet dětí a k nim patřící počet zákonných </w:t>
      </w:r>
      <w:proofErr w:type="gramStart"/>
      <w:r>
        <w:rPr>
          <w:b w:val="0"/>
        </w:rPr>
        <w:t>zástupců  hodnotím</w:t>
      </w:r>
      <w:r w:rsidR="00E65D24">
        <w:rPr>
          <w:b w:val="0"/>
        </w:rPr>
        <w:t>e</w:t>
      </w:r>
      <w:proofErr w:type="gramEnd"/>
      <w:r w:rsidR="00E65D24">
        <w:rPr>
          <w:b w:val="0"/>
        </w:rPr>
        <w:t xml:space="preserve"> vztahy s rodiči jako</w:t>
      </w:r>
      <w:r>
        <w:rPr>
          <w:b w:val="0"/>
        </w:rPr>
        <w:t xml:space="preserve"> nadstandardní. Kvalitu vztahů posuzujeme při každodenních pohovorech s rodiči, při žádostech o podporu n</w:t>
      </w:r>
      <w:r w:rsidR="00D80644">
        <w:rPr>
          <w:b w:val="0"/>
        </w:rPr>
        <w:t>ejen materiální, ale i lidskou, při zapojení rodičů do akcí školy.</w:t>
      </w:r>
      <w:r w:rsidR="00E65D24">
        <w:rPr>
          <w:b w:val="0"/>
        </w:rPr>
        <w:t xml:space="preserve"> Zaměstnanci jsou vedeni </w:t>
      </w:r>
      <w:r w:rsidR="00E65D24" w:rsidRPr="009D3F76">
        <w:rPr>
          <w:b w:val="0"/>
          <w:color w:val="auto"/>
        </w:rPr>
        <w:t>k partnerství s rodiči a také k pochopení, jak důležité jsou tyto vztahy</w:t>
      </w:r>
      <w:r w:rsidRPr="009D3F76">
        <w:rPr>
          <w:b w:val="0"/>
          <w:color w:val="auto"/>
        </w:rPr>
        <w:t xml:space="preserve"> pro rozvoj dětí. </w:t>
      </w:r>
      <w:r w:rsidR="00B874FE" w:rsidRPr="009D3F76">
        <w:rPr>
          <w:b w:val="0"/>
          <w:color w:val="auto"/>
        </w:rPr>
        <w:t xml:space="preserve">Ne úplně se nám daří zapojovat rodiče do běžného vzdělávacího </w:t>
      </w:r>
      <w:r w:rsidR="00B874FE">
        <w:rPr>
          <w:b w:val="0"/>
        </w:rPr>
        <w:t>procesu.</w:t>
      </w:r>
    </w:p>
    <w:p w:rsidR="00D80644" w:rsidRPr="009D3F76" w:rsidRDefault="00D80644">
      <w:pPr>
        <w:pStyle w:val="MALNADPIS"/>
        <w:rPr>
          <w:b w:val="0"/>
          <w:color w:val="auto"/>
        </w:rPr>
      </w:pPr>
      <w:r>
        <w:rPr>
          <w:b w:val="0"/>
        </w:rPr>
        <w:t xml:space="preserve">Velmi dobře spolupracuje také s PPP při realizaci besed pro rodiče dětí, které půjdou do </w:t>
      </w:r>
      <w:proofErr w:type="gramStart"/>
      <w:r>
        <w:rPr>
          <w:b w:val="0"/>
        </w:rPr>
        <w:t>školy,  konzultujeme</w:t>
      </w:r>
      <w:proofErr w:type="gramEnd"/>
      <w:r>
        <w:rPr>
          <w:b w:val="0"/>
        </w:rPr>
        <w:t xml:space="preserve"> také pomoc jednotlivým dětem nejen při posuzování škol</w:t>
      </w:r>
      <w:r w:rsidR="009D2EA7">
        <w:rPr>
          <w:b w:val="0"/>
        </w:rPr>
        <w:t xml:space="preserve">ní zralosti. </w:t>
      </w:r>
      <w:r w:rsidR="009D2EA7" w:rsidRPr="009D3F76">
        <w:rPr>
          <w:b w:val="0"/>
          <w:color w:val="auto"/>
        </w:rPr>
        <w:t>Na vysoké úrovni je i</w:t>
      </w:r>
      <w:r w:rsidRPr="009D3F76">
        <w:rPr>
          <w:b w:val="0"/>
          <w:color w:val="auto"/>
        </w:rPr>
        <w:t xml:space="preserve"> spolupráce s</w:t>
      </w:r>
      <w:r w:rsidR="00E65D24" w:rsidRPr="009D3F76">
        <w:rPr>
          <w:b w:val="0"/>
          <w:color w:val="auto"/>
        </w:rPr>
        <w:t>e</w:t>
      </w:r>
      <w:r w:rsidRPr="009D3F76">
        <w:rPr>
          <w:b w:val="0"/>
          <w:color w:val="auto"/>
        </w:rPr>
        <w:t> SPC v oblasti logopedické prevence.</w:t>
      </w:r>
    </w:p>
    <w:p w:rsidR="00D80644" w:rsidRDefault="00D80644">
      <w:pPr>
        <w:pStyle w:val="MALNADPIS"/>
        <w:rPr>
          <w:b w:val="0"/>
        </w:rPr>
      </w:pPr>
      <w:r>
        <w:rPr>
          <w:b w:val="0"/>
        </w:rPr>
        <w:t>Spolupráce s </w:t>
      </w:r>
      <w:proofErr w:type="spellStart"/>
      <w:r>
        <w:rPr>
          <w:b w:val="0"/>
        </w:rPr>
        <w:t>MěÚ</w:t>
      </w:r>
      <w:proofErr w:type="spellEnd"/>
      <w:r>
        <w:rPr>
          <w:b w:val="0"/>
        </w:rPr>
        <w:t xml:space="preserve"> je také na dobré úrovni. Hlavní spolupráce se týká finančního zabezpečení školy, oprav, zajištění informací pro veřejnost týkající se zápisu do mateřských </w:t>
      </w:r>
      <w:proofErr w:type="gramStart"/>
      <w:r>
        <w:rPr>
          <w:b w:val="0"/>
        </w:rPr>
        <w:t>škol,  snažíme</w:t>
      </w:r>
      <w:proofErr w:type="gramEnd"/>
      <w:r>
        <w:rPr>
          <w:b w:val="0"/>
        </w:rPr>
        <w:t xml:space="preserve"> se spolupodílet na akcích zřizovatele, které jsou pro nás určeny.</w:t>
      </w:r>
    </w:p>
    <w:p w:rsidR="00D80644" w:rsidRDefault="00D80644">
      <w:pPr>
        <w:pStyle w:val="MALNADPIS"/>
        <w:rPr>
          <w:b w:val="0"/>
        </w:rPr>
      </w:pPr>
      <w:r>
        <w:rPr>
          <w:b w:val="0"/>
        </w:rPr>
        <w:t>Spolupráce se základními školami funguje převážně ze strany mateřské školy. Jsme aktivní při zajišťování besed pro ro</w:t>
      </w:r>
      <w:r w:rsidR="00B874FE">
        <w:rPr>
          <w:b w:val="0"/>
        </w:rPr>
        <w:t>diče budoucích školáků a také využíváme možnosti návštěv dětí v </w:t>
      </w:r>
      <w:proofErr w:type="gramStart"/>
      <w:r w:rsidR="00B874FE">
        <w:rPr>
          <w:b w:val="0"/>
        </w:rPr>
        <w:t>základních  školách</w:t>
      </w:r>
      <w:proofErr w:type="gramEnd"/>
      <w:r w:rsidR="00B874FE">
        <w:rPr>
          <w:b w:val="0"/>
        </w:rPr>
        <w:t>. Spolupráce ze strany základních škol je však minimální.</w:t>
      </w:r>
    </w:p>
    <w:p w:rsidR="00E65D24" w:rsidRPr="00E65D24" w:rsidRDefault="00E65D24" w:rsidP="00E65D24">
      <w:p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 w:rsidRPr="00300E66">
        <w:rPr>
          <w:rFonts w:eastAsia="Calibri"/>
          <w:bCs/>
          <w:color w:val="000000"/>
          <w:szCs w:val="22"/>
          <w:lang w:eastAsia="en-US"/>
        </w:rPr>
        <w:t>Na co se zaměřit:</w:t>
      </w:r>
    </w:p>
    <w:p w:rsidR="00240BE2" w:rsidRDefault="00AD1116" w:rsidP="00B874FE">
      <w:pPr>
        <w:pStyle w:val="ODRKYTEKY"/>
      </w:pPr>
      <w:r>
        <w:rPr>
          <w:caps/>
        </w:rPr>
        <w:t>s</w:t>
      </w:r>
      <w:r>
        <w:t>polupracovat s rodiči v období adaptace dětí na mateřskou školu.</w:t>
      </w:r>
    </w:p>
    <w:p w:rsidR="00240BE2" w:rsidRDefault="00AD1116">
      <w:pPr>
        <w:pStyle w:val="ODRKYTEKY"/>
      </w:pPr>
      <w:r>
        <w:rPr>
          <w:caps/>
        </w:rPr>
        <w:t>v</w:t>
      </w:r>
      <w:r>
        <w:t>íce vtahovat rodiče do dění školy, zapojovat je aktivně do vzd</w:t>
      </w:r>
      <w:r w:rsidR="00B874FE">
        <w:t xml:space="preserve">ělávacího </w:t>
      </w:r>
      <w:proofErr w:type="gramStart"/>
      <w:r w:rsidR="00B874FE">
        <w:t xml:space="preserve">procesu a </w:t>
      </w:r>
      <w:r>
        <w:t xml:space="preserve"> využívat</w:t>
      </w:r>
      <w:proofErr w:type="gramEnd"/>
      <w:r>
        <w:t xml:space="preserve"> jejich možností </w:t>
      </w:r>
      <w:r w:rsidR="00B874FE">
        <w:t xml:space="preserve">pomoci a </w:t>
      </w:r>
      <w:r>
        <w:t>sponzoringu.</w:t>
      </w:r>
    </w:p>
    <w:p w:rsidR="00240BE2" w:rsidRDefault="00AD1116">
      <w:pPr>
        <w:pStyle w:val="ODRKYTEKY"/>
      </w:pPr>
      <w:r>
        <w:rPr>
          <w:caps/>
        </w:rPr>
        <w:t>p</w:t>
      </w:r>
      <w:r>
        <w:t>ři spolupráci mateřské školy se základní školou se snažit využívat nejenom aktivity vycházející z aktivit mateřské školy, ale pokusit se zvýšit zájem pedagogů základních škol o dění v mateřské škole.</w:t>
      </w:r>
    </w:p>
    <w:p w:rsidR="00240BE2" w:rsidRPr="009D3F76" w:rsidRDefault="00B874FE">
      <w:pPr>
        <w:pStyle w:val="ODRKYTEKY"/>
        <w:rPr>
          <w:color w:val="auto"/>
        </w:rPr>
      </w:pPr>
      <w:r w:rsidRPr="009D3F76">
        <w:rPr>
          <w:color w:val="auto"/>
        </w:rPr>
        <w:t>Při spolupráci s </w:t>
      </w:r>
      <w:proofErr w:type="spellStart"/>
      <w:r w:rsidRPr="009D3F76">
        <w:rPr>
          <w:color w:val="auto"/>
        </w:rPr>
        <w:t>MěÚ</w:t>
      </w:r>
      <w:proofErr w:type="spellEnd"/>
      <w:r w:rsidRPr="009D3F76">
        <w:rPr>
          <w:color w:val="auto"/>
        </w:rPr>
        <w:t xml:space="preserve"> se pokusit o </w:t>
      </w:r>
      <w:r w:rsidR="00E232DD" w:rsidRPr="009D3F76">
        <w:rPr>
          <w:color w:val="auto"/>
        </w:rPr>
        <w:t>lepší</w:t>
      </w:r>
      <w:r w:rsidRPr="009D3F76">
        <w:rPr>
          <w:color w:val="auto"/>
        </w:rPr>
        <w:t xml:space="preserve"> plánování investičních oprav, zkvalitnit komunikaci a vysvětlovat problematiku fungování mateř</w:t>
      </w:r>
      <w:r w:rsidR="00E232DD" w:rsidRPr="009D3F76">
        <w:rPr>
          <w:color w:val="auto"/>
        </w:rPr>
        <w:t>s</w:t>
      </w:r>
      <w:r w:rsidRPr="009D3F76">
        <w:rPr>
          <w:color w:val="auto"/>
        </w:rPr>
        <w:t>kých škol.</w:t>
      </w:r>
    </w:p>
    <w:p w:rsidR="00240BE2" w:rsidRDefault="00E232DD">
      <w:pPr>
        <w:pStyle w:val="ODRKYTEKY"/>
      </w:pPr>
      <w:r>
        <w:t xml:space="preserve">Při spolupráci s PPP se pokusit </w:t>
      </w:r>
      <w:proofErr w:type="gramStart"/>
      <w:r>
        <w:t>dosáhnout  ne</w:t>
      </w:r>
      <w:r w:rsidR="00AD1116">
        <w:t>jen</w:t>
      </w:r>
      <w:proofErr w:type="gramEnd"/>
      <w:r w:rsidR="00AD1116">
        <w:t xml:space="preserve"> formální spolupráce</w:t>
      </w:r>
      <w:r>
        <w:t xml:space="preserve"> a telefonické komunikace, ale i osobních návštěv v MŠ, pozorování dětí v kolektivu,  přímých rozhovorů s pedagogy.</w:t>
      </w:r>
    </w:p>
    <w:p w:rsidR="00240BE2" w:rsidRDefault="00240BE2">
      <w:pPr>
        <w:pStyle w:val="Seznam"/>
        <w:ind w:left="0" w:firstLine="0"/>
        <w:rPr>
          <w:lang w:eastAsia="en-US"/>
        </w:rPr>
      </w:pPr>
    </w:p>
    <w:p w:rsidR="00CA6572" w:rsidRDefault="00CA6572">
      <w:pPr>
        <w:pStyle w:val="Seznam"/>
        <w:ind w:left="0" w:firstLine="0"/>
        <w:rPr>
          <w:b/>
          <w:sz w:val="32"/>
          <w:szCs w:val="32"/>
          <w:lang w:eastAsia="en-US"/>
        </w:rPr>
      </w:pPr>
    </w:p>
    <w:p w:rsidR="004964BE" w:rsidRDefault="004964BE">
      <w:pPr>
        <w:pStyle w:val="Seznam"/>
        <w:ind w:left="0" w:firstLine="0"/>
        <w:rPr>
          <w:b/>
          <w:sz w:val="32"/>
          <w:szCs w:val="32"/>
          <w:lang w:eastAsia="en-US"/>
        </w:rPr>
      </w:pPr>
    </w:p>
    <w:p w:rsidR="004964BE" w:rsidRDefault="004964BE">
      <w:pPr>
        <w:pStyle w:val="Seznam"/>
        <w:ind w:left="0" w:firstLine="0"/>
        <w:rPr>
          <w:b/>
          <w:sz w:val="32"/>
          <w:szCs w:val="32"/>
          <w:lang w:eastAsia="en-US"/>
        </w:rPr>
      </w:pPr>
    </w:p>
    <w:p w:rsidR="004964BE" w:rsidRDefault="004964BE">
      <w:pPr>
        <w:pStyle w:val="Seznam"/>
        <w:ind w:left="0" w:firstLine="0"/>
        <w:rPr>
          <w:b/>
          <w:sz w:val="32"/>
          <w:szCs w:val="32"/>
          <w:lang w:eastAsia="en-US"/>
        </w:rPr>
      </w:pPr>
    </w:p>
    <w:p w:rsidR="004964BE" w:rsidRDefault="004964BE">
      <w:pPr>
        <w:pStyle w:val="Seznam"/>
        <w:ind w:left="0" w:firstLine="0"/>
        <w:rPr>
          <w:b/>
          <w:sz w:val="32"/>
          <w:szCs w:val="32"/>
          <w:lang w:eastAsia="en-US"/>
        </w:rPr>
      </w:pPr>
    </w:p>
    <w:p w:rsidR="004964BE" w:rsidRDefault="004964BE">
      <w:pPr>
        <w:pStyle w:val="Seznam"/>
        <w:ind w:left="0" w:firstLine="0"/>
        <w:rPr>
          <w:b/>
          <w:sz w:val="32"/>
          <w:szCs w:val="32"/>
          <w:lang w:eastAsia="en-US"/>
        </w:rPr>
      </w:pPr>
    </w:p>
    <w:p w:rsidR="004964BE" w:rsidRDefault="004964BE">
      <w:pPr>
        <w:pStyle w:val="Seznam"/>
        <w:ind w:left="0" w:firstLine="0"/>
        <w:rPr>
          <w:b/>
          <w:sz w:val="32"/>
          <w:szCs w:val="32"/>
          <w:lang w:eastAsia="en-US"/>
        </w:rPr>
      </w:pPr>
    </w:p>
    <w:p w:rsidR="004964BE" w:rsidRDefault="004964BE">
      <w:pPr>
        <w:pStyle w:val="Seznam"/>
        <w:ind w:left="0" w:firstLine="0"/>
        <w:rPr>
          <w:b/>
          <w:sz w:val="32"/>
          <w:szCs w:val="32"/>
          <w:lang w:eastAsia="en-US"/>
        </w:rPr>
      </w:pPr>
    </w:p>
    <w:p w:rsidR="00240BE2" w:rsidRPr="0033544D" w:rsidRDefault="00A20B56">
      <w:pPr>
        <w:pStyle w:val="Seznam"/>
        <w:ind w:left="0" w:firstLine="0"/>
        <w:rPr>
          <w:b/>
          <w:sz w:val="32"/>
          <w:szCs w:val="32"/>
          <w:lang w:eastAsia="en-US"/>
        </w:rPr>
      </w:pPr>
      <w:r w:rsidRPr="0033544D">
        <w:rPr>
          <w:b/>
          <w:sz w:val="32"/>
          <w:szCs w:val="32"/>
          <w:lang w:eastAsia="en-US"/>
        </w:rPr>
        <w:lastRenderedPageBreak/>
        <w:t>Cíle v oblasti řízení školy</w:t>
      </w:r>
    </w:p>
    <w:p w:rsidR="00A20B56" w:rsidRDefault="00A20B56">
      <w:pPr>
        <w:pStyle w:val="Seznam"/>
        <w:ind w:left="0" w:firstLine="0"/>
        <w:rPr>
          <w:lang w:eastAsia="en-US"/>
        </w:rPr>
      </w:pPr>
    </w:p>
    <w:p w:rsidR="00240BE2" w:rsidRPr="005A7F7E" w:rsidRDefault="001B7960">
      <w:pPr>
        <w:pStyle w:val="Seznam"/>
        <w:ind w:left="0" w:firstLine="0"/>
        <w:rPr>
          <w:b/>
          <w:lang w:eastAsia="en-US"/>
        </w:rPr>
      </w:pPr>
      <w:r w:rsidRPr="005A7F7E">
        <w:rPr>
          <w:b/>
          <w:lang w:eastAsia="en-US"/>
        </w:rPr>
        <w:t>Za pomocí pozitivní motivac</w:t>
      </w:r>
      <w:r w:rsidR="005A7F7E" w:rsidRPr="005A7F7E">
        <w:rPr>
          <w:b/>
          <w:lang w:eastAsia="en-US"/>
        </w:rPr>
        <w:t>e vést kolektiv (</w:t>
      </w:r>
      <w:r w:rsidRPr="005A7F7E">
        <w:rPr>
          <w:b/>
          <w:lang w:eastAsia="en-US"/>
        </w:rPr>
        <w:t xml:space="preserve">ženský) </w:t>
      </w:r>
      <w:r w:rsidR="00AD1116" w:rsidRPr="005A7F7E">
        <w:rPr>
          <w:b/>
          <w:lang w:eastAsia="en-US"/>
        </w:rPr>
        <w:t xml:space="preserve">k toleranci, </w:t>
      </w:r>
      <w:proofErr w:type="gramStart"/>
      <w:r w:rsidR="00AD1116" w:rsidRPr="005A7F7E">
        <w:rPr>
          <w:b/>
          <w:lang w:eastAsia="en-US"/>
        </w:rPr>
        <w:t>r</w:t>
      </w:r>
      <w:r w:rsidRPr="005A7F7E">
        <w:rPr>
          <w:b/>
          <w:lang w:eastAsia="en-US"/>
        </w:rPr>
        <w:t>e</w:t>
      </w:r>
      <w:r w:rsidR="00AD1116" w:rsidRPr="005A7F7E">
        <w:rPr>
          <w:b/>
          <w:lang w:eastAsia="en-US"/>
        </w:rPr>
        <w:t>spektu  k</w:t>
      </w:r>
      <w:r w:rsidR="00A20B56" w:rsidRPr="005A7F7E">
        <w:rPr>
          <w:b/>
          <w:lang w:eastAsia="en-US"/>
        </w:rPr>
        <w:t> jednotlivcům</w:t>
      </w:r>
      <w:proofErr w:type="gramEnd"/>
      <w:r w:rsidR="00A20B56" w:rsidRPr="005A7F7E">
        <w:rPr>
          <w:b/>
          <w:lang w:eastAsia="en-US"/>
        </w:rPr>
        <w:t xml:space="preserve">, </w:t>
      </w:r>
      <w:r w:rsidRPr="005A7F7E">
        <w:rPr>
          <w:b/>
          <w:lang w:eastAsia="en-US"/>
        </w:rPr>
        <w:t xml:space="preserve"> k různým druhům práce, schopnost vnímat a ocenit odbornost a kvalitu spolupracovnic a na tom stavět kolektivní vztahy.</w:t>
      </w:r>
    </w:p>
    <w:p w:rsidR="00240BE2" w:rsidRDefault="00240BE2">
      <w:pPr>
        <w:pStyle w:val="Seznam"/>
        <w:ind w:left="0" w:firstLine="0"/>
        <w:rPr>
          <w:lang w:eastAsia="en-US"/>
        </w:rPr>
      </w:pPr>
    </w:p>
    <w:p w:rsidR="005A7F7E" w:rsidRPr="005A7F7E" w:rsidRDefault="005A7F7E" w:rsidP="005A7F7E">
      <w:r w:rsidRPr="005A7F7E">
        <w:t xml:space="preserve">Ředitelka mateřské školy, jako manažer plánuje, organizuje a koordinuje každodenní chod školy a zaměřuje se na krátkodobé cíle, a jako leader stimuluje, motivuje a směřuje k dlouhodobým cílům školy. Těchto cílů dosahuje prostřednictvím druhých lidí, a proto je její snahou získávat do svého týmu kvalitní zaměstnance. </w:t>
      </w:r>
    </w:p>
    <w:p w:rsidR="005A7F7E" w:rsidRPr="005A7F7E" w:rsidRDefault="005A7F7E" w:rsidP="005A7F7E">
      <w:r w:rsidRPr="005A7F7E">
        <w:t>Při své práci se zaměřuje na mezilidské vztahy v početném pedagogickém kolektivu i v kolektivu provozních zaměstnanců tvořených pouze ženami, klade důraz na toleranci a pochopení, aby si jedna druhé vážily a uměly ocenit kladné vlastnosti a kvalitně odvedenou práci.</w:t>
      </w:r>
    </w:p>
    <w:p w:rsidR="009D2EA7" w:rsidRDefault="009D2EA7" w:rsidP="005A7F7E"/>
    <w:p w:rsidR="005A7F7E" w:rsidRDefault="005A7F7E" w:rsidP="005A7F7E">
      <w:r w:rsidRPr="005A7F7E">
        <w:t xml:space="preserve">Na pedagogických poradách se zaměřuje na oblasti metodického vedení učitelek a oživuje jim správné postupy výchovně-vzdělávacího procesu. </w:t>
      </w:r>
    </w:p>
    <w:p w:rsidR="009D2EA7" w:rsidRDefault="009D2EA7" w:rsidP="005A7F7E"/>
    <w:p w:rsidR="005A7F7E" w:rsidRPr="005A7F7E" w:rsidRDefault="005A7F7E" w:rsidP="005A7F7E">
      <w:r w:rsidRPr="005A7F7E">
        <w:t>Klade důraz na odbornost a osobnost pedagogů, podporuje je v dalším odborném vzdělávání a sebevzdělávání.</w:t>
      </w:r>
    </w:p>
    <w:p w:rsidR="009D2EA7" w:rsidRDefault="009D2EA7" w:rsidP="005A7F7E"/>
    <w:p w:rsidR="005A7F7E" w:rsidRPr="005A7F7E" w:rsidRDefault="005A7F7E" w:rsidP="005A7F7E">
      <w:r w:rsidRPr="005A7F7E">
        <w:t>Kolektiv zaměstnanců je motivován pochvalou a uznáním za jejich práci i finanční odměnou.</w:t>
      </w:r>
    </w:p>
    <w:p w:rsidR="009D2EA7" w:rsidRDefault="009D2EA7" w:rsidP="005A7F7E"/>
    <w:p w:rsidR="005A7F7E" w:rsidRPr="005A7F7E" w:rsidRDefault="005A7F7E" w:rsidP="005A7F7E">
      <w:r w:rsidRPr="005A7F7E">
        <w:t>Materiální vybavení všech tříd, školních zahrad i zázemí pro pedagogické a provozní zaměstnance je na vysoké úrovni a stále je vylepšováno.</w:t>
      </w:r>
    </w:p>
    <w:p w:rsidR="009D2EA7" w:rsidRDefault="009D2EA7" w:rsidP="005A7F7E"/>
    <w:p w:rsidR="005A7F7E" w:rsidRDefault="005A7F7E" w:rsidP="005A7F7E">
      <w:r w:rsidRPr="005A7F7E">
        <w:t>Nedaří se zatím kvalitně zvládat delegování, které by vedlo k vyššímu stupni autonomie, odpovědnosti, sebereflexe a sebekontroly.</w:t>
      </w:r>
    </w:p>
    <w:p w:rsidR="00E65D24" w:rsidRDefault="00E65D24" w:rsidP="00E65D24">
      <w:p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 w:rsidRPr="00300E66">
        <w:rPr>
          <w:rFonts w:eastAsia="Calibri"/>
          <w:bCs/>
          <w:color w:val="000000"/>
          <w:szCs w:val="22"/>
          <w:lang w:eastAsia="en-US"/>
        </w:rPr>
        <w:t>Na co se zaměřit:</w:t>
      </w:r>
    </w:p>
    <w:p w:rsidR="006356D6" w:rsidRPr="006356D6" w:rsidRDefault="006356D6" w:rsidP="006356D6">
      <w:pPr>
        <w:pStyle w:val="Odstavecseseznamem"/>
        <w:numPr>
          <w:ilvl w:val="0"/>
          <w:numId w:val="4"/>
        </w:num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>
        <w:rPr>
          <w:rFonts w:eastAsia="Calibri"/>
          <w:bCs/>
          <w:color w:val="000000"/>
          <w:szCs w:val="22"/>
          <w:lang w:eastAsia="en-US"/>
        </w:rPr>
        <w:t>Orientovat se na participativní způsob řízení, podporovat práci v týmu.</w:t>
      </w:r>
    </w:p>
    <w:p w:rsidR="00EC5F8A" w:rsidRDefault="006356D6" w:rsidP="00EC5F8A">
      <w:pPr>
        <w:pStyle w:val="Odstavecseseznamem"/>
        <w:numPr>
          <w:ilvl w:val="0"/>
          <w:numId w:val="4"/>
        </w:num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>
        <w:rPr>
          <w:rFonts w:eastAsia="Calibri"/>
          <w:bCs/>
          <w:color w:val="000000"/>
          <w:szCs w:val="22"/>
          <w:lang w:eastAsia="en-US"/>
        </w:rPr>
        <w:t>Vést a motivovat zaměstnance ke kvalitnímu plnění stanovených cílů.</w:t>
      </w:r>
    </w:p>
    <w:p w:rsidR="006356D6" w:rsidRDefault="006356D6" w:rsidP="00EC5F8A">
      <w:pPr>
        <w:pStyle w:val="Odstavecseseznamem"/>
        <w:numPr>
          <w:ilvl w:val="0"/>
          <w:numId w:val="4"/>
        </w:num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>
        <w:rPr>
          <w:rFonts w:eastAsia="Calibri"/>
          <w:bCs/>
          <w:color w:val="000000"/>
          <w:szCs w:val="22"/>
          <w:lang w:eastAsia="en-US"/>
        </w:rPr>
        <w:t>Upevňovat a podporovat dobré mezilidské vztahy mezi zaměstnanci, dbát na příjemné pracovní klima, které vede ke zvyšování kvality a efektivity práce.</w:t>
      </w:r>
    </w:p>
    <w:p w:rsidR="006356D6" w:rsidRPr="009D3F76" w:rsidRDefault="006356D6" w:rsidP="009D3F76">
      <w:pPr>
        <w:pStyle w:val="Odstavecseseznamem"/>
        <w:numPr>
          <w:ilvl w:val="0"/>
          <w:numId w:val="4"/>
        </w:num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>
        <w:rPr>
          <w:rFonts w:eastAsia="Calibri"/>
          <w:bCs/>
          <w:color w:val="000000"/>
          <w:szCs w:val="22"/>
          <w:lang w:eastAsia="en-US"/>
        </w:rPr>
        <w:t>Klást důraz na odbornost a osobnost pedagogů i dalších zaměstnanců, podporovat je v dalším odborném vzdělávání a sebevzdělávání</w:t>
      </w:r>
      <w:r w:rsidR="009D3F76">
        <w:rPr>
          <w:rFonts w:eastAsia="Calibri"/>
          <w:bCs/>
          <w:color w:val="000000"/>
          <w:szCs w:val="22"/>
          <w:lang w:eastAsia="en-US"/>
        </w:rPr>
        <w:t>.</w:t>
      </w:r>
    </w:p>
    <w:p w:rsidR="006356D6" w:rsidRDefault="006356D6" w:rsidP="00EC5F8A">
      <w:pPr>
        <w:pStyle w:val="Odstavecseseznamem"/>
        <w:numPr>
          <w:ilvl w:val="0"/>
          <w:numId w:val="4"/>
        </w:num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>
        <w:rPr>
          <w:rFonts w:eastAsia="Calibri"/>
          <w:bCs/>
          <w:color w:val="000000"/>
          <w:szCs w:val="22"/>
          <w:lang w:eastAsia="en-US"/>
        </w:rPr>
        <w:t>Využívat a rozvíjet informační systém, uplatňovat přímou a otevřenou komunikaci, vzájemnou důvěru a odpovědnost, podporovat pozitivní přístup ve vedení lidí.</w:t>
      </w:r>
    </w:p>
    <w:p w:rsidR="00DD2E8E" w:rsidRPr="00EC5F8A" w:rsidRDefault="00DD2E8E" w:rsidP="00EC5F8A">
      <w:pPr>
        <w:pStyle w:val="Odstavecseseznamem"/>
        <w:numPr>
          <w:ilvl w:val="0"/>
          <w:numId w:val="4"/>
        </w:num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>
        <w:rPr>
          <w:rFonts w:eastAsia="Calibri"/>
          <w:bCs/>
          <w:color w:val="000000"/>
          <w:szCs w:val="22"/>
          <w:lang w:eastAsia="en-US"/>
        </w:rPr>
        <w:t>Zaměřovat se na oblast reflektování spokojenosti učitelů, pomoc při řešení jejich problémů (i osobních).</w:t>
      </w:r>
    </w:p>
    <w:p w:rsidR="00E65D24" w:rsidRPr="005A7F7E" w:rsidRDefault="00E65D24" w:rsidP="005A7F7E"/>
    <w:p w:rsidR="00CA6572" w:rsidRDefault="00CA6572">
      <w:pPr>
        <w:pStyle w:val="Seznam"/>
        <w:ind w:left="0" w:firstLine="0"/>
        <w:rPr>
          <w:b/>
          <w:sz w:val="32"/>
          <w:szCs w:val="32"/>
        </w:rPr>
      </w:pPr>
    </w:p>
    <w:p w:rsidR="004964BE" w:rsidRDefault="004964BE">
      <w:pPr>
        <w:pStyle w:val="Seznam"/>
        <w:ind w:left="0" w:firstLine="0"/>
        <w:rPr>
          <w:b/>
          <w:sz w:val="32"/>
          <w:szCs w:val="32"/>
        </w:rPr>
      </w:pPr>
    </w:p>
    <w:p w:rsidR="00240BE2" w:rsidRPr="00DD2E8E" w:rsidRDefault="00DD2E8E">
      <w:pPr>
        <w:pStyle w:val="Seznam"/>
        <w:ind w:left="0" w:firstLine="0"/>
        <w:rPr>
          <w:b/>
          <w:sz w:val="32"/>
          <w:szCs w:val="32"/>
          <w:lang w:eastAsia="en-US"/>
        </w:rPr>
      </w:pPr>
      <w:r w:rsidRPr="00DD2E8E">
        <w:rPr>
          <w:b/>
          <w:sz w:val="32"/>
          <w:szCs w:val="32"/>
        </w:rPr>
        <w:lastRenderedPageBreak/>
        <w:t>Cíle v oblasti f</w:t>
      </w:r>
      <w:r w:rsidRPr="00DD2E8E">
        <w:rPr>
          <w:b/>
          <w:sz w:val="32"/>
          <w:szCs w:val="32"/>
          <w:lang w:eastAsia="en-US"/>
        </w:rPr>
        <w:t>inancování školy</w:t>
      </w:r>
    </w:p>
    <w:p w:rsidR="00240BE2" w:rsidRDefault="00AD1116">
      <w:pPr>
        <w:pStyle w:val="Seznam"/>
        <w:ind w:left="0" w:firstLine="0"/>
        <w:rPr>
          <w:lang w:eastAsia="en-US"/>
        </w:rPr>
      </w:pPr>
      <w:r>
        <w:rPr>
          <w:lang w:eastAsia="en-US"/>
        </w:rPr>
        <w:t xml:space="preserve"> </w:t>
      </w:r>
    </w:p>
    <w:p w:rsidR="00240BE2" w:rsidRPr="00DD2E8E" w:rsidRDefault="00AD1116">
      <w:pPr>
        <w:pStyle w:val="Seznam"/>
        <w:ind w:left="0" w:firstLine="0"/>
        <w:rPr>
          <w:b/>
          <w:lang w:eastAsia="en-US"/>
        </w:rPr>
      </w:pPr>
      <w:r w:rsidRPr="00DD2E8E">
        <w:rPr>
          <w:b/>
          <w:lang w:eastAsia="en-US"/>
        </w:rPr>
        <w:t xml:space="preserve">Získávat finanční prostředky pomocí </w:t>
      </w:r>
      <w:proofErr w:type="gramStart"/>
      <w:r w:rsidRPr="00DD2E8E">
        <w:rPr>
          <w:b/>
          <w:lang w:eastAsia="en-US"/>
        </w:rPr>
        <w:t>různých  zdrojů</w:t>
      </w:r>
      <w:proofErr w:type="gramEnd"/>
      <w:r w:rsidR="00DD2E8E">
        <w:rPr>
          <w:b/>
          <w:lang w:eastAsia="en-US"/>
        </w:rPr>
        <w:t xml:space="preserve">, </w:t>
      </w:r>
      <w:r w:rsidR="006F0D56">
        <w:rPr>
          <w:b/>
          <w:lang w:eastAsia="en-US"/>
        </w:rPr>
        <w:t xml:space="preserve">efektivně nakládat s finančními zdroji, </w:t>
      </w:r>
      <w:r w:rsidR="00DD2E8E">
        <w:rPr>
          <w:b/>
          <w:lang w:eastAsia="en-US"/>
        </w:rPr>
        <w:t>obnovovat a rozvíjet materiálně technické podmínky školy.</w:t>
      </w:r>
    </w:p>
    <w:p w:rsidR="00240BE2" w:rsidRDefault="00240BE2">
      <w:pPr>
        <w:pStyle w:val="Seznam"/>
        <w:ind w:left="0" w:firstLine="0"/>
        <w:rPr>
          <w:lang w:eastAsia="en-US"/>
        </w:rPr>
      </w:pPr>
    </w:p>
    <w:p w:rsidR="00240BE2" w:rsidRDefault="00DD2E8E">
      <w:pPr>
        <w:pStyle w:val="Seznam"/>
        <w:ind w:left="0" w:firstLine="0"/>
        <w:rPr>
          <w:lang w:eastAsia="en-US"/>
        </w:rPr>
      </w:pPr>
      <w:r>
        <w:rPr>
          <w:lang w:eastAsia="en-US"/>
        </w:rPr>
        <w:t xml:space="preserve">Mateřská škola účelně a hospodárně využívá finanční prostředky ze státního rozpočtu a z rozpočtu zřizovatele. Zapojením do Šablon pro </w:t>
      </w:r>
      <w:r w:rsidR="004B64BA">
        <w:rPr>
          <w:lang w:eastAsia="en-US"/>
        </w:rPr>
        <w:t xml:space="preserve">MŠ </w:t>
      </w:r>
      <w:r>
        <w:rPr>
          <w:lang w:eastAsia="en-US"/>
        </w:rPr>
        <w:t xml:space="preserve">se nám už několik let daří financovat asistenty pro děti, které vyžadují podpůrná opatření i školní asistenty pro děti z málo </w:t>
      </w:r>
      <w:r w:rsidR="004B64BA">
        <w:rPr>
          <w:lang w:eastAsia="en-US"/>
        </w:rPr>
        <w:t xml:space="preserve">podnětného rodinného prostředí. </w:t>
      </w:r>
    </w:p>
    <w:p w:rsidR="004B64BA" w:rsidRDefault="004B64BA">
      <w:pPr>
        <w:pStyle w:val="Seznam"/>
        <w:ind w:left="0" w:firstLine="0"/>
        <w:rPr>
          <w:lang w:eastAsia="en-US"/>
        </w:rPr>
      </w:pPr>
    </w:p>
    <w:p w:rsidR="00240BE2" w:rsidRDefault="004B64BA">
      <w:pPr>
        <w:pStyle w:val="Seznam"/>
        <w:ind w:left="0" w:firstLine="0"/>
        <w:rPr>
          <w:lang w:eastAsia="en-US"/>
        </w:rPr>
      </w:pPr>
      <w:r>
        <w:rPr>
          <w:lang w:eastAsia="en-US"/>
        </w:rPr>
        <w:t>Nedílnou součástí financování školy je i sponzoring od rodičů dětí, které mateřskou školu navštěvují.</w:t>
      </w:r>
    </w:p>
    <w:p w:rsidR="004B64BA" w:rsidRDefault="004B64BA" w:rsidP="004B64BA">
      <w:p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 w:rsidRPr="00300E66">
        <w:rPr>
          <w:rFonts w:eastAsia="Calibri"/>
          <w:bCs/>
          <w:color w:val="000000"/>
          <w:szCs w:val="22"/>
          <w:lang w:eastAsia="en-US"/>
        </w:rPr>
        <w:t>Na co se zaměřit:</w:t>
      </w:r>
    </w:p>
    <w:p w:rsidR="006F0D56" w:rsidRDefault="006F0D56" w:rsidP="006F0D56">
      <w:pPr>
        <w:pStyle w:val="Odstavecseseznamem"/>
        <w:numPr>
          <w:ilvl w:val="0"/>
          <w:numId w:val="6"/>
        </w:num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>
        <w:rPr>
          <w:rFonts w:eastAsia="Calibri"/>
          <w:bCs/>
          <w:color w:val="000000"/>
          <w:szCs w:val="22"/>
          <w:lang w:eastAsia="en-US"/>
        </w:rPr>
        <w:t>Účelně a hospodárně využívat finanční prostředky ze státního rozpočtu, rozpočtu zřizovatele, ze Šablon pro MŠ a z vlastních zdrojů.</w:t>
      </w:r>
    </w:p>
    <w:p w:rsidR="006F0D56" w:rsidRPr="006F0D56" w:rsidRDefault="006F0D56" w:rsidP="006F0D56">
      <w:pPr>
        <w:pStyle w:val="Odstavecseseznamem"/>
        <w:numPr>
          <w:ilvl w:val="0"/>
          <w:numId w:val="6"/>
        </w:num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>
        <w:rPr>
          <w:rFonts w:eastAsia="Calibri"/>
          <w:bCs/>
          <w:color w:val="000000"/>
          <w:szCs w:val="22"/>
          <w:lang w:eastAsia="en-US"/>
        </w:rPr>
        <w:t>Stanovit priority školy podle rozpočtových možností.</w:t>
      </w:r>
    </w:p>
    <w:p w:rsidR="004B64BA" w:rsidRDefault="006F0D56" w:rsidP="004B64BA">
      <w:pPr>
        <w:pStyle w:val="Odstavecseseznamem"/>
        <w:numPr>
          <w:ilvl w:val="0"/>
          <w:numId w:val="5"/>
        </w:num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>
        <w:rPr>
          <w:rFonts w:eastAsia="Calibri"/>
          <w:bCs/>
          <w:color w:val="000000"/>
          <w:szCs w:val="22"/>
          <w:lang w:eastAsia="en-US"/>
        </w:rPr>
        <w:t>Vyhledávat nové finanční zdroje –</w:t>
      </w:r>
      <w:r w:rsidR="005B0704">
        <w:rPr>
          <w:rFonts w:eastAsia="Calibri"/>
          <w:bCs/>
          <w:color w:val="000000"/>
          <w:szCs w:val="22"/>
          <w:lang w:eastAsia="en-US"/>
        </w:rPr>
        <w:t xml:space="preserve"> více</w:t>
      </w:r>
      <w:r>
        <w:rPr>
          <w:rFonts w:eastAsia="Calibri"/>
          <w:bCs/>
          <w:color w:val="000000"/>
          <w:szCs w:val="22"/>
          <w:lang w:eastAsia="en-US"/>
        </w:rPr>
        <w:t xml:space="preserve"> aktivovat rodiče, získávat partnery, sponzory a dárce.</w:t>
      </w:r>
    </w:p>
    <w:p w:rsidR="004B64BA" w:rsidRDefault="006F0D56" w:rsidP="004B64BA">
      <w:pPr>
        <w:pStyle w:val="Odstavecseseznamem"/>
        <w:numPr>
          <w:ilvl w:val="0"/>
          <w:numId w:val="5"/>
        </w:num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>
        <w:rPr>
          <w:rFonts w:eastAsia="Calibri"/>
          <w:bCs/>
          <w:color w:val="000000"/>
          <w:szCs w:val="22"/>
          <w:lang w:eastAsia="en-US"/>
        </w:rPr>
        <w:t>Sledovat projekty poskytování nových grantů, dotací, fondů EU, aj., využívat rozvojové programy MŠMT.</w:t>
      </w:r>
    </w:p>
    <w:p w:rsidR="005B0704" w:rsidRPr="004B64BA" w:rsidRDefault="005B0704" w:rsidP="004B64BA">
      <w:pPr>
        <w:pStyle w:val="Odstavecseseznamem"/>
        <w:numPr>
          <w:ilvl w:val="0"/>
          <w:numId w:val="5"/>
        </w:numPr>
        <w:spacing w:before="240" w:after="120"/>
        <w:rPr>
          <w:rFonts w:eastAsia="Calibri"/>
          <w:bCs/>
          <w:color w:val="000000"/>
          <w:szCs w:val="22"/>
          <w:lang w:eastAsia="en-US"/>
        </w:rPr>
      </w:pPr>
      <w:r>
        <w:rPr>
          <w:rFonts w:eastAsia="Calibri"/>
          <w:bCs/>
          <w:color w:val="000000"/>
          <w:szCs w:val="22"/>
          <w:lang w:eastAsia="en-US"/>
        </w:rPr>
        <w:t xml:space="preserve">Ve spolupráci s Městem Hodonín </w:t>
      </w:r>
      <w:r w:rsidR="00C65DEF">
        <w:rPr>
          <w:rFonts w:eastAsia="Calibri"/>
          <w:bCs/>
          <w:color w:val="000000"/>
          <w:szCs w:val="22"/>
          <w:lang w:eastAsia="en-US"/>
        </w:rPr>
        <w:t>zapojování do programu „Obec přátelská rodině a seniorům“ pořádaným Ministerstvem práce a sociálních věcí České republiky.</w:t>
      </w:r>
    </w:p>
    <w:p w:rsidR="004B64BA" w:rsidRDefault="004B64BA">
      <w:pPr>
        <w:pStyle w:val="Seznam"/>
        <w:ind w:left="0" w:firstLine="0"/>
        <w:rPr>
          <w:lang w:eastAsia="en-US"/>
        </w:rPr>
      </w:pPr>
    </w:p>
    <w:p w:rsidR="00240BE2" w:rsidRDefault="00240BE2">
      <w:pPr>
        <w:pStyle w:val="Seznam"/>
        <w:ind w:left="0" w:firstLine="0"/>
        <w:rPr>
          <w:lang w:eastAsia="en-US"/>
        </w:rPr>
      </w:pPr>
    </w:p>
    <w:p w:rsidR="004964BE" w:rsidRDefault="004964BE">
      <w:pPr>
        <w:pStyle w:val="Seznam"/>
        <w:ind w:left="0" w:firstLine="0"/>
        <w:rPr>
          <w:lang w:eastAsia="en-US"/>
        </w:rPr>
      </w:pPr>
    </w:p>
    <w:p w:rsidR="004964BE" w:rsidRDefault="004964BE">
      <w:pPr>
        <w:pStyle w:val="Seznam"/>
        <w:ind w:left="0" w:firstLine="0"/>
        <w:rPr>
          <w:lang w:eastAsia="en-US"/>
        </w:rPr>
      </w:pPr>
      <w:r>
        <w:rPr>
          <w:lang w:eastAsia="en-US"/>
        </w:rPr>
        <w:t>V Hodoníně, dne: 23. 8. 2021</w:t>
      </w:r>
    </w:p>
    <w:p w:rsidR="004964BE" w:rsidRDefault="004964BE">
      <w:pPr>
        <w:pStyle w:val="Seznam"/>
        <w:ind w:left="0" w:firstLine="0"/>
        <w:rPr>
          <w:lang w:eastAsia="en-US"/>
        </w:rPr>
      </w:pPr>
    </w:p>
    <w:p w:rsidR="004964BE" w:rsidRDefault="004964BE">
      <w:pPr>
        <w:pStyle w:val="Seznam"/>
        <w:ind w:left="0" w:firstLine="0"/>
        <w:rPr>
          <w:lang w:eastAsia="en-US"/>
        </w:rPr>
      </w:pPr>
      <w:r>
        <w:rPr>
          <w:lang w:eastAsia="en-US"/>
        </w:rPr>
        <w:t xml:space="preserve">Zpracovala: </w:t>
      </w:r>
      <w:r>
        <w:rPr>
          <w:lang w:eastAsia="en-US"/>
        </w:rPr>
        <w:tab/>
        <w:t>Martina Svobodová, ředitelka mateřské školy</w:t>
      </w:r>
    </w:p>
    <w:p w:rsidR="004964BE" w:rsidRDefault="004964BE">
      <w:pPr>
        <w:pStyle w:val="Seznam"/>
        <w:ind w:left="0" w:firstLine="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Milada Mikulášová, zástupkyně ředitelky</w:t>
      </w:r>
    </w:p>
    <w:p w:rsidR="00240BE2" w:rsidRDefault="00240BE2"/>
    <w:p w:rsidR="004964BE" w:rsidRDefault="004964BE"/>
    <w:p w:rsidR="004964BE" w:rsidRDefault="004964BE">
      <w:pPr>
        <w:rPr>
          <w:b/>
          <w:sz w:val="28"/>
          <w:szCs w:val="28"/>
          <w:u w:val="single"/>
        </w:rPr>
      </w:pPr>
    </w:p>
    <w:sectPr w:rsidR="004964B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D2" w:rsidRDefault="008757D2">
      <w:r>
        <w:separator/>
      </w:r>
    </w:p>
  </w:endnote>
  <w:endnote w:type="continuationSeparator" w:id="0">
    <w:p w:rsidR="008757D2" w:rsidRDefault="0087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D2" w:rsidRDefault="008757D2">
      <w:r>
        <w:rPr>
          <w:color w:val="000000"/>
        </w:rPr>
        <w:separator/>
      </w:r>
    </w:p>
  </w:footnote>
  <w:footnote w:type="continuationSeparator" w:id="0">
    <w:p w:rsidR="008757D2" w:rsidRDefault="0087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75ABA"/>
    <w:multiLevelType w:val="hybridMultilevel"/>
    <w:tmpl w:val="C2362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9707F"/>
    <w:multiLevelType w:val="hybridMultilevel"/>
    <w:tmpl w:val="A28A0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402CA"/>
    <w:multiLevelType w:val="multilevel"/>
    <w:tmpl w:val="47A2A33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F3A37A2"/>
    <w:multiLevelType w:val="multilevel"/>
    <w:tmpl w:val="0CBE466A"/>
    <w:styleLink w:val="LFO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0002EF6"/>
    <w:multiLevelType w:val="multilevel"/>
    <w:tmpl w:val="9B629AA8"/>
    <w:styleLink w:val="LFO2"/>
    <w:lvl w:ilvl="0">
      <w:numFmt w:val="bullet"/>
      <w:pStyle w:val="ODRKYTEKY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EB41357"/>
    <w:multiLevelType w:val="hybridMultilevel"/>
    <w:tmpl w:val="5208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0BE2"/>
    <w:rsid w:val="00060722"/>
    <w:rsid w:val="001B7960"/>
    <w:rsid w:val="002407CF"/>
    <w:rsid w:val="00240BE2"/>
    <w:rsid w:val="002D6B82"/>
    <w:rsid w:val="00300E66"/>
    <w:rsid w:val="0033544D"/>
    <w:rsid w:val="00350BED"/>
    <w:rsid w:val="0038182C"/>
    <w:rsid w:val="00466E10"/>
    <w:rsid w:val="004964BE"/>
    <w:rsid w:val="004B64BA"/>
    <w:rsid w:val="004F154B"/>
    <w:rsid w:val="00570590"/>
    <w:rsid w:val="005A3594"/>
    <w:rsid w:val="005A7F7E"/>
    <w:rsid w:val="005B0704"/>
    <w:rsid w:val="005F765F"/>
    <w:rsid w:val="006356D6"/>
    <w:rsid w:val="00651105"/>
    <w:rsid w:val="006A00B4"/>
    <w:rsid w:val="006F0D56"/>
    <w:rsid w:val="008757D2"/>
    <w:rsid w:val="009B6EAD"/>
    <w:rsid w:val="009D2EA7"/>
    <w:rsid w:val="009D3F76"/>
    <w:rsid w:val="00A20B56"/>
    <w:rsid w:val="00AD1116"/>
    <w:rsid w:val="00B874FE"/>
    <w:rsid w:val="00BA5379"/>
    <w:rsid w:val="00C65DEF"/>
    <w:rsid w:val="00CA6572"/>
    <w:rsid w:val="00CB6483"/>
    <w:rsid w:val="00D80644"/>
    <w:rsid w:val="00DD2E8E"/>
    <w:rsid w:val="00DD62C4"/>
    <w:rsid w:val="00E232DD"/>
    <w:rsid w:val="00E639FB"/>
    <w:rsid w:val="00E65D24"/>
    <w:rsid w:val="00EC5F8A"/>
    <w:rsid w:val="00F1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pPr>
      <w:keepNext/>
      <w:keepLines/>
      <w:spacing w:before="960" w:after="500"/>
      <w:ind w:left="851" w:hanging="851"/>
      <w:outlineLvl w:val="0"/>
    </w:pPr>
    <w:rPr>
      <w:b/>
      <w:color w:val="000000"/>
      <w:sz w:val="36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pPr>
      <w:ind w:left="720"/>
    </w:pPr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color w:val="000000"/>
      <w:sz w:val="36"/>
      <w:szCs w:val="32"/>
    </w:rPr>
  </w:style>
  <w:style w:type="paragraph" w:customStyle="1" w:styleId="MALNADPIS">
    <w:name w:val="MALÝ NADPIS"/>
    <w:basedOn w:val="Normln"/>
    <w:pPr>
      <w:spacing w:before="240" w:after="120"/>
    </w:pPr>
    <w:rPr>
      <w:rFonts w:eastAsia="Calibri"/>
      <w:b/>
      <w:bCs/>
      <w:color w:val="000000"/>
      <w:szCs w:val="22"/>
      <w:lang w:eastAsia="en-US"/>
    </w:rPr>
  </w:style>
  <w:style w:type="paragraph" w:customStyle="1" w:styleId="BOP">
    <w:name w:val="BOPŘ"/>
    <w:basedOn w:val="Normln"/>
    <w:pPr>
      <w:spacing w:after="80"/>
    </w:pPr>
    <w:rPr>
      <w:rFonts w:eastAsia="Calibri"/>
      <w:color w:val="000000"/>
      <w:szCs w:val="22"/>
      <w:lang w:eastAsia="en-US"/>
    </w:rPr>
  </w:style>
  <w:style w:type="paragraph" w:customStyle="1" w:styleId="ODRKYTEKY">
    <w:name w:val="ODRÁŽKY TEČKY"/>
    <w:basedOn w:val="BOP"/>
    <w:next w:val="Seznam"/>
    <w:pPr>
      <w:numPr>
        <w:numId w:val="1"/>
      </w:numPr>
    </w:p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numbering" w:customStyle="1" w:styleId="LFO21">
    <w:name w:val="LFO21"/>
    <w:basedOn w:val="Bezseznamu"/>
    <w:rsid w:val="00300E66"/>
    <w:pPr>
      <w:numPr>
        <w:numId w:val="3"/>
      </w:numPr>
    </w:pPr>
  </w:style>
  <w:style w:type="numbering" w:customStyle="1" w:styleId="LFO2">
    <w:name w:val="LFO2"/>
    <w:basedOn w:val="Bezseznamu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pPr>
      <w:keepNext/>
      <w:keepLines/>
      <w:spacing w:before="960" w:after="500"/>
      <w:ind w:left="851" w:hanging="851"/>
      <w:outlineLvl w:val="0"/>
    </w:pPr>
    <w:rPr>
      <w:b/>
      <w:color w:val="000000"/>
      <w:sz w:val="36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pPr>
      <w:ind w:left="720"/>
    </w:pPr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color w:val="000000"/>
      <w:sz w:val="36"/>
      <w:szCs w:val="32"/>
    </w:rPr>
  </w:style>
  <w:style w:type="paragraph" w:customStyle="1" w:styleId="MALNADPIS">
    <w:name w:val="MALÝ NADPIS"/>
    <w:basedOn w:val="Normln"/>
    <w:pPr>
      <w:spacing w:before="240" w:after="120"/>
    </w:pPr>
    <w:rPr>
      <w:rFonts w:eastAsia="Calibri"/>
      <w:b/>
      <w:bCs/>
      <w:color w:val="000000"/>
      <w:szCs w:val="22"/>
      <w:lang w:eastAsia="en-US"/>
    </w:rPr>
  </w:style>
  <w:style w:type="paragraph" w:customStyle="1" w:styleId="BOP">
    <w:name w:val="BOPŘ"/>
    <w:basedOn w:val="Normln"/>
    <w:pPr>
      <w:spacing w:after="80"/>
    </w:pPr>
    <w:rPr>
      <w:rFonts w:eastAsia="Calibri"/>
      <w:color w:val="000000"/>
      <w:szCs w:val="22"/>
      <w:lang w:eastAsia="en-US"/>
    </w:rPr>
  </w:style>
  <w:style w:type="paragraph" w:customStyle="1" w:styleId="ODRKYTEKY">
    <w:name w:val="ODRÁŽKY TEČKY"/>
    <w:basedOn w:val="BOP"/>
    <w:next w:val="Seznam"/>
    <w:pPr>
      <w:numPr>
        <w:numId w:val="1"/>
      </w:numPr>
    </w:p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numbering" w:customStyle="1" w:styleId="LFO21">
    <w:name w:val="LFO21"/>
    <w:basedOn w:val="Bezseznamu"/>
    <w:rsid w:val="00300E66"/>
    <w:pPr>
      <w:numPr>
        <w:numId w:val="3"/>
      </w:numPr>
    </w:pPr>
  </w:style>
  <w:style w:type="numbering" w:customStyle="1" w:styleId="LFO2">
    <w:name w:val="LFO2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luzni@tiscali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9</cp:revision>
  <cp:lastPrinted>2021-12-03T10:13:00Z</cp:lastPrinted>
  <dcterms:created xsi:type="dcterms:W3CDTF">2021-09-13T07:36:00Z</dcterms:created>
  <dcterms:modified xsi:type="dcterms:W3CDTF">2021-12-03T10:14:00Z</dcterms:modified>
</cp:coreProperties>
</file>