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B87BA" w14:textId="77777777" w:rsidR="002D4E5C" w:rsidRPr="002D4E5C" w:rsidRDefault="002D4E5C" w:rsidP="002D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Koncepce rozvoje Střední zahradnické školy, Ostrava, příspěvková organizace na období </w:t>
      </w:r>
      <w:proofErr w:type="gramStart"/>
      <w:r w:rsidRPr="002D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2021 - 2024</w:t>
      </w:r>
      <w:proofErr w:type="gramEnd"/>
    </w:p>
    <w:p w14:paraId="39D2DB7D" w14:textId="77777777" w:rsidR="002D4E5C" w:rsidRPr="002D4E5C" w:rsidRDefault="002D4E5C" w:rsidP="002D4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3B19FB" w14:textId="77777777" w:rsidR="002D4E5C" w:rsidRPr="002D4E5C" w:rsidRDefault="002D4E5C" w:rsidP="002D4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Střední zahradnická škola je v současnosti nedílnou součástí vzdělávací nabídky v ostravském regionu se širšími vazbami na oblast Frýdecko-</w:t>
      </w:r>
      <w:proofErr w:type="spell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Místecka</w:t>
      </w:r>
      <w:proofErr w:type="spell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Havířova, Karviné, částečně i okolí Opavy. V oboru 41-44-M/01 Zahradnictví je jedinou školou Moravskoslezského kraje, u oboru 41-</w:t>
      </w:r>
      <w:proofErr w:type="gram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52-H</w:t>
      </w:r>
      <w:proofErr w:type="gram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/01 je patrná výrazná konkurence z Opavy. Přesto je škola stále velmi dobře vybavená všemi prostředky pro atraktivní výuku. Aby škola v současné době „přežila“, musí se přetransformovat do adaptivního otevřeného, učícího se systému. Je nezbytné, aby absolventi školy byli v rámci svého oboru dobře připraveni jazykově i odborně, aby uměli tvůrčím způsobem využívat svých znalostí, aby se naučili dívat na svět komplexně, aby byli připraveni k psychické zátěži vůči stresům a frustracím, aby získali schopnost očekávat a přijímat změny, zvládli dovednost komunikace a uměli využívat ICT, aby byli odhodláni k výkonům, připraveni na riziko a zvýšila se jejich adaptabilita ve světě práce.</w:t>
      </w:r>
    </w:p>
    <w:p w14:paraId="1B60AEA4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18981A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I. Základní cíl:</w:t>
      </w:r>
    </w:p>
    <w:p w14:paraId="35900512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F6565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Poskytnout žákům kvalitní základy vzdělávání a tím připravit žáky </w:t>
      </w:r>
    </w:p>
    <w:p w14:paraId="5C81B612" w14:textId="77777777" w:rsidR="002D4E5C" w:rsidRPr="002D4E5C" w:rsidRDefault="002D4E5C" w:rsidP="002D4E5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aby se co nejlépe uplatnil na trhu práce</w:t>
      </w:r>
    </w:p>
    <w:p w14:paraId="7732BD68" w14:textId="77777777" w:rsidR="002D4E5C" w:rsidRPr="002D4E5C" w:rsidRDefault="002D4E5C" w:rsidP="002D4E5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aby si osvojili strategie učení a byli připraveni pro celoživotní učení</w:t>
      </w:r>
    </w:p>
    <w:p w14:paraId="70993C0F" w14:textId="77777777" w:rsidR="002D4E5C" w:rsidRPr="002D4E5C" w:rsidRDefault="002D4E5C" w:rsidP="002D4E5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rozšířit u žáků všechny kompetence tak, aby se stali harmonickou rozvinutou osobností, aby byl splněn záměr středního odborného </w:t>
      </w:r>
      <w:proofErr w:type="gram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vzdělávání - připravit</w:t>
      </w:r>
      <w:proofErr w:type="gram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žáka na úspěšný, smysluplný a odpovědný osobní, občanský i pracovní život v podmínkách měnícího se světa a cíle středního odborného vzdělávání, tzn.:</w:t>
      </w:r>
    </w:p>
    <w:p w14:paraId="41A20043" w14:textId="77777777" w:rsidR="002D4E5C" w:rsidRPr="002D4E5C" w:rsidRDefault="002D4E5C" w:rsidP="002D4E5C">
      <w:pPr>
        <w:numPr>
          <w:ilvl w:val="0"/>
          <w:numId w:val="2"/>
        </w:numPr>
        <w:spacing w:after="12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 se poznávat, tj. osvojit si nástroje pochopení světa a rozvinout dovednosti potřebné k učení se, prohloubit si v návaznosti na základní vzdělání poznatky o světě a dále je rozšiřovat</w:t>
      </w:r>
    </w:p>
    <w:p w14:paraId="7EF0EB12" w14:textId="77777777" w:rsidR="002D4E5C" w:rsidRPr="002D4E5C" w:rsidRDefault="002D4E5C" w:rsidP="002D4E5C">
      <w:pPr>
        <w:numPr>
          <w:ilvl w:val="0"/>
          <w:numId w:val="2"/>
        </w:numPr>
        <w:spacing w:after="12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 se pracovat a jednat, tj. naučit se tvořivě zasahovat do prostředí, které žáky obklopuje, vyrovnávat se s různými situacemi a problémy, umět pracovat v týmech, být schopen vykonávat povolání a pracovní činnosti, pro které byl připravován.</w:t>
      </w:r>
    </w:p>
    <w:p w14:paraId="7B76FE7B" w14:textId="77777777" w:rsidR="002D4E5C" w:rsidRPr="002D4E5C" w:rsidRDefault="002D4E5C" w:rsidP="002D4E5C">
      <w:pPr>
        <w:numPr>
          <w:ilvl w:val="0"/>
          <w:numId w:val="2"/>
        </w:numPr>
        <w:spacing w:after="12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 se být, tj. porozumět vlastní rozvíjející se osobnosti a jejímu utváření v souladu s obecně přijímanými morálními hodnotami, jednat s větší autonomií, samostatným úsudkem a osobní zodpovědností.</w:t>
      </w:r>
    </w:p>
    <w:p w14:paraId="1F0DB916" w14:textId="77777777" w:rsidR="002D4E5C" w:rsidRPr="002D4E5C" w:rsidRDefault="002D4E5C" w:rsidP="002D4E5C">
      <w:pPr>
        <w:numPr>
          <w:ilvl w:val="0"/>
          <w:numId w:val="2"/>
        </w:numPr>
        <w:spacing w:after="12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 se žít společně, učit se žít s ostatními, tj. umět spolupracovat s ostatními, být schopen podílet se na životě společnosti a nalézt v ní své místo.</w:t>
      </w:r>
    </w:p>
    <w:p w14:paraId="6C8232F8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EA33DA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II. SWOT analýza</w:t>
      </w:r>
    </w:p>
    <w:p w14:paraId="08D4116F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356"/>
      </w:tblGrid>
      <w:tr w:rsidR="002D4E5C" w:rsidRPr="002D4E5C" w14:paraId="59AA4D1C" w14:textId="77777777" w:rsidTr="002D4E5C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AD7DA1" w14:textId="77777777" w:rsidR="002D4E5C" w:rsidRPr="002D4E5C" w:rsidRDefault="002D4E5C" w:rsidP="002D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Silné stránky</w:t>
            </w: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  <w:p w14:paraId="7CB96D11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Dlouhodobá tradice (založena v září 1907)</w:t>
            </w:r>
          </w:p>
          <w:p w14:paraId="709A0E5F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Odbornost a vstřícnost pracovníků školy</w:t>
            </w:r>
          </w:p>
          <w:p w14:paraId="6126539D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Propracovaný systém vnitřní komunikace</w:t>
            </w:r>
          </w:p>
          <w:p w14:paraId="166286AE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Důvěra ve vedení školy</w:t>
            </w:r>
          </w:p>
          <w:p w14:paraId="5CD5701D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Kladný přístup žáků ke škole</w:t>
            </w:r>
          </w:p>
          <w:p w14:paraId="033AFD81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Kvalifikovanost a aprobovanost pedagogů</w:t>
            </w:r>
          </w:p>
          <w:p w14:paraId="091BDFBC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Škola rodinného typu</w:t>
            </w:r>
          </w:p>
          <w:p w14:paraId="0D62E6AD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Široké aktivity školy</w:t>
            </w:r>
          </w:p>
          <w:p w14:paraId="263827DF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Zapojení do projektů</w:t>
            </w:r>
          </w:p>
          <w:p w14:paraId="535E66F9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Vybudování nových laboratoří</w:t>
            </w:r>
          </w:p>
          <w:p w14:paraId="67A12F31" w14:textId="77777777" w:rsidR="002D4E5C" w:rsidRPr="002D4E5C" w:rsidRDefault="002D4E5C" w:rsidP="002D4E5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Vybavenost mechanizačními prostředky</w:t>
            </w:r>
          </w:p>
          <w:p w14:paraId="2D9C4CF5" w14:textId="77777777" w:rsidR="002D4E5C" w:rsidRPr="002D4E5C" w:rsidRDefault="002D4E5C" w:rsidP="002D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12AE5" w14:textId="77777777" w:rsidR="002D4E5C" w:rsidRPr="002D4E5C" w:rsidRDefault="002D4E5C" w:rsidP="002D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Slabé stránky:</w:t>
            </w:r>
          </w:p>
          <w:p w14:paraId="3F176F81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Nedostatečný zájem ze strany žáků ZŠ</w:t>
            </w:r>
          </w:p>
          <w:p w14:paraId="011D7951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Nepravidelnost výuky – změny rozvrhu</w:t>
            </w:r>
          </w:p>
          <w:p w14:paraId="62C3B68C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Stárnoucí pedagogický sbor</w:t>
            </w:r>
          </w:p>
          <w:p w14:paraId="093EF374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Nedostatečné kontakty se školami nižšího stupně a školami vyššího stupně </w:t>
            </w:r>
          </w:p>
          <w:p w14:paraId="4F0E58DF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Spolupráce s rodiči </w:t>
            </w:r>
          </w:p>
          <w:p w14:paraId="74743189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Nízké povědomí o škole v regionu</w:t>
            </w:r>
          </w:p>
          <w:p w14:paraId="289D3C66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Encyklopedičnost výuky</w:t>
            </w:r>
          </w:p>
          <w:p w14:paraId="3322D0A0" w14:textId="77777777" w:rsidR="002D4E5C" w:rsidRPr="002D4E5C" w:rsidRDefault="002D4E5C" w:rsidP="002D4E5C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Výsledky státní maturitní </w:t>
            </w:r>
            <w:proofErr w:type="gramStart"/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zkoušky - matematika</w:t>
            </w:r>
            <w:proofErr w:type="gramEnd"/>
          </w:p>
        </w:tc>
      </w:tr>
      <w:tr w:rsidR="002D4E5C" w:rsidRPr="002D4E5C" w14:paraId="25D2B965" w14:textId="77777777" w:rsidTr="002D4E5C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D13D8" w14:textId="77777777" w:rsidR="002D4E5C" w:rsidRPr="002D4E5C" w:rsidRDefault="002D4E5C" w:rsidP="002D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Příležitosti:</w:t>
            </w:r>
          </w:p>
          <w:p w14:paraId="0ECF3C29" w14:textId="77777777" w:rsidR="002D4E5C" w:rsidRPr="002D4E5C" w:rsidRDefault="002D4E5C" w:rsidP="002D4E5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Zavedení celoživotních forem vzdělávání – semináře, kurzy</w:t>
            </w:r>
          </w:p>
          <w:p w14:paraId="3F439995" w14:textId="77777777" w:rsidR="002D4E5C" w:rsidRPr="002D4E5C" w:rsidRDefault="002D4E5C" w:rsidP="002D4E5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Získávání většího objemu finančních prostředků z mimorozpočtových zdrojů</w:t>
            </w:r>
          </w:p>
          <w:p w14:paraId="1F67B4CF" w14:textId="77777777" w:rsidR="002D4E5C" w:rsidRPr="002D4E5C" w:rsidRDefault="002D4E5C" w:rsidP="002D4E5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Inovace školního vzdělávacího programu včetně možného využití modulárního systému vzdělávání</w:t>
            </w:r>
          </w:p>
          <w:p w14:paraId="68902E35" w14:textId="77777777" w:rsidR="002D4E5C" w:rsidRPr="002D4E5C" w:rsidRDefault="002D4E5C" w:rsidP="002D4E5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Zkvalitnění výuky v oboru Přírodovědné lyceum</w:t>
            </w:r>
          </w:p>
          <w:p w14:paraId="7E498C41" w14:textId="77777777" w:rsidR="002D4E5C" w:rsidRPr="002D4E5C" w:rsidRDefault="002D4E5C" w:rsidP="002D4E5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Využívání e-</w:t>
            </w:r>
            <w:proofErr w:type="spellStart"/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learningu</w:t>
            </w:r>
            <w:proofErr w:type="spellEnd"/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 procesu online výuky</w:t>
            </w:r>
          </w:p>
          <w:p w14:paraId="6696941E" w14:textId="77777777" w:rsidR="002D4E5C" w:rsidRPr="002D4E5C" w:rsidRDefault="002D4E5C" w:rsidP="002D4E5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Iniciativa učitelského sboru</w:t>
            </w:r>
          </w:p>
          <w:p w14:paraId="39BD4281" w14:textId="77777777" w:rsidR="002D4E5C" w:rsidRPr="002D4E5C" w:rsidRDefault="002D4E5C" w:rsidP="002D4E5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Prezentace školy – webové stránky, </w:t>
            </w:r>
            <w:proofErr w:type="spellStart"/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facebook</w:t>
            </w:r>
            <w:proofErr w:type="spellEnd"/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instagram</w:t>
            </w:r>
            <w:proofErr w:type="spellEnd"/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D0F27" w14:textId="77777777" w:rsidR="002D4E5C" w:rsidRPr="002D4E5C" w:rsidRDefault="002D4E5C" w:rsidP="002D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Hrozby:</w:t>
            </w:r>
          </w:p>
          <w:p w14:paraId="062B1F2B" w14:textId="77777777" w:rsidR="002D4E5C" w:rsidRPr="002D4E5C" w:rsidRDefault="002D4E5C" w:rsidP="002D4E5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Konkurence středních odborných učilišť</w:t>
            </w:r>
          </w:p>
          <w:p w14:paraId="3F57597C" w14:textId="77777777" w:rsidR="002D4E5C" w:rsidRPr="002D4E5C" w:rsidRDefault="002D4E5C" w:rsidP="002D4E5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Podceňování zahradnické profese rodiči žáků základních škol</w:t>
            </w:r>
          </w:p>
          <w:p w14:paraId="1510D1FA" w14:textId="77777777" w:rsidR="002D4E5C" w:rsidRPr="002D4E5C" w:rsidRDefault="002D4E5C" w:rsidP="002D4E5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Zájem žáků ZŠ</w:t>
            </w:r>
          </w:p>
          <w:p w14:paraId="415414D3" w14:textId="77777777" w:rsidR="002D4E5C" w:rsidRPr="002D4E5C" w:rsidRDefault="002D4E5C" w:rsidP="002D4E5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Státní maturitní zkouška vzhledem k náročnosti oboru Zahradnictví</w:t>
            </w:r>
          </w:p>
          <w:p w14:paraId="51AFB48C" w14:textId="77777777" w:rsidR="002D4E5C" w:rsidRPr="002D4E5C" w:rsidRDefault="002D4E5C" w:rsidP="002D4E5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Hodnocení středních odborných škol dle výsledků všeobecně vzdělávacích předmětů (maturita)</w:t>
            </w:r>
          </w:p>
          <w:p w14:paraId="5CAE4D27" w14:textId="77777777" w:rsidR="002D4E5C" w:rsidRPr="002D4E5C" w:rsidRDefault="002D4E5C" w:rsidP="002D4E5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D4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Potřeba modernizace základních zahradnických staveb – zasklená plocha</w:t>
            </w:r>
          </w:p>
        </w:tc>
      </w:tr>
    </w:tbl>
    <w:p w14:paraId="201F2492" w14:textId="77777777" w:rsidR="002D4E5C" w:rsidRPr="002D4E5C" w:rsidRDefault="002D4E5C" w:rsidP="002D4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5CAB673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III. Vize</w:t>
      </w:r>
    </w:p>
    <w:p w14:paraId="2CC64992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01402D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Pedagogická práce</w:t>
      </w:r>
    </w:p>
    <w:p w14:paraId="2107EBE5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Poskytnout žákům kvalitní základy všeobecného a odborného vzdělání v duchu</w:t>
      </w:r>
    </w:p>
    <w:p w14:paraId="47F17919" w14:textId="77777777" w:rsidR="002D4E5C" w:rsidRPr="002D4E5C" w:rsidRDefault="002D4E5C" w:rsidP="002D4E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„Pověz mi a zapomenu; ukaž mi a já si vzpomenu; ale nech mne se zúčastnit a já pochopím</w:t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“(Konfucius)</w:t>
      </w: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</w:t>
      </w:r>
    </w:p>
    <w:p w14:paraId="15BF83CF" w14:textId="77777777" w:rsidR="002D4E5C" w:rsidRPr="002D4E5C" w:rsidRDefault="002D4E5C" w:rsidP="002D4E5C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větší míře dojde k implementaci interaktivních metod práce ve výuce</w:t>
      </w:r>
    </w:p>
    <w:p w14:paraId="6F3059DD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CF45FEF" w14:textId="77777777" w:rsidR="002D4E5C" w:rsidRPr="002D4E5C" w:rsidRDefault="002D4E5C" w:rsidP="002D4E5C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Většina učitelů ovládne principy kooperativní výuky a bude je umět používat. Vést učitele ke snižování encyklopedičnosti, klást důraz na používání očekávaných výsledků učení</w:t>
      </w:r>
    </w:p>
    <w:p w14:paraId="361115FD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8854D4C" w14:textId="77777777" w:rsidR="002D4E5C" w:rsidRPr="002D4E5C" w:rsidRDefault="002D4E5C" w:rsidP="002D4E5C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Naučit to nově příchozí členy pedagogického sboru</w:t>
      </w:r>
    </w:p>
    <w:p w14:paraId="3CF333E7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91AEFD8" w14:textId="77777777" w:rsidR="002D4E5C" w:rsidRPr="002D4E5C" w:rsidRDefault="002D4E5C" w:rsidP="002D4E5C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Učitelé začnou ve větší míře využívat systém formativního hodnocení</w:t>
      </w:r>
    </w:p>
    <w:p w14:paraId="797023E2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E1D7CF3" w14:textId="77777777" w:rsidR="002D4E5C" w:rsidRPr="002D4E5C" w:rsidRDefault="002D4E5C" w:rsidP="002D4E5C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 žákům přistupovat individuálně, učivo diferencovat vzhledem ke schopnostem jednotlivců, zlepšit kvalitu a sledování individuálních vzdělávacích plánů</w:t>
      </w:r>
    </w:p>
    <w:p w14:paraId="2C4F6D31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CAE63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Oblast řízení</w:t>
      </w:r>
    </w:p>
    <w:p w14:paraId="2D5B1802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AB4CAF0" w14:textId="77777777" w:rsidR="002D4E5C" w:rsidRPr="002D4E5C" w:rsidRDefault="002D4E5C" w:rsidP="002D4E5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Více rozdělovat úkoly na jednotlivé učitele, využívat nižší stupně řízení (předmětové týmy, učitelé OV) – delegování</w:t>
      </w:r>
    </w:p>
    <w:p w14:paraId="24DA143C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</w:p>
    <w:p w14:paraId="5D46FA5E" w14:textId="77777777" w:rsidR="002D4E5C" w:rsidRPr="002D4E5C" w:rsidRDefault="002D4E5C" w:rsidP="002D4E5C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Zvýšit povědomí o škole na veřejnosti, zlepšit spolupráci s rodiči i sociálními partnery</w:t>
      </w:r>
    </w:p>
    <w:p w14:paraId="06FFC750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D8DEF67" w14:textId="77777777" w:rsidR="002D4E5C" w:rsidRPr="002D4E5C" w:rsidRDefault="002D4E5C" w:rsidP="002D4E5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Aktivnější zapojení učitelů do projektové výuky</w:t>
      </w:r>
    </w:p>
    <w:p w14:paraId="692603C1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AEBEF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Oblast týmové spolupráce a podpory klimatu školy</w:t>
      </w:r>
    </w:p>
    <w:p w14:paraId="0AEA3473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5EAE6BC" w14:textId="77777777" w:rsidR="002D4E5C" w:rsidRPr="002D4E5C" w:rsidRDefault="002D4E5C" w:rsidP="002D4E5C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Vylepšení vzájemné spolupráce učitelů. Využití </w:t>
      </w:r>
      <w:proofErr w:type="spell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mentoringu</w:t>
      </w:r>
      <w:proofErr w:type="spell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procesu spolupráce učitelů</w:t>
      </w:r>
    </w:p>
    <w:p w14:paraId="2FA294A9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B2DF37C" w14:textId="77777777" w:rsidR="002D4E5C" w:rsidRPr="002D4E5C" w:rsidRDefault="002D4E5C" w:rsidP="002D4E5C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Zapojení učitelů do společné práce na tvorbě portfolií</w:t>
      </w:r>
    </w:p>
    <w:p w14:paraId="7CE29896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C04A9B5" w14:textId="77777777" w:rsidR="002D4E5C" w:rsidRPr="002D4E5C" w:rsidRDefault="002D4E5C" w:rsidP="002D4E5C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Podněcovat pracovníky školy k práci na jejich (i společných) přípravách. Zvyšovat jejich sebevědomí, aby věřili, že tento způsob práce je v jejich silách. </w:t>
      </w:r>
    </w:p>
    <w:p w14:paraId="79EF37ED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941819F" w14:textId="77777777" w:rsidR="002D4E5C" w:rsidRPr="002D4E5C" w:rsidRDefault="002D4E5C" w:rsidP="002D4E5C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Podporovat samostatnou a týmovou práci žáků, dosáhnout otevřené, klidné, sdílné atmosféry ve škole, budované na partnerských vztazích mezi učiteli a žáky, na toleranci, vzájemné úctě a pocitu zodpovědnosti za své výsledky i výsledky školy jako celku</w:t>
      </w:r>
    </w:p>
    <w:p w14:paraId="11169ACA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3CEBAF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Směřování školy</w:t>
      </w:r>
    </w:p>
    <w:p w14:paraId="5B2A6A2B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537EC69" w14:textId="77777777" w:rsidR="002D4E5C" w:rsidRPr="002D4E5C" w:rsidRDefault="002D4E5C" w:rsidP="002D4E5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Nikdy nekončící vize – efektivní škola pro každý den, ve které je funkční systém pedagogické práce, učitelé nejsou unaveni a věnují se svému učitelskému poslání</w:t>
      </w:r>
    </w:p>
    <w:p w14:paraId="4D752420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1F7D15E" w14:textId="77777777" w:rsidR="002D4E5C" w:rsidRPr="002D4E5C" w:rsidRDefault="002D4E5C" w:rsidP="002D4E5C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Zkvalitňování výuky pomocí inovativních metod a zkvalitňování nabídky pro veřejnost v oblasti kurzů, výstav, akcí pro žáky ZŠ apod.</w:t>
      </w:r>
    </w:p>
    <w:p w14:paraId="3B27D2A6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1C8F96F" w14:textId="77777777" w:rsidR="002D4E5C" w:rsidRPr="002D4E5C" w:rsidRDefault="002D4E5C" w:rsidP="002D4E5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Udržení současné pozitivní atmosféry ve škole, kdy ve škole panuje vzájemný respekt </w:t>
      </w:r>
      <w:proofErr w:type="gram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  absolventi</w:t>
      </w:r>
      <w:proofErr w:type="gram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k nám rádi vracejí. </w:t>
      </w:r>
    </w:p>
    <w:p w14:paraId="1615C39C" w14:textId="77777777" w:rsidR="002D4E5C" w:rsidRPr="002D4E5C" w:rsidRDefault="002D4E5C" w:rsidP="002D4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BFDF890" w14:textId="77777777" w:rsidR="002D4E5C" w:rsidRPr="002D4E5C" w:rsidRDefault="002D4E5C" w:rsidP="002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IV. Prostředky k dosažení cíle</w:t>
      </w:r>
    </w:p>
    <w:p w14:paraId="39358255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D5BE6F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Školní vzdělávací program</w:t>
      </w:r>
    </w:p>
    <w:p w14:paraId="26F79413" w14:textId="77777777" w:rsidR="002D4E5C" w:rsidRPr="002D4E5C" w:rsidRDefault="002D4E5C" w:rsidP="002D4E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Vzdělávací program je pojat v souladu se základními principy výchovy a vzdělávání. Umožňuje rozvíjet osobnost žáka a tvoří tak jeden ze stupňů celoživotního učení. Jeho cílem je rozvoj znalostí, dovedností a schopností žáka ve všech oblastech vzdělávání a další formování jeho charakterových vlastností. </w:t>
      </w:r>
    </w:p>
    <w:p w14:paraId="02F85806" w14:textId="77777777" w:rsidR="002D4E5C" w:rsidRPr="002D4E5C" w:rsidRDefault="002D4E5C" w:rsidP="002D4E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vzdělávacím obsahu školního vzdělávacího programu učivo nechápat jako cíl, ale jako prostředek k osvojení a prokázání žádaných kompetencí. Prioritou má být výstup, tedy co má </w:t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žák prokázat, že umí. V tomto smyslu budeme postupně inovovat i vzdělávací programy naší školy v oborech H i M.</w:t>
      </w:r>
    </w:p>
    <w:p w14:paraId="0C559DB9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9076E2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Podmínky ke vzdělávání</w:t>
      </w:r>
    </w:p>
    <w:p w14:paraId="002DA12D" w14:textId="77777777" w:rsidR="002D4E5C" w:rsidRPr="002D4E5C" w:rsidRDefault="002D4E5C" w:rsidP="002D4E5C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Udržet vysokou profesionalitu všech pracovníků, zdokonalit systém pravidelného hodnocení pracovníků a program personálního rozvoje, včetně plánu DVPP. </w:t>
      </w:r>
    </w:p>
    <w:p w14:paraId="718CE0CF" w14:textId="77777777" w:rsidR="002D4E5C" w:rsidRPr="002D4E5C" w:rsidRDefault="002D4E5C" w:rsidP="002D4E5C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Zvýšit efektivitu využití nově budovaného Parku zahrad, udržet vysoký standard údržby celého areálu školního zahradnictví</w:t>
      </w:r>
    </w:p>
    <w:p w14:paraId="44995E82" w14:textId="77777777" w:rsidR="002D4E5C" w:rsidRPr="002D4E5C" w:rsidRDefault="002D4E5C" w:rsidP="002D4E5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Vybudování laboratoře </w:t>
      </w:r>
      <w:proofErr w:type="spell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explantátových</w:t>
      </w:r>
      <w:proofErr w:type="spell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kultur (Meristematická laboratoř) na školním zahradnictví z projektových zdrojů. Laboratoř vznikne přebudováním stávajících místností/učeben, bude mít svou výukovou, přípravnou a kultivační část. </w:t>
      </w:r>
    </w:p>
    <w:p w14:paraId="4ACB8C73" w14:textId="77777777" w:rsidR="002D4E5C" w:rsidRPr="002D4E5C" w:rsidRDefault="002D4E5C" w:rsidP="002D4E5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Vybudování laboratoře pro </w:t>
      </w:r>
      <w:proofErr w:type="gram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pěstování  rostlin</w:t>
      </w:r>
      <w:proofErr w:type="gram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hydroponie, </w:t>
      </w:r>
      <w:proofErr w:type="spell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microgreens</w:t>
      </w:r>
      <w:proofErr w:type="spell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(Laboratoř hydroponie) rovněž z projektových prostředků</w:t>
      </w:r>
    </w:p>
    <w:p w14:paraId="7DD7EED7" w14:textId="77777777" w:rsidR="002D4E5C" w:rsidRPr="002D4E5C" w:rsidRDefault="002D4E5C" w:rsidP="002D4E5C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Umožnit co největšímu počtu žáků neomezený přístup v celém areálu školy k internetu.</w:t>
      </w:r>
    </w:p>
    <w:p w14:paraId="5FF2B0DB" w14:textId="77777777" w:rsidR="002D4E5C" w:rsidRPr="002D4E5C" w:rsidRDefault="002D4E5C" w:rsidP="002D4E5C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Průběžně inovovat skladbu mechanizačních prostředků pro praktickou výuku zahradnických oborů</w:t>
      </w:r>
    </w:p>
    <w:p w14:paraId="7C779A0C" w14:textId="77777777" w:rsidR="002D4E5C" w:rsidRPr="002D4E5C" w:rsidRDefault="002D4E5C" w:rsidP="002D4E5C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Doplňková </w:t>
      </w:r>
      <w:proofErr w:type="gram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činnost</w:t>
      </w: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pokračovat</w:t>
      </w:r>
      <w:proofErr w:type="gram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současném rozsahu doplňkové činnosti nejen za účelem zisku, ale také za účelem snižování nákladů v hlavní činnosti</w:t>
      </w:r>
    </w:p>
    <w:p w14:paraId="135DAC0F" w14:textId="77777777" w:rsidR="002D4E5C" w:rsidRPr="002D4E5C" w:rsidRDefault="002D4E5C" w:rsidP="002D4E5C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lang w:eastAsia="cs-CZ"/>
        </w:rPr>
        <w:t>Doplnit a modernizovat vybavení biologické laboratoře pro větší využití tzv. badatelské výuky na SPV1, vylepšit skladbu žákovských projektů zejména pro obor Přírodovědné lyceum</w:t>
      </w:r>
    </w:p>
    <w:p w14:paraId="0B9E6BEE" w14:textId="77777777" w:rsidR="002D4E5C" w:rsidRPr="002D4E5C" w:rsidRDefault="002D4E5C" w:rsidP="002D4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9F50F1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Organizace vzdělávacího procesu školy</w:t>
      </w:r>
    </w:p>
    <w:p w14:paraId="15F11255" w14:textId="77777777" w:rsidR="002D4E5C" w:rsidRPr="002D4E5C" w:rsidRDefault="002D4E5C" w:rsidP="002D4E5C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lang w:eastAsia="cs-CZ"/>
        </w:rPr>
        <w:t>Mít vypracovaný organizační řád školy se všemi kompetencemi a organizační strukturou (školní řád</w:t>
      </w:r>
      <w:r w:rsidRPr="002D4E5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), </w:t>
      </w:r>
      <w:r w:rsidRPr="002D4E5C">
        <w:rPr>
          <w:rFonts w:ascii="Times New Roman" w:eastAsia="Times New Roman" w:hAnsi="Times New Roman" w:cs="Times New Roman"/>
          <w:color w:val="000000"/>
          <w:lang w:eastAsia="cs-CZ"/>
        </w:rPr>
        <w:t>neustále je inovovat, aby odpovídaly skutečným potřebám školy a dbát o to, aby všichni pracovníci a žáci byli s těmito materiály seznámeni. Při vlastním organizování prosazovat osobní zodpovědnost a zainteresovanost. Vedle vztahu nadřízenosti a podřízenosti uplatňovat i další formy komunikace a preferovat koučování.</w:t>
      </w:r>
    </w:p>
    <w:p w14:paraId="5C59061E" w14:textId="77777777" w:rsidR="002D4E5C" w:rsidRPr="002D4E5C" w:rsidRDefault="002D4E5C" w:rsidP="002D4E5C">
      <w:pPr>
        <w:numPr>
          <w:ilvl w:val="0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lang w:eastAsia="cs-CZ"/>
        </w:rPr>
        <w:t>Vyučovací jednotky musí mít jasně a přiměřeně vymezené výukové cíle, učitelé využívají výsledků vzdělávání ke zpětné vazbě a při výuce co nejvíce metody umožňující a stimulující efektivní učení žáků. Snížit četnost změn v rozvrhu, zlepšit informovanost žáků o každodenní organizaci výuky.</w:t>
      </w:r>
    </w:p>
    <w:p w14:paraId="5E4C926D" w14:textId="77777777" w:rsidR="002D4E5C" w:rsidRPr="002D4E5C" w:rsidRDefault="002D4E5C" w:rsidP="002D4E5C">
      <w:pPr>
        <w:numPr>
          <w:ilvl w:val="0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lang w:eastAsia="cs-CZ"/>
        </w:rPr>
        <w:t>Hodnocení žáků probíhá podle předem stanovených pravidel a jsou žákům známy. Hodnocení je objektivní, plánované a pravidelné. </w:t>
      </w:r>
    </w:p>
    <w:p w14:paraId="3A9A3E28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Pravidelný monitoring kvality školy</w:t>
      </w:r>
    </w:p>
    <w:p w14:paraId="4A4F6736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Plánovat </w:t>
      </w:r>
      <w:proofErr w:type="spellStart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autoevaluační</w:t>
      </w:r>
      <w:proofErr w:type="spellEnd"/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aktivity, pravidelně monitorovat a hodnotit zvolené oblasti a podoblasti sebehodnocení školy. Na základě zjištěného hodnocení navrhovat a přijímat opatření vedoucí ke zkvalitnění rozvoje školy. Systematicky monitorovat činnost školních evaluačních týmů, vést průkazný materiál o přesnosti a spolehlivosti procesu vlastního hodnocení školy. Spolupracovat se sociálními partnery.</w:t>
      </w:r>
    </w:p>
    <w:p w14:paraId="633764EC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Ekonomické zdroje</w:t>
      </w:r>
    </w:p>
    <w:p w14:paraId="5F27978F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Získávat a účelně vynakládat mimorozpočtové zdroje. Využívat efektivně přijaté prostředky, které povedou k výraznému zlepšení ve finančně posílených oblastech. Stanovovat priority vzhledem k silným a slabým stránkám školy</w:t>
      </w:r>
      <w:r w:rsidRPr="002D4E5C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0CEE4363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9BD8CD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V. Závěr</w:t>
      </w:r>
    </w:p>
    <w:p w14:paraId="14D8EDEB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Předkládaná koncepce mapuje zamýšlený rozvoj Střední zahradnické školy Ostrava v horizontu příštích let. Její uskutečňování samozřejmě předpokládá další postupné kroky a konkrétní strategie vedení školy.</w:t>
      </w:r>
    </w:p>
    <w:p w14:paraId="612C01BF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4BF11F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Ostravě 22. 11. 2021</w:t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Ing. Jan Šenk</w:t>
      </w:r>
    </w:p>
    <w:p w14:paraId="2C6E3251" w14:textId="77777777" w:rsidR="002D4E5C" w:rsidRPr="002D4E5C" w:rsidRDefault="002D4E5C" w:rsidP="002D4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2D4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ředitel školy</w:t>
      </w:r>
    </w:p>
    <w:p w14:paraId="6D5AE29B" w14:textId="77777777" w:rsidR="00E51EDB" w:rsidRDefault="002D4E5C">
      <w:bookmarkStart w:id="0" w:name="_GoBack"/>
      <w:bookmarkEnd w:id="0"/>
    </w:p>
    <w:sectPr w:rsidR="00E5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56B"/>
    <w:multiLevelType w:val="multilevel"/>
    <w:tmpl w:val="A50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06E3"/>
    <w:multiLevelType w:val="multilevel"/>
    <w:tmpl w:val="ADBA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D4372"/>
    <w:multiLevelType w:val="multilevel"/>
    <w:tmpl w:val="840E8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C1B68"/>
    <w:multiLevelType w:val="multilevel"/>
    <w:tmpl w:val="2E143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61EBA"/>
    <w:multiLevelType w:val="multilevel"/>
    <w:tmpl w:val="0324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03BDE"/>
    <w:multiLevelType w:val="multilevel"/>
    <w:tmpl w:val="FF08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A63C0"/>
    <w:multiLevelType w:val="multilevel"/>
    <w:tmpl w:val="02B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0745F"/>
    <w:multiLevelType w:val="multilevel"/>
    <w:tmpl w:val="5D76D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2218E"/>
    <w:multiLevelType w:val="multilevel"/>
    <w:tmpl w:val="FE8E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76E3A"/>
    <w:multiLevelType w:val="multilevel"/>
    <w:tmpl w:val="EBBE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B11B8"/>
    <w:multiLevelType w:val="multilevel"/>
    <w:tmpl w:val="E04C5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61F9D"/>
    <w:multiLevelType w:val="multilevel"/>
    <w:tmpl w:val="285A6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432E2"/>
    <w:multiLevelType w:val="multilevel"/>
    <w:tmpl w:val="83061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880EA7"/>
    <w:multiLevelType w:val="multilevel"/>
    <w:tmpl w:val="BA168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85C43"/>
    <w:multiLevelType w:val="multilevel"/>
    <w:tmpl w:val="90604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30BA6"/>
    <w:multiLevelType w:val="multilevel"/>
    <w:tmpl w:val="086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CF2797"/>
    <w:multiLevelType w:val="multilevel"/>
    <w:tmpl w:val="1E68C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B702B9"/>
    <w:multiLevelType w:val="multilevel"/>
    <w:tmpl w:val="33F82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4471D"/>
    <w:multiLevelType w:val="multilevel"/>
    <w:tmpl w:val="EFC6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23FF5"/>
    <w:multiLevelType w:val="multilevel"/>
    <w:tmpl w:val="B78AA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B91DA2"/>
    <w:multiLevelType w:val="multilevel"/>
    <w:tmpl w:val="175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11BDA"/>
    <w:multiLevelType w:val="multilevel"/>
    <w:tmpl w:val="74C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7C7BE8"/>
    <w:multiLevelType w:val="multilevel"/>
    <w:tmpl w:val="9642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20"/>
  </w:num>
  <w:num w:numId="5">
    <w:abstractNumId w:val="18"/>
  </w:num>
  <w:num w:numId="6">
    <w:abstractNumId w:val="0"/>
  </w:num>
  <w:num w:numId="7">
    <w:abstractNumId w:val="15"/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</w:num>
  <w:num w:numId="12">
    <w:abstractNumId w:val="21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1"/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 w:numId="20">
    <w:abstractNumId w:val="14"/>
    <w:lvlOverride w:ilvl="0">
      <w:lvl w:ilvl="0">
        <w:numFmt w:val="decimal"/>
        <w:lvlText w:val="%1."/>
        <w:lvlJc w:val="left"/>
      </w:lvl>
    </w:lvlOverride>
  </w:num>
  <w:num w:numId="21">
    <w:abstractNumId w:val="19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3"/>
    <w:rsid w:val="002D4E5C"/>
    <w:rsid w:val="00A12ADD"/>
    <w:rsid w:val="00B36773"/>
    <w:rsid w:val="00D0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32F7-514C-4EFA-989B-43E8C445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2D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23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8131</Characters>
  <Application>Microsoft Office Word</Application>
  <DocSecurity>0</DocSecurity>
  <Lines>67</Lines>
  <Paragraphs>18</Paragraphs>
  <ScaleCrop>false</ScaleCrop>
  <Company>Střední zahradnická škola, Ostrava, p.o.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Šenk</dc:creator>
  <cp:keywords/>
  <dc:description/>
  <cp:lastModifiedBy>Jan Šenk</cp:lastModifiedBy>
  <cp:revision>2</cp:revision>
  <dcterms:created xsi:type="dcterms:W3CDTF">2022-11-07T08:45:00Z</dcterms:created>
  <dcterms:modified xsi:type="dcterms:W3CDTF">2022-11-07T08:46:00Z</dcterms:modified>
</cp:coreProperties>
</file>