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48" w:rsidRDefault="00B81C48" w:rsidP="00B81C48">
      <w:pPr>
        <w:pStyle w:val="Nadpis4"/>
        <w:jc w:val="center"/>
        <w:rPr>
          <w:rFonts w:asciiTheme="minorHAnsi" w:eastAsia="Batang" w:hAnsiTheme="minorHAnsi" w:cstheme="minorHAnsi"/>
          <w:color w:val="FF0000"/>
          <w:sz w:val="40"/>
          <w:szCs w:val="40"/>
          <w:u w:val="single"/>
        </w:rPr>
      </w:pPr>
    </w:p>
    <w:p w:rsidR="00B81C48" w:rsidRDefault="00B81C48" w:rsidP="00B81C48">
      <w:pPr>
        <w:pStyle w:val="Nadpis4"/>
        <w:jc w:val="center"/>
        <w:rPr>
          <w:rFonts w:asciiTheme="minorHAnsi" w:eastAsia="Batang" w:hAnsiTheme="minorHAnsi" w:cstheme="minorHAnsi"/>
          <w:color w:val="FF0000"/>
          <w:sz w:val="40"/>
          <w:szCs w:val="40"/>
          <w:u w:val="single"/>
        </w:rPr>
      </w:pPr>
    </w:p>
    <w:p w:rsidR="00B81C48" w:rsidRPr="00CA2127" w:rsidRDefault="00B81C48" w:rsidP="00B81C48">
      <w:pPr>
        <w:pStyle w:val="Nadpis4"/>
        <w:jc w:val="center"/>
        <w:rPr>
          <w:rFonts w:asciiTheme="minorHAnsi" w:eastAsia="Batang" w:hAnsiTheme="minorHAnsi" w:cstheme="minorHAnsi"/>
          <w:sz w:val="36"/>
          <w:szCs w:val="36"/>
        </w:rPr>
      </w:pPr>
      <w:r w:rsidRPr="00CA2127">
        <w:rPr>
          <w:rFonts w:asciiTheme="minorHAnsi" w:eastAsia="Batang" w:hAnsiTheme="minorHAnsi" w:cstheme="minorHAnsi"/>
          <w:sz w:val="36"/>
          <w:szCs w:val="36"/>
        </w:rPr>
        <w:t>Obchodní akademie, vyšší odborná škola cestovního ruchu a jazyková škola s právem státní jazykové zkoušky Karlovy Vary, příspěvková organizace</w:t>
      </w:r>
    </w:p>
    <w:p w:rsidR="00B81C48" w:rsidRPr="00CA2127" w:rsidRDefault="00B81C48" w:rsidP="00B81C48">
      <w:pPr>
        <w:pStyle w:val="Nadpis4"/>
        <w:jc w:val="center"/>
        <w:rPr>
          <w:rFonts w:asciiTheme="minorHAnsi" w:eastAsia="Batang" w:hAnsiTheme="minorHAnsi" w:cstheme="minorHAnsi"/>
          <w:sz w:val="40"/>
          <w:szCs w:val="40"/>
          <w:u w:val="single"/>
        </w:rPr>
      </w:pPr>
    </w:p>
    <w:p w:rsidR="00B81C48" w:rsidRPr="00CA2127" w:rsidRDefault="00B81C48" w:rsidP="00B81C48">
      <w:pPr>
        <w:pStyle w:val="Nadpis4"/>
        <w:jc w:val="center"/>
        <w:rPr>
          <w:rFonts w:asciiTheme="minorHAnsi" w:eastAsia="Batang" w:hAnsiTheme="minorHAnsi" w:cstheme="minorHAnsi"/>
          <w:sz w:val="40"/>
          <w:szCs w:val="40"/>
          <w:u w:val="single"/>
        </w:rPr>
      </w:pPr>
    </w:p>
    <w:p w:rsidR="00B81C48" w:rsidRPr="00CA2127" w:rsidRDefault="00B81C48" w:rsidP="00B81C48">
      <w:pPr>
        <w:pStyle w:val="Nadpis4"/>
        <w:jc w:val="center"/>
        <w:rPr>
          <w:rFonts w:asciiTheme="minorHAnsi" w:eastAsia="Batang" w:hAnsiTheme="minorHAnsi" w:cstheme="minorHAnsi"/>
          <w:sz w:val="44"/>
          <w:szCs w:val="44"/>
          <w:u w:val="single"/>
        </w:rPr>
      </w:pPr>
      <w:r w:rsidRPr="00CA2127">
        <w:rPr>
          <w:rFonts w:asciiTheme="minorHAnsi" w:eastAsia="Batang" w:hAnsiTheme="minorHAnsi" w:cstheme="minorHAnsi"/>
          <w:sz w:val="44"/>
          <w:szCs w:val="44"/>
          <w:u w:val="single"/>
        </w:rPr>
        <w:t>Koncepce rozvoje školy v období 2018 – 2022</w:t>
      </w:r>
    </w:p>
    <w:p w:rsidR="00B81C48" w:rsidRPr="00CA2127" w:rsidRDefault="00B81C48" w:rsidP="00B81C48">
      <w:pPr>
        <w:jc w:val="both"/>
        <w:rPr>
          <w:rFonts w:asciiTheme="minorHAnsi" w:eastAsia="Batang" w:hAnsiTheme="minorHAnsi" w:cstheme="minorHAnsi"/>
          <w:sz w:val="24"/>
          <w:szCs w:val="24"/>
        </w:rPr>
      </w:pPr>
    </w:p>
    <w:p w:rsidR="00B81C48" w:rsidRPr="00CA2127" w:rsidRDefault="00B81C48" w:rsidP="00B81C48">
      <w:pPr>
        <w:jc w:val="both"/>
        <w:rPr>
          <w:rFonts w:asciiTheme="minorHAnsi" w:eastAsia="Batang" w:hAnsiTheme="minorHAnsi" w:cstheme="minorHAnsi"/>
          <w:sz w:val="24"/>
          <w:szCs w:val="24"/>
        </w:rPr>
      </w:pPr>
    </w:p>
    <w:p w:rsidR="00B81C48" w:rsidRPr="00CA2127" w:rsidRDefault="00B81C48" w:rsidP="00B81C48">
      <w:pPr>
        <w:jc w:val="both"/>
        <w:rPr>
          <w:rFonts w:asciiTheme="minorHAnsi" w:eastAsia="Batang" w:hAnsiTheme="minorHAnsi" w:cstheme="minorHAnsi"/>
          <w:sz w:val="24"/>
          <w:szCs w:val="24"/>
        </w:rPr>
      </w:pPr>
    </w:p>
    <w:p w:rsidR="00B81C48" w:rsidRPr="00CA2127" w:rsidRDefault="00B81C48" w:rsidP="00B81C48">
      <w:pPr>
        <w:jc w:val="both"/>
        <w:rPr>
          <w:rFonts w:asciiTheme="minorHAnsi" w:eastAsia="Batang" w:hAnsiTheme="minorHAnsi" w:cstheme="minorHAnsi"/>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Default="00B81C48" w:rsidP="00B81C48">
      <w:pPr>
        <w:jc w:val="both"/>
        <w:rPr>
          <w:rFonts w:asciiTheme="minorHAnsi" w:eastAsia="Batang" w:hAnsiTheme="minorHAnsi" w:cstheme="minorHAnsi"/>
          <w:color w:val="FF0000"/>
          <w:sz w:val="24"/>
          <w:szCs w:val="24"/>
        </w:rPr>
      </w:pPr>
    </w:p>
    <w:p w:rsidR="00B81C48" w:rsidRPr="00331FAF" w:rsidRDefault="00B81C48" w:rsidP="00B81C48">
      <w:pPr>
        <w:jc w:val="center"/>
        <w:rPr>
          <w:rFonts w:asciiTheme="minorHAnsi" w:hAnsiTheme="minorHAnsi" w:cstheme="minorHAnsi"/>
          <w:i/>
          <w:iCs/>
          <w:sz w:val="28"/>
          <w:szCs w:val="28"/>
        </w:rPr>
      </w:pPr>
      <w:r>
        <w:rPr>
          <w:i/>
          <w:iCs/>
          <w:sz w:val="52"/>
          <w:szCs w:val="52"/>
        </w:rPr>
        <w:lastRenderedPageBreak/>
        <w:t>„</w:t>
      </w:r>
      <w:r w:rsidRPr="00331FAF">
        <w:rPr>
          <w:rFonts w:asciiTheme="minorHAnsi" w:hAnsiTheme="minorHAnsi" w:cstheme="minorHAnsi"/>
          <w:i/>
          <w:iCs/>
          <w:sz w:val="28"/>
          <w:szCs w:val="28"/>
        </w:rPr>
        <w:t>Ať je strategie jakkoli krásná, občas je dobré se podívat na výsledky“.</w:t>
      </w:r>
    </w:p>
    <w:p w:rsidR="00B81C48" w:rsidRDefault="00B81C48" w:rsidP="00B81C48">
      <w:pPr>
        <w:jc w:val="center"/>
        <w:rPr>
          <w:rFonts w:asciiTheme="minorHAnsi" w:hAnsiTheme="minorHAnsi" w:cstheme="minorHAnsi"/>
          <w:i/>
          <w:iCs/>
          <w:sz w:val="28"/>
          <w:szCs w:val="28"/>
        </w:rPr>
      </w:pPr>
      <w:r w:rsidRPr="00331FAF">
        <w:rPr>
          <w:rFonts w:asciiTheme="minorHAnsi" w:hAnsiTheme="minorHAnsi" w:cstheme="minorHAnsi"/>
          <w:i/>
          <w:iCs/>
          <w:sz w:val="28"/>
          <w:szCs w:val="28"/>
        </w:rPr>
        <w:t>Winston Churchill</w:t>
      </w:r>
    </w:p>
    <w:p w:rsidR="00B81C48" w:rsidRDefault="00B81C48" w:rsidP="00B81C48">
      <w:pPr>
        <w:jc w:val="center"/>
        <w:rPr>
          <w:rFonts w:asciiTheme="minorHAnsi" w:eastAsia="Batang" w:hAnsiTheme="minorHAnsi" w:cstheme="minorHAnsi"/>
          <w:color w:val="FF0000"/>
          <w:sz w:val="28"/>
          <w:szCs w:val="28"/>
        </w:rPr>
      </w:pPr>
    </w:p>
    <w:p w:rsidR="00B81C48" w:rsidRDefault="00B81C48" w:rsidP="00B81C48">
      <w:pPr>
        <w:jc w:val="center"/>
        <w:rPr>
          <w:rFonts w:asciiTheme="minorHAnsi" w:eastAsia="Batang" w:hAnsiTheme="minorHAnsi" w:cstheme="minorHAnsi"/>
          <w:color w:val="FF0000"/>
          <w:sz w:val="28"/>
          <w:szCs w:val="28"/>
        </w:rPr>
      </w:pPr>
    </w:p>
    <w:p w:rsidR="00B81C48" w:rsidRPr="00CA2127" w:rsidRDefault="00B81C48" w:rsidP="00B81C48">
      <w:pPr>
        <w:jc w:val="both"/>
        <w:rPr>
          <w:rFonts w:asciiTheme="minorHAnsi" w:eastAsia="Batang" w:hAnsiTheme="minorHAnsi" w:cstheme="minorHAnsi"/>
          <w:b/>
          <w:sz w:val="24"/>
          <w:szCs w:val="24"/>
          <w:u w:val="single"/>
        </w:rPr>
      </w:pPr>
      <w:r w:rsidRPr="00CA2127">
        <w:rPr>
          <w:rFonts w:asciiTheme="minorHAnsi" w:eastAsia="Batang" w:hAnsiTheme="minorHAnsi" w:cstheme="minorHAnsi"/>
          <w:b/>
          <w:sz w:val="24"/>
          <w:szCs w:val="24"/>
          <w:u w:val="single"/>
        </w:rPr>
        <w:t>Historie školy:</w:t>
      </w:r>
    </w:p>
    <w:p w:rsidR="00B81C48" w:rsidRPr="00CA2127" w:rsidRDefault="00B81C48" w:rsidP="00B81C48">
      <w:pPr>
        <w:jc w:val="both"/>
        <w:rPr>
          <w:rFonts w:asciiTheme="minorHAnsi" w:eastAsia="Batang" w:hAnsiTheme="minorHAnsi" w:cstheme="minorHAnsi"/>
          <w:b/>
          <w:sz w:val="16"/>
          <w:szCs w:val="16"/>
        </w:rPr>
      </w:pPr>
    </w:p>
    <w:p w:rsidR="00B81C48" w:rsidRPr="00CA2127" w:rsidRDefault="00B81C48" w:rsidP="00B81C48">
      <w:pPr>
        <w:ind w:firstLine="708"/>
        <w:jc w:val="both"/>
        <w:rPr>
          <w:rFonts w:asciiTheme="minorHAnsi" w:eastAsia="Batang" w:hAnsiTheme="minorHAnsi" w:cstheme="minorHAnsi"/>
          <w:sz w:val="24"/>
          <w:szCs w:val="24"/>
        </w:rPr>
      </w:pPr>
      <w:r w:rsidRPr="00CA2127">
        <w:rPr>
          <w:rFonts w:asciiTheme="minorHAnsi" w:eastAsia="Batang" w:hAnsiTheme="minorHAnsi" w:cstheme="minorHAnsi"/>
          <w:sz w:val="24"/>
          <w:szCs w:val="24"/>
        </w:rPr>
        <w:t xml:space="preserve">První ekonomickou školou v Karlových Varech Německá obchodní akademie, která byla založená v roce 1919 a sídlila v budově dnešní SOŠ stravování v Ondřejské ulici. První maturitní zkoušky se konaly v létě 1923. Počet studentů vzrůstal a kapacita budovy přestala vyhovovat. Rada města proto rozhodla o stavbě nové školní budovy. Z několika návrhů byl přijat projekt pražského architekta Adolfa </w:t>
      </w:r>
      <w:proofErr w:type="spellStart"/>
      <w:r w:rsidRPr="00CA2127">
        <w:rPr>
          <w:rFonts w:asciiTheme="minorHAnsi" w:eastAsia="Batang" w:hAnsiTheme="minorHAnsi" w:cstheme="minorHAnsi"/>
          <w:sz w:val="24"/>
          <w:szCs w:val="24"/>
        </w:rPr>
        <w:t>Foehra</w:t>
      </w:r>
      <w:proofErr w:type="spellEnd"/>
      <w:r w:rsidRPr="00CA2127">
        <w:rPr>
          <w:rFonts w:asciiTheme="minorHAnsi" w:eastAsia="Batang" w:hAnsiTheme="minorHAnsi" w:cstheme="minorHAnsi"/>
          <w:sz w:val="24"/>
          <w:szCs w:val="24"/>
        </w:rPr>
        <w:t>. Stavba byla svěřena karlovarské pobočce stavitelských firem z Teplic, v jejímž čele stál Julius Srb z Karlových Varů. Městští radní rozhodli, že stavbu provedou jen pracovníci z Karlových Varů a v první řadě karlovarští nezaměstnaní, cihly dodá cihelna ve Dvorech a v Dalovicích, veškeré řemeslnické práce budou dílem karlovarských podnikatelů. Stavba byla dokončena v červnu 1929. Pětipatrová budova se třinácti učebnami, dvěma přednáškovými sály, dvěma sborovnami, kabinety, výstavní síní a tělocvičnou byla předána německé obchodní akademii.</w:t>
      </w:r>
    </w:p>
    <w:p w:rsidR="00B81C48" w:rsidRPr="00CA2127" w:rsidRDefault="00B81C48" w:rsidP="00B81C48">
      <w:pPr>
        <w:ind w:firstLine="708"/>
        <w:jc w:val="both"/>
        <w:rPr>
          <w:rFonts w:asciiTheme="minorHAnsi" w:eastAsia="Batang" w:hAnsiTheme="minorHAnsi" w:cstheme="minorHAnsi"/>
          <w:sz w:val="24"/>
          <w:szCs w:val="24"/>
        </w:rPr>
      </w:pPr>
      <w:r w:rsidRPr="00CA2127">
        <w:rPr>
          <w:rFonts w:asciiTheme="minorHAnsi" w:eastAsia="Batang" w:hAnsiTheme="minorHAnsi" w:cstheme="minorHAnsi"/>
          <w:sz w:val="24"/>
          <w:szCs w:val="24"/>
        </w:rPr>
        <w:t>Až v roce 1937 byla v Rybářích otevřena československá obchodní akademie Ústřední matice školské v Karlových Varech. V prvních poválečných týdnech byla budova německé obchodní akademie předána československé obchodní akademii. Roku 1949 škola dostává název „Vyšší hospodářská škola“ a v roce 1953 je její název zkrácen na pouhé „Hospodářská škola“. V roce 1964 je založena další součást školy a to Státní jazyková škola. Roku 1981 se název školy opět mění, tentokrát na „Střední ekonomická škola“, od r. 1989 na „Obchodní akademie a vyšší odborná škola cestovního ruchu“. Současný název školy zní: OBCHODNÍ AKADEMIE, VYŠŠÍ ODBORNÁ ŠKOLA CESTOVNÍHO RUCHU A JAZYKOVÁ ŠKOLA S PRÁVEM STÁTNÍ JAZYKOVÉ ŠKOLY KARLOVY VARY, příspěvková organizace.</w:t>
      </w:r>
    </w:p>
    <w:p w:rsidR="00B81C48" w:rsidRPr="00CA2127" w:rsidRDefault="00B81C48" w:rsidP="00B81C48">
      <w:pPr>
        <w:jc w:val="both"/>
        <w:rPr>
          <w:rFonts w:asciiTheme="minorHAnsi" w:eastAsia="Batang" w:hAnsiTheme="minorHAnsi" w:cstheme="minorHAnsi"/>
          <w:sz w:val="24"/>
          <w:szCs w:val="24"/>
        </w:rPr>
      </w:pPr>
    </w:p>
    <w:p w:rsidR="00B81C48" w:rsidRPr="00CA2127" w:rsidRDefault="00B81C48" w:rsidP="00B81C48">
      <w:pPr>
        <w:jc w:val="both"/>
        <w:rPr>
          <w:rFonts w:asciiTheme="minorHAnsi" w:eastAsia="Batang" w:hAnsiTheme="minorHAnsi" w:cstheme="minorHAnsi"/>
          <w:sz w:val="24"/>
          <w:szCs w:val="24"/>
        </w:rPr>
      </w:pPr>
    </w:p>
    <w:p w:rsidR="00B81C48" w:rsidRPr="00CA2127" w:rsidRDefault="00B81C48" w:rsidP="00B81C48">
      <w:pPr>
        <w:jc w:val="both"/>
        <w:rPr>
          <w:rFonts w:asciiTheme="minorHAnsi" w:eastAsia="Batang" w:hAnsiTheme="minorHAnsi" w:cstheme="minorHAnsi"/>
          <w:b/>
          <w:sz w:val="24"/>
          <w:szCs w:val="24"/>
          <w:u w:val="single"/>
        </w:rPr>
      </w:pPr>
      <w:r w:rsidRPr="00CA2127">
        <w:rPr>
          <w:rFonts w:asciiTheme="minorHAnsi" w:eastAsia="Batang" w:hAnsiTheme="minorHAnsi" w:cstheme="minorHAnsi"/>
          <w:b/>
          <w:sz w:val="24"/>
          <w:szCs w:val="24"/>
          <w:u w:val="single"/>
        </w:rPr>
        <w:t>Charakteristika školy:</w:t>
      </w:r>
    </w:p>
    <w:p w:rsidR="00B81C48" w:rsidRPr="00CA2127" w:rsidRDefault="00B81C48" w:rsidP="00B81C48">
      <w:pPr>
        <w:jc w:val="both"/>
        <w:rPr>
          <w:rFonts w:asciiTheme="minorHAnsi" w:eastAsia="Batang" w:hAnsiTheme="minorHAnsi" w:cstheme="minorHAnsi"/>
          <w:sz w:val="16"/>
          <w:szCs w:val="16"/>
        </w:rPr>
      </w:pPr>
    </w:p>
    <w:p w:rsidR="00B81C48" w:rsidRPr="00CA2127" w:rsidRDefault="00B81C48" w:rsidP="00B81C48">
      <w:pPr>
        <w:ind w:firstLine="708"/>
        <w:jc w:val="both"/>
        <w:rPr>
          <w:rFonts w:asciiTheme="minorHAnsi" w:eastAsia="Batang" w:hAnsiTheme="minorHAnsi" w:cstheme="minorHAnsi"/>
          <w:sz w:val="24"/>
          <w:szCs w:val="24"/>
        </w:rPr>
      </w:pPr>
      <w:r w:rsidRPr="00CA2127">
        <w:rPr>
          <w:rFonts w:asciiTheme="minorHAnsi" w:eastAsia="Batang" w:hAnsiTheme="minorHAnsi" w:cstheme="minorHAnsi"/>
          <w:sz w:val="24"/>
          <w:szCs w:val="24"/>
        </w:rPr>
        <w:t>Ve vzdělávací soustavě Karlovarského kraje je škola jedinečná svým zaměřením na výuku jazyků, ekonomické předměty a cestovní ruch. Tak jak se měnila česká společnost, tak také škola byla schopna reagovat na měnící se trendy ve vzdělávání. Obor cestovní ruch se od roku 1996 studuje na vyšší odborné škole. Také střední škola získala od roku 2009 možnost vzdělávat ve studijním oboru Cestovní ruch. Po dokončení finální oborové profilace se škola stala komplexně ucelenou vzdělávací institucí Karlovarského kraje. Jak střední odborná škola, tak vyšší odborná škola mají velmi dobré jméno a svým významem přesahují západočeský region.</w:t>
      </w:r>
    </w:p>
    <w:p w:rsidR="00B81C48" w:rsidRPr="00CA2127" w:rsidRDefault="00B81C48" w:rsidP="00B81C48">
      <w:pPr>
        <w:jc w:val="both"/>
        <w:rPr>
          <w:rFonts w:asciiTheme="minorHAnsi" w:eastAsia="Batang" w:hAnsiTheme="minorHAnsi" w:cstheme="minorHAnsi"/>
          <w:sz w:val="24"/>
          <w:szCs w:val="24"/>
        </w:rPr>
      </w:pPr>
    </w:p>
    <w:p w:rsidR="00B81C48" w:rsidRPr="00CA2127" w:rsidRDefault="00B81C48" w:rsidP="00B81C48">
      <w:pPr>
        <w:overflowPunct/>
        <w:autoSpaceDE/>
        <w:autoSpaceDN/>
        <w:adjustRightInd/>
        <w:ind w:left="720"/>
        <w:jc w:val="both"/>
        <w:textAlignment w:val="auto"/>
        <w:rPr>
          <w:b/>
        </w:rPr>
      </w:pPr>
    </w:p>
    <w:p w:rsidR="00B81C48" w:rsidRPr="00CA2127" w:rsidRDefault="00B81C48" w:rsidP="00B81C48">
      <w:pPr>
        <w:overflowPunct/>
        <w:autoSpaceDE/>
        <w:autoSpaceDN/>
        <w:adjustRightInd/>
        <w:ind w:left="720"/>
        <w:jc w:val="both"/>
        <w:textAlignment w:val="auto"/>
        <w:rPr>
          <w:b/>
        </w:rPr>
      </w:pPr>
    </w:p>
    <w:p w:rsidR="00B81C48" w:rsidRPr="00CA2127" w:rsidRDefault="00B81C48" w:rsidP="00B81C48">
      <w:pPr>
        <w:jc w:val="both"/>
        <w:rPr>
          <w:rFonts w:asciiTheme="minorHAnsi" w:eastAsia="Batang" w:hAnsiTheme="minorHAnsi" w:cstheme="minorHAnsi"/>
          <w:b/>
          <w:sz w:val="24"/>
          <w:szCs w:val="24"/>
          <w:u w:val="single"/>
        </w:rPr>
      </w:pPr>
      <w:r w:rsidRPr="00CA2127">
        <w:rPr>
          <w:rFonts w:asciiTheme="minorHAnsi" w:eastAsia="Batang" w:hAnsiTheme="minorHAnsi" w:cstheme="minorHAnsi"/>
          <w:b/>
          <w:sz w:val="24"/>
          <w:szCs w:val="24"/>
          <w:u w:val="single"/>
        </w:rPr>
        <w:t>Oborová struktura školy:</w:t>
      </w:r>
    </w:p>
    <w:p w:rsidR="00B81C48" w:rsidRPr="00CA2127" w:rsidRDefault="00B81C48" w:rsidP="00B81C48">
      <w:pPr>
        <w:ind w:firstLine="708"/>
        <w:jc w:val="both"/>
        <w:rPr>
          <w:rFonts w:asciiTheme="minorHAnsi" w:eastAsia="Batang" w:hAnsiTheme="minorHAnsi" w:cstheme="minorHAnsi"/>
          <w:sz w:val="24"/>
          <w:szCs w:val="24"/>
        </w:rPr>
      </w:pPr>
    </w:p>
    <w:p w:rsidR="00B81C48" w:rsidRPr="00CA2127" w:rsidRDefault="00B81C48" w:rsidP="00B81C48">
      <w:pPr>
        <w:ind w:firstLine="708"/>
        <w:jc w:val="both"/>
        <w:rPr>
          <w:rFonts w:asciiTheme="minorHAnsi" w:eastAsia="Batang" w:hAnsiTheme="minorHAnsi" w:cstheme="minorHAnsi"/>
          <w:sz w:val="24"/>
          <w:szCs w:val="24"/>
        </w:rPr>
      </w:pPr>
      <w:r w:rsidRPr="00CA2127">
        <w:rPr>
          <w:rFonts w:asciiTheme="minorHAnsi" w:eastAsia="Batang" w:hAnsiTheme="minorHAnsi" w:cstheme="minorHAnsi"/>
          <w:sz w:val="24"/>
          <w:szCs w:val="24"/>
        </w:rPr>
        <w:t xml:space="preserve">     Na základě Rozhodnutí MŠMT ČR o zařazení do rejstříku škol, předškolních a školských zařízení ze dne 30. 12. 2005, škola poskytuje vzdělávání v těchto studijních oborech:</w:t>
      </w:r>
    </w:p>
    <w:p w:rsidR="00B81C48" w:rsidRPr="00CA2127" w:rsidRDefault="00B81C48" w:rsidP="00B81C48">
      <w:pPr>
        <w:ind w:firstLine="708"/>
        <w:jc w:val="both"/>
        <w:rPr>
          <w:rFonts w:asciiTheme="minorHAnsi" w:eastAsia="Batang" w:hAnsiTheme="minorHAnsi" w:cstheme="minorHAnsi"/>
          <w:sz w:val="24"/>
          <w:szCs w:val="24"/>
        </w:rPr>
      </w:pPr>
    </w:p>
    <w:p w:rsidR="00B81C48" w:rsidRPr="00CA2127" w:rsidRDefault="00B81C48" w:rsidP="00B81C48">
      <w:pPr>
        <w:ind w:firstLine="708"/>
        <w:jc w:val="both"/>
        <w:rPr>
          <w:rFonts w:asciiTheme="minorHAnsi" w:eastAsia="Batang" w:hAnsiTheme="minorHAnsi" w:cstheme="minorHAnsi"/>
          <w:sz w:val="24"/>
          <w:szCs w:val="24"/>
        </w:rPr>
      </w:pPr>
      <w:r w:rsidRPr="00CA2127">
        <w:rPr>
          <w:rFonts w:asciiTheme="minorHAnsi" w:eastAsia="Batang" w:hAnsiTheme="minorHAnsi" w:cstheme="minorHAnsi"/>
          <w:sz w:val="24"/>
          <w:szCs w:val="24"/>
        </w:rPr>
        <w:t>Střední odborná škola (obory vzdělání zakončené maturitní zkouškou):</w:t>
      </w:r>
    </w:p>
    <w:p w:rsidR="00B81C48" w:rsidRPr="00CA2127" w:rsidRDefault="00B81C48" w:rsidP="00B81C48">
      <w:pPr>
        <w:ind w:firstLine="708"/>
        <w:jc w:val="both"/>
        <w:rPr>
          <w:rFonts w:asciiTheme="minorHAnsi" w:eastAsia="Batang" w:hAnsiTheme="minorHAnsi" w:cstheme="minorHAnsi"/>
          <w:sz w:val="24"/>
          <w:szCs w:val="24"/>
        </w:rPr>
      </w:pPr>
      <w:r w:rsidRPr="00CA2127">
        <w:rPr>
          <w:rFonts w:asciiTheme="minorHAnsi" w:eastAsia="Batang" w:hAnsiTheme="minorHAnsi" w:cstheme="minorHAnsi"/>
          <w:sz w:val="24"/>
          <w:szCs w:val="24"/>
        </w:rPr>
        <w:t xml:space="preserve">     63-41-M/02 Obchodní akademie</w:t>
      </w:r>
    </w:p>
    <w:p w:rsidR="00B81C48" w:rsidRPr="00CA2127" w:rsidRDefault="00B81C48" w:rsidP="00B81C48">
      <w:pPr>
        <w:ind w:firstLine="708"/>
        <w:jc w:val="both"/>
        <w:rPr>
          <w:rFonts w:asciiTheme="minorHAnsi" w:eastAsia="Batang" w:hAnsiTheme="minorHAnsi" w:cstheme="minorHAnsi"/>
          <w:sz w:val="24"/>
          <w:szCs w:val="24"/>
        </w:rPr>
      </w:pPr>
      <w:r w:rsidRPr="00CA2127">
        <w:rPr>
          <w:rFonts w:asciiTheme="minorHAnsi" w:eastAsia="Batang" w:hAnsiTheme="minorHAnsi" w:cstheme="minorHAnsi"/>
          <w:sz w:val="24"/>
          <w:szCs w:val="24"/>
        </w:rPr>
        <w:t xml:space="preserve">     65-42-M/02 Cestovní ruch </w:t>
      </w:r>
    </w:p>
    <w:p w:rsidR="00B81C48" w:rsidRPr="00CA2127" w:rsidRDefault="00B81C48" w:rsidP="00B81C48">
      <w:pPr>
        <w:ind w:firstLine="708"/>
        <w:jc w:val="both"/>
        <w:rPr>
          <w:rFonts w:asciiTheme="minorHAnsi" w:eastAsia="Batang" w:hAnsiTheme="minorHAnsi" w:cstheme="minorHAnsi"/>
          <w:sz w:val="24"/>
          <w:szCs w:val="24"/>
        </w:rPr>
      </w:pPr>
    </w:p>
    <w:p w:rsidR="00B81C48" w:rsidRPr="00CA2127" w:rsidRDefault="00B81C48" w:rsidP="00B81C48">
      <w:pPr>
        <w:ind w:firstLine="708"/>
        <w:jc w:val="both"/>
        <w:rPr>
          <w:rFonts w:asciiTheme="minorHAnsi" w:eastAsia="Batang" w:hAnsiTheme="minorHAnsi" w:cstheme="minorHAnsi"/>
          <w:sz w:val="24"/>
          <w:szCs w:val="24"/>
        </w:rPr>
      </w:pPr>
      <w:r w:rsidRPr="00CA2127">
        <w:rPr>
          <w:rFonts w:asciiTheme="minorHAnsi" w:eastAsia="Batang" w:hAnsiTheme="minorHAnsi" w:cstheme="minorHAnsi"/>
          <w:sz w:val="24"/>
          <w:szCs w:val="24"/>
        </w:rPr>
        <w:t>Vyšší odborná škola (studijní obory zakončené absolutoriem):</w:t>
      </w:r>
    </w:p>
    <w:p w:rsidR="00B81C48" w:rsidRPr="00CA2127" w:rsidRDefault="00B81C48" w:rsidP="00B81C48">
      <w:pPr>
        <w:ind w:firstLine="708"/>
        <w:jc w:val="both"/>
        <w:rPr>
          <w:rFonts w:asciiTheme="minorHAnsi" w:eastAsia="Batang" w:hAnsiTheme="minorHAnsi" w:cstheme="minorHAnsi"/>
          <w:sz w:val="24"/>
          <w:szCs w:val="24"/>
        </w:rPr>
      </w:pPr>
      <w:r w:rsidRPr="00CA2127">
        <w:rPr>
          <w:rFonts w:asciiTheme="minorHAnsi" w:eastAsia="Batang" w:hAnsiTheme="minorHAnsi" w:cstheme="minorHAnsi"/>
          <w:sz w:val="24"/>
          <w:szCs w:val="24"/>
        </w:rPr>
        <w:t xml:space="preserve">     65-43-N/01 Cestovní ruch (denní forma vzdělávání)</w:t>
      </w:r>
    </w:p>
    <w:p w:rsidR="00B81C48" w:rsidRPr="00CA2127" w:rsidRDefault="00B81C48" w:rsidP="00B81C48">
      <w:pPr>
        <w:ind w:firstLine="708"/>
        <w:jc w:val="both"/>
        <w:rPr>
          <w:rFonts w:asciiTheme="minorHAnsi" w:eastAsia="Batang" w:hAnsiTheme="minorHAnsi" w:cstheme="minorHAnsi"/>
          <w:sz w:val="24"/>
          <w:szCs w:val="24"/>
        </w:rPr>
      </w:pPr>
      <w:r w:rsidRPr="00CA2127">
        <w:rPr>
          <w:rFonts w:asciiTheme="minorHAnsi" w:eastAsia="Batang" w:hAnsiTheme="minorHAnsi" w:cstheme="minorHAnsi"/>
          <w:sz w:val="24"/>
          <w:szCs w:val="24"/>
        </w:rPr>
        <w:t xml:space="preserve">     65-43-N/01 Cestovní ruch (dálková forma vzdělávání)</w:t>
      </w:r>
    </w:p>
    <w:p w:rsidR="00B81C48" w:rsidRPr="009B1BE5" w:rsidRDefault="00B81C48" w:rsidP="00B81C48">
      <w:pPr>
        <w:ind w:firstLine="708"/>
        <w:jc w:val="both"/>
        <w:rPr>
          <w:rFonts w:asciiTheme="minorHAnsi" w:eastAsia="Batang" w:hAnsiTheme="minorHAnsi" w:cstheme="minorHAnsi"/>
          <w:sz w:val="24"/>
          <w:szCs w:val="24"/>
        </w:rPr>
      </w:pPr>
      <w:r w:rsidRPr="009B1BE5">
        <w:rPr>
          <w:rFonts w:asciiTheme="minorHAnsi" w:eastAsia="Batang" w:hAnsiTheme="minorHAnsi" w:cstheme="minorHAnsi"/>
          <w:sz w:val="24"/>
          <w:szCs w:val="24"/>
        </w:rPr>
        <w:lastRenderedPageBreak/>
        <w:t xml:space="preserve">V rámci této oborové struktury je k dnešnímu dni na škole vyučováno 351 žáků střední odborné školy a 54 studentů vyšší odborné školy. Takto vytvořená oborová struktura školy je plně v souladu s požadavky Karlovarského kraje na vzdělávání budoucích podnikatelů, zaměstnanců ve státní a veřejné správě, cestovním ruchu a dalších službách. Z pohledu střední odborné školy je současný stav počtu tříd a žáků vzhledem k naplněnosti školní budovy ideální, zrovna tak po četných konzultacích se zřizovatelem se zdá, že i v letech budoucích by mohl tento stav být udržitelný. Jiná je situace na vyšší odborné škole, kde počet studentů v letech 2014 až 2016 dramaticky poklesl. Tato situace je dána nízkým počtem končících středoškoláků a obrovskou nabídkou možností studia na vysokých školách. Tento problém je celorepublikový a zdá se, že MŠMT to příliš netrápí. Snahou školy bude do budoucna tento segment vzdělávání udržet a nadále nabízet možnost studia na škole s nejstarší historií výuky cestovního ruchu v České republice. </w:t>
      </w:r>
    </w:p>
    <w:p w:rsidR="00B81C48" w:rsidRPr="009B1BE5" w:rsidRDefault="00B81C48" w:rsidP="00B81C48">
      <w:pPr>
        <w:jc w:val="both"/>
        <w:rPr>
          <w:rFonts w:asciiTheme="minorHAnsi" w:eastAsia="Batang" w:hAnsiTheme="minorHAnsi" w:cstheme="minorHAnsi"/>
          <w:sz w:val="24"/>
          <w:szCs w:val="24"/>
        </w:rPr>
      </w:pPr>
    </w:p>
    <w:p w:rsidR="00B81C48" w:rsidRPr="009B1BE5" w:rsidRDefault="00B81C48" w:rsidP="00B81C48">
      <w:pPr>
        <w:jc w:val="both"/>
        <w:rPr>
          <w:rFonts w:asciiTheme="minorHAnsi" w:eastAsia="Batang" w:hAnsiTheme="minorHAnsi" w:cstheme="minorHAnsi"/>
          <w:sz w:val="24"/>
          <w:szCs w:val="24"/>
        </w:rPr>
      </w:pPr>
    </w:p>
    <w:p w:rsidR="00B81C48" w:rsidRPr="009B1BE5" w:rsidRDefault="00B81C48" w:rsidP="00B81C48">
      <w:pPr>
        <w:jc w:val="both"/>
        <w:rPr>
          <w:rFonts w:asciiTheme="minorHAnsi" w:eastAsia="Batang" w:hAnsiTheme="minorHAnsi" w:cstheme="minorHAnsi"/>
          <w:b/>
          <w:sz w:val="24"/>
          <w:szCs w:val="24"/>
          <w:u w:val="single"/>
        </w:rPr>
      </w:pPr>
      <w:r w:rsidRPr="009B1BE5">
        <w:rPr>
          <w:rFonts w:asciiTheme="minorHAnsi" w:eastAsia="Batang" w:hAnsiTheme="minorHAnsi" w:cstheme="minorHAnsi"/>
          <w:b/>
          <w:sz w:val="24"/>
          <w:szCs w:val="24"/>
          <w:u w:val="single"/>
        </w:rPr>
        <w:t>Charakteristika školních vzdělávacích programů:</w:t>
      </w:r>
    </w:p>
    <w:p w:rsidR="00B81C48" w:rsidRPr="009B1BE5" w:rsidRDefault="00B81C48" w:rsidP="00B81C48">
      <w:pPr>
        <w:jc w:val="both"/>
        <w:rPr>
          <w:rFonts w:asciiTheme="minorHAnsi" w:eastAsia="Batang" w:hAnsiTheme="minorHAnsi" w:cstheme="minorHAnsi"/>
          <w:sz w:val="24"/>
          <w:szCs w:val="24"/>
        </w:rPr>
      </w:pPr>
    </w:p>
    <w:p w:rsidR="00B81C48" w:rsidRPr="009B1BE5" w:rsidRDefault="00B81C48" w:rsidP="00B81C48">
      <w:pPr>
        <w:ind w:firstLine="708"/>
        <w:jc w:val="both"/>
        <w:rPr>
          <w:rFonts w:asciiTheme="minorHAnsi" w:eastAsia="Batang" w:hAnsiTheme="minorHAnsi" w:cstheme="minorHAnsi"/>
          <w:sz w:val="24"/>
          <w:szCs w:val="24"/>
        </w:rPr>
      </w:pPr>
      <w:r w:rsidRPr="009B1BE5">
        <w:rPr>
          <w:rFonts w:asciiTheme="minorHAnsi" w:eastAsia="Batang" w:hAnsiTheme="minorHAnsi" w:cstheme="minorHAnsi"/>
          <w:sz w:val="24"/>
          <w:szCs w:val="24"/>
        </w:rPr>
        <w:t>V současné době škola vyučuje podle dvou verzí školních vzdělávacích programů. Druhý, třetí a čtvrtý ročník střední školy se vzdělává dle ŠVP platného od září 2016, první ročník dle ŠVP platného od září 2018. Školní vzdělávací programy jsou živé organismy, s nimiž musí škola neustále pracovat, aby svou kvalitu posouvala dále. K posledním změnám ŠVP jsme přistoupili hlavně z těchto důvodů:</w:t>
      </w:r>
    </w:p>
    <w:p w:rsidR="00B81C48" w:rsidRPr="009B1BE5" w:rsidRDefault="00B81C48" w:rsidP="00B81C48">
      <w:pPr>
        <w:jc w:val="both"/>
        <w:rPr>
          <w:rFonts w:asciiTheme="minorHAnsi" w:eastAsia="Batang" w:hAnsiTheme="minorHAnsi" w:cstheme="minorHAnsi"/>
          <w:sz w:val="24"/>
          <w:szCs w:val="24"/>
        </w:rPr>
      </w:pPr>
    </w:p>
    <w:p w:rsidR="00B81C48" w:rsidRPr="009B1BE5" w:rsidRDefault="00B81C48" w:rsidP="00B81C48">
      <w:pPr>
        <w:pStyle w:val="Odstavecseseznamem"/>
        <w:numPr>
          <w:ilvl w:val="0"/>
          <w:numId w:val="1"/>
        </w:numPr>
        <w:jc w:val="both"/>
        <w:rPr>
          <w:rFonts w:asciiTheme="minorHAnsi" w:eastAsia="Batang" w:hAnsiTheme="minorHAnsi" w:cstheme="minorHAnsi"/>
          <w:sz w:val="24"/>
          <w:szCs w:val="24"/>
        </w:rPr>
      </w:pPr>
      <w:r w:rsidRPr="009B1BE5">
        <w:rPr>
          <w:rFonts w:asciiTheme="minorHAnsi" w:eastAsia="Batang" w:hAnsiTheme="minorHAnsi" w:cstheme="minorHAnsi"/>
          <w:sz w:val="24"/>
          <w:szCs w:val="24"/>
        </w:rPr>
        <w:t>v souvislosti s plánovanou státní maturitní zkouškou z matematiky posílená hodinová dotace tohoto předmětu</w:t>
      </w:r>
    </w:p>
    <w:p w:rsidR="00B81C48" w:rsidRPr="009B1BE5" w:rsidRDefault="00B81C48" w:rsidP="00B81C48">
      <w:pPr>
        <w:pStyle w:val="Odstavecseseznamem"/>
        <w:numPr>
          <w:ilvl w:val="0"/>
          <w:numId w:val="1"/>
        </w:numPr>
        <w:jc w:val="both"/>
        <w:rPr>
          <w:rFonts w:asciiTheme="minorHAnsi" w:eastAsia="Batang" w:hAnsiTheme="minorHAnsi" w:cstheme="minorHAnsi"/>
          <w:sz w:val="24"/>
          <w:szCs w:val="24"/>
        </w:rPr>
      </w:pPr>
      <w:r w:rsidRPr="009B1BE5">
        <w:rPr>
          <w:rFonts w:asciiTheme="minorHAnsi" w:eastAsia="Batang" w:hAnsiTheme="minorHAnsi" w:cstheme="minorHAnsi"/>
          <w:sz w:val="24"/>
          <w:szCs w:val="24"/>
        </w:rPr>
        <w:t>posílení hodinové dotace u předmětu zeměpis cestovního ruchu v oboru Cestovní ruch z důvodu zařazení tohoto předmětu do nabídky volitelných předmětů profilové části maturitní zkoušky</w:t>
      </w:r>
    </w:p>
    <w:p w:rsidR="00B81C48" w:rsidRPr="009B1BE5" w:rsidRDefault="00B81C48" w:rsidP="00B81C48">
      <w:pPr>
        <w:pStyle w:val="Odstavecseseznamem"/>
        <w:numPr>
          <w:ilvl w:val="0"/>
          <w:numId w:val="1"/>
        </w:numPr>
        <w:jc w:val="both"/>
        <w:rPr>
          <w:rFonts w:asciiTheme="minorHAnsi" w:eastAsia="Batang" w:hAnsiTheme="minorHAnsi" w:cstheme="minorHAnsi"/>
          <w:sz w:val="24"/>
          <w:szCs w:val="24"/>
        </w:rPr>
      </w:pPr>
      <w:r w:rsidRPr="009B1BE5">
        <w:rPr>
          <w:rFonts w:asciiTheme="minorHAnsi" w:eastAsia="Batang" w:hAnsiTheme="minorHAnsi" w:cstheme="minorHAnsi"/>
          <w:sz w:val="24"/>
          <w:szCs w:val="24"/>
        </w:rPr>
        <w:t>změna v průběhu uskutečňování odborné praxe na oboru Cestovní ruch</w:t>
      </w:r>
    </w:p>
    <w:p w:rsidR="00B81C48" w:rsidRPr="009B1BE5" w:rsidRDefault="00B81C48" w:rsidP="00B81C48">
      <w:pPr>
        <w:pStyle w:val="Odstavecseseznamem"/>
        <w:numPr>
          <w:ilvl w:val="0"/>
          <w:numId w:val="1"/>
        </w:numPr>
        <w:jc w:val="both"/>
        <w:rPr>
          <w:rFonts w:asciiTheme="minorHAnsi" w:eastAsia="Batang" w:hAnsiTheme="minorHAnsi" w:cstheme="minorHAnsi"/>
          <w:sz w:val="24"/>
          <w:szCs w:val="24"/>
        </w:rPr>
      </w:pPr>
      <w:r w:rsidRPr="009B1BE5">
        <w:rPr>
          <w:rFonts w:asciiTheme="minorHAnsi" w:eastAsia="Batang" w:hAnsiTheme="minorHAnsi" w:cstheme="minorHAnsi"/>
          <w:sz w:val="24"/>
          <w:szCs w:val="24"/>
        </w:rPr>
        <w:t>snížení hodinové dotace předmětu fiktivní firma a zařazení odborné praxe v podnicích na oboru Obchodní akademie</w:t>
      </w:r>
    </w:p>
    <w:p w:rsidR="00B81C48" w:rsidRPr="009B1BE5" w:rsidRDefault="00B81C48" w:rsidP="00B81C48">
      <w:pPr>
        <w:jc w:val="both"/>
        <w:rPr>
          <w:rFonts w:asciiTheme="minorHAnsi" w:eastAsia="Batang" w:hAnsiTheme="minorHAnsi" w:cstheme="minorHAnsi"/>
          <w:sz w:val="24"/>
          <w:szCs w:val="24"/>
        </w:rPr>
      </w:pPr>
    </w:p>
    <w:p w:rsidR="00B81C48" w:rsidRPr="009B1BE5" w:rsidRDefault="00B81C48" w:rsidP="00B81C48">
      <w:pPr>
        <w:jc w:val="both"/>
        <w:rPr>
          <w:rFonts w:asciiTheme="minorHAnsi" w:eastAsia="Batang" w:hAnsiTheme="minorHAnsi" w:cstheme="minorHAnsi"/>
          <w:sz w:val="24"/>
          <w:szCs w:val="24"/>
        </w:rPr>
      </w:pPr>
    </w:p>
    <w:p w:rsidR="00B81C48" w:rsidRPr="009B1BE5" w:rsidRDefault="00B81C48" w:rsidP="00B81C48">
      <w:pPr>
        <w:jc w:val="both"/>
        <w:rPr>
          <w:rFonts w:asciiTheme="minorHAnsi" w:eastAsia="Batang" w:hAnsiTheme="minorHAnsi" w:cstheme="minorHAnsi"/>
          <w:b/>
          <w:sz w:val="24"/>
          <w:szCs w:val="24"/>
          <w:u w:val="single"/>
        </w:rPr>
      </w:pPr>
      <w:r w:rsidRPr="009B1BE5">
        <w:rPr>
          <w:rFonts w:asciiTheme="minorHAnsi" w:eastAsia="Batang" w:hAnsiTheme="minorHAnsi" w:cstheme="minorHAnsi"/>
          <w:b/>
          <w:sz w:val="24"/>
          <w:szCs w:val="24"/>
          <w:u w:val="single"/>
        </w:rPr>
        <w:t>Pedagogičtí pracovníci školy:</w:t>
      </w:r>
    </w:p>
    <w:p w:rsidR="00B81C48" w:rsidRPr="009B1BE5" w:rsidRDefault="00B81C48" w:rsidP="00B81C48">
      <w:pPr>
        <w:ind w:firstLine="708"/>
        <w:jc w:val="both"/>
        <w:rPr>
          <w:rFonts w:asciiTheme="minorHAnsi" w:eastAsia="Batang" w:hAnsiTheme="minorHAnsi" w:cstheme="minorHAnsi"/>
          <w:sz w:val="24"/>
          <w:szCs w:val="24"/>
        </w:rPr>
      </w:pPr>
    </w:p>
    <w:p w:rsidR="00B81C48" w:rsidRPr="009B1BE5" w:rsidRDefault="00B81C48" w:rsidP="00B81C48">
      <w:pPr>
        <w:ind w:firstLine="708"/>
        <w:jc w:val="both"/>
        <w:rPr>
          <w:rFonts w:asciiTheme="minorHAnsi" w:eastAsia="Batang" w:hAnsiTheme="minorHAnsi" w:cstheme="minorHAnsi"/>
          <w:sz w:val="24"/>
          <w:szCs w:val="24"/>
        </w:rPr>
      </w:pPr>
      <w:r w:rsidRPr="009B1BE5">
        <w:rPr>
          <w:rFonts w:asciiTheme="minorHAnsi" w:eastAsia="Batang" w:hAnsiTheme="minorHAnsi" w:cstheme="minorHAnsi"/>
          <w:sz w:val="24"/>
          <w:szCs w:val="24"/>
        </w:rPr>
        <w:t xml:space="preserve">     Pedagogický sbor školy čítá v současné době 38 učitelů, z nichž pouze 1 učitelka nesplňuje kvalifikační předpoklady, které v současné době získává formou studia na vysoké škole. Pedagogický sbor je stabilizován, jeho průměrný věk činí 53 let. Zde je třeba však připomenout, že v průběhu několika málo let dosáhne přibližně třetina sboru důchodového věku a pokud by se všichni rozhodli užívat zaslouženého důchodu, bude mít škola problém se zabezpečením výuky, protože na trhu není v současné době dostatečná nabídka kvalitních učitelů s kvalifikovaností na střední školu – opět celorepublikový problém, snad s výjimkou Prahy. Tuto situaci již ředitel intenzivně řeší.</w:t>
      </w:r>
    </w:p>
    <w:p w:rsidR="00B81C48" w:rsidRPr="009B1BE5" w:rsidRDefault="00B81C48" w:rsidP="00B81C48">
      <w:pPr>
        <w:jc w:val="both"/>
        <w:rPr>
          <w:rFonts w:asciiTheme="minorHAnsi" w:eastAsia="Batang" w:hAnsiTheme="minorHAnsi" w:cstheme="minorHAnsi"/>
          <w:b/>
          <w:sz w:val="24"/>
          <w:szCs w:val="24"/>
          <w:u w:val="single"/>
        </w:rPr>
      </w:pPr>
    </w:p>
    <w:p w:rsidR="00B81C48" w:rsidRPr="009B1BE5" w:rsidRDefault="00B81C48" w:rsidP="00B81C48">
      <w:pPr>
        <w:jc w:val="both"/>
        <w:rPr>
          <w:rFonts w:asciiTheme="minorHAnsi" w:eastAsia="Batang" w:hAnsiTheme="minorHAnsi" w:cstheme="minorHAnsi"/>
          <w:b/>
          <w:sz w:val="24"/>
          <w:szCs w:val="24"/>
          <w:u w:val="single"/>
        </w:rPr>
      </w:pPr>
    </w:p>
    <w:p w:rsidR="00B81C48" w:rsidRPr="009B1BE5" w:rsidRDefault="00B81C48" w:rsidP="00B81C48">
      <w:pPr>
        <w:jc w:val="both"/>
        <w:rPr>
          <w:rFonts w:asciiTheme="minorHAnsi" w:eastAsia="Batang" w:hAnsiTheme="minorHAnsi" w:cstheme="minorHAnsi"/>
          <w:b/>
          <w:sz w:val="24"/>
          <w:szCs w:val="24"/>
          <w:u w:val="single"/>
        </w:rPr>
      </w:pPr>
      <w:r w:rsidRPr="009B1BE5">
        <w:rPr>
          <w:rFonts w:asciiTheme="minorHAnsi" w:eastAsia="Batang" w:hAnsiTheme="minorHAnsi" w:cstheme="minorHAnsi"/>
          <w:b/>
          <w:sz w:val="24"/>
          <w:szCs w:val="24"/>
          <w:u w:val="single"/>
        </w:rPr>
        <w:t>Výchovně vzdělávací proces:</w:t>
      </w:r>
    </w:p>
    <w:p w:rsidR="00B81C48" w:rsidRPr="009B1BE5" w:rsidRDefault="00B81C48" w:rsidP="00B81C48">
      <w:pPr>
        <w:ind w:firstLine="708"/>
        <w:jc w:val="both"/>
        <w:rPr>
          <w:rFonts w:asciiTheme="minorHAnsi" w:eastAsia="Batang" w:hAnsiTheme="minorHAnsi" w:cstheme="minorHAnsi"/>
          <w:sz w:val="24"/>
          <w:szCs w:val="24"/>
        </w:rPr>
      </w:pPr>
    </w:p>
    <w:p w:rsidR="00B81C48" w:rsidRPr="009B1BE5" w:rsidRDefault="00B81C48" w:rsidP="00B81C48">
      <w:pPr>
        <w:ind w:firstLine="708"/>
        <w:jc w:val="both"/>
        <w:rPr>
          <w:rFonts w:asciiTheme="minorHAnsi" w:eastAsia="Batang" w:hAnsiTheme="minorHAnsi" w:cstheme="minorHAnsi"/>
          <w:sz w:val="24"/>
          <w:szCs w:val="24"/>
        </w:rPr>
      </w:pPr>
      <w:r w:rsidRPr="009B1BE5">
        <w:rPr>
          <w:rFonts w:asciiTheme="minorHAnsi" w:eastAsia="Batang" w:hAnsiTheme="minorHAnsi" w:cstheme="minorHAnsi"/>
          <w:sz w:val="24"/>
          <w:szCs w:val="24"/>
        </w:rPr>
        <w:t xml:space="preserve">     Výsledky vzdělávacího procesu jsou dle výročních zpráv dlouhodobě ustálené na velmi dobré úrovni. Průměrný prospěch žáků střední školy se pohybuje kolem 1,80 za oba obory a studentů VOŠ 1,90. Výsledky maturitních zkoušek ve školním roce 2017/2018 byly následující: ze 49 maturantů jich 12 prospělo s vyznamenáním, 32 prospělo, 4 neprospěli a 1 byl omluven. Výsledky absolutoria na VOŠ byly tyto: z 26 studentů jich 5 prospělo s vyznamenáním, 17 prospělo a 4 neprospěli. </w:t>
      </w:r>
    </w:p>
    <w:p w:rsidR="00B81C48" w:rsidRPr="00F97E10" w:rsidRDefault="00B81C48" w:rsidP="00B81C48">
      <w:pPr>
        <w:ind w:firstLine="708"/>
        <w:jc w:val="both"/>
        <w:rPr>
          <w:rFonts w:asciiTheme="minorHAnsi" w:eastAsia="Batang" w:hAnsiTheme="minorHAnsi" w:cstheme="minorHAnsi"/>
          <w:sz w:val="24"/>
          <w:szCs w:val="24"/>
        </w:rPr>
      </w:pPr>
      <w:r w:rsidRPr="009B1BE5">
        <w:rPr>
          <w:rFonts w:asciiTheme="minorHAnsi" w:eastAsia="Batang" w:hAnsiTheme="minorHAnsi" w:cstheme="minorHAnsi"/>
          <w:sz w:val="24"/>
          <w:szCs w:val="24"/>
        </w:rPr>
        <w:t xml:space="preserve">    Ještě lépe vypovídající statistikou je uplatnitelnost absolventů v praxi a úspěšnost v přijímacím řízení na VŠ. Úspěšnost absolventů v přijímacím řízení na vysoké školy je dlouhodobě srovnatelná s absolventy gymnázií, naši absolventi se však výborně uplatňují i na trhu práce, kde většina z nich </w:t>
      </w:r>
      <w:r w:rsidRPr="00F97E10">
        <w:rPr>
          <w:rFonts w:asciiTheme="minorHAnsi" w:eastAsia="Batang" w:hAnsiTheme="minorHAnsi" w:cstheme="minorHAnsi"/>
          <w:sz w:val="24"/>
          <w:szCs w:val="24"/>
        </w:rPr>
        <w:lastRenderedPageBreak/>
        <w:t xml:space="preserve">pracuje ve studovaném oboru. Na seznamech úřadu práce nenajdeme téměř žádné absolventy naší školy. </w:t>
      </w:r>
    </w:p>
    <w:p w:rsidR="00B81C48" w:rsidRPr="00F97E10" w:rsidRDefault="00B81C48" w:rsidP="00B81C48">
      <w:pPr>
        <w:ind w:firstLine="708"/>
        <w:jc w:val="both"/>
        <w:rPr>
          <w:rFonts w:asciiTheme="minorHAnsi" w:eastAsia="Batang" w:hAnsiTheme="minorHAnsi" w:cstheme="minorHAnsi"/>
          <w:sz w:val="24"/>
          <w:szCs w:val="24"/>
        </w:rPr>
      </w:pPr>
      <w:r w:rsidRPr="00F97E10">
        <w:rPr>
          <w:rFonts w:asciiTheme="minorHAnsi" w:eastAsia="Batang" w:hAnsiTheme="minorHAnsi" w:cstheme="minorHAnsi"/>
          <w:sz w:val="24"/>
          <w:szCs w:val="24"/>
        </w:rPr>
        <w:t xml:space="preserve">   Evaluační proces se uskutečňuje hospitační činností, školními srovnávacími testy, různými dotazníky a formou setkávání s bývalými žáky a studenty naší školy.  Škola bude do budoucna podporovat veškeré procesy sloužící k její vnitřní evaluaci, jelikož jsou nezbytné pro systematické zlepšování vzdělávacího procesu a věcný feedback je i důležitý manažerský i motivační nástroj sloužící k odbornému růstu i hodnocení jednotlivých pedagogů.</w:t>
      </w:r>
    </w:p>
    <w:p w:rsidR="00B81C48" w:rsidRPr="00F97E10" w:rsidRDefault="00B81C48" w:rsidP="00B81C48">
      <w:pPr>
        <w:jc w:val="both"/>
        <w:rPr>
          <w:rFonts w:asciiTheme="minorHAnsi" w:eastAsia="Batang" w:hAnsiTheme="minorHAnsi" w:cstheme="minorHAnsi"/>
          <w:b/>
          <w:sz w:val="24"/>
          <w:szCs w:val="24"/>
          <w:u w:val="single"/>
        </w:rPr>
      </w:pPr>
    </w:p>
    <w:p w:rsidR="00B81C48" w:rsidRPr="00F97E10" w:rsidRDefault="00B81C48" w:rsidP="00B81C48">
      <w:pPr>
        <w:jc w:val="both"/>
        <w:rPr>
          <w:rFonts w:asciiTheme="minorHAnsi" w:eastAsia="Batang" w:hAnsiTheme="minorHAnsi" w:cstheme="minorHAnsi"/>
          <w:b/>
          <w:sz w:val="24"/>
          <w:szCs w:val="24"/>
          <w:u w:val="single"/>
        </w:rPr>
      </w:pPr>
    </w:p>
    <w:p w:rsidR="00B81C48" w:rsidRPr="00F97E10" w:rsidRDefault="00B81C48" w:rsidP="00B81C48">
      <w:pPr>
        <w:jc w:val="both"/>
        <w:rPr>
          <w:rFonts w:asciiTheme="minorHAnsi" w:eastAsia="Batang" w:hAnsiTheme="minorHAnsi" w:cstheme="minorHAnsi"/>
          <w:b/>
          <w:sz w:val="24"/>
          <w:szCs w:val="24"/>
          <w:u w:val="single"/>
        </w:rPr>
      </w:pPr>
      <w:r w:rsidRPr="00F97E10">
        <w:rPr>
          <w:rFonts w:asciiTheme="minorHAnsi" w:eastAsia="Batang" w:hAnsiTheme="minorHAnsi" w:cstheme="minorHAnsi"/>
          <w:b/>
          <w:sz w:val="24"/>
          <w:szCs w:val="24"/>
          <w:u w:val="single"/>
        </w:rPr>
        <w:t>Vybavení školy:</w:t>
      </w:r>
    </w:p>
    <w:p w:rsidR="00B81C48" w:rsidRPr="00F97E10" w:rsidRDefault="00B81C48" w:rsidP="00B81C48">
      <w:pPr>
        <w:jc w:val="both"/>
        <w:rPr>
          <w:rFonts w:asciiTheme="minorHAnsi" w:eastAsia="Batang" w:hAnsiTheme="minorHAnsi" w:cstheme="minorHAnsi"/>
          <w:sz w:val="16"/>
          <w:szCs w:val="16"/>
        </w:rPr>
      </w:pPr>
    </w:p>
    <w:p w:rsidR="00B81C48" w:rsidRPr="00F97E10" w:rsidRDefault="00B81C48" w:rsidP="00B81C48">
      <w:pPr>
        <w:ind w:firstLine="708"/>
        <w:jc w:val="both"/>
        <w:rPr>
          <w:rFonts w:asciiTheme="minorHAnsi" w:eastAsia="Batang" w:hAnsiTheme="minorHAnsi" w:cstheme="minorHAnsi"/>
          <w:sz w:val="24"/>
          <w:szCs w:val="24"/>
        </w:rPr>
      </w:pPr>
      <w:r w:rsidRPr="00F97E10">
        <w:rPr>
          <w:rFonts w:asciiTheme="minorHAnsi" w:eastAsia="Batang" w:hAnsiTheme="minorHAnsi" w:cstheme="minorHAnsi"/>
          <w:sz w:val="24"/>
          <w:szCs w:val="24"/>
        </w:rPr>
        <w:t xml:space="preserve">Kabinety a učebny jsou vybaveny novými i staršími pomůckami, které jsou potřebné k moderní výuce žáků. Škola má dostatek interaktivní techniky, tabulí, dataprojektorů, ozvučení tříd, apod. Prostory celé školy byly pokryty kvalitní </w:t>
      </w:r>
      <w:proofErr w:type="spellStart"/>
      <w:r w:rsidRPr="00F97E10">
        <w:rPr>
          <w:rFonts w:asciiTheme="minorHAnsi" w:eastAsia="Batang" w:hAnsiTheme="minorHAnsi" w:cstheme="minorHAnsi"/>
          <w:sz w:val="24"/>
          <w:szCs w:val="24"/>
        </w:rPr>
        <w:t>wi-fi</w:t>
      </w:r>
      <w:proofErr w:type="spellEnd"/>
      <w:r w:rsidRPr="00F97E10">
        <w:rPr>
          <w:rFonts w:asciiTheme="minorHAnsi" w:eastAsia="Batang" w:hAnsiTheme="minorHAnsi" w:cstheme="minorHAnsi"/>
          <w:sz w:val="24"/>
          <w:szCs w:val="24"/>
        </w:rPr>
        <w:t xml:space="preserve"> sítí. Žáci i učitelé mají k dispozici dostatek počítačů s připojením na internet a také školní knihovnu, fond knih se průběžně doplňuje. Učitelům (i žákům za úplatu) jsou k dispozici kopírky i tiskárny.</w:t>
      </w:r>
    </w:p>
    <w:p w:rsidR="00B81C48" w:rsidRPr="00F97E10" w:rsidRDefault="00B81C48" w:rsidP="00B81C48">
      <w:pPr>
        <w:ind w:firstLine="708"/>
        <w:jc w:val="both"/>
        <w:rPr>
          <w:rFonts w:asciiTheme="minorHAnsi" w:eastAsia="Batang" w:hAnsiTheme="minorHAnsi" w:cstheme="minorHAnsi"/>
          <w:sz w:val="24"/>
          <w:szCs w:val="24"/>
        </w:rPr>
      </w:pPr>
      <w:r w:rsidRPr="00F97E10">
        <w:rPr>
          <w:rFonts w:asciiTheme="minorHAnsi" w:eastAsia="Batang" w:hAnsiTheme="minorHAnsi" w:cstheme="minorHAnsi"/>
          <w:sz w:val="24"/>
          <w:szCs w:val="24"/>
        </w:rPr>
        <w:t xml:space="preserve">O něco horší je situace na VOŠ, kde materiální vybavení není na takové úrovni jako na hlavní budově. Ne tolik tříd je vybaveno dataprojektory a interaktivní technikou, stávající výpočetní technika je někdy staršího data. Důvod je prostý – celá budova je ve špatném technickém stavu a čeká na komplexní rekonstrukci. Proto zatím čekáme s nákupem novější a kvalitnější výpočetní techniky. V průběhu roku 2017 byla vypracována projektová dokumentace na modernizaci budovy vyšší odborné školy, v současné sobě se čeká na vhodnou projektovou výzvu, pomocí které by mohlo dojít k financování celé rekonstrukce.  </w:t>
      </w:r>
    </w:p>
    <w:p w:rsidR="00B81C48" w:rsidRPr="00F97E10" w:rsidRDefault="00B81C48" w:rsidP="00B81C48">
      <w:pPr>
        <w:ind w:firstLine="708"/>
        <w:jc w:val="both"/>
        <w:rPr>
          <w:rFonts w:asciiTheme="minorHAnsi" w:eastAsia="Batang" w:hAnsiTheme="minorHAnsi" w:cstheme="minorHAnsi"/>
          <w:sz w:val="24"/>
          <w:szCs w:val="24"/>
        </w:rPr>
      </w:pPr>
      <w:r w:rsidRPr="00F97E10">
        <w:rPr>
          <w:rFonts w:asciiTheme="minorHAnsi" w:eastAsia="Batang" w:hAnsiTheme="minorHAnsi" w:cstheme="minorHAnsi"/>
          <w:sz w:val="24"/>
          <w:szCs w:val="24"/>
        </w:rPr>
        <w:t xml:space="preserve">    </w:t>
      </w:r>
    </w:p>
    <w:p w:rsidR="00B81C48" w:rsidRPr="00F97E10" w:rsidRDefault="00B81C48" w:rsidP="00B81C48">
      <w:pPr>
        <w:ind w:firstLine="708"/>
        <w:jc w:val="both"/>
        <w:rPr>
          <w:rFonts w:asciiTheme="minorHAnsi" w:eastAsia="Batang" w:hAnsiTheme="minorHAnsi" w:cstheme="minorHAnsi"/>
          <w:sz w:val="24"/>
          <w:szCs w:val="24"/>
        </w:rPr>
      </w:pPr>
    </w:p>
    <w:p w:rsidR="00B81C48" w:rsidRPr="00F97E10" w:rsidRDefault="00B81C48" w:rsidP="00B81C48">
      <w:pPr>
        <w:jc w:val="both"/>
        <w:rPr>
          <w:rFonts w:asciiTheme="minorHAnsi" w:eastAsia="Batang" w:hAnsiTheme="minorHAnsi" w:cstheme="minorHAnsi"/>
          <w:b/>
          <w:sz w:val="24"/>
          <w:szCs w:val="24"/>
          <w:u w:val="single"/>
        </w:rPr>
      </w:pPr>
      <w:r w:rsidRPr="00F97E10">
        <w:rPr>
          <w:rFonts w:asciiTheme="minorHAnsi" w:eastAsia="Batang" w:hAnsiTheme="minorHAnsi" w:cstheme="minorHAnsi"/>
          <w:b/>
          <w:sz w:val="24"/>
          <w:szCs w:val="24"/>
          <w:u w:val="single"/>
        </w:rPr>
        <w:t>SWOT analýza současného stavu školy:</w:t>
      </w:r>
    </w:p>
    <w:p w:rsidR="00B81C48" w:rsidRPr="00F97E10" w:rsidRDefault="00B81C48" w:rsidP="00B81C48">
      <w:pPr>
        <w:jc w:val="both"/>
        <w:rPr>
          <w:rFonts w:asciiTheme="minorHAnsi" w:eastAsia="Batang" w:hAnsiTheme="minorHAnsi" w:cstheme="minorHAnsi"/>
          <w:b/>
          <w:sz w:val="24"/>
          <w:szCs w:val="24"/>
          <w:u w:val="single"/>
        </w:rPr>
      </w:pPr>
    </w:p>
    <w:p w:rsidR="00B81C48" w:rsidRPr="00F97E10" w:rsidRDefault="00B81C48" w:rsidP="00B81C48">
      <w:pPr>
        <w:ind w:firstLine="708"/>
        <w:jc w:val="both"/>
        <w:rPr>
          <w:rFonts w:asciiTheme="minorHAnsi" w:eastAsia="Batang" w:hAnsiTheme="minorHAnsi" w:cstheme="minorHAnsi"/>
          <w:sz w:val="24"/>
          <w:szCs w:val="24"/>
        </w:rPr>
      </w:pPr>
      <w:r w:rsidRPr="00F97E10">
        <w:rPr>
          <w:rFonts w:asciiTheme="minorHAnsi" w:eastAsia="Batang" w:hAnsiTheme="minorHAnsi" w:cstheme="minorHAnsi"/>
          <w:sz w:val="24"/>
          <w:szCs w:val="24"/>
        </w:rPr>
        <w:t>Analýza silných a slabých stránek, příležitostí a hrozeb poukazuje na možnosti budoucího vývoje školy:</w:t>
      </w:r>
    </w:p>
    <w:p w:rsidR="00B81C48" w:rsidRPr="00F97E10" w:rsidRDefault="00B81C48" w:rsidP="00B81C48">
      <w:pPr>
        <w:ind w:firstLine="708"/>
        <w:jc w:val="both"/>
        <w:rPr>
          <w:rFonts w:asciiTheme="minorHAnsi" w:eastAsia="Batang" w:hAnsiTheme="minorHAnsi" w:cstheme="minorHAnsi"/>
          <w:sz w:val="24"/>
          <w:szCs w:val="24"/>
        </w:rPr>
      </w:pPr>
    </w:p>
    <w:p w:rsidR="00B81C48" w:rsidRPr="005D020B" w:rsidRDefault="00B81C48" w:rsidP="00B81C48">
      <w:pPr>
        <w:ind w:firstLine="708"/>
        <w:jc w:val="both"/>
        <w:rPr>
          <w:rFonts w:asciiTheme="minorHAnsi" w:eastAsia="Batang" w:hAnsiTheme="minorHAnsi" w:cstheme="minorHAnsi"/>
          <w:sz w:val="24"/>
          <w:szCs w:val="24"/>
        </w:rPr>
      </w:pPr>
      <w:r w:rsidRPr="005D020B">
        <w:rPr>
          <w:rFonts w:asciiTheme="minorHAnsi" w:eastAsia="Batang" w:hAnsiTheme="minorHAnsi" w:cstheme="minorHAnsi"/>
          <w:b/>
          <w:bCs/>
          <w:sz w:val="24"/>
          <w:szCs w:val="24"/>
        </w:rPr>
        <w:t>1. Silné stránky:</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historie a tradice školy</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 xml:space="preserve">kvalitní a stabilizovaný pedagogický sbor </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umístění školy v regionu, dobré dopravní spojení</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kvalitně připravení absolventi, nacházející uplatnění na vysokých školách i v praxi</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příznivé klima, spokojenost pedagogů, žáků i studentů</w:t>
      </w:r>
    </w:p>
    <w:p w:rsidR="00B81C48" w:rsidRPr="005D020B" w:rsidRDefault="00B81C48" w:rsidP="00B81C48">
      <w:pPr>
        <w:ind w:firstLine="708"/>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 </w:t>
      </w:r>
    </w:p>
    <w:p w:rsidR="00B81C48" w:rsidRPr="005D020B" w:rsidRDefault="00B81C48" w:rsidP="00B81C48">
      <w:pPr>
        <w:ind w:firstLine="708"/>
        <w:jc w:val="both"/>
        <w:rPr>
          <w:rFonts w:asciiTheme="minorHAnsi" w:eastAsia="Batang" w:hAnsiTheme="minorHAnsi" w:cstheme="minorHAnsi"/>
          <w:sz w:val="24"/>
          <w:szCs w:val="24"/>
        </w:rPr>
      </w:pPr>
      <w:r w:rsidRPr="005D020B">
        <w:rPr>
          <w:rFonts w:asciiTheme="minorHAnsi" w:eastAsia="Batang" w:hAnsiTheme="minorHAnsi" w:cstheme="minorHAnsi"/>
          <w:b/>
          <w:bCs/>
          <w:sz w:val="24"/>
          <w:szCs w:val="24"/>
        </w:rPr>
        <w:t>2. Slabé stránky:</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výuka některých předmětů neaprobovanými pedagogy (nedostatek učitelů s</w:t>
      </w:r>
      <w:r>
        <w:rPr>
          <w:rFonts w:asciiTheme="minorHAnsi" w:eastAsia="Batang" w:hAnsiTheme="minorHAnsi" w:cstheme="minorHAnsi"/>
          <w:sz w:val="24"/>
          <w:szCs w:val="24"/>
        </w:rPr>
        <w:t> </w:t>
      </w:r>
      <w:r w:rsidRPr="005D020B">
        <w:rPr>
          <w:rFonts w:asciiTheme="minorHAnsi" w:eastAsia="Batang" w:hAnsiTheme="minorHAnsi" w:cstheme="minorHAnsi"/>
          <w:sz w:val="24"/>
          <w:szCs w:val="24"/>
        </w:rPr>
        <w:t>danou</w:t>
      </w:r>
      <w:r>
        <w:rPr>
          <w:rFonts w:asciiTheme="minorHAnsi" w:eastAsia="Batang" w:hAnsiTheme="minorHAnsi" w:cstheme="minorHAnsi"/>
          <w:sz w:val="24"/>
          <w:szCs w:val="24"/>
        </w:rPr>
        <w:t xml:space="preserve"> </w:t>
      </w:r>
      <w:r w:rsidRPr="005D020B">
        <w:rPr>
          <w:rFonts w:asciiTheme="minorHAnsi" w:eastAsia="Batang" w:hAnsiTheme="minorHAnsi" w:cstheme="minorHAnsi"/>
          <w:sz w:val="24"/>
          <w:szCs w:val="24"/>
        </w:rPr>
        <w:t>aprobací na pracovním trhu)</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absence školní jídelny pro žáky i učitele</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většinou pouze tradiční metody výuky dány věkovou strukturou pedagogického sboru</w:t>
      </w:r>
    </w:p>
    <w:p w:rsidR="00B81C48" w:rsidRPr="005D020B" w:rsidRDefault="00B81C48" w:rsidP="00B81C48">
      <w:pPr>
        <w:ind w:firstLine="708"/>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 </w:t>
      </w:r>
    </w:p>
    <w:p w:rsidR="00B81C48" w:rsidRPr="005D020B" w:rsidRDefault="00B81C48" w:rsidP="00B81C48">
      <w:pPr>
        <w:ind w:firstLine="708"/>
        <w:jc w:val="both"/>
        <w:rPr>
          <w:rFonts w:asciiTheme="minorHAnsi" w:eastAsia="Batang" w:hAnsiTheme="minorHAnsi" w:cstheme="minorHAnsi"/>
          <w:sz w:val="24"/>
          <w:szCs w:val="24"/>
        </w:rPr>
      </w:pPr>
      <w:r w:rsidRPr="005D020B">
        <w:rPr>
          <w:rFonts w:asciiTheme="minorHAnsi" w:eastAsia="Batang" w:hAnsiTheme="minorHAnsi" w:cstheme="minorHAnsi"/>
          <w:b/>
          <w:bCs/>
          <w:sz w:val="24"/>
          <w:szCs w:val="24"/>
        </w:rPr>
        <w:t>3. Příležitosti:</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větší ochota firem přijímat žáky na odbornou praxi (i mimo území České republiky)</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nabídka rozvojových programů</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zlepšení (modernizace) technického vybavení školy</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 xml:space="preserve">účast v různých projektech </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spolupráce s dalšími organizacemi, firmami a institucemi (i v zahraničí)</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spolupráce s institucemi při prevenci rizikového chování</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 xml:space="preserve">zlepšení </w:t>
      </w:r>
      <w:proofErr w:type="spellStart"/>
      <w:r w:rsidRPr="005D020B">
        <w:rPr>
          <w:rFonts w:asciiTheme="minorHAnsi" w:eastAsia="Batang" w:hAnsiTheme="minorHAnsi" w:cstheme="minorHAnsi"/>
          <w:sz w:val="24"/>
          <w:szCs w:val="24"/>
        </w:rPr>
        <w:t>autoevaluačního</w:t>
      </w:r>
      <w:proofErr w:type="spellEnd"/>
      <w:r w:rsidRPr="005D020B">
        <w:rPr>
          <w:rFonts w:asciiTheme="minorHAnsi" w:eastAsia="Batang" w:hAnsiTheme="minorHAnsi" w:cstheme="minorHAnsi"/>
          <w:sz w:val="24"/>
          <w:szCs w:val="24"/>
        </w:rPr>
        <w:t xml:space="preserve"> procesu</w:t>
      </w:r>
    </w:p>
    <w:p w:rsidR="00B81C48" w:rsidRPr="005D020B" w:rsidRDefault="00B81C48" w:rsidP="00B81C48">
      <w:pPr>
        <w:ind w:firstLine="708"/>
        <w:jc w:val="both"/>
        <w:rPr>
          <w:rFonts w:asciiTheme="minorHAnsi" w:eastAsia="Batang" w:hAnsiTheme="minorHAnsi" w:cstheme="minorHAnsi"/>
          <w:sz w:val="24"/>
          <w:szCs w:val="24"/>
        </w:rPr>
      </w:pPr>
      <w:r w:rsidRPr="00FE1065">
        <w:rPr>
          <w:rFonts w:asciiTheme="minorHAnsi" w:eastAsia="Batang" w:hAnsiTheme="minorHAnsi" w:cstheme="minorHAnsi"/>
          <w:color w:val="FF0000"/>
          <w:sz w:val="24"/>
          <w:szCs w:val="24"/>
        </w:rPr>
        <w:lastRenderedPageBreak/>
        <w:t> </w:t>
      </w:r>
      <w:r w:rsidRPr="005D020B">
        <w:rPr>
          <w:rFonts w:asciiTheme="minorHAnsi" w:eastAsia="Batang" w:hAnsiTheme="minorHAnsi" w:cstheme="minorHAnsi"/>
          <w:b/>
          <w:bCs/>
          <w:sz w:val="24"/>
          <w:szCs w:val="24"/>
        </w:rPr>
        <w:t>4. Hrozby:</w:t>
      </w:r>
    </w:p>
    <w:p w:rsidR="00B81C48" w:rsidRPr="006B106C" w:rsidRDefault="00B81C48" w:rsidP="00B81C48">
      <w:pPr>
        <w:pStyle w:val="Odstavecseseznamem"/>
        <w:numPr>
          <w:ilvl w:val="0"/>
          <w:numId w:val="5"/>
        </w:numPr>
        <w:jc w:val="both"/>
        <w:rPr>
          <w:rFonts w:asciiTheme="minorHAnsi" w:eastAsia="Batang" w:hAnsiTheme="minorHAnsi" w:cstheme="minorHAnsi"/>
          <w:sz w:val="24"/>
          <w:szCs w:val="24"/>
        </w:rPr>
      </w:pPr>
      <w:r w:rsidRPr="006B106C">
        <w:rPr>
          <w:rFonts w:asciiTheme="minorHAnsi" w:eastAsia="Batang" w:hAnsiTheme="minorHAnsi" w:cstheme="minorHAnsi"/>
          <w:sz w:val="24"/>
          <w:szCs w:val="24"/>
        </w:rPr>
        <w:t>vysoký průměrný věk pedagogického sboru – hrozba odchodu do důchodu</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6B106C">
        <w:rPr>
          <w:rFonts w:asciiTheme="minorHAnsi" w:eastAsia="Batang" w:hAnsiTheme="minorHAnsi" w:cstheme="minorHAnsi"/>
          <w:sz w:val="24"/>
          <w:szCs w:val="24"/>
        </w:rPr>
        <w:t>příliš vysoká nabídka volných míst na středn</w:t>
      </w:r>
      <w:r>
        <w:rPr>
          <w:rFonts w:asciiTheme="minorHAnsi" w:eastAsia="Batang" w:hAnsiTheme="minorHAnsi" w:cstheme="minorHAnsi"/>
          <w:sz w:val="24"/>
          <w:szCs w:val="24"/>
        </w:rPr>
        <w:t xml:space="preserve">ích školách v Karlovarském kraji </w:t>
      </w:r>
      <w:r w:rsidRPr="005D020B">
        <w:rPr>
          <w:rFonts w:asciiTheme="minorHAnsi" w:eastAsia="Batang" w:hAnsiTheme="minorHAnsi" w:cstheme="minorHAnsi"/>
          <w:sz w:val="24"/>
          <w:szCs w:val="24"/>
        </w:rPr>
        <w:t>s obdobným vzdělávacím programem</w:t>
      </w:r>
    </w:p>
    <w:p w:rsidR="00B81C48" w:rsidRPr="006B106C" w:rsidRDefault="00B81C48" w:rsidP="00B81C48">
      <w:pPr>
        <w:pStyle w:val="Odstavecseseznamem"/>
        <w:numPr>
          <w:ilvl w:val="0"/>
          <w:numId w:val="5"/>
        </w:numPr>
        <w:jc w:val="both"/>
        <w:rPr>
          <w:rFonts w:asciiTheme="minorHAnsi" w:eastAsia="Batang" w:hAnsiTheme="minorHAnsi" w:cstheme="minorHAnsi"/>
          <w:sz w:val="24"/>
          <w:szCs w:val="24"/>
        </w:rPr>
      </w:pPr>
      <w:r w:rsidRPr="006B106C">
        <w:rPr>
          <w:rFonts w:asciiTheme="minorHAnsi" w:eastAsia="Batang" w:hAnsiTheme="minorHAnsi" w:cstheme="minorHAnsi"/>
          <w:sz w:val="24"/>
          <w:szCs w:val="24"/>
        </w:rPr>
        <w:t>nedostačující finanční prostředky přidělované MŠMT na ostatní neinvestiční výdaje</w:t>
      </w:r>
    </w:p>
    <w:p w:rsidR="00B81C48" w:rsidRPr="006B106C" w:rsidRDefault="00B81C48" w:rsidP="00B81C48">
      <w:pPr>
        <w:pStyle w:val="Odstavecseseznamem"/>
        <w:numPr>
          <w:ilvl w:val="0"/>
          <w:numId w:val="5"/>
        </w:numPr>
        <w:jc w:val="both"/>
        <w:rPr>
          <w:rFonts w:asciiTheme="minorHAnsi" w:eastAsia="Batang" w:hAnsiTheme="minorHAnsi" w:cstheme="minorHAnsi"/>
          <w:sz w:val="24"/>
          <w:szCs w:val="24"/>
        </w:rPr>
      </w:pPr>
      <w:r w:rsidRPr="006B106C">
        <w:rPr>
          <w:rFonts w:asciiTheme="minorHAnsi" w:eastAsia="Batang" w:hAnsiTheme="minorHAnsi" w:cstheme="minorHAnsi"/>
          <w:sz w:val="24"/>
          <w:szCs w:val="24"/>
        </w:rPr>
        <w:t xml:space="preserve">probíhající soudní spor s insolvenčním správcem po nepovedené rekonstrukci budovy </w:t>
      </w:r>
    </w:p>
    <w:p w:rsidR="00B81C48" w:rsidRPr="006B106C" w:rsidRDefault="00B81C48" w:rsidP="00B81C48">
      <w:pPr>
        <w:ind w:firstLine="708"/>
        <w:jc w:val="both"/>
        <w:rPr>
          <w:rFonts w:asciiTheme="minorHAnsi" w:eastAsia="Batang" w:hAnsiTheme="minorHAnsi" w:cstheme="minorHAnsi"/>
          <w:sz w:val="24"/>
          <w:szCs w:val="24"/>
        </w:rPr>
      </w:pPr>
    </w:p>
    <w:p w:rsidR="00B81C48" w:rsidRPr="006B106C" w:rsidRDefault="00B81C48" w:rsidP="00B81C48">
      <w:pPr>
        <w:ind w:firstLine="708"/>
        <w:jc w:val="both"/>
        <w:rPr>
          <w:rFonts w:asciiTheme="minorHAnsi" w:eastAsia="Batang" w:hAnsiTheme="minorHAnsi" w:cstheme="minorHAnsi"/>
          <w:sz w:val="24"/>
          <w:szCs w:val="24"/>
        </w:rPr>
      </w:pPr>
    </w:p>
    <w:p w:rsidR="00B81C48" w:rsidRPr="006B106C" w:rsidRDefault="00B81C48" w:rsidP="00B81C48">
      <w:pPr>
        <w:ind w:firstLine="708"/>
        <w:jc w:val="both"/>
        <w:rPr>
          <w:rFonts w:asciiTheme="minorHAnsi" w:eastAsia="Batang" w:hAnsiTheme="minorHAnsi" w:cstheme="minorHAnsi"/>
          <w:sz w:val="24"/>
          <w:szCs w:val="24"/>
        </w:rPr>
      </w:pPr>
    </w:p>
    <w:p w:rsidR="00B81C48" w:rsidRPr="006B106C" w:rsidRDefault="00B81C48" w:rsidP="00B81C48">
      <w:pPr>
        <w:jc w:val="center"/>
        <w:rPr>
          <w:rFonts w:asciiTheme="minorHAnsi" w:eastAsia="Batang" w:hAnsiTheme="minorHAnsi" w:cstheme="minorHAnsi"/>
          <w:b/>
          <w:sz w:val="32"/>
          <w:szCs w:val="32"/>
          <w:u w:val="single"/>
        </w:rPr>
      </w:pPr>
      <w:r w:rsidRPr="006B106C">
        <w:rPr>
          <w:rFonts w:asciiTheme="minorHAnsi" w:eastAsia="Batang" w:hAnsiTheme="minorHAnsi" w:cstheme="minorHAnsi"/>
          <w:b/>
          <w:sz w:val="32"/>
          <w:szCs w:val="32"/>
          <w:u w:val="single"/>
        </w:rPr>
        <w:t>Vize dalšího rozvoje školy</w:t>
      </w:r>
    </w:p>
    <w:p w:rsidR="00B81C48" w:rsidRPr="006B106C" w:rsidRDefault="00B81C48" w:rsidP="00B81C48">
      <w:pPr>
        <w:ind w:firstLine="708"/>
        <w:jc w:val="both"/>
        <w:rPr>
          <w:rFonts w:asciiTheme="minorHAnsi" w:eastAsia="Batang" w:hAnsiTheme="minorHAnsi" w:cstheme="minorHAnsi"/>
          <w:sz w:val="24"/>
          <w:szCs w:val="24"/>
        </w:rPr>
      </w:pPr>
    </w:p>
    <w:p w:rsidR="00B81C48" w:rsidRPr="006B106C" w:rsidRDefault="00B81C48" w:rsidP="00B81C48">
      <w:pPr>
        <w:ind w:firstLine="708"/>
        <w:jc w:val="both"/>
        <w:rPr>
          <w:rFonts w:asciiTheme="minorHAnsi" w:eastAsia="Batang" w:hAnsiTheme="minorHAnsi" w:cstheme="minorHAnsi"/>
          <w:sz w:val="24"/>
          <w:szCs w:val="24"/>
        </w:rPr>
      </w:pPr>
      <w:r w:rsidRPr="006B106C">
        <w:rPr>
          <w:rFonts w:asciiTheme="minorHAnsi" w:eastAsia="Batang" w:hAnsiTheme="minorHAnsi" w:cstheme="minorHAnsi"/>
          <w:sz w:val="24"/>
          <w:szCs w:val="24"/>
        </w:rPr>
        <w:t xml:space="preserve">     Jedním ze základních úkolů každé střední a vyšší odborné školy je zabezpečení kvalitního vzdělání žáka či studenta, které mu umožní bezproblémově se uplatnit na pracovním trhu. V souvislosti se vzděláváním a přípravou na profesní život je třeba mít stále na paměti, že současné žáky nepřipravujeme pouze na současnou dobu, která se mění obrovským tempem, ale na budoucnost, neboť během několika let studia dochází k obrovským změnám ve všech oblastech lidského konání (viz např. vývoj komunikačních technologií, transfery výroby z vyspělých zemí, globalizace, nové formy vzdělávání nebo změny v organizaci a fungování firem v posledních 15 letech). Flexibilní orientace pedagogů na vývoj ve společnosti (komunikační technologie a procesy, sociální a ekonomický vývoj, nové druhy vzdělávání atd.) je základní předpoklad pro efektivní vzdělávání žáků a jejich úspěšné uplatnění na trhu práce či v podnikatelské sféře. </w:t>
      </w:r>
    </w:p>
    <w:p w:rsidR="00B81C48" w:rsidRPr="006B106C" w:rsidRDefault="00B81C48" w:rsidP="00B81C48">
      <w:pPr>
        <w:ind w:firstLine="708"/>
        <w:jc w:val="both"/>
        <w:rPr>
          <w:rFonts w:asciiTheme="minorHAnsi" w:eastAsia="Batang" w:hAnsiTheme="minorHAnsi" w:cstheme="minorHAnsi"/>
          <w:sz w:val="24"/>
          <w:szCs w:val="24"/>
        </w:rPr>
      </w:pPr>
    </w:p>
    <w:p w:rsidR="00B81C48" w:rsidRPr="006B106C" w:rsidRDefault="00B81C48" w:rsidP="00B81C48">
      <w:pPr>
        <w:ind w:firstLine="708"/>
        <w:jc w:val="both"/>
        <w:rPr>
          <w:rFonts w:asciiTheme="minorHAnsi" w:eastAsia="Batang" w:hAnsiTheme="minorHAnsi" w:cstheme="minorHAnsi"/>
          <w:sz w:val="24"/>
          <w:szCs w:val="24"/>
        </w:rPr>
      </w:pPr>
    </w:p>
    <w:p w:rsidR="00B81C48" w:rsidRPr="006B106C" w:rsidRDefault="00B81C48" w:rsidP="00B81C48">
      <w:pPr>
        <w:jc w:val="both"/>
        <w:rPr>
          <w:rFonts w:asciiTheme="minorHAnsi" w:eastAsia="Batang" w:hAnsiTheme="minorHAnsi" w:cstheme="minorHAnsi"/>
          <w:b/>
          <w:sz w:val="24"/>
          <w:szCs w:val="24"/>
          <w:u w:val="single"/>
        </w:rPr>
      </w:pPr>
      <w:r w:rsidRPr="006B106C">
        <w:rPr>
          <w:rFonts w:asciiTheme="minorHAnsi" w:eastAsia="Batang" w:hAnsiTheme="minorHAnsi" w:cstheme="minorHAnsi"/>
          <w:b/>
          <w:sz w:val="24"/>
          <w:szCs w:val="24"/>
          <w:u w:val="single"/>
        </w:rPr>
        <w:t>Oblast řízení a správy:</w:t>
      </w:r>
    </w:p>
    <w:p w:rsidR="00B81C48" w:rsidRPr="006B106C" w:rsidRDefault="00B81C48" w:rsidP="00B81C48">
      <w:pPr>
        <w:jc w:val="both"/>
        <w:rPr>
          <w:rFonts w:asciiTheme="minorHAnsi" w:eastAsia="Batang" w:hAnsiTheme="minorHAnsi" w:cstheme="minorHAnsi"/>
          <w:sz w:val="24"/>
          <w:szCs w:val="24"/>
        </w:rPr>
      </w:pPr>
    </w:p>
    <w:p w:rsidR="00B81C48" w:rsidRPr="006B106C" w:rsidRDefault="00B81C48" w:rsidP="00B81C48">
      <w:pPr>
        <w:ind w:firstLine="360"/>
        <w:jc w:val="both"/>
        <w:rPr>
          <w:rFonts w:asciiTheme="minorHAnsi" w:eastAsia="Batang" w:hAnsiTheme="minorHAnsi" w:cstheme="minorHAnsi"/>
          <w:sz w:val="24"/>
          <w:szCs w:val="24"/>
        </w:rPr>
      </w:pPr>
      <w:r w:rsidRPr="006B106C">
        <w:rPr>
          <w:rFonts w:asciiTheme="minorHAnsi" w:eastAsia="Batang" w:hAnsiTheme="minorHAnsi" w:cstheme="minorHAnsi"/>
          <w:sz w:val="24"/>
          <w:szCs w:val="24"/>
        </w:rPr>
        <w:t>Škola má zpracovanou jasnou a reálnou koncepci rozvoje a strategii pro její naplnění. Bude ji průběžně vyhodnocovat za účasti všech pedagogů i zřizovatele a na základě zpětné vazby ji bude doplňovat.</w:t>
      </w:r>
    </w:p>
    <w:p w:rsidR="00B81C48" w:rsidRPr="006B106C" w:rsidRDefault="00B81C48" w:rsidP="00B81C48">
      <w:pPr>
        <w:ind w:firstLine="360"/>
        <w:jc w:val="both"/>
        <w:rPr>
          <w:rFonts w:asciiTheme="minorHAnsi" w:eastAsia="Batang" w:hAnsiTheme="minorHAnsi" w:cstheme="minorHAnsi"/>
          <w:sz w:val="24"/>
          <w:szCs w:val="24"/>
        </w:rPr>
      </w:pPr>
      <w:r w:rsidRPr="006B106C">
        <w:rPr>
          <w:rFonts w:asciiTheme="minorHAnsi" w:eastAsia="Batang" w:hAnsiTheme="minorHAnsi" w:cstheme="minorHAnsi"/>
          <w:sz w:val="24"/>
          <w:szCs w:val="24"/>
        </w:rPr>
        <w:t xml:space="preserve">V následujících letech se škola bude zaměřovat na tyto dílčí cíle: </w:t>
      </w:r>
    </w:p>
    <w:p w:rsidR="00B81C48" w:rsidRPr="006B106C" w:rsidRDefault="00B81C48" w:rsidP="00B81C48">
      <w:pPr>
        <w:ind w:firstLine="360"/>
        <w:jc w:val="both"/>
        <w:rPr>
          <w:rFonts w:asciiTheme="minorHAnsi" w:eastAsia="Batang" w:hAnsiTheme="minorHAnsi" w:cstheme="minorHAnsi"/>
          <w:sz w:val="24"/>
          <w:szCs w:val="24"/>
        </w:rPr>
      </w:pPr>
    </w:p>
    <w:p w:rsidR="00B81C48" w:rsidRPr="006B106C" w:rsidRDefault="00B81C48" w:rsidP="00B81C48">
      <w:pPr>
        <w:pStyle w:val="Odstavecseseznamem"/>
        <w:numPr>
          <w:ilvl w:val="0"/>
          <w:numId w:val="2"/>
        </w:numPr>
        <w:jc w:val="both"/>
        <w:rPr>
          <w:rFonts w:asciiTheme="minorHAnsi" w:eastAsia="Batang" w:hAnsiTheme="minorHAnsi" w:cstheme="minorHAnsi"/>
          <w:sz w:val="24"/>
          <w:szCs w:val="24"/>
        </w:rPr>
      </w:pPr>
      <w:r w:rsidRPr="006B106C">
        <w:rPr>
          <w:rFonts w:asciiTheme="minorHAnsi" w:eastAsia="Batang" w:hAnsiTheme="minorHAnsi" w:cstheme="minorHAnsi"/>
          <w:sz w:val="24"/>
          <w:szCs w:val="24"/>
        </w:rPr>
        <w:t>bude pracovat na tvorbě projektů k získání dotací z fondů EU (vybavenost školy, mezinárodní spolupráce)</w:t>
      </w:r>
    </w:p>
    <w:p w:rsidR="00B81C48" w:rsidRPr="006B106C" w:rsidRDefault="00B81C48" w:rsidP="00B81C48">
      <w:pPr>
        <w:pStyle w:val="Odstavecseseznamem"/>
        <w:numPr>
          <w:ilvl w:val="0"/>
          <w:numId w:val="2"/>
        </w:numPr>
        <w:jc w:val="both"/>
        <w:rPr>
          <w:rFonts w:asciiTheme="minorHAnsi" w:eastAsia="Batang" w:hAnsiTheme="minorHAnsi" w:cstheme="minorHAnsi"/>
          <w:sz w:val="24"/>
          <w:szCs w:val="24"/>
        </w:rPr>
      </w:pPr>
      <w:r w:rsidRPr="006B106C">
        <w:rPr>
          <w:rFonts w:asciiTheme="minorHAnsi" w:eastAsia="Batang" w:hAnsiTheme="minorHAnsi" w:cstheme="minorHAnsi"/>
          <w:sz w:val="24"/>
          <w:szCs w:val="24"/>
        </w:rPr>
        <w:t>zlepší vybavení školy pro názornost a efektivitu výuky, aktualizuje učební pomůcky, doplní knihovny, modernizuje vybavení jednotlivých součástí školy</w:t>
      </w:r>
    </w:p>
    <w:p w:rsidR="00B81C48" w:rsidRPr="006B106C" w:rsidRDefault="00B81C48" w:rsidP="00B81C48">
      <w:pPr>
        <w:pStyle w:val="Odstavecseseznamem"/>
        <w:numPr>
          <w:ilvl w:val="0"/>
          <w:numId w:val="2"/>
        </w:numPr>
        <w:jc w:val="both"/>
        <w:rPr>
          <w:rFonts w:asciiTheme="minorHAnsi" w:eastAsia="Batang" w:hAnsiTheme="minorHAnsi" w:cstheme="minorHAnsi"/>
          <w:sz w:val="24"/>
          <w:szCs w:val="24"/>
        </w:rPr>
      </w:pPr>
      <w:r w:rsidRPr="006B106C">
        <w:rPr>
          <w:rFonts w:asciiTheme="minorHAnsi" w:eastAsia="Batang" w:hAnsiTheme="minorHAnsi" w:cstheme="minorHAnsi"/>
          <w:sz w:val="24"/>
          <w:szCs w:val="24"/>
        </w:rPr>
        <w:t>zdokonalí řídící činnost, zvýší aktivní podíl pracovníků na řízení a zlepšování práce školy</w:t>
      </w:r>
    </w:p>
    <w:p w:rsidR="00B81C48" w:rsidRPr="006B106C" w:rsidRDefault="00B81C48" w:rsidP="00B81C48">
      <w:pPr>
        <w:pStyle w:val="Default"/>
        <w:numPr>
          <w:ilvl w:val="0"/>
          <w:numId w:val="2"/>
        </w:numPr>
        <w:jc w:val="both"/>
        <w:rPr>
          <w:rFonts w:asciiTheme="minorHAnsi" w:hAnsiTheme="minorHAnsi" w:cstheme="minorHAnsi"/>
          <w:color w:val="auto"/>
          <w:sz w:val="23"/>
          <w:szCs w:val="23"/>
        </w:rPr>
      </w:pPr>
      <w:r w:rsidRPr="006B106C">
        <w:rPr>
          <w:rFonts w:asciiTheme="minorHAnsi" w:hAnsiTheme="minorHAnsi" w:cstheme="minorHAnsi"/>
          <w:color w:val="auto"/>
          <w:sz w:val="23"/>
          <w:szCs w:val="23"/>
        </w:rPr>
        <w:t>bude hodnotit a inovovat strategie a plány pro realizaci ŠVP</w:t>
      </w:r>
    </w:p>
    <w:p w:rsidR="00B81C48" w:rsidRPr="006B106C" w:rsidRDefault="00B81C48" w:rsidP="00B81C48">
      <w:pPr>
        <w:pStyle w:val="Default"/>
        <w:numPr>
          <w:ilvl w:val="0"/>
          <w:numId w:val="2"/>
        </w:numPr>
        <w:jc w:val="both"/>
        <w:rPr>
          <w:rFonts w:asciiTheme="minorHAnsi" w:hAnsiTheme="minorHAnsi" w:cstheme="minorHAnsi"/>
          <w:color w:val="auto"/>
          <w:sz w:val="23"/>
          <w:szCs w:val="23"/>
        </w:rPr>
      </w:pPr>
      <w:r w:rsidRPr="006B106C">
        <w:rPr>
          <w:rFonts w:asciiTheme="minorHAnsi" w:hAnsiTheme="minorHAnsi" w:cstheme="minorHAnsi"/>
          <w:color w:val="auto"/>
        </w:rPr>
        <w:t xml:space="preserve">bude se snažit zajistit co největší podíl pracovníků na </w:t>
      </w:r>
      <w:r w:rsidRPr="006B106C">
        <w:rPr>
          <w:rFonts w:asciiTheme="minorHAnsi" w:hAnsiTheme="minorHAnsi" w:cstheme="minorHAnsi"/>
          <w:color w:val="auto"/>
          <w:sz w:val="23"/>
          <w:szCs w:val="23"/>
        </w:rPr>
        <w:t>strategickém řízení a vlastním hodnocení školy, bude delegovat výkonné kompetence na co nejnižší úrovně řízení</w:t>
      </w:r>
    </w:p>
    <w:p w:rsidR="00B81C48" w:rsidRPr="006B106C" w:rsidRDefault="00B81C48" w:rsidP="00B81C48">
      <w:pPr>
        <w:pStyle w:val="Default"/>
        <w:numPr>
          <w:ilvl w:val="0"/>
          <w:numId w:val="2"/>
        </w:numPr>
        <w:jc w:val="both"/>
        <w:rPr>
          <w:rFonts w:asciiTheme="minorHAnsi" w:hAnsiTheme="minorHAnsi" w:cstheme="minorHAnsi"/>
          <w:color w:val="auto"/>
          <w:sz w:val="23"/>
          <w:szCs w:val="23"/>
        </w:rPr>
      </w:pPr>
      <w:r w:rsidRPr="006B106C">
        <w:rPr>
          <w:rFonts w:asciiTheme="minorHAnsi" w:hAnsiTheme="minorHAnsi" w:cstheme="minorHAnsi"/>
          <w:color w:val="auto"/>
        </w:rPr>
        <w:t xml:space="preserve">pravidelně bude vyhodnocovat </w:t>
      </w:r>
      <w:r w:rsidRPr="006B106C">
        <w:rPr>
          <w:rFonts w:asciiTheme="minorHAnsi" w:hAnsiTheme="minorHAnsi" w:cstheme="minorHAnsi"/>
          <w:color w:val="auto"/>
          <w:sz w:val="23"/>
          <w:szCs w:val="23"/>
        </w:rPr>
        <w:t xml:space="preserve">personální rizika a přijímat opatření k jejich odstraňování, zejména v oblasti odborné kvalifikace pedagogů a věkové struktury </w:t>
      </w:r>
    </w:p>
    <w:p w:rsidR="00B81C48" w:rsidRPr="006B106C" w:rsidRDefault="00B81C48" w:rsidP="00B81C48">
      <w:pPr>
        <w:jc w:val="both"/>
        <w:rPr>
          <w:rFonts w:asciiTheme="minorHAnsi" w:eastAsia="Batang" w:hAnsiTheme="minorHAnsi" w:cstheme="minorHAnsi"/>
          <w:b/>
          <w:sz w:val="24"/>
          <w:szCs w:val="24"/>
          <w:u w:val="single"/>
        </w:rPr>
      </w:pPr>
    </w:p>
    <w:p w:rsidR="00B81C48" w:rsidRPr="006B106C" w:rsidRDefault="00B81C48" w:rsidP="00B81C48">
      <w:pPr>
        <w:jc w:val="both"/>
        <w:rPr>
          <w:rFonts w:asciiTheme="minorHAnsi" w:eastAsia="Batang" w:hAnsiTheme="minorHAnsi" w:cstheme="minorHAnsi"/>
          <w:b/>
          <w:sz w:val="24"/>
          <w:szCs w:val="24"/>
          <w:u w:val="single"/>
        </w:rPr>
      </w:pPr>
    </w:p>
    <w:p w:rsidR="00B81C48" w:rsidRPr="006B106C" w:rsidRDefault="00B81C48" w:rsidP="00B81C48">
      <w:pPr>
        <w:jc w:val="both"/>
        <w:rPr>
          <w:rFonts w:asciiTheme="minorHAnsi" w:eastAsia="Batang" w:hAnsiTheme="minorHAnsi" w:cstheme="minorHAnsi"/>
          <w:b/>
          <w:sz w:val="24"/>
          <w:szCs w:val="24"/>
          <w:u w:val="single"/>
        </w:rPr>
      </w:pPr>
      <w:r w:rsidRPr="006B106C">
        <w:rPr>
          <w:rFonts w:asciiTheme="minorHAnsi" w:eastAsia="Batang" w:hAnsiTheme="minorHAnsi" w:cstheme="minorHAnsi"/>
          <w:b/>
          <w:sz w:val="24"/>
          <w:szCs w:val="24"/>
          <w:u w:val="single"/>
        </w:rPr>
        <w:t>Oblast ekonomická:</w:t>
      </w:r>
    </w:p>
    <w:p w:rsidR="00B81C48" w:rsidRPr="006B106C" w:rsidRDefault="00B81C48" w:rsidP="00B81C48">
      <w:pPr>
        <w:jc w:val="both"/>
        <w:rPr>
          <w:rFonts w:asciiTheme="minorHAnsi" w:eastAsia="Batang" w:hAnsiTheme="minorHAnsi" w:cstheme="minorHAnsi"/>
          <w:sz w:val="24"/>
          <w:szCs w:val="24"/>
        </w:rPr>
      </w:pPr>
    </w:p>
    <w:p w:rsidR="00B81C48" w:rsidRPr="006B106C" w:rsidRDefault="00B81C48" w:rsidP="00B81C48">
      <w:pPr>
        <w:ind w:firstLine="360"/>
        <w:jc w:val="both"/>
        <w:rPr>
          <w:rFonts w:asciiTheme="minorHAnsi" w:eastAsia="Batang" w:hAnsiTheme="minorHAnsi" w:cstheme="minorHAnsi"/>
          <w:sz w:val="24"/>
          <w:szCs w:val="24"/>
        </w:rPr>
      </w:pPr>
      <w:r w:rsidRPr="006B106C">
        <w:rPr>
          <w:rFonts w:asciiTheme="minorHAnsi" w:eastAsia="Batang" w:hAnsiTheme="minorHAnsi" w:cstheme="minorHAnsi"/>
          <w:sz w:val="24"/>
          <w:szCs w:val="24"/>
        </w:rPr>
        <w:t>V letech 2018 až 2022 by mělo dojít ve spolupráci se zřizovatelem ke komplexní rekonstrukci vyšší odborné školy tak, aby splňovala požadavky na moderní vzdělávací instituci.</w:t>
      </w:r>
    </w:p>
    <w:p w:rsidR="00B81C48" w:rsidRPr="006B106C" w:rsidRDefault="00B81C48" w:rsidP="00B81C48">
      <w:pPr>
        <w:ind w:firstLine="360"/>
        <w:jc w:val="both"/>
        <w:rPr>
          <w:rFonts w:asciiTheme="minorHAnsi" w:eastAsia="Batang" w:hAnsiTheme="minorHAnsi" w:cstheme="minorHAnsi"/>
          <w:sz w:val="24"/>
          <w:szCs w:val="24"/>
        </w:rPr>
      </w:pPr>
      <w:r w:rsidRPr="006B106C">
        <w:rPr>
          <w:rFonts w:asciiTheme="minorHAnsi" w:eastAsia="Batang" w:hAnsiTheme="minorHAnsi" w:cstheme="minorHAnsi"/>
          <w:sz w:val="24"/>
          <w:szCs w:val="24"/>
        </w:rPr>
        <w:t xml:space="preserve">Pro provoz školy bude také důležité zlepšení hospodářského výsledku využíváním prostor školy pro jiné účely (pronájem, kurzy). </w:t>
      </w:r>
    </w:p>
    <w:p w:rsidR="00B81C48" w:rsidRDefault="00B81C48" w:rsidP="00B81C48">
      <w:pPr>
        <w:jc w:val="both"/>
        <w:rPr>
          <w:rFonts w:asciiTheme="minorHAnsi" w:eastAsia="Batang" w:hAnsiTheme="minorHAnsi" w:cstheme="minorHAnsi"/>
          <w:b/>
          <w:color w:val="FF0000"/>
          <w:sz w:val="24"/>
          <w:szCs w:val="24"/>
          <w:u w:val="single"/>
        </w:rPr>
      </w:pPr>
    </w:p>
    <w:p w:rsidR="00B81C48" w:rsidRDefault="00B81C48" w:rsidP="00B81C48">
      <w:pPr>
        <w:jc w:val="both"/>
        <w:rPr>
          <w:rFonts w:asciiTheme="minorHAnsi" w:eastAsia="Batang" w:hAnsiTheme="minorHAnsi" w:cstheme="minorHAnsi"/>
          <w:b/>
          <w:color w:val="FF0000"/>
          <w:sz w:val="24"/>
          <w:szCs w:val="24"/>
          <w:u w:val="single"/>
        </w:rPr>
      </w:pPr>
    </w:p>
    <w:p w:rsidR="001D61A1" w:rsidRDefault="001D61A1" w:rsidP="00B81C48">
      <w:pPr>
        <w:jc w:val="both"/>
        <w:rPr>
          <w:rFonts w:asciiTheme="minorHAnsi" w:eastAsia="Batang" w:hAnsiTheme="minorHAnsi" w:cstheme="minorHAnsi"/>
          <w:b/>
          <w:color w:val="FF0000"/>
          <w:sz w:val="24"/>
          <w:szCs w:val="24"/>
          <w:u w:val="single"/>
        </w:rPr>
      </w:pPr>
    </w:p>
    <w:p w:rsidR="00B81C48" w:rsidRPr="00635E23" w:rsidRDefault="00B81C48" w:rsidP="00B81C48">
      <w:pPr>
        <w:jc w:val="both"/>
        <w:rPr>
          <w:rFonts w:asciiTheme="minorHAnsi" w:eastAsia="Batang" w:hAnsiTheme="minorHAnsi" w:cstheme="minorHAnsi"/>
          <w:b/>
          <w:sz w:val="24"/>
          <w:szCs w:val="24"/>
          <w:u w:val="single"/>
        </w:rPr>
      </w:pPr>
      <w:r w:rsidRPr="00635E23">
        <w:rPr>
          <w:rFonts w:asciiTheme="minorHAnsi" w:eastAsia="Batang" w:hAnsiTheme="minorHAnsi" w:cstheme="minorHAnsi"/>
          <w:b/>
          <w:sz w:val="24"/>
          <w:szCs w:val="24"/>
          <w:u w:val="single"/>
        </w:rPr>
        <w:lastRenderedPageBreak/>
        <w:t>Oblast pedagogická:</w:t>
      </w:r>
    </w:p>
    <w:p w:rsidR="00B81C48" w:rsidRPr="00635E23" w:rsidRDefault="00B81C48" w:rsidP="00B81C48">
      <w:pPr>
        <w:jc w:val="both"/>
        <w:rPr>
          <w:rFonts w:asciiTheme="minorHAnsi" w:eastAsia="Batang" w:hAnsiTheme="minorHAnsi" w:cstheme="minorHAnsi"/>
          <w:sz w:val="24"/>
          <w:szCs w:val="24"/>
        </w:rPr>
      </w:pPr>
    </w:p>
    <w:p w:rsidR="00B81C48" w:rsidRPr="00635E23" w:rsidRDefault="00B81C48" w:rsidP="00B81C48">
      <w:pPr>
        <w:ind w:firstLine="360"/>
        <w:jc w:val="both"/>
        <w:rPr>
          <w:rFonts w:asciiTheme="minorHAnsi" w:eastAsia="Batang" w:hAnsiTheme="minorHAnsi" w:cstheme="minorHAnsi"/>
          <w:sz w:val="24"/>
          <w:szCs w:val="24"/>
        </w:rPr>
      </w:pPr>
      <w:r w:rsidRPr="00635E23">
        <w:rPr>
          <w:rFonts w:asciiTheme="minorHAnsi" w:eastAsia="Batang" w:hAnsiTheme="minorHAnsi" w:cstheme="minorHAnsi"/>
          <w:sz w:val="24"/>
          <w:szCs w:val="24"/>
        </w:rPr>
        <w:t xml:space="preserve">Škola bude v letech 2018 – 2022 systematicky budovat školní poradenské pracoviště, </w:t>
      </w:r>
      <w:r w:rsidRPr="00635E23">
        <w:rPr>
          <w:rFonts w:asciiTheme="minorHAnsi" w:hAnsiTheme="minorHAnsi" w:cstheme="minorHAnsi"/>
          <w:sz w:val="24"/>
          <w:szCs w:val="24"/>
        </w:rPr>
        <w:t xml:space="preserve">ve kterém budou působit ředitel, výchovný poradce, kariérový poradce a školní metodik prevence, bude usilovat o zajištění odborných služeb dalšími pracovníky. Dále se bude snažit </w:t>
      </w:r>
      <w:r w:rsidRPr="00635E23">
        <w:rPr>
          <w:rFonts w:asciiTheme="minorHAnsi" w:eastAsia="Batang" w:hAnsiTheme="minorHAnsi" w:cstheme="minorHAnsi"/>
          <w:sz w:val="24"/>
          <w:szCs w:val="24"/>
        </w:rPr>
        <w:t xml:space="preserve">zajistit potřebné vzdělávání pracovníků tohoto poradenského pracoviště a </w:t>
      </w:r>
      <w:r w:rsidRPr="00635E23">
        <w:rPr>
          <w:rFonts w:asciiTheme="minorHAnsi" w:hAnsiTheme="minorHAnsi" w:cstheme="minorHAnsi"/>
          <w:sz w:val="24"/>
          <w:szCs w:val="24"/>
        </w:rPr>
        <w:t>metodickou podporu pedagogů, kteří se podílejí na vzdělávání žáků se speciálními vzdělávacími potřebami a žáků nadaných. Nedílnou součástí bude metodická podpora všech pedagogických i nepedagogických pracovníků, kteří se podílejí na zajišťování podpůrných opatření ve vzdělávání žáků. K tomu budou pomáhat i finance získané z různých projektů, jako např. „Šablony I“.</w:t>
      </w:r>
    </w:p>
    <w:p w:rsidR="00B81C48" w:rsidRPr="00635E23" w:rsidRDefault="00B81C48" w:rsidP="00B81C48">
      <w:pPr>
        <w:ind w:firstLine="360"/>
        <w:jc w:val="both"/>
        <w:rPr>
          <w:rFonts w:asciiTheme="minorHAnsi" w:eastAsia="Batang" w:hAnsiTheme="minorHAnsi" w:cstheme="minorHAnsi"/>
          <w:sz w:val="24"/>
          <w:szCs w:val="24"/>
        </w:rPr>
      </w:pPr>
      <w:r w:rsidRPr="00635E23">
        <w:rPr>
          <w:rFonts w:asciiTheme="minorHAnsi" w:eastAsia="Batang" w:hAnsiTheme="minorHAnsi" w:cstheme="minorHAnsi"/>
          <w:sz w:val="24"/>
          <w:szCs w:val="24"/>
        </w:rPr>
        <w:t>Zaměří se také na prevenci rizikového chování, bude se snažit preventivně předcházet kázeňským problémům – vytipování problémových dětí, společné působení, včasná informovanost rodičů atp.</w:t>
      </w:r>
    </w:p>
    <w:p w:rsidR="00B81C48" w:rsidRPr="00635E23" w:rsidRDefault="00B81C48" w:rsidP="00B81C48">
      <w:pPr>
        <w:jc w:val="both"/>
        <w:rPr>
          <w:rFonts w:asciiTheme="minorHAnsi" w:eastAsia="Batang" w:hAnsiTheme="minorHAnsi" w:cstheme="minorHAnsi"/>
          <w:b/>
          <w:sz w:val="24"/>
          <w:szCs w:val="24"/>
          <w:u w:val="single"/>
        </w:rPr>
      </w:pPr>
    </w:p>
    <w:p w:rsidR="00B81C48" w:rsidRPr="00635E23" w:rsidRDefault="00B81C48" w:rsidP="00B81C48">
      <w:pPr>
        <w:jc w:val="both"/>
        <w:rPr>
          <w:rFonts w:asciiTheme="minorHAnsi" w:eastAsia="Batang" w:hAnsiTheme="minorHAnsi" w:cstheme="minorHAnsi"/>
          <w:b/>
          <w:sz w:val="24"/>
          <w:szCs w:val="24"/>
          <w:u w:val="single"/>
        </w:rPr>
      </w:pPr>
    </w:p>
    <w:p w:rsidR="00B81C48" w:rsidRPr="00635E23" w:rsidRDefault="00B81C48" w:rsidP="00B81C48">
      <w:pPr>
        <w:jc w:val="both"/>
        <w:rPr>
          <w:rFonts w:asciiTheme="minorHAnsi" w:eastAsia="Batang" w:hAnsiTheme="minorHAnsi" w:cstheme="minorHAnsi"/>
          <w:b/>
          <w:sz w:val="24"/>
          <w:szCs w:val="24"/>
          <w:u w:val="single"/>
        </w:rPr>
      </w:pPr>
      <w:r w:rsidRPr="00635E23">
        <w:rPr>
          <w:rFonts w:asciiTheme="minorHAnsi" w:eastAsia="Batang" w:hAnsiTheme="minorHAnsi" w:cstheme="minorHAnsi"/>
          <w:b/>
          <w:sz w:val="24"/>
          <w:szCs w:val="24"/>
          <w:u w:val="single"/>
        </w:rPr>
        <w:t>Oblast vzdělávání:</w:t>
      </w:r>
    </w:p>
    <w:p w:rsidR="00B81C48" w:rsidRPr="00635E23" w:rsidRDefault="00B81C48" w:rsidP="00B81C48">
      <w:pPr>
        <w:jc w:val="both"/>
        <w:rPr>
          <w:rFonts w:asciiTheme="minorHAnsi" w:eastAsia="Batang" w:hAnsiTheme="minorHAnsi" w:cstheme="minorHAnsi"/>
          <w:sz w:val="24"/>
          <w:szCs w:val="24"/>
        </w:rPr>
      </w:pPr>
    </w:p>
    <w:p w:rsidR="00B81C48" w:rsidRPr="00635E23" w:rsidRDefault="00B81C48" w:rsidP="00B81C48">
      <w:pPr>
        <w:pStyle w:val="Default"/>
        <w:ind w:firstLine="360"/>
        <w:jc w:val="both"/>
        <w:rPr>
          <w:rFonts w:asciiTheme="minorHAnsi" w:hAnsiTheme="minorHAnsi" w:cstheme="minorHAnsi"/>
          <w:color w:val="auto"/>
          <w:szCs w:val="23"/>
        </w:rPr>
      </w:pPr>
      <w:r w:rsidRPr="00635E23">
        <w:rPr>
          <w:rFonts w:asciiTheme="minorHAnsi" w:hAnsiTheme="minorHAnsi" w:cstheme="minorHAnsi"/>
          <w:color w:val="auto"/>
        </w:rPr>
        <w:t>Škola bude věnovat pozornost r</w:t>
      </w:r>
      <w:r w:rsidRPr="00635E23">
        <w:rPr>
          <w:rFonts w:asciiTheme="minorHAnsi" w:hAnsiTheme="minorHAnsi" w:cstheme="minorHAnsi"/>
          <w:color w:val="auto"/>
          <w:sz w:val="23"/>
          <w:szCs w:val="23"/>
        </w:rPr>
        <w:t xml:space="preserve">ozvoji čtenářské, matematické a sociální gramotnosti, bude </w:t>
      </w:r>
      <w:r w:rsidRPr="00635E23">
        <w:rPr>
          <w:rFonts w:asciiTheme="minorHAnsi" w:hAnsiTheme="minorHAnsi" w:cstheme="minorHAnsi"/>
          <w:color w:val="auto"/>
          <w:szCs w:val="23"/>
        </w:rPr>
        <w:t xml:space="preserve">podporovat rozvoj vzdělávání v informační gramotnosti a jazykové gramotnosti, vyhodnocovat dosaženou úroveň a výsledky vzdělávání. Velmi důležité bude </w:t>
      </w:r>
      <w:r w:rsidRPr="00635E23">
        <w:rPr>
          <w:rFonts w:asciiTheme="minorHAnsi" w:eastAsia="Batang" w:hAnsiTheme="minorHAnsi" w:cstheme="minorHAnsi"/>
          <w:color w:val="auto"/>
        </w:rPr>
        <w:t>sledovat kvalitu práce pedagogických pracovníků a ovlivňovat její růst, snažit se uplatňovat ve výuce nové alternativní metody, smysluplně využívat a sledovat DVPP, zaměřovat samostudium pedagogů a vytvářet pro ně podmínky, viz Plán DVPP.</w:t>
      </w:r>
    </w:p>
    <w:p w:rsidR="00B81C48" w:rsidRPr="00635E23" w:rsidRDefault="00B81C48" w:rsidP="00B81C48">
      <w:pPr>
        <w:spacing w:before="120" w:line="240" w:lineRule="atLeast"/>
        <w:ind w:firstLine="360"/>
        <w:jc w:val="both"/>
        <w:rPr>
          <w:rFonts w:asciiTheme="minorHAnsi" w:hAnsiTheme="minorHAnsi" w:cstheme="minorHAnsi"/>
          <w:sz w:val="24"/>
        </w:rPr>
      </w:pPr>
      <w:r w:rsidRPr="00635E23">
        <w:rPr>
          <w:rFonts w:asciiTheme="minorHAnsi" w:eastAsia="Batang" w:hAnsiTheme="minorHAnsi" w:cstheme="minorHAnsi"/>
          <w:sz w:val="24"/>
          <w:szCs w:val="24"/>
        </w:rPr>
        <w:t xml:space="preserve">Stejně tak škola musí průběžně pracovat na inovacích školního vzdělávacího programu a na strategiích jeho rozvoje na základě zkušeností pracovníků a požadavků rodičů, v závislosti na skladbě žáků, identifikovat a vyhodnocovat silné a slabé stránky školy. Důležité bude </w:t>
      </w:r>
      <w:r w:rsidRPr="00635E23">
        <w:rPr>
          <w:rFonts w:asciiTheme="minorHAnsi" w:hAnsiTheme="minorHAnsi" w:cstheme="minorHAnsi"/>
          <w:sz w:val="24"/>
          <w:szCs w:val="24"/>
        </w:rPr>
        <w:t>systematické hodnocení dosahovaných výsledků ve všech vzdělávacích oblastech a sledování úspěšnosti účastníků vzdělávání, analyzovat důvody</w:t>
      </w:r>
      <w:r w:rsidRPr="00635E23">
        <w:rPr>
          <w:rFonts w:asciiTheme="minorHAnsi" w:hAnsiTheme="minorHAnsi" w:cstheme="minorHAnsi"/>
          <w:sz w:val="24"/>
        </w:rPr>
        <w:t xml:space="preserve"> neprospěchu, zaměřit se na prevenci školní neúspěšnosti, zejména u žáků, kteří dlouhodobě vykazují vysokou míru neúspěšnosti.</w:t>
      </w:r>
    </w:p>
    <w:p w:rsidR="00B81C48" w:rsidRPr="00635E23" w:rsidRDefault="00B81C48" w:rsidP="00B81C48">
      <w:pPr>
        <w:spacing w:before="120" w:line="240" w:lineRule="atLeast"/>
        <w:jc w:val="both"/>
        <w:rPr>
          <w:rFonts w:asciiTheme="minorHAnsi" w:eastAsia="Batang" w:hAnsiTheme="minorHAnsi" w:cstheme="minorHAnsi"/>
          <w:sz w:val="24"/>
          <w:szCs w:val="24"/>
        </w:rPr>
      </w:pPr>
    </w:p>
    <w:p w:rsidR="00B81C48" w:rsidRPr="00635E23" w:rsidRDefault="00B81C48" w:rsidP="00B81C48">
      <w:pPr>
        <w:spacing w:before="120" w:line="240" w:lineRule="atLeast"/>
        <w:jc w:val="both"/>
        <w:rPr>
          <w:rFonts w:asciiTheme="minorHAnsi" w:eastAsia="Batang" w:hAnsiTheme="minorHAnsi" w:cstheme="minorHAnsi"/>
          <w:sz w:val="24"/>
          <w:szCs w:val="24"/>
        </w:rPr>
      </w:pPr>
    </w:p>
    <w:p w:rsidR="00B81C48" w:rsidRPr="00635E23" w:rsidRDefault="00B81C48" w:rsidP="00B81C48">
      <w:pPr>
        <w:jc w:val="both"/>
        <w:rPr>
          <w:rFonts w:asciiTheme="minorHAnsi" w:eastAsia="Batang" w:hAnsiTheme="minorHAnsi" w:cstheme="minorHAnsi"/>
          <w:b/>
          <w:sz w:val="24"/>
          <w:szCs w:val="24"/>
          <w:u w:val="single"/>
        </w:rPr>
      </w:pPr>
      <w:r w:rsidRPr="00635E23">
        <w:rPr>
          <w:rFonts w:asciiTheme="minorHAnsi" w:eastAsia="Batang" w:hAnsiTheme="minorHAnsi" w:cstheme="minorHAnsi"/>
          <w:b/>
          <w:sz w:val="24"/>
          <w:szCs w:val="24"/>
          <w:u w:val="single"/>
        </w:rPr>
        <w:t>Oblast personální:</w:t>
      </w:r>
    </w:p>
    <w:p w:rsidR="00B81C48" w:rsidRPr="00635E23" w:rsidRDefault="00B81C48" w:rsidP="00B81C48">
      <w:pPr>
        <w:jc w:val="both"/>
        <w:rPr>
          <w:rFonts w:asciiTheme="minorHAnsi" w:eastAsia="Batang" w:hAnsiTheme="minorHAnsi" w:cstheme="minorHAnsi"/>
          <w:sz w:val="24"/>
          <w:szCs w:val="24"/>
        </w:rPr>
      </w:pPr>
    </w:p>
    <w:p w:rsidR="00B81C48" w:rsidRPr="00635E23" w:rsidRDefault="00B81C48" w:rsidP="00B81C48">
      <w:pPr>
        <w:ind w:firstLine="708"/>
        <w:jc w:val="both"/>
        <w:rPr>
          <w:rFonts w:asciiTheme="minorHAnsi" w:eastAsia="Batang" w:hAnsiTheme="minorHAnsi" w:cstheme="minorHAnsi"/>
          <w:sz w:val="24"/>
          <w:szCs w:val="24"/>
        </w:rPr>
      </w:pPr>
      <w:r w:rsidRPr="00635E23">
        <w:rPr>
          <w:rFonts w:asciiTheme="minorHAnsi" w:eastAsia="Batang" w:hAnsiTheme="minorHAnsi" w:cstheme="minorHAnsi"/>
          <w:sz w:val="24"/>
          <w:szCs w:val="24"/>
        </w:rPr>
        <w:t>Nejdůležitější úkoly v této oblasti v následujícím období budou:</w:t>
      </w:r>
    </w:p>
    <w:p w:rsidR="00B81C48" w:rsidRPr="00635E23" w:rsidRDefault="00B81C48" w:rsidP="00B81C48">
      <w:pPr>
        <w:pStyle w:val="Odstavecseseznamem"/>
        <w:jc w:val="both"/>
        <w:rPr>
          <w:rFonts w:asciiTheme="minorHAnsi" w:eastAsia="Batang" w:hAnsiTheme="minorHAnsi" w:cstheme="minorHAnsi"/>
          <w:sz w:val="24"/>
          <w:szCs w:val="24"/>
        </w:rPr>
      </w:pPr>
    </w:p>
    <w:p w:rsidR="00B81C48" w:rsidRPr="00635E23" w:rsidRDefault="00B81C48" w:rsidP="00B81C48">
      <w:pPr>
        <w:pStyle w:val="Odstavecseseznamem"/>
        <w:numPr>
          <w:ilvl w:val="0"/>
          <w:numId w:val="3"/>
        </w:numPr>
        <w:jc w:val="both"/>
        <w:rPr>
          <w:rFonts w:asciiTheme="minorHAnsi" w:eastAsia="Batang" w:hAnsiTheme="minorHAnsi" w:cstheme="minorHAnsi"/>
          <w:sz w:val="24"/>
          <w:szCs w:val="24"/>
        </w:rPr>
      </w:pPr>
      <w:r w:rsidRPr="00635E23">
        <w:rPr>
          <w:rFonts w:asciiTheme="minorHAnsi" w:eastAsia="Batang" w:hAnsiTheme="minorHAnsi" w:cstheme="minorHAnsi"/>
          <w:sz w:val="24"/>
          <w:szCs w:val="24"/>
        </w:rPr>
        <w:t>zajistit plnou kvalifikovanost pedagogického týmu</w:t>
      </w:r>
    </w:p>
    <w:p w:rsidR="00B81C48" w:rsidRPr="00635E23" w:rsidRDefault="00B81C48" w:rsidP="00B81C48">
      <w:pPr>
        <w:pStyle w:val="Odstavecseseznamem"/>
        <w:numPr>
          <w:ilvl w:val="0"/>
          <w:numId w:val="3"/>
        </w:numPr>
        <w:jc w:val="both"/>
        <w:rPr>
          <w:rFonts w:asciiTheme="minorHAnsi" w:eastAsia="Batang" w:hAnsiTheme="minorHAnsi" w:cstheme="minorHAnsi"/>
          <w:sz w:val="24"/>
          <w:szCs w:val="24"/>
        </w:rPr>
      </w:pPr>
      <w:r w:rsidRPr="00635E23">
        <w:rPr>
          <w:rFonts w:asciiTheme="minorHAnsi" w:eastAsia="Batang" w:hAnsiTheme="minorHAnsi" w:cstheme="minorHAnsi"/>
          <w:sz w:val="24"/>
          <w:szCs w:val="24"/>
        </w:rPr>
        <w:t>podporovat zapojení pedagogů do národních a mezinárodních projektů</w:t>
      </w:r>
    </w:p>
    <w:p w:rsidR="00B81C48" w:rsidRPr="00635E23" w:rsidRDefault="00B81C48" w:rsidP="00B81C48">
      <w:pPr>
        <w:pStyle w:val="Odstavecseseznamem"/>
        <w:numPr>
          <w:ilvl w:val="0"/>
          <w:numId w:val="3"/>
        </w:numPr>
        <w:jc w:val="both"/>
        <w:rPr>
          <w:rFonts w:asciiTheme="minorHAnsi" w:eastAsia="Batang" w:hAnsiTheme="minorHAnsi" w:cstheme="minorHAnsi"/>
          <w:sz w:val="24"/>
          <w:szCs w:val="24"/>
        </w:rPr>
      </w:pPr>
      <w:r w:rsidRPr="00635E23">
        <w:rPr>
          <w:rFonts w:asciiTheme="minorHAnsi" w:eastAsia="Batang" w:hAnsiTheme="minorHAnsi" w:cstheme="minorHAnsi"/>
          <w:sz w:val="24"/>
          <w:szCs w:val="24"/>
        </w:rPr>
        <w:t>provádět systematické hodnocení práce pedagogů, zajišťovat jim zpětnou vazbu o kvalitě jejich práce, plánovat jejich profesní rozvoj</w:t>
      </w:r>
    </w:p>
    <w:p w:rsidR="00B81C48" w:rsidRPr="00635E23" w:rsidRDefault="00B81C48" w:rsidP="00B81C48">
      <w:pPr>
        <w:pStyle w:val="Odstavecseseznamem"/>
        <w:numPr>
          <w:ilvl w:val="0"/>
          <w:numId w:val="3"/>
        </w:numPr>
        <w:jc w:val="both"/>
        <w:rPr>
          <w:rFonts w:asciiTheme="minorHAnsi" w:eastAsia="Batang" w:hAnsiTheme="minorHAnsi" w:cstheme="minorHAnsi"/>
          <w:sz w:val="24"/>
          <w:szCs w:val="24"/>
        </w:rPr>
      </w:pPr>
      <w:r w:rsidRPr="00635E23">
        <w:rPr>
          <w:rFonts w:asciiTheme="minorHAnsi" w:eastAsia="Batang" w:hAnsiTheme="minorHAnsi" w:cstheme="minorHAnsi"/>
          <w:sz w:val="24"/>
          <w:szCs w:val="24"/>
        </w:rPr>
        <w:t>podporovat aktivitu pedagogů v získávání a rozšiřování odborné kvalifikace,</w:t>
      </w:r>
    </w:p>
    <w:p w:rsidR="00B81C48" w:rsidRPr="00635E23" w:rsidRDefault="00B81C48" w:rsidP="00B81C48">
      <w:pPr>
        <w:pStyle w:val="Odstavecseseznamem"/>
        <w:numPr>
          <w:ilvl w:val="0"/>
          <w:numId w:val="3"/>
        </w:numPr>
        <w:jc w:val="both"/>
        <w:rPr>
          <w:rFonts w:asciiTheme="minorHAnsi" w:eastAsia="Batang" w:hAnsiTheme="minorHAnsi" w:cstheme="minorHAnsi"/>
          <w:sz w:val="24"/>
          <w:szCs w:val="24"/>
        </w:rPr>
      </w:pPr>
      <w:r w:rsidRPr="00635E23">
        <w:rPr>
          <w:rFonts w:asciiTheme="minorHAnsi" w:eastAsia="Batang" w:hAnsiTheme="minorHAnsi" w:cstheme="minorHAnsi"/>
          <w:sz w:val="24"/>
          <w:szCs w:val="24"/>
        </w:rPr>
        <w:t xml:space="preserve">promyšleně a rovnoměrně delegovat jednotlivé úkoly na zaměstnance, podněcovat jejich rozvoj </w:t>
      </w:r>
    </w:p>
    <w:p w:rsidR="00B81C48" w:rsidRPr="00635E23" w:rsidRDefault="00B81C48" w:rsidP="00B81C48">
      <w:pPr>
        <w:pStyle w:val="Odstavecseseznamem"/>
        <w:numPr>
          <w:ilvl w:val="0"/>
          <w:numId w:val="3"/>
        </w:numPr>
        <w:jc w:val="both"/>
        <w:rPr>
          <w:rFonts w:asciiTheme="minorHAnsi" w:eastAsia="Batang" w:hAnsiTheme="minorHAnsi" w:cstheme="minorHAnsi"/>
          <w:sz w:val="24"/>
          <w:szCs w:val="24"/>
        </w:rPr>
      </w:pPr>
      <w:r w:rsidRPr="00635E23">
        <w:rPr>
          <w:rFonts w:asciiTheme="minorHAnsi" w:eastAsia="Batang" w:hAnsiTheme="minorHAnsi" w:cstheme="minorHAnsi"/>
          <w:sz w:val="24"/>
          <w:szCs w:val="24"/>
        </w:rPr>
        <w:t>motivovat zaměstnance průhledným a jasným systémem vyplácení mimotarifních složek platu</w:t>
      </w:r>
    </w:p>
    <w:p w:rsidR="00B81C48" w:rsidRPr="00635E23" w:rsidRDefault="00B81C48" w:rsidP="00B81C48">
      <w:pPr>
        <w:pStyle w:val="Odstavecseseznamem"/>
        <w:numPr>
          <w:ilvl w:val="0"/>
          <w:numId w:val="3"/>
        </w:numPr>
        <w:jc w:val="both"/>
        <w:rPr>
          <w:rFonts w:asciiTheme="minorHAnsi" w:eastAsia="Batang" w:hAnsiTheme="minorHAnsi" w:cstheme="minorHAnsi"/>
          <w:sz w:val="24"/>
          <w:szCs w:val="24"/>
        </w:rPr>
      </w:pPr>
      <w:r w:rsidRPr="00635E23">
        <w:rPr>
          <w:rFonts w:asciiTheme="minorHAnsi" w:eastAsia="Batang" w:hAnsiTheme="minorHAnsi" w:cstheme="minorHAnsi"/>
          <w:sz w:val="24"/>
          <w:szCs w:val="24"/>
        </w:rPr>
        <w:t xml:space="preserve">vypracovaný kontrolní systém uplatňovat ve všech oblastech činnosti školy, hodnotit profesionalitu přístupu zaměstnanců k plnění pracovních povinností, přístup k potřebám rodičů a žáků, vzájemnou spolupráci pedagogů </w:t>
      </w:r>
    </w:p>
    <w:p w:rsidR="00B81C48" w:rsidRPr="00635E23" w:rsidRDefault="00B81C48" w:rsidP="00B81C48">
      <w:pPr>
        <w:pStyle w:val="Odstavecseseznamem"/>
        <w:numPr>
          <w:ilvl w:val="0"/>
          <w:numId w:val="3"/>
        </w:numPr>
        <w:jc w:val="both"/>
        <w:rPr>
          <w:rFonts w:asciiTheme="minorHAnsi" w:eastAsia="Batang" w:hAnsiTheme="minorHAnsi" w:cstheme="minorHAnsi"/>
          <w:sz w:val="24"/>
          <w:szCs w:val="24"/>
        </w:rPr>
      </w:pPr>
      <w:r w:rsidRPr="00635E23">
        <w:rPr>
          <w:rFonts w:asciiTheme="minorHAnsi" w:eastAsia="Batang" w:hAnsiTheme="minorHAnsi" w:cstheme="minorHAnsi"/>
          <w:sz w:val="24"/>
          <w:szCs w:val="24"/>
        </w:rPr>
        <w:t>další vzdělávání pedagogických pracovníků zaměřit na společné vzdělávání celého pedagogického týmu</w:t>
      </w:r>
    </w:p>
    <w:p w:rsidR="00B81C48" w:rsidRPr="00635E23" w:rsidRDefault="00B81C48" w:rsidP="00B81C48">
      <w:pPr>
        <w:jc w:val="both"/>
        <w:rPr>
          <w:rFonts w:asciiTheme="minorHAnsi" w:eastAsia="Batang" w:hAnsiTheme="minorHAnsi" w:cstheme="minorHAnsi"/>
          <w:sz w:val="24"/>
          <w:szCs w:val="24"/>
        </w:rPr>
      </w:pPr>
    </w:p>
    <w:p w:rsidR="00B81C48" w:rsidRPr="00623298" w:rsidRDefault="00B81C48" w:rsidP="00B81C48">
      <w:pPr>
        <w:ind w:firstLine="708"/>
        <w:jc w:val="both"/>
        <w:rPr>
          <w:rFonts w:asciiTheme="minorHAnsi" w:eastAsia="Batang" w:hAnsiTheme="minorHAnsi" w:cstheme="minorHAnsi"/>
          <w:sz w:val="24"/>
          <w:szCs w:val="24"/>
        </w:rPr>
      </w:pPr>
      <w:r w:rsidRPr="00635E23">
        <w:rPr>
          <w:rFonts w:asciiTheme="minorHAnsi" w:eastAsia="Batang" w:hAnsiTheme="minorHAnsi" w:cstheme="minorHAnsi"/>
          <w:sz w:val="24"/>
          <w:szCs w:val="24"/>
        </w:rPr>
        <w:t xml:space="preserve">Důležitým cílem je a bude další vzdělávání pedagogických pracovníků školy. Kromě současné podpory vzdělávání v jednotlivých odborných oblastech, které jsou profesionální nutností každého </w:t>
      </w:r>
      <w:r w:rsidRPr="00623298">
        <w:rPr>
          <w:rFonts w:asciiTheme="minorHAnsi" w:eastAsia="Batang" w:hAnsiTheme="minorHAnsi" w:cstheme="minorHAnsi"/>
          <w:sz w:val="24"/>
          <w:szCs w:val="24"/>
        </w:rPr>
        <w:lastRenderedPageBreak/>
        <w:t xml:space="preserve">pedagogického pracovníka, budeme klást důraz na vzdělávání v oblasti jazyků, informačních technologií a získávání praktických zkušeností z návštěv či výměnných stáží z jiných škol i v zahraničí. Tyto dovednosti jsou v současné, rychle se rozvíjející a měnící společnosti nezbytnou součástí vědomostí a dovedností nejen pedagogů. Díky dalšímu rozvoji školy v těchto oblastech (zapojení školy do mezinárodních programů, stáže v zahraničí, elektronická komunikace uvnitř školy, mezi školou a rodiči) je nezbytné, aby všichni zaměstnanci neustále obnovovali své dovednosti především formou DVPP. </w:t>
      </w:r>
    </w:p>
    <w:p w:rsidR="00B81C48" w:rsidRPr="00623298" w:rsidRDefault="00B81C48" w:rsidP="00B81C48">
      <w:pPr>
        <w:ind w:left="708"/>
        <w:jc w:val="both"/>
        <w:rPr>
          <w:rFonts w:asciiTheme="minorHAnsi" w:eastAsia="Batang" w:hAnsiTheme="minorHAnsi" w:cstheme="minorHAnsi"/>
          <w:sz w:val="24"/>
          <w:szCs w:val="24"/>
        </w:rPr>
      </w:pPr>
    </w:p>
    <w:p w:rsidR="00B81C48" w:rsidRPr="00623298" w:rsidRDefault="00B81C48" w:rsidP="00B81C48">
      <w:pPr>
        <w:pStyle w:val="Odstavecseseznamem"/>
        <w:ind w:left="1440"/>
        <w:jc w:val="both"/>
        <w:rPr>
          <w:rFonts w:asciiTheme="minorHAnsi" w:eastAsia="Batang" w:hAnsiTheme="minorHAnsi" w:cstheme="minorHAnsi"/>
          <w:sz w:val="24"/>
          <w:szCs w:val="24"/>
        </w:rPr>
      </w:pPr>
    </w:p>
    <w:p w:rsidR="00B81C48" w:rsidRPr="00623298" w:rsidRDefault="00B81C48" w:rsidP="00B81C48">
      <w:pPr>
        <w:jc w:val="both"/>
        <w:rPr>
          <w:rFonts w:asciiTheme="minorHAnsi" w:eastAsia="Batang" w:hAnsiTheme="minorHAnsi" w:cstheme="minorHAnsi"/>
          <w:b/>
          <w:sz w:val="24"/>
          <w:szCs w:val="24"/>
          <w:u w:val="single"/>
        </w:rPr>
      </w:pPr>
      <w:r w:rsidRPr="00623298">
        <w:rPr>
          <w:rFonts w:asciiTheme="minorHAnsi" w:eastAsia="Batang" w:hAnsiTheme="minorHAnsi" w:cstheme="minorHAnsi"/>
          <w:b/>
          <w:sz w:val="24"/>
          <w:szCs w:val="24"/>
          <w:u w:val="single"/>
        </w:rPr>
        <w:t>Oblast sociální:</w:t>
      </w:r>
    </w:p>
    <w:p w:rsidR="00B81C48" w:rsidRPr="00623298" w:rsidRDefault="00B81C48" w:rsidP="00B81C48">
      <w:pPr>
        <w:jc w:val="both"/>
        <w:rPr>
          <w:rFonts w:asciiTheme="minorHAnsi" w:eastAsia="Batang" w:hAnsiTheme="minorHAnsi" w:cstheme="minorHAnsi"/>
          <w:sz w:val="24"/>
          <w:szCs w:val="24"/>
        </w:rPr>
      </w:pPr>
    </w:p>
    <w:p w:rsidR="00B81C48" w:rsidRPr="00623298" w:rsidRDefault="00B81C48" w:rsidP="00B81C48">
      <w:pPr>
        <w:ind w:firstLine="708"/>
        <w:jc w:val="both"/>
        <w:rPr>
          <w:rFonts w:asciiTheme="minorHAnsi" w:eastAsia="Batang" w:hAnsiTheme="minorHAnsi" w:cstheme="minorHAnsi"/>
          <w:sz w:val="24"/>
          <w:szCs w:val="24"/>
        </w:rPr>
      </w:pPr>
      <w:r w:rsidRPr="00623298">
        <w:rPr>
          <w:rFonts w:asciiTheme="minorHAnsi" w:eastAsia="Batang" w:hAnsiTheme="minorHAnsi" w:cstheme="minorHAnsi"/>
          <w:sz w:val="24"/>
          <w:szCs w:val="24"/>
        </w:rPr>
        <w:t xml:space="preserve">V této oblasti je velmi důležité zaměřit se na vnitřní prostředí školy, na vytváření přátelské atmosféry a ovzduší spolupráce, příjemného a bezpečného prostředí pro děti, pracovníky školy a rodiče. Škola musí vést žáky k morálním hodnotám a pozitivnímu vztahu ke světu, k lidem a k přírodě. Na environmentální výchovu je ve škole kladen velký důraz, o tuto oblast se s vynikajícími výsledky stará koordinátorka EVVO paní PaedDr. Chyšková. Ta spolupracuje s různými institucemi a základními školami, zapojuje školu do celé řady projektů, jako jsou „Strom pro život“ nebo „Trvale udržitelná škola“. Její nadšení je potřeba do budoucna neustále podporovat, protože má na žáky velmi pozitivní vliv.  </w:t>
      </w:r>
    </w:p>
    <w:p w:rsidR="00B81C48" w:rsidRPr="00623298" w:rsidRDefault="00B81C48" w:rsidP="00B81C48">
      <w:pPr>
        <w:ind w:firstLine="708"/>
        <w:jc w:val="both"/>
        <w:rPr>
          <w:rFonts w:asciiTheme="minorHAnsi" w:eastAsia="Batang" w:hAnsiTheme="minorHAnsi" w:cstheme="minorHAnsi"/>
          <w:sz w:val="24"/>
          <w:szCs w:val="24"/>
        </w:rPr>
      </w:pPr>
      <w:r w:rsidRPr="00623298">
        <w:rPr>
          <w:rFonts w:asciiTheme="minorHAnsi" w:eastAsia="Batang" w:hAnsiTheme="minorHAnsi" w:cstheme="minorHAnsi"/>
          <w:sz w:val="24"/>
          <w:szCs w:val="24"/>
        </w:rPr>
        <w:t xml:space="preserve">Je nesmírně důležité vytvořit ve škole kvalitní podmínky pro výchovně-vzdělávací činnost pedagogů. Pedagog musí cítit, že je respektovaná osobnost, a to jak ze strany žáků, tak ze strany vedení školy. Takovéto prostředí je třeba neustále vytvářet, vedení školy musí dávat pedagogům na vědomí, že si jejich velmi náročné práce váží a že si cení každé aktivity navíc, kterou pedagog vyvíjí. Musí vytvořit takové podmínky, aby umožnil všem členům pedagogického sboru stát se součástí společného týmu nebo dílčích týmů, které budou spojenými silami řešit náročné úkoly, které jsou v současné době na pedagogy kladeny. </w:t>
      </w:r>
    </w:p>
    <w:p w:rsidR="00B81C48" w:rsidRPr="00623298" w:rsidRDefault="00B81C48" w:rsidP="00B81C48">
      <w:pPr>
        <w:ind w:firstLine="708"/>
        <w:jc w:val="both"/>
        <w:rPr>
          <w:rFonts w:asciiTheme="minorHAnsi" w:eastAsia="Batang" w:hAnsiTheme="minorHAnsi" w:cstheme="minorHAnsi"/>
          <w:sz w:val="24"/>
          <w:szCs w:val="24"/>
        </w:rPr>
      </w:pPr>
      <w:r w:rsidRPr="00623298">
        <w:rPr>
          <w:rFonts w:asciiTheme="minorHAnsi" w:eastAsia="Batang" w:hAnsiTheme="minorHAnsi" w:cstheme="minorHAnsi"/>
          <w:sz w:val="24"/>
          <w:szCs w:val="24"/>
        </w:rPr>
        <w:t>V neposlední řadě musí škola dbát na součinnost rodiny a školy, usilovat o soulad ve výchovném působení, prohloubení zájmu rodičů o dění ve škole a trvale posilovat pocit sounáležitosti se školou. Tohoto musíme dosáhnout různými formami práce, např. dny otevřených dveří, třídními schůzkami, projektovými dny, společenskými akcemi, aktivitou na sociálních sítích apod.</w:t>
      </w:r>
    </w:p>
    <w:p w:rsidR="00B81C48" w:rsidRPr="00623298" w:rsidRDefault="00B81C48" w:rsidP="00B81C48">
      <w:pPr>
        <w:spacing w:before="120" w:line="240" w:lineRule="atLeast"/>
        <w:jc w:val="both"/>
        <w:rPr>
          <w:rFonts w:asciiTheme="minorHAnsi" w:eastAsia="Batang" w:hAnsiTheme="minorHAnsi" w:cstheme="minorHAnsi"/>
          <w:sz w:val="24"/>
          <w:szCs w:val="24"/>
        </w:rPr>
      </w:pPr>
    </w:p>
    <w:p w:rsidR="00B81C48" w:rsidRPr="00623298" w:rsidRDefault="00B81C48" w:rsidP="00B81C48">
      <w:pPr>
        <w:spacing w:before="120" w:line="240" w:lineRule="atLeast"/>
        <w:jc w:val="both"/>
        <w:rPr>
          <w:rFonts w:asciiTheme="minorHAnsi" w:eastAsia="Batang" w:hAnsiTheme="minorHAnsi" w:cstheme="minorHAnsi"/>
          <w:sz w:val="24"/>
          <w:szCs w:val="24"/>
        </w:rPr>
      </w:pPr>
    </w:p>
    <w:p w:rsidR="00B81C48" w:rsidRPr="00623298" w:rsidRDefault="00B81C48" w:rsidP="00B81C48">
      <w:pPr>
        <w:jc w:val="both"/>
        <w:rPr>
          <w:rFonts w:asciiTheme="minorHAnsi" w:eastAsia="Batang" w:hAnsiTheme="minorHAnsi" w:cstheme="minorHAnsi"/>
          <w:b/>
          <w:sz w:val="24"/>
          <w:szCs w:val="24"/>
          <w:u w:val="single"/>
        </w:rPr>
      </w:pPr>
      <w:r w:rsidRPr="00623298">
        <w:rPr>
          <w:rFonts w:asciiTheme="minorHAnsi" w:eastAsia="Batang" w:hAnsiTheme="minorHAnsi" w:cstheme="minorHAnsi"/>
          <w:b/>
          <w:sz w:val="24"/>
          <w:szCs w:val="24"/>
          <w:u w:val="single"/>
        </w:rPr>
        <w:t>Oblast materiálně technická:</w:t>
      </w:r>
    </w:p>
    <w:p w:rsidR="00B81C48" w:rsidRPr="00623298" w:rsidRDefault="00B81C48" w:rsidP="00B81C48">
      <w:pPr>
        <w:ind w:left="720"/>
        <w:jc w:val="both"/>
        <w:rPr>
          <w:rFonts w:asciiTheme="minorHAnsi" w:eastAsia="Batang" w:hAnsiTheme="minorHAnsi" w:cstheme="minorHAnsi"/>
          <w:sz w:val="24"/>
          <w:szCs w:val="24"/>
        </w:rPr>
      </w:pPr>
    </w:p>
    <w:p w:rsidR="00B81C48" w:rsidRPr="00623298" w:rsidRDefault="00B81C48" w:rsidP="00B81C48">
      <w:pPr>
        <w:pStyle w:val="Odstavecseseznamem"/>
        <w:numPr>
          <w:ilvl w:val="0"/>
          <w:numId w:val="4"/>
        </w:numPr>
        <w:jc w:val="both"/>
        <w:rPr>
          <w:rFonts w:asciiTheme="minorHAnsi" w:eastAsia="Batang" w:hAnsiTheme="minorHAnsi" w:cstheme="minorHAnsi"/>
          <w:sz w:val="24"/>
          <w:szCs w:val="24"/>
        </w:rPr>
      </w:pPr>
      <w:r w:rsidRPr="00623298">
        <w:rPr>
          <w:rFonts w:asciiTheme="minorHAnsi" w:eastAsia="Batang" w:hAnsiTheme="minorHAnsi" w:cstheme="minorHAnsi"/>
          <w:sz w:val="24"/>
          <w:szCs w:val="24"/>
        </w:rPr>
        <w:t>každoročně určovat priority ve vybavování v souladu s hospodárným, účelným čerpáním rozpočtu, zkvalitňovat vybavení tříd</w:t>
      </w:r>
    </w:p>
    <w:p w:rsidR="00B81C48" w:rsidRPr="00623298" w:rsidRDefault="00B81C48" w:rsidP="00B81C48">
      <w:pPr>
        <w:pStyle w:val="Odstavecseseznamem"/>
        <w:numPr>
          <w:ilvl w:val="0"/>
          <w:numId w:val="4"/>
        </w:numPr>
        <w:jc w:val="both"/>
        <w:rPr>
          <w:rFonts w:asciiTheme="minorHAnsi" w:eastAsia="Batang" w:hAnsiTheme="minorHAnsi" w:cstheme="minorHAnsi"/>
          <w:sz w:val="24"/>
          <w:szCs w:val="24"/>
        </w:rPr>
      </w:pPr>
      <w:r w:rsidRPr="00623298">
        <w:rPr>
          <w:rFonts w:asciiTheme="minorHAnsi" w:eastAsia="Batang" w:hAnsiTheme="minorHAnsi" w:cstheme="minorHAnsi"/>
          <w:sz w:val="24"/>
          <w:szCs w:val="24"/>
        </w:rPr>
        <w:t>prioritou bude modernizace vyšší odborné školy</w:t>
      </w:r>
    </w:p>
    <w:p w:rsidR="00B81C48" w:rsidRPr="00623298" w:rsidRDefault="00B81C48" w:rsidP="00B81C48">
      <w:pPr>
        <w:pStyle w:val="Default"/>
        <w:numPr>
          <w:ilvl w:val="0"/>
          <w:numId w:val="4"/>
        </w:numPr>
        <w:jc w:val="both"/>
        <w:rPr>
          <w:rFonts w:asciiTheme="minorHAnsi" w:eastAsia="Batang" w:hAnsiTheme="minorHAnsi" w:cstheme="minorHAnsi"/>
          <w:color w:val="auto"/>
        </w:rPr>
      </w:pPr>
      <w:r w:rsidRPr="00623298">
        <w:rPr>
          <w:rFonts w:asciiTheme="minorHAnsi" w:hAnsiTheme="minorHAnsi" w:cstheme="minorHAnsi"/>
          <w:color w:val="auto"/>
          <w:sz w:val="23"/>
          <w:szCs w:val="23"/>
        </w:rPr>
        <w:t xml:space="preserve">vytvořit bezpečné prostředí pro reálnou bezpečnost fyzických osob, jeho účinnost pravidelně prověřovat – plánujeme ve spolupráci s Asociací Bezpečná škola </w:t>
      </w:r>
    </w:p>
    <w:p w:rsidR="00B81C48" w:rsidRPr="00623298" w:rsidRDefault="00B81C48" w:rsidP="00B81C48">
      <w:pPr>
        <w:pStyle w:val="Odstavecseseznamem"/>
        <w:numPr>
          <w:ilvl w:val="0"/>
          <w:numId w:val="4"/>
        </w:numPr>
        <w:jc w:val="both"/>
        <w:rPr>
          <w:rFonts w:asciiTheme="minorHAnsi" w:eastAsia="Batang" w:hAnsiTheme="minorHAnsi" w:cstheme="minorHAnsi"/>
          <w:sz w:val="24"/>
          <w:szCs w:val="24"/>
        </w:rPr>
      </w:pPr>
      <w:r w:rsidRPr="00623298">
        <w:rPr>
          <w:rFonts w:asciiTheme="minorHAnsi" w:eastAsia="Batang" w:hAnsiTheme="minorHAnsi" w:cstheme="minorHAnsi"/>
          <w:sz w:val="24"/>
          <w:szCs w:val="24"/>
        </w:rPr>
        <w:t>zajistit obnovu ICT vybavenosti</w:t>
      </w:r>
    </w:p>
    <w:p w:rsidR="00B81C48" w:rsidRPr="00623298" w:rsidRDefault="00B81C48" w:rsidP="00B81C48">
      <w:pPr>
        <w:pStyle w:val="Odstavecseseznamem"/>
        <w:numPr>
          <w:ilvl w:val="0"/>
          <w:numId w:val="4"/>
        </w:numPr>
        <w:jc w:val="both"/>
        <w:rPr>
          <w:rFonts w:asciiTheme="minorHAnsi" w:eastAsia="Batang" w:hAnsiTheme="minorHAnsi" w:cstheme="minorHAnsi"/>
          <w:sz w:val="24"/>
          <w:szCs w:val="24"/>
        </w:rPr>
      </w:pPr>
      <w:r w:rsidRPr="00623298">
        <w:rPr>
          <w:rFonts w:asciiTheme="minorHAnsi" w:eastAsia="Batang" w:hAnsiTheme="minorHAnsi" w:cstheme="minorHAnsi"/>
          <w:sz w:val="24"/>
          <w:szCs w:val="24"/>
        </w:rPr>
        <w:t>zaměřovat se na využívání nabízených možností, zejména EU fondů a projektů vyhlašovaných MŠMT</w:t>
      </w:r>
    </w:p>
    <w:p w:rsidR="00B81C48" w:rsidRPr="00623298" w:rsidRDefault="00B81C48" w:rsidP="00B81C48">
      <w:pPr>
        <w:spacing w:before="120" w:line="240" w:lineRule="atLeast"/>
        <w:jc w:val="both"/>
        <w:rPr>
          <w:rFonts w:asciiTheme="minorHAnsi" w:eastAsia="Batang" w:hAnsiTheme="minorHAnsi" w:cstheme="minorHAnsi"/>
          <w:sz w:val="24"/>
          <w:szCs w:val="24"/>
        </w:rPr>
      </w:pPr>
    </w:p>
    <w:p w:rsidR="00B81C48" w:rsidRPr="00623298" w:rsidRDefault="00B81C48" w:rsidP="00B81C48">
      <w:pPr>
        <w:spacing w:before="120" w:line="240" w:lineRule="atLeast"/>
        <w:jc w:val="both"/>
        <w:rPr>
          <w:rFonts w:asciiTheme="minorHAnsi" w:eastAsia="Batang" w:hAnsiTheme="minorHAnsi" w:cstheme="minorHAnsi"/>
          <w:sz w:val="24"/>
          <w:szCs w:val="24"/>
        </w:rPr>
      </w:pPr>
    </w:p>
    <w:p w:rsidR="00B81C48" w:rsidRPr="00623298" w:rsidRDefault="00B81C48" w:rsidP="00B81C48">
      <w:pPr>
        <w:jc w:val="both"/>
        <w:rPr>
          <w:rFonts w:asciiTheme="minorHAnsi" w:eastAsia="Batang" w:hAnsiTheme="minorHAnsi" w:cstheme="minorHAnsi"/>
          <w:b/>
          <w:sz w:val="24"/>
          <w:szCs w:val="24"/>
          <w:u w:val="single"/>
        </w:rPr>
      </w:pPr>
      <w:r w:rsidRPr="00623298">
        <w:rPr>
          <w:rFonts w:asciiTheme="minorHAnsi" w:eastAsia="Batang" w:hAnsiTheme="minorHAnsi" w:cstheme="minorHAnsi"/>
          <w:b/>
          <w:sz w:val="24"/>
          <w:szCs w:val="24"/>
          <w:u w:val="single"/>
        </w:rPr>
        <w:t>Oblast informačních systémů a kontaktů s veřejností:</w:t>
      </w:r>
    </w:p>
    <w:p w:rsidR="00B81C48" w:rsidRPr="00623298" w:rsidRDefault="00B81C48" w:rsidP="00B81C48">
      <w:pPr>
        <w:jc w:val="both"/>
        <w:rPr>
          <w:rFonts w:asciiTheme="minorHAnsi" w:eastAsia="Batang" w:hAnsiTheme="minorHAnsi" w:cstheme="minorHAnsi"/>
          <w:sz w:val="24"/>
          <w:szCs w:val="24"/>
        </w:rPr>
      </w:pPr>
    </w:p>
    <w:p w:rsidR="00B81C48" w:rsidRPr="00623298" w:rsidRDefault="00B81C48" w:rsidP="00B81C48">
      <w:pPr>
        <w:ind w:firstLine="708"/>
        <w:jc w:val="both"/>
        <w:rPr>
          <w:rFonts w:asciiTheme="minorHAnsi" w:eastAsia="Batang" w:hAnsiTheme="minorHAnsi" w:cstheme="minorHAnsi"/>
          <w:sz w:val="24"/>
          <w:szCs w:val="24"/>
        </w:rPr>
      </w:pPr>
      <w:r w:rsidRPr="00623298">
        <w:rPr>
          <w:rFonts w:asciiTheme="minorHAnsi" w:eastAsia="Batang" w:hAnsiTheme="minorHAnsi" w:cstheme="minorHAnsi"/>
          <w:sz w:val="24"/>
          <w:szCs w:val="24"/>
        </w:rPr>
        <w:t xml:space="preserve">     Jedna z klíčových věcí je propagace školy a vytváření její pozitivní image. Zejména ředitel jako vedoucí manažer musí pracovat na co největším zviditelnění školy nejen v rámci kraje, ale i za jeho hranicemi, protože škola svou působností jeho hranice překračuje. I zde se nabízí celá škála možností, je však nutné přihlédnout k tomu, že školy na svou propagaci mají minimum finančních prostředků. </w:t>
      </w:r>
    </w:p>
    <w:p w:rsidR="00B81C48" w:rsidRPr="00D944C2" w:rsidRDefault="00B81C48" w:rsidP="00B81C48">
      <w:pPr>
        <w:ind w:firstLine="708"/>
        <w:jc w:val="both"/>
        <w:rPr>
          <w:rFonts w:asciiTheme="minorHAnsi" w:eastAsia="Batang" w:hAnsiTheme="minorHAnsi" w:cstheme="minorHAnsi"/>
          <w:sz w:val="24"/>
          <w:szCs w:val="24"/>
        </w:rPr>
      </w:pPr>
      <w:r w:rsidRPr="00D944C2">
        <w:rPr>
          <w:rFonts w:asciiTheme="minorHAnsi" w:eastAsia="Batang" w:hAnsiTheme="minorHAnsi" w:cstheme="minorHAnsi"/>
          <w:sz w:val="24"/>
          <w:szCs w:val="24"/>
        </w:rPr>
        <w:lastRenderedPageBreak/>
        <w:t>Je třeba nastavit systém kvalitní informovanosti o vzdělávací nabídce školy, stále pracovat na obnově a aktualizaci internetových stránek a vytváření pozitivního obrazu o škole – prezentace školy, propagace v médiích, akce pro pedagogy, akce pro širokou veřejnost apod.</w:t>
      </w:r>
    </w:p>
    <w:p w:rsidR="00B81C48" w:rsidRPr="00D944C2" w:rsidRDefault="00B81C48" w:rsidP="00B81C48">
      <w:pPr>
        <w:ind w:firstLine="708"/>
        <w:jc w:val="both"/>
        <w:rPr>
          <w:rFonts w:asciiTheme="minorHAnsi" w:eastAsia="Batang" w:hAnsiTheme="minorHAnsi" w:cstheme="minorHAnsi"/>
          <w:sz w:val="24"/>
          <w:szCs w:val="24"/>
        </w:rPr>
      </w:pPr>
      <w:r w:rsidRPr="00D944C2">
        <w:rPr>
          <w:rFonts w:asciiTheme="minorHAnsi" w:eastAsia="Batang" w:hAnsiTheme="minorHAnsi" w:cstheme="minorHAnsi"/>
          <w:sz w:val="24"/>
          <w:szCs w:val="24"/>
        </w:rPr>
        <w:t xml:space="preserve">Dále je třeba využít nejdůležitější komunikační prostředek mezi mladými lidmi, a tím jsou v současné době sociální sítě. Důležitým úkolem bude prezentace školy a komunikace s veřejností právě prostřednictvím sociálních sítí jako jsou </w:t>
      </w:r>
      <w:proofErr w:type="spellStart"/>
      <w:r w:rsidRPr="00D944C2">
        <w:rPr>
          <w:rFonts w:asciiTheme="minorHAnsi" w:eastAsia="Batang" w:hAnsiTheme="minorHAnsi" w:cstheme="minorHAnsi"/>
          <w:sz w:val="24"/>
          <w:szCs w:val="24"/>
        </w:rPr>
        <w:t>Facebook</w:t>
      </w:r>
      <w:proofErr w:type="spellEnd"/>
      <w:r w:rsidRPr="00D944C2">
        <w:rPr>
          <w:rFonts w:asciiTheme="minorHAnsi" w:eastAsia="Batang" w:hAnsiTheme="minorHAnsi" w:cstheme="minorHAnsi"/>
          <w:sz w:val="24"/>
          <w:szCs w:val="24"/>
        </w:rPr>
        <w:t xml:space="preserve"> nebo </w:t>
      </w:r>
      <w:proofErr w:type="spellStart"/>
      <w:r w:rsidRPr="00D944C2">
        <w:rPr>
          <w:rFonts w:asciiTheme="minorHAnsi" w:eastAsia="Batang" w:hAnsiTheme="minorHAnsi" w:cstheme="minorHAnsi"/>
          <w:sz w:val="24"/>
          <w:szCs w:val="24"/>
        </w:rPr>
        <w:t>Instagram</w:t>
      </w:r>
      <w:proofErr w:type="spellEnd"/>
      <w:r w:rsidRPr="00D944C2">
        <w:rPr>
          <w:rFonts w:asciiTheme="minorHAnsi" w:eastAsia="Batang" w:hAnsiTheme="minorHAnsi" w:cstheme="minorHAnsi"/>
          <w:sz w:val="24"/>
          <w:szCs w:val="24"/>
        </w:rPr>
        <w:t xml:space="preserve">. </w:t>
      </w:r>
    </w:p>
    <w:p w:rsidR="00B81C48" w:rsidRDefault="00B81C48" w:rsidP="00B81C48">
      <w:pPr>
        <w:jc w:val="both"/>
        <w:rPr>
          <w:rFonts w:asciiTheme="minorHAnsi" w:eastAsia="Batang" w:hAnsiTheme="minorHAnsi" w:cstheme="minorHAnsi"/>
          <w:sz w:val="24"/>
          <w:szCs w:val="24"/>
        </w:rPr>
      </w:pPr>
    </w:p>
    <w:p w:rsidR="001D61A1" w:rsidRPr="00D944C2" w:rsidRDefault="001D61A1" w:rsidP="00B81C48">
      <w:pPr>
        <w:jc w:val="both"/>
        <w:rPr>
          <w:rFonts w:asciiTheme="minorHAnsi" w:eastAsia="Batang" w:hAnsiTheme="minorHAnsi" w:cstheme="minorHAnsi"/>
          <w:sz w:val="24"/>
          <w:szCs w:val="24"/>
        </w:rPr>
      </w:pPr>
    </w:p>
    <w:p w:rsidR="00B81C48" w:rsidRPr="00D944C2" w:rsidRDefault="00B81C48" w:rsidP="00B81C48">
      <w:pPr>
        <w:jc w:val="both"/>
        <w:rPr>
          <w:rFonts w:asciiTheme="minorHAnsi" w:eastAsia="Batang" w:hAnsiTheme="minorHAnsi" w:cstheme="minorHAnsi"/>
          <w:b/>
          <w:sz w:val="24"/>
          <w:szCs w:val="24"/>
          <w:u w:val="single"/>
        </w:rPr>
      </w:pPr>
      <w:r w:rsidRPr="00D944C2">
        <w:rPr>
          <w:rFonts w:asciiTheme="minorHAnsi" w:eastAsia="Batang" w:hAnsiTheme="minorHAnsi" w:cstheme="minorHAnsi"/>
          <w:b/>
          <w:sz w:val="24"/>
          <w:szCs w:val="24"/>
          <w:u w:val="single"/>
        </w:rPr>
        <w:t>Oblast spolupráce se zaměstnavateli:</w:t>
      </w:r>
    </w:p>
    <w:p w:rsidR="00B81C48" w:rsidRPr="00D944C2" w:rsidRDefault="00B81C48" w:rsidP="00B81C48">
      <w:pPr>
        <w:ind w:firstLine="708"/>
        <w:jc w:val="both"/>
        <w:rPr>
          <w:rFonts w:asciiTheme="minorHAnsi" w:eastAsia="Batang" w:hAnsiTheme="minorHAnsi" w:cstheme="minorHAnsi"/>
          <w:sz w:val="24"/>
          <w:szCs w:val="24"/>
        </w:rPr>
      </w:pPr>
    </w:p>
    <w:p w:rsidR="00B81C48" w:rsidRPr="00D944C2" w:rsidRDefault="00B81C48" w:rsidP="00B81C48">
      <w:pPr>
        <w:ind w:firstLine="708"/>
        <w:jc w:val="both"/>
        <w:rPr>
          <w:rFonts w:asciiTheme="minorHAnsi" w:eastAsia="Batang" w:hAnsiTheme="minorHAnsi" w:cstheme="minorHAnsi"/>
          <w:sz w:val="24"/>
          <w:szCs w:val="24"/>
        </w:rPr>
      </w:pPr>
      <w:r w:rsidRPr="00D944C2">
        <w:rPr>
          <w:rFonts w:asciiTheme="minorHAnsi" w:eastAsia="Batang" w:hAnsiTheme="minorHAnsi" w:cstheme="minorHAnsi"/>
          <w:sz w:val="24"/>
          <w:szCs w:val="24"/>
        </w:rPr>
        <w:t xml:space="preserve">Teoretické vzdělání naše škola poskytuje na velmi dobré úrovni. Jednou z  prioritních snah školy je navázat na kvalitní teoretickou výuku a zaměřit se ve větší míře na její propojenost s praxí a trendy ve společnosti. V letech 2018 až 2022 se zaměříme na vytvoření vazeb a důslednější spolupráce se zaměstnavateli v našem kraji. Naše škola se řadí mezi školy odborné, tudíž jedním z jejích hlavních cílů je připravit žáky a studenty po odborné stránce úspěšně se etablovat na trhu práce, samozřejmě nejlépe v našem kraji. Zaměstnavatelé dnes chtějí, aby absolventi byli schopni týmově spolupracovat, vést i podřídit se, realizovat nápady, měli dovednosti a znalosti nutné k užívání aktuálních technologií a neměli problém aktivně a samostatně nalézt informace nutné k budování profesních dovedností. Dobrou zprávou je, že firmy po letech mají opět velký zájem o spolupráci se středními školami. Podařilo se nám navázat velmi úzkou spolupráci s celou řadou firem a institucí, kam můžeme posílat naše žáky a studenty na praxe a které mají enormní zájem o naše absolventy. Jako příklad mohu uvést ČSOB a.s. - pobočka Karlovy Vary, Hotel Dvorana Karlovy Vary, Allianz a.s., </w:t>
      </w:r>
      <w:proofErr w:type="spellStart"/>
      <w:r w:rsidRPr="00D944C2">
        <w:rPr>
          <w:rFonts w:asciiTheme="minorHAnsi" w:eastAsia="Batang" w:hAnsiTheme="minorHAnsi" w:cstheme="minorHAnsi"/>
          <w:sz w:val="24"/>
          <w:szCs w:val="24"/>
        </w:rPr>
        <w:t>Exim</w:t>
      </w:r>
      <w:proofErr w:type="spellEnd"/>
      <w:r w:rsidRPr="00D944C2">
        <w:rPr>
          <w:rFonts w:asciiTheme="minorHAnsi" w:eastAsia="Batang" w:hAnsiTheme="minorHAnsi" w:cstheme="minorHAnsi"/>
          <w:sz w:val="24"/>
          <w:szCs w:val="24"/>
        </w:rPr>
        <w:t xml:space="preserve"> Tours, a.s., Léčebné lázně </w:t>
      </w:r>
      <w:proofErr w:type="spellStart"/>
      <w:r w:rsidRPr="00D944C2">
        <w:rPr>
          <w:rFonts w:asciiTheme="minorHAnsi" w:eastAsia="Batang" w:hAnsiTheme="minorHAnsi" w:cstheme="minorHAnsi"/>
          <w:sz w:val="24"/>
          <w:szCs w:val="24"/>
        </w:rPr>
        <w:t>Lázně</w:t>
      </w:r>
      <w:proofErr w:type="spellEnd"/>
      <w:r w:rsidRPr="00D944C2">
        <w:rPr>
          <w:rFonts w:asciiTheme="minorHAnsi" w:eastAsia="Batang" w:hAnsiTheme="minorHAnsi" w:cstheme="minorHAnsi"/>
          <w:sz w:val="24"/>
          <w:szCs w:val="24"/>
        </w:rPr>
        <w:t xml:space="preserve"> Kynžvart, Moser, a.s. a mnohé další. Tuto oblast si vzal na starosti ředitel školy, který bude i do budoucna intenzivně pracovat na tvorbě portfolia vhodných zaměstnavatelů a sociálních partnerů pro školu. Bude navazovat kontakty s podniky, hotely, cestovními kancelářemi, úřady a dalšími potenciálními zaměstnavateli absolventů naší školy. Bude zjišťovat, o jaké absolventy je zájem, jaká by měli splňovat kritéria, jaké vědomosti a dovednosti jsou pro ně klíčové. Podle zjištěných skutečností bude škola směřovat svoje další vzdělávací úsilí, třeba i ve formě změny školního vzdělávacího programu. V rámci takto navázané spolupráce budou mít žáci a studenti možnost sami zjistit, zda jsou kvalitně připraveni pro potřeby pracovního trhu a dají rovněž feedback škole, stejně jako zaměstnavatelé. </w:t>
      </w:r>
    </w:p>
    <w:p w:rsidR="00B81C48" w:rsidRPr="00D944C2" w:rsidRDefault="00B81C48" w:rsidP="00B81C48">
      <w:pPr>
        <w:ind w:firstLine="708"/>
        <w:jc w:val="both"/>
        <w:rPr>
          <w:rFonts w:asciiTheme="minorHAnsi" w:eastAsia="Batang" w:hAnsiTheme="minorHAnsi" w:cstheme="minorHAnsi"/>
          <w:sz w:val="24"/>
          <w:szCs w:val="24"/>
        </w:rPr>
      </w:pPr>
    </w:p>
    <w:p w:rsidR="00B81C48" w:rsidRPr="00D944C2" w:rsidRDefault="00B81C48" w:rsidP="00B81C48">
      <w:pPr>
        <w:ind w:firstLine="708"/>
        <w:jc w:val="both"/>
        <w:rPr>
          <w:rFonts w:asciiTheme="minorHAnsi" w:eastAsia="Batang" w:hAnsiTheme="minorHAnsi" w:cstheme="minorHAnsi"/>
          <w:sz w:val="24"/>
          <w:szCs w:val="24"/>
        </w:rPr>
      </w:pPr>
    </w:p>
    <w:p w:rsidR="00B81C48" w:rsidRPr="00D944C2" w:rsidRDefault="00B81C48" w:rsidP="00B81C48">
      <w:pPr>
        <w:jc w:val="both"/>
        <w:rPr>
          <w:rFonts w:asciiTheme="minorHAnsi" w:eastAsia="Batang" w:hAnsiTheme="minorHAnsi" w:cstheme="minorHAnsi"/>
          <w:b/>
          <w:sz w:val="24"/>
          <w:szCs w:val="24"/>
          <w:u w:val="single"/>
        </w:rPr>
      </w:pPr>
      <w:r w:rsidRPr="00D944C2">
        <w:rPr>
          <w:rFonts w:asciiTheme="minorHAnsi" w:eastAsia="Batang" w:hAnsiTheme="minorHAnsi" w:cstheme="minorHAnsi"/>
          <w:b/>
          <w:sz w:val="24"/>
          <w:szCs w:val="24"/>
          <w:u w:val="single"/>
        </w:rPr>
        <w:t>Oblast rozvoje jazykové gramotnosti:</w:t>
      </w:r>
    </w:p>
    <w:p w:rsidR="00B81C48" w:rsidRPr="00D944C2" w:rsidRDefault="00B81C48" w:rsidP="00B81C48">
      <w:pPr>
        <w:ind w:firstLine="708"/>
        <w:jc w:val="both"/>
        <w:rPr>
          <w:rFonts w:asciiTheme="minorHAnsi" w:eastAsia="Batang" w:hAnsiTheme="minorHAnsi" w:cstheme="minorHAnsi"/>
          <w:sz w:val="24"/>
          <w:szCs w:val="24"/>
        </w:rPr>
      </w:pPr>
      <w:r w:rsidRPr="00D944C2">
        <w:rPr>
          <w:rFonts w:asciiTheme="minorHAnsi" w:eastAsia="Batang" w:hAnsiTheme="minorHAnsi" w:cstheme="minorHAnsi"/>
          <w:sz w:val="24"/>
          <w:szCs w:val="24"/>
        </w:rPr>
        <w:t xml:space="preserve">     </w:t>
      </w:r>
    </w:p>
    <w:p w:rsidR="00B81C48" w:rsidRPr="00D944C2" w:rsidRDefault="00B81C48" w:rsidP="00B81C48">
      <w:pPr>
        <w:ind w:firstLine="708"/>
        <w:jc w:val="both"/>
        <w:rPr>
          <w:rFonts w:asciiTheme="minorHAnsi" w:eastAsia="Batang" w:hAnsiTheme="minorHAnsi" w:cstheme="minorHAnsi"/>
          <w:sz w:val="24"/>
          <w:szCs w:val="24"/>
        </w:rPr>
      </w:pPr>
      <w:r w:rsidRPr="00D944C2">
        <w:rPr>
          <w:rFonts w:asciiTheme="minorHAnsi" w:eastAsia="Batang" w:hAnsiTheme="minorHAnsi" w:cstheme="minorHAnsi"/>
          <w:sz w:val="24"/>
          <w:szCs w:val="24"/>
        </w:rPr>
        <w:t xml:space="preserve">Velký důraz klade současná společnost na jazykovou gramotnost. Znalost cizích jazyků je v dnešním globalizovaném světě a speciálně v našem lázeňském městě i celém kraji vzhledem k poloze, historii, současnosti i budoucnosti naprostou nutností. Naší snahou je, aby každý absolvent prakticky ovládal nejméně dva světové jazyky, studenti vyšší odborné školy pak tři. Nástrojů, jak toho dosáhnout, je celá řada. Od zavádění výuky odborných předmětů v cizích jazycích až po zahraniční stáže žáků a studentů. Jako jediná střední škola v Karlovarském kraji jsme zavedli na oboru Cestovní ruch povinnou výuku tří cizích jazyků. Velký důraz budeme také klást na zahraniční stáže a praxe jak žáků střední školy, tak i studentů vyšší odborné školy. Kontakty s vrstevníky z jiných zemí jsou pro žáky a studenty nesmírným přínosem nejen po stránce jazykové. Také znalost školního a pracovního prostředí v cizích zemích bude mít jistě velký význam pro uplatnění našich absolventů v jejich profesních životech. Navázat spolupráci s německými a rakouskými hotely už se nám podařilo, do budoucna máme v plánu tuto spolupráci prohlubovat a hledat nové partnery i v dalších státech, jako jsou třeba Španělsko nebo Francie, tedy ve státech, kde budou moci naši žáci a studenti uplatnit své jazykové dovednosti získané studiem na naší škole.       </w:t>
      </w:r>
    </w:p>
    <w:p w:rsidR="00B81C48" w:rsidRPr="00D944C2" w:rsidRDefault="00B81C48" w:rsidP="00B81C48">
      <w:pPr>
        <w:ind w:firstLine="708"/>
        <w:jc w:val="both"/>
        <w:rPr>
          <w:rFonts w:asciiTheme="minorHAnsi" w:eastAsia="Batang" w:hAnsiTheme="minorHAnsi" w:cstheme="minorHAnsi"/>
          <w:sz w:val="24"/>
          <w:szCs w:val="24"/>
        </w:rPr>
      </w:pPr>
    </w:p>
    <w:p w:rsidR="00B81C48" w:rsidRDefault="00B81C48" w:rsidP="00B81C48">
      <w:pPr>
        <w:ind w:firstLine="708"/>
        <w:jc w:val="both"/>
        <w:rPr>
          <w:rFonts w:asciiTheme="minorHAnsi" w:eastAsia="Batang" w:hAnsiTheme="minorHAnsi" w:cstheme="minorHAnsi"/>
          <w:sz w:val="24"/>
          <w:szCs w:val="24"/>
        </w:rPr>
      </w:pPr>
    </w:p>
    <w:p w:rsidR="001D61A1" w:rsidRDefault="001D61A1" w:rsidP="00B81C48">
      <w:pPr>
        <w:ind w:firstLine="708"/>
        <w:jc w:val="both"/>
        <w:rPr>
          <w:rFonts w:asciiTheme="minorHAnsi" w:eastAsia="Batang" w:hAnsiTheme="minorHAnsi" w:cstheme="minorHAnsi"/>
          <w:sz w:val="24"/>
          <w:szCs w:val="24"/>
        </w:rPr>
      </w:pPr>
    </w:p>
    <w:p w:rsidR="00B81C48" w:rsidRPr="00A956DC" w:rsidRDefault="00B81C48" w:rsidP="00B81C48">
      <w:pPr>
        <w:jc w:val="both"/>
        <w:rPr>
          <w:rFonts w:asciiTheme="minorHAnsi" w:eastAsia="Batang" w:hAnsiTheme="minorHAnsi" w:cstheme="minorHAnsi"/>
          <w:b/>
          <w:sz w:val="24"/>
          <w:szCs w:val="24"/>
          <w:u w:val="single"/>
        </w:rPr>
      </w:pPr>
      <w:r w:rsidRPr="00A956DC">
        <w:rPr>
          <w:rFonts w:asciiTheme="minorHAnsi" w:eastAsia="Batang" w:hAnsiTheme="minorHAnsi" w:cstheme="minorHAnsi"/>
          <w:b/>
          <w:sz w:val="24"/>
          <w:szCs w:val="24"/>
          <w:u w:val="single"/>
        </w:rPr>
        <w:lastRenderedPageBreak/>
        <w:t>Vyšší odborná škola:</w:t>
      </w:r>
    </w:p>
    <w:p w:rsidR="00B81C48" w:rsidRPr="00A956DC" w:rsidRDefault="00B81C48" w:rsidP="00B81C48">
      <w:pPr>
        <w:ind w:firstLine="708"/>
        <w:jc w:val="both"/>
        <w:rPr>
          <w:rFonts w:asciiTheme="minorHAnsi" w:eastAsia="Batang" w:hAnsiTheme="minorHAnsi" w:cstheme="minorHAnsi"/>
          <w:sz w:val="24"/>
          <w:szCs w:val="24"/>
        </w:rPr>
      </w:pPr>
    </w:p>
    <w:p w:rsidR="00B81C48" w:rsidRPr="00A956DC" w:rsidRDefault="00B81C48" w:rsidP="00B81C48">
      <w:pPr>
        <w:ind w:firstLine="708"/>
        <w:jc w:val="both"/>
        <w:rPr>
          <w:rFonts w:asciiTheme="minorHAnsi" w:eastAsia="Batang" w:hAnsiTheme="minorHAnsi" w:cstheme="minorHAnsi"/>
          <w:sz w:val="24"/>
          <w:szCs w:val="24"/>
        </w:rPr>
      </w:pPr>
      <w:r w:rsidRPr="00A956DC">
        <w:rPr>
          <w:rFonts w:asciiTheme="minorHAnsi" w:eastAsia="Batang" w:hAnsiTheme="minorHAnsi" w:cstheme="minorHAnsi"/>
          <w:sz w:val="24"/>
          <w:szCs w:val="24"/>
        </w:rPr>
        <w:t>Škola má ve výuce cestovního ruchu dlouholetou tradici. Roku 1958 bylo zahájeno vyučování na nově zřízeném oboru cestovní ruch, zatím v jedné třídě s 38 studenty. Jednalo se o první a jediný obor tohoto druhu v Československu. Později byla dvouletá nástavba transformována na Vyšší odbornou školu cestovního ruchu, která přijala své první studenty v září 1996.</w:t>
      </w:r>
    </w:p>
    <w:p w:rsidR="00B81C48" w:rsidRPr="00A956DC" w:rsidRDefault="00B81C48" w:rsidP="00B81C48">
      <w:pPr>
        <w:ind w:firstLine="708"/>
        <w:jc w:val="both"/>
        <w:rPr>
          <w:rFonts w:asciiTheme="minorHAnsi" w:eastAsia="Batang" w:hAnsiTheme="minorHAnsi" w:cstheme="minorHAnsi"/>
          <w:sz w:val="24"/>
          <w:szCs w:val="24"/>
        </w:rPr>
      </w:pPr>
      <w:r w:rsidRPr="00A956DC">
        <w:rPr>
          <w:rFonts w:asciiTheme="minorHAnsi" w:eastAsia="Batang" w:hAnsiTheme="minorHAnsi" w:cstheme="minorHAnsi"/>
          <w:sz w:val="24"/>
          <w:szCs w:val="24"/>
        </w:rPr>
        <w:t>V současné době probíhá výuka na odloučeném pracovišti ve Šmeralově ulici v Karlových Varech – Rybářích. V posledních letech bohužel dochází k úbytku studentů. Tento trend je celostátní a týká se většiny vyšších odborných škol. Vše dokumentují následující grafy. Úbytek studentů na naší škole kopíruje celostátní trend. V roce 2013 bylo přijato na školu ještě 69 studentů, naproti tomu v roce 2018 nastoupilo na školu pouze 22 studentů.</w:t>
      </w:r>
    </w:p>
    <w:p w:rsidR="00B81C48" w:rsidRPr="00A956DC" w:rsidRDefault="00B81C48" w:rsidP="00B81C48">
      <w:pPr>
        <w:ind w:firstLine="708"/>
        <w:jc w:val="both"/>
        <w:rPr>
          <w:rFonts w:asciiTheme="minorHAnsi" w:eastAsia="Batang" w:hAnsiTheme="minorHAnsi" w:cstheme="minorHAnsi"/>
          <w:sz w:val="24"/>
          <w:szCs w:val="24"/>
        </w:rPr>
      </w:pPr>
    </w:p>
    <w:p w:rsidR="00B81C48" w:rsidRPr="00A956DC" w:rsidRDefault="00B81C48" w:rsidP="00B81C48">
      <w:pPr>
        <w:pStyle w:val="Normlnweb"/>
        <w:shd w:val="clear" w:color="auto" w:fill="FFFFFF" w:themeFill="background1"/>
        <w:tabs>
          <w:tab w:val="left" w:pos="7088"/>
        </w:tabs>
        <w:spacing w:before="150" w:beforeAutospacing="0" w:after="0" w:afterAutospacing="0"/>
        <w:jc w:val="center"/>
        <w:rPr>
          <w:rFonts w:asciiTheme="minorHAnsi" w:hAnsiTheme="minorHAnsi" w:cstheme="minorHAnsi"/>
          <w:sz w:val="22"/>
          <w:szCs w:val="22"/>
        </w:rPr>
      </w:pPr>
      <w:r w:rsidRPr="00A956DC">
        <w:rPr>
          <w:noProof/>
        </w:rPr>
        <w:drawing>
          <wp:inline distT="0" distB="0" distL="0" distR="0" wp14:anchorId="6C69AEE1" wp14:editId="2D66DFEE">
            <wp:extent cx="6145618" cy="4338083"/>
            <wp:effectExtent l="0" t="0" r="26670" b="2476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81C48" w:rsidRPr="00A956DC" w:rsidRDefault="00B81C48" w:rsidP="00B81C48">
      <w:pPr>
        <w:pStyle w:val="Normlnweb"/>
        <w:shd w:val="clear" w:color="auto" w:fill="FFFFFF" w:themeFill="background1"/>
        <w:spacing w:before="150" w:beforeAutospacing="0" w:after="0" w:afterAutospacing="0"/>
        <w:jc w:val="both"/>
        <w:rPr>
          <w:rFonts w:asciiTheme="minorHAnsi" w:hAnsiTheme="minorHAnsi" w:cstheme="minorHAnsi"/>
          <w:sz w:val="22"/>
          <w:szCs w:val="22"/>
        </w:rPr>
      </w:pPr>
      <w:r w:rsidRPr="00A956DC">
        <w:rPr>
          <w:rFonts w:asciiTheme="minorHAnsi" w:hAnsiTheme="minorHAnsi" w:cstheme="minorHAnsi"/>
          <w:sz w:val="22"/>
          <w:szCs w:val="22"/>
        </w:rPr>
        <w:t> </w:t>
      </w:r>
    </w:p>
    <w:p w:rsidR="00B81C48" w:rsidRPr="00A956DC" w:rsidRDefault="00B81C48" w:rsidP="00B81C48">
      <w:pPr>
        <w:pStyle w:val="Normlnweb"/>
        <w:shd w:val="clear" w:color="auto" w:fill="FFFFFF" w:themeFill="background1"/>
        <w:spacing w:before="150" w:beforeAutospacing="0" w:after="0" w:afterAutospacing="0"/>
        <w:jc w:val="both"/>
        <w:rPr>
          <w:rFonts w:asciiTheme="minorHAnsi" w:hAnsiTheme="minorHAnsi" w:cstheme="minorHAnsi"/>
          <w:sz w:val="22"/>
          <w:szCs w:val="22"/>
        </w:rPr>
      </w:pPr>
    </w:p>
    <w:p w:rsidR="00B81C48" w:rsidRPr="00F866B1" w:rsidRDefault="00B81C48" w:rsidP="00B81C48">
      <w:pPr>
        <w:jc w:val="both"/>
        <w:rPr>
          <w:rFonts w:asciiTheme="minorHAnsi" w:eastAsia="Batang" w:hAnsiTheme="minorHAnsi" w:cstheme="minorHAnsi"/>
          <w:b/>
          <w:sz w:val="24"/>
          <w:szCs w:val="24"/>
          <w:u w:val="single"/>
        </w:rPr>
      </w:pPr>
      <w:r w:rsidRPr="00F866B1">
        <w:rPr>
          <w:rFonts w:asciiTheme="minorHAnsi" w:eastAsia="Batang" w:hAnsiTheme="minorHAnsi" w:cstheme="minorHAnsi"/>
          <w:b/>
          <w:bCs/>
          <w:sz w:val="24"/>
          <w:szCs w:val="24"/>
          <w:u w:val="single"/>
        </w:rPr>
        <w:t xml:space="preserve">SWOT analýza vyšší odborné školy: </w:t>
      </w:r>
    </w:p>
    <w:p w:rsidR="00B81C48" w:rsidRPr="005D020B" w:rsidRDefault="00B81C48" w:rsidP="00B81C48">
      <w:pPr>
        <w:pStyle w:val="Normlnweb"/>
        <w:shd w:val="clear" w:color="auto" w:fill="FFFFFF" w:themeFill="background1"/>
        <w:spacing w:before="150" w:beforeAutospacing="0" w:after="0" w:afterAutospacing="0"/>
        <w:jc w:val="both"/>
        <w:rPr>
          <w:rFonts w:asciiTheme="minorHAnsi" w:hAnsiTheme="minorHAnsi" w:cstheme="minorHAnsi"/>
          <w:sz w:val="22"/>
          <w:szCs w:val="22"/>
        </w:rPr>
      </w:pPr>
    </w:p>
    <w:p w:rsidR="00B81C48" w:rsidRPr="005D020B" w:rsidRDefault="00B81C48" w:rsidP="00B81C48">
      <w:pPr>
        <w:ind w:firstLine="708"/>
        <w:jc w:val="both"/>
        <w:rPr>
          <w:rFonts w:asciiTheme="minorHAnsi" w:eastAsia="Batang" w:hAnsiTheme="minorHAnsi" w:cstheme="minorHAnsi"/>
          <w:sz w:val="24"/>
          <w:szCs w:val="24"/>
        </w:rPr>
      </w:pPr>
      <w:r w:rsidRPr="005D020B">
        <w:rPr>
          <w:rFonts w:asciiTheme="minorHAnsi" w:eastAsia="Batang" w:hAnsiTheme="minorHAnsi" w:cstheme="minorHAnsi"/>
          <w:b/>
          <w:bCs/>
          <w:sz w:val="24"/>
          <w:szCs w:val="24"/>
        </w:rPr>
        <w:t>1. Silné stránky:</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historie a tradice školy</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 xml:space="preserve">kvalitní a stabilizovaný pedagogický sbor </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zkušenosti s tvorbou vzdělávacích programů</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umístění školy v regionu, dobré dopravní spojení</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kvalitně připravení absolventi, nacházející uplatnění v praxi i v zahraničí</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absolventi pokračující v dalším studiu na VŠ</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příznivé klima, spokojenost pedagogů i studentů</w:t>
      </w:r>
    </w:p>
    <w:p w:rsidR="00B81C48" w:rsidRPr="005D020B" w:rsidRDefault="00B81C48" w:rsidP="00B81C48">
      <w:pPr>
        <w:ind w:firstLine="708"/>
        <w:jc w:val="both"/>
        <w:rPr>
          <w:rFonts w:asciiTheme="minorHAnsi" w:eastAsia="Batang" w:hAnsiTheme="minorHAnsi" w:cstheme="minorHAnsi"/>
          <w:sz w:val="24"/>
          <w:szCs w:val="24"/>
        </w:rPr>
      </w:pPr>
    </w:p>
    <w:p w:rsidR="00B81C48" w:rsidRPr="005D020B" w:rsidRDefault="00B81C48" w:rsidP="00B81C48">
      <w:pPr>
        <w:pStyle w:val="Normlnweb"/>
        <w:shd w:val="clear" w:color="auto" w:fill="FFFFFF" w:themeFill="background1"/>
        <w:spacing w:before="0" w:beforeAutospacing="0" w:after="0" w:afterAutospacing="0"/>
        <w:jc w:val="both"/>
        <w:rPr>
          <w:rFonts w:asciiTheme="minorHAnsi" w:hAnsiTheme="minorHAnsi" w:cstheme="minorHAnsi"/>
          <w:sz w:val="22"/>
          <w:szCs w:val="22"/>
        </w:rPr>
      </w:pPr>
      <w:r w:rsidRPr="005D020B">
        <w:rPr>
          <w:rFonts w:asciiTheme="minorHAnsi" w:hAnsiTheme="minorHAnsi" w:cstheme="minorHAnsi"/>
          <w:sz w:val="22"/>
          <w:szCs w:val="22"/>
        </w:rPr>
        <w:t> </w:t>
      </w:r>
    </w:p>
    <w:p w:rsidR="00B81C48" w:rsidRPr="00F866B1" w:rsidRDefault="00B81C48" w:rsidP="00B81C48">
      <w:pPr>
        <w:ind w:firstLine="708"/>
        <w:jc w:val="both"/>
        <w:rPr>
          <w:rFonts w:asciiTheme="minorHAnsi" w:eastAsia="Batang" w:hAnsiTheme="minorHAnsi" w:cstheme="minorHAnsi"/>
          <w:b/>
          <w:bCs/>
          <w:sz w:val="24"/>
          <w:szCs w:val="24"/>
        </w:rPr>
      </w:pPr>
      <w:r w:rsidRPr="00F866B1">
        <w:rPr>
          <w:rFonts w:asciiTheme="minorHAnsi" w:eastAsia="Batang" w:hAnsiTheme="minorHAnsi" w:cstheme="minorHAnsi"/>
          <w:b/>
          <w:sz w:val="24"/>
          <w:szCs w:val="24"/>
        </w:rPr>
        <w:lastRenderedPageBreak/>
        <w:t>2. Slabé stránky:</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nedostačující prezentace školy na veřejnosti</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menší zájem maturantů o studium na VOŠ</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nedostačující podpora výuky jazyků a odborných předmětů pomocí ICT</w:t>
      </w:r>
    </w:p>
    <w:p w:rsidR="00B81C48" w:rsidRPr="005D020B" w:rsidRDefault="00B81C48" w:rsidP="00B81C48">
      <w:pPr>
        <w:ind w:firstLine="708"/>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 </w:t>
      </w:r>
    </w:p>
    <w:p w:rsidR="00B81C48" w:rsidRPr="00F866B1" w:rsidRDefault="00B81C48" w:rsidP="00B81C48">
      <w:pPr>
        <w:ind w:firstLine="708"/>
        <w:jc w:val="both"/>
        <w:rPr>
          <w:rFonts w:asciiTheme="minorHAnsi" w:eastAsia="Batang" w:hAnsiTheme="minorHAnsi" w:cstheme="minorHAnsi"/>
          <w:b/>
          <w:bCs/>
          <w:sz w:val="24"/>
          <w:szCs w:val="24"/>
        </w:rPr>
      </w:pPr>
      <w:r w:rsidRPr="00F866B1">
        <w:rPr>
          <w:rFonts w:asciiTheme="minorHAnsi" w:eastAsia="Batang" w:hAnsiTheme="minorHAnsi" w:cstheme="minorHAnsi"/>
          <w:b/>
          <w:sz w:val="24"/>
          <w:szCs w:val="24"/>
        </w:rPr>
        <w:t>3. Příležitosti:</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zkvalitnění prezentace školy, navázání širších kontaktů se středními školami</w:t>
      </w:r>
    </w:p>
    <w:p w:rsidR="00B81C48" w:rsidRPr="00F866B1" w:rsidRDefault="00B81C48" w:rsidP="00B81C48">
      <w:pPr>
        <w:pStyle w:val="Odstavecseseznamem"/>
        <w:numPr>
          <w:ilvl w:val="0"/>
          <w:numId w:val="5"/>
        </w:numPr>
        <w:jc w:val="both"/>
        <w:rPr>
          <w:rFonts w:asciiTheme="minorHAnsi" w:eastAsia="Batang" w:hAnsiTheme="minorHAnsi" w:cstheme="minorHAnsi"/>
          <w:sz w:val="24"/>
          <w:szCs w:val="24"/>
        </w:rPr>
      </w:pPr>
      <w:r w:rsidRPr="00F866B1">
        <w:rPr>
          <w:rFonts w:asciiTheme="minorHAnsi" w:eastAsia="Batang" w:hAnsiTheme="minorHAnsi" w:cstheme="minorHAnsi"/>
          <w:sz w:val="24"/>
          <w:szCs w:val="24"/>
        </w:rPr>
        <w:t>informace o škole zaměřit na rozšířené spádové oblasti (Chomutovsko, Sokolovsko, Chebsko, část Plzeňského kraje)</w:t>
      </w:r>
    </w:p>
    <w:p w:rsidR="00B81C48" w:rsidRPr="00F866B1" w:rsidRDefault="00B81C48" w:rsidP="00B81C48">
      <w:pPr>
        <w:pStyle w:val="Odstavecseseznamem"/>
        <w:numPr>
          <w:ilvl w:val="0"/>
          <w:numId w:val="5"/>
        </w:numPr>
        <w:jc w:val="both"/>
        <w:rPr>
          <w:rFonts w:asciiTheme="minorHAnsi" w:eastAsia="Batang" w:hAnsiTheme="minorHAnsi" w:cstheme="minorHAnsi"/>
          <w:sz w:val="24"/>
          <w:szCs w:val="24"/>
        </w:rPr>
      </w:pPr>
      <w:r w:rsidRPr="00F866B1">
        <w:rPr>
          <w:rFonts w:asciiTheme="minorHAnsi" w:eastAsia="Batang" w:hAnsiTheme="minorHAnsi" w:cstheme="minorHAnsi"/>
          <w:sz w:val="24"/>
          <w:szCs w:val="24"/>
        </w:rPr>
        <w:t>při náboru studentů podávat aktuální a úplné informace o škole prostřednictvím webových stránek, sociálních sítí, brožur, letáků</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zlepšení (modernizace) technického vybavení školy a její celková rekonstrukce</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účast v různých projektech</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spolupráce s dalšími organizacemi, firmami a institucemi i zahraničními školami</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vstřícný přístup ke studentům i k uchazečům o studium</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 xml:space="preserve">větší podpora uplatnění ICT ve výuce jazyků a odborných předmětů </w:t>
      </w:r>
    </w:p>
    <w:p w:rsidR="00B81C48" w:rsidRPr="005D020B" w:rsidRDefault="00B81C48" w:rsidP="00B81C48">
      <w:pPr>
        <w:ind w:firstLine="708"/>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 </w:t>
      </w:r>
    </w:p>
    <w:p w:rsidR="00B81C48" w:rsidRPr="00F866B1" w:rsidRDefault="00B81C48" w:rsidP="00B81C48">
      <w:pPr>
        <w:ind w:firstLine="708"/>
        <w:jc w:val="both"/>
        <w:rPr>
          <w:rFonts w:asciiTheme="minorHAnsi" w:eastAsia="Batang" w:hAnsiTheme="minorHAnsi" w:cstheme="minorHAnsi"/>
          <w:b/>
          <w:bCs/>
          <w:sz w:val="24"/>
          <w:szCs w:val="24"/>
        </w:rPr>
      </w:pPr>
      <w:r w:rsidRPr="00F866B1">
        <w:rPr>
          <w:rFonts w:asciiTheme="minorHAnsi" w:eastAsia="Batang" w:hAnsiTheme="minorHAnsi" w:cstheme="minorHAnsi"/>
          <w:b/>
          <w:sz w:val="24"/>
          <w:szCs w:val="24"/>
        </w:rPr>
        <w:t>4. Hrozby:</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pokračující nepříznivý demografický vývoj v následujících letech</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konkurence vysokých škol - vysoké školy přijímají vysoký počet studentů i se špatnými studijními výsledky ze středních škol, snižují nároky na studium – díky tomu je nedostatek uchazečů studium na VOŠ</w:t>
      </w:r>
    </w:p>
    <w:p w:rsidR="00B81C48" w:rsidRPr="005D020B" w:rsidRDefault="00B81C48" w:rsidP="00B81C48">
      <w:pPr>
        <w:pStyle w:val="Odstavecseseznamem"/>
        <w:numPr>
          <w:ilvl w:val="0"/>
          <w:numId w:val="5"/>
        </w:numPr>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neexistuje jasná koncepce MŠMT ohledně vyššího odborného školství</w:t>
      </w:r>
    </w:p>
    <w:p w:rsidR="00B81C48" w:rsidRPr="005D020B" w:rsidRDefault="00B81C48" w:rsidP="00B81C48">
      <w:pPr>
        <w:ind w:firstLine="708"/>
        <w:jc w:val="both"/>
        <w:rPr>
          <w:rFonts w:asciiTheme="minorHAnsi" w:eastAsia="Batang" w:hAnsiTheme="minorHAnsi" w:cstheme="minorHAnsi"/>
          <w:sz w:val="24"/>
          <w:szCs w:val="24"/>
        </w:rPr>
      </w:pPr>
      <w:r w:rsidRPr="005D020B">
        <w:rPr>
          <w:rFonts w:asciiTheme="minorHAnsi" w:eastAsia="Batang" w:hAnsiTheme="minorHAnsi" w:cstheme="minorHAnsi"/>
          <w:sz w:val="24"/>
          <w:szCs w:val="24"/>
        </w:rPr>
        <w:t> </w:t>
      </w:r>
    </w:p>
    <w:p w:rsidR="00B81C48" w:rsidRPr="00A956DC" w:rsidRDefault="00B81C48" w:rsidP="00B81C48">
      <w:pPr>
        <w:ind w:firstLine="708"/>
        <w:jc w:val="both"/>
        <w:rPr>
          <w:rFonts w:asciiTheme="minorHAnsi" w:eastAsia="Batang" w:hAnsiTheme="minorHAnsi" w:cstheme="minorHAnsi"/>
          <w:sz w:val="24"/>
          <w:szCs w:val="24"/>
        </w:rPr>
      </w:pPr>
      <w:r w:rsidRPr="00A956DC">
        <w:rPr>
          <w:rFonts w:asciiTheme="minorHAnsi" w:eastAsia="Batang" w:hAnsiTheme="minorHAnsi" w:cstheme="minorHAnsi"/>
          <w:sz w:val="24"/>
          <w:szCs w:val="24"/>
        </w:rPr>
        <w:t> </w:t>
      </w:r>
    </w:p>
    <w:p w:rsidR="00B81C48" w:rsidRPr="00A956DC" w:rsidRDefault="00B81C48" w:rsidP="00B81C48">
      <w:pPr>
        <w:jc w:val="both"/>
        <w:rPr>
          <w:rFonts w:asciiTheme="minorHAnsi" w:eastAsia="Batang" w:hAnsiTheme="minorHAnsi" w:cstheme="minorHAnsi"/>
          <w:b/>
          <w:sz w:val="24"/>
          <w:szCs w:val="24"/>
          <w:u w:val="single"/>
        </w:rPr>
      </w:pPr>
    </w:p>
    <w:p w:rsidR="00B81C48" w:rsidRPr="00A956DC" w:rsidRDefault="00B81C48" w:rsidP="00B81C48">
      <w:pPr>
        <w:jc w:val="both"/>
        <w:rPr>
          <w:rFonts w:asciiTheme="minorHAnsi" w:eastAsia="Batang" w:hAnsiTheme="minorHAnsi" w:cstheme="minorHAnsi"/>
          <w:b/>
          <w:sz w:val="24"/>
          <w:szCs w:val="24"/>
          <w:u w:val="single"/>
        </w:rPr>
      </w:pPr>
      <w:r w:rsidRPr="00A956DC">
        <w:rPr>
          <w:rFonts w:asciiTheme="minorHAnsi" w:eastAsia="Batang" w:hAnsiTheme="minorHAnsi" w:cstheme="minorHAnsi"/>
          <w:b/>
          <w:sz w:val="24"/>
          <w:szCs w:val="24"/>
          <w:u w:val="single"/>
        </w:rPr>
        <w:t>Jazyková škola:</w:t>
      </w:r>
    </w:p>
    <w:p w:rsidR="00B81C48" w:rsidRPr="00A956DC" w:rsidRDefault="00B81C48" w:rsidP="00B81C48">
      <w:pPr>
        <w:ind w:firstLine="708"/>
        <w:jc w:val="both"/>
        <w:rPr>
          <w:rFonts w:asciiTheme="minorHAnsi" w:eastAsia="Batang" w:hAnsiTheme="minorHAnsi" w:cstheme="minorHAnsi"/>
          <w:sz w:val="24"/>
          <w:szCs w:val="24"/>
        </w:rPr>
      </w:pPr>
    </w:p>
    <w:p w:rsidR="00B81C48" w:rsidRPr="00A956DC" w:rsidRDefault="00B81C48" w:rsidP="00B81C48">
      <w:pPr>
        <w:ind w:firstLine="708"/>
        <w:jc w:val="both"/>
        <w:rPr>
          <w:rFonts w:asciiTheme="minorHAnsi" w:eastAsia="Batang" w:hAnsiTheme="minorHAnsi" w:cstheme="minorHAnsi"/>
          <w:sz w:val="24"/>
          <w:szCs w:val="24"/>
        </w:rPr>
      </w:pPr>
      <w:r w:rsidRPr="00A956DC">
        <w:rPr>
          <w:rFonts w:asciiTheme="minorHAnsi" w:eastAsia="Batang" w:hAnsiTheme="minorHAnsi" w:cstheme="minorHAnsi"/>
          <w:sz w:val="24"/>
          <w:szCs w:val="24"/>
        </w:rPr>
        <w:t>Jazyková škola byla na počátku nového tisíciletí dlouhá léta v útlumu, škola tehdy svou minimální aktivitou uvolnila pole pro různé soukromé subjekty, které ji v této oblasti nahradily. Až v roce 2013 se podařil restart této důležité vzdělávací instituce. Privátní jazykové školy zcela ovládly výuku zejména anglického jazyka. Naopak výuce německého a ruského jazyka (tedy jazyků, které jsou pro náš region zcela zásadní) není ani na těchto školách věnována dostatečná pozornost a kvalita. Zde je třeba v následujícím období hledat prostor pro zajištění chodu této instituce, neboť stále více lidí v regionu začíná kvůli pracovnímu trhu chápat nutnost ovládat tyto „regionální“ cizí jazyky. Ve srovnání se soukromými subjekty můžeme konkurovat kvalifikovanými učiteli cizích jazyků a také cenou a hodinovou dotací nabízených kurzů. V nabídce má škola jazykové kurzy v angličtině, němčině, ruštině, francouzštině a španělštině.</w:t>
      </w:r>
    </w:p>
    <w:p w:rsidR="00B81C48" w:rsidRPr="00A956DC" w:rsidRDefault="00B81C48" w:rsidP="00B81C48">
      <w:pPr>
        <w:ind w:firstLine="708"/>
        <w:jc w:val="both"/>
        <w:rPr>
          <w:rFonts w:asciiTheme="minorHAnsi" w:eastAsia="Batang" w:hAnsiTheme="minorHAnsi" w:cstheme="minorHAnsi"/>
          <w:sz w:val="24"/>
          <w:szCs w:val="24"/>
        </w:rPr>
      </w:pPr>
    </w:p>
    <w:p w:rsidR="00B81C48" w:rsidRPr="00A956DC" w:rsidRDefault="00B81C48" w:rsidP="00B81C48">
      <w:pPr>
        <w:ind w:firstLine="708"/>
        <w:jc w:val="both"/>
        <w:rPr>
          <w:rFonts w:asciiTheme="minorHAnsi" w:eastAsia="Batang" w:hAnsiTheme="minorHAnsi" w:cstheme="minorHAnsi"/>
          <w:sz w:val="24"/>
          <w:szCs w:val="24"/>
        </w:rPr>
      </w:pPr>
    </w:p>
    <w:p w:rsidR="00B81C48" w:rsidRPr="00A956DC" w:rsidRDefault="00B81C48" w:rsidP="00B81C48">
      <w:pPr>
        <w:jc w:val="both"/>
        <w:rPr>
          <w:rFonts w:asciiTheme="minorHAnsi" w:eastAsia="Batang" w:hAnsiTheme="minorHAnsi" w:cstheme="minorHAnsi"/>
          <w:sz w:val="24"/>
          <w:szCs w:val="24"/>
        </w:rPr>
      </w:pPr>
    </w:p>
    <w:p w:rsidR="00B81C48" w:rsidRPr="00A956DC" w:rsidRDefault="00B81C48" w:rsidP="00B81C48">
      <w:pPr>
        <w:jc w:val="both"/>
        <w:rPr>
          <w:rFonts w:asciiTheme="minorHAnsi" w:eastAsia="Batang" w:hAnsiTheme="minorHAnsi" w:cstheme="minorHAnsi"/>
          <w:sz w:val="24"/>
          <w:szCs w:val="24"/>
        </w:rPr>
      </w:pPr>
      <w:r w:rsidRPr="00A956DC">
        <w:rPr>
          <w:rFonts w:asciiTheme="minorHAnsi" w:eastAsia="Batang" w:hAnsiTheme="minorHAnsi" w:cstheme="minorHAnsi"/>
          <w:sz w:val="24"/>
          <w:szCs w:val="24"/>
        </w:rPr>
        <w:t xml:space="preserve">Koncepční záměry byly projednány se školskou radou a zřizovatelem. </w:t>
      </w:r>
    </w:p>
    <w:p w:rsidR="00B81C48" w:rsidRPr="00A956DC" w:rsidRDefault="00B81C48" w:rsidP="00B81C48">
      <w:pPr>
        <w:jc w:val="both"/>
        <w:rPr>
          <w:rFonts w:asciiTheme="minorHAnsi" w:eastAsia="Batang" w:hAnsiTheme="minorHAnsi" w:cstheme="minorHAnsi"/>
          <w:sz w:val="24"/>
          <w:szCs w:val="24"/>
        </w:rPr>
      </w:pPr>
    </w:p>
    <w:p w:rsidR="00B81C48" w:rsidRPr="00A956DC" w:rsidRDefault="00B81C48" w:rsidP="00B81C48">
      <w:pPr>
        <w:jc w:val="both"/>
        <w:rPr>
          <w:rFonts w:asciiTheme="minorHAnsi" w:eastAsia="Batang" w:hAnsiTheme="minorHAnsi" w:cstheme="minorHAnsi"/>
          <w:sz w:val="24"/>
          <w:szCs w:val="24"/>
        </w:rPr>
      </w:pPr>
      <w:r w:rsidRPr="00A956DC">
        <w:rPr>
          <w:rFonts w:asciiTheme="minorHAnsi" w:eastAsia="Batang" w:hAnsiTheme="minorHAnsi" w:cstheme="minorHAnsi"/>
          <w:sz w:val="24"/>
          <w:szCs w:val="24"/>
        </w:rPr>
        <w:t xml:space="preserve">V Karlových Varech dne </w:t>
      </w:r>
      <w:r w:rsidR="007A7986">
        <w:rPr>
          <w:rFonts w:asciiTheme="minorHAnsi" w:eastAsia="Batang" w:hAnsiTheme="minorHAnsi" w:cstheme="minorHAnsi"/>
          <w:sz w:val="24"/>
          <w:szCs w:val="24"/>
        </w:rPr>
        <w:t>3</w:t>
      </w:r>
      <w:r w:rsidRPr="00A956DC">
        <w:rPr>
          <w:rFonts w:asciiTheme="minorHAnsi" w:eastAsia="Batang" w:hAnsiTheme="minorHAnsi" w:cstheme="minorHAnsi"/>
          <w:sz w:val="24"/>
          <w:szCs w:val="24"/>
        </w:rPr>
        <w:t>. října 2018</w:t>
      </w:r>
    </w:p>
    <w:p w:rsidR="00B81C48" w:rsidRPr="00A956DC" w:rsidRDefault="00B81C48" w:rsidP="00B81C48">
      <w:pPr>
        <w:jc w:val="both"/>
        <w:rPr>
          <w:rFonts w:asciiTheme="minorHAnsi" w:eastAsia="Batang" w:hAnsiTheme="minorHAnsi" w:cstheme="minorHAnsi"/>
          <w:sz w:val="24"/>
          <w:szCs w:val="24"/>
        </w:rPr>
      </w:pPr>
    </w:p>
    <w:p w:rsidR="00B81C48" w:rsidRPr="00A956DC" w:rsidRDefault="00B81C48" w:rsidP="00B81C48">
      <w:pPr>
        <w:jc w:val="both"/>
        <w:rPr>
          <w:rFonts w:asciiTheme="minorHAnsi" w:eastAsia="Batang" w:hAnsiTheme="minorHAnsi" w:cstheme="minorHAnsi"/>
          <w:sz w:val="24"/>
          <w:szCs w:val="24"/>
        </w:rPr>
      </w:pPr>
    </w:p>
    <w:p w:rsidR="00B81C48" w:rsidRPr="00A956DC" w:rsidRDefault="00B81C48" w:rsidP="00B81C48">
      <w:pPr>
        <w:jc w:val="both"/>
        <w:rPr>
          <w:rFonts w:asciiTheme="minorHAnsi" w:eastAsia="Batang" w:hAnsiTheme="minorHAnsi" w:cstheme="minorHAnsi"/>
          <w:sz w:val="24"/>
          <w:szCs w:val="24"/>
        </w:rPr>
      </w:pPr>
      <w:r w:rsidRPr="00A956DC">
        <w:rPr>
          <w:rFonts w:asciiTheme="minorHAnsi" w:eastAsia="Batang" w:hAnsiTheme="minorHAnsi" w:cstheme="minorHAnsi"/>
          <w:sz w:val="24"/>
          <w:szCs w:val="24"/>
        </w:rPr>
        <w:t>Mgr. Pavel Bartoš</w:t>
      </w:r>
    </w:p>
    <w:p w:rsidR="00B81C48" w:rsidRPr="00A956DC" w:rsidRDefault="00B81C48" w:rsidP="00B81C48">
      <w:pPr>
        <w:jc w:val="both"/>
        <w:rPr>
          <w:rFonts w:asciiTheme="minorHAnsi" w:eastAsia="Batang" w:hAnsiTheme="minorHAnsi" w:cstheme="minorHAnsi"/>
          <w:sz w:val="24"/>
          <w:szCs w:val="24"/>
        </w:rPr>
      </w:pPr>
      <w:r w:rsidRPr="00A956DC">
        <w:rPr>
          <w:rFonts w:asciiTheme="minorHAnsi" w:eastAsia="Batang" w:hAnsiTheme="minorHAnsi" w:cstheme="minorHAnsi"/>
          <w:sz w:val="24"/>
          <w:szCs w:val="24"/>
        </w:rPr>
        <w:t>ředitel školy</w:t>
      </w:r>
    </w:p>
    <w:p w:rsidR="00FD7661" w:rsidRDefault="00FD7661" w:rsidP="00B81C48">
      <w:pPr>
        <w:tabs>
          <w:tab w:val="left" w:pos="904"/>
        </w:tabs>
      </w:pPr>
    </w:p>
    <w:p w:rsidR="00E73F82" w:rsidRPr="00FD7661" w:rsidRDefault="00E73F82" w:rsidP="00FD7661">
      <w:pPr>
        <w:jc w:val="center"/>
      </w:pPr>
      <w:bookmarkStart w:id="0" w:name="_GoBack"/>
      <w:bookmarkEnd w:id="0"/>
    </w:p>
    <w:sectPr w:rsidR="00E73F82" w:rsidRPr="00FD7661" w:rsidSect="009F197C">
      <w:pgSz w:w="11906" w:h="16838"/>
      <w:pgMar w:top="851" w:right="851" w:bottom="851" w:left="85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3E90"/>
    <w:multiLevelType w:val="hybridMultilevel"/>
    <w:tmpl w:val="918E6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2C5738"/>
    <w:multiLevelType w:val="hybridMultilevel"/>
    <w:tmpl w:val="CFFC72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F954426"/>
    <w:multiLevelType w:val="hybridMultilevel"/>
    <w:tmpl w:val="9F16953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34C81B88"/>
    <w:multiLevelType w:val="hybridMultilevel"/>
    <w:tmpl w:val="C2B2D98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7106523C"/>
    <w:multiLevelType w:val="hybridMultilevel"/>
    <w:tmpl w:val="30244402"/>
    <w:lvl w:ilvl="0" w:tplc="D7F8CE9C">
      <w:start w:val="1"/>
      <w:numFmt w:val="bullet"/>
      <w:lvlText w:val=""/>
      <w:lvlJc w:val="left"/>
      <w:pPr>
        <w:ind w:left="14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41"/>
    <w:rsid w:val="001D61A1"/>
    <w:rsid w:val="007A7986"/>
    <w:rsid w:val="00B01A89"/>
    <w:rsid w:val="00B81C48"/>
    <w:rsid w:val="00E53941"/>
    <w:rsid w:val="00E73F82"/>
    <w:rsid w:val="00FD76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C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B81C48"/>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B81C48"/>
    <w:rPr>
      <w:rFonts w:ascii="Times New Roman" w:eastAsia="Times New Roman" w:hAnsi="Times New Roman" w:cs="Times New Roman"/>
      <w:b/>
      <w:bCs/>
      <w:sz w:val="28"/>
      <w:szCs w:val="28"/>
      <w:lang w:eastAsia="cs-CZ"/>
    </w:rPr>
  </w:style>
  <w:style w:type="paragraph" w:styleId="Normlnweb">
    <w:name w:val="Normal (Web)"/>
    <w:basedOn w:val="Normln"/>
    <w:uiPriority w:val="99"/>
    <w:rsid w:val="00B81C48"/>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B81C4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B81C48"/>
    <w:pPr>
      <w:ind w:left="720"/>
      <w:contextualSpacing/>
    </w:pPr>
  </w:style>
  <w:style w:type="paragraph" w:styleId="Textbubliny">
    <w:name w:val="Balloon Text"/>
    <w:basedOn w:val="Normln"/>
    <w:link w:val="TextbublinyChar"/>
    <w:uiPriority w:val="99"/>
    <w:semiHidden/>
    <w:unhideWhenUsed/>
    <w:rsid w:val="00B81C48"/>
    <w:rPr>
      <w:rFonts w:ascii="Tahoma" w:hAnsi="Tahoma" w:cs="Tahoma"/>
      <w:sz w:val="16"/>
      <w:szCs w:val="16"/>
    </w:rPr>
  </w:style>
  <w:style w:type="character" w:customStyle="1" w:styleId="TextbublinyChar">
    <w:name w:val="Text bubliny Char"/>
    <w:basedOn w:val="Standardnpsmoodstavce"/>
    <w:link w:val="Textbubliny"/>
    <w:uiPriority w:val="99"/>
    <w:semiHidden/>
    <w:rsid w:val="00B81C4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C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B81C48"/>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B81C48"/>
    <w:rPr>
      <w:rFonts w:ascii="Times New Roman" w:eastAsia="Times New Roman" w:hAnsi="Times New Roman" w:cs="Times New Roman"/>
      <w:b/>
      <w:bCs/>
      <w:sz w:val="28"/>
      <w:szCs w:val="28"/>
      <w:lang w:eastAsia="cs-CZ"/>
    </w:rPr>
  </w:style>
  <w:style w:type="paragraph" w:styleId="Normlnweb">
    <w:name w:val="Normal (Web)"/>
    <w:basedOn w:val="Normln"/>
    <w:uiPriority w:val="99"/>
    <w:rsid w:val="00B81C48"/>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B81C4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B81C48"/>
    <w:pPr>
      <w:ind w:left="720"/>
      <w:contextualSpacing/>
    </w:pPr>
  </w:style>
  <w:style w:type="paragraph" w:styleId="Textbubliny">
    <w:name w:val="Balloon Text"/>
    <w:basedOn w:val="Normln"/>
    <w:link w:val="TextbublinyChar"/>
    <w:uiPriority w:val="99"/>
    <w:semiHidden/>
    <w:unhideWhenUsed/>
    <w:rsid w:val="00B81C48"/>
    <w:rPr>
      <w:rFonts w:ascii="Tahoma" w:hAnsi="Tahoma" w:cs="Tahoma"/>
      <w:sz w:val="16"/>
      <w:szCs w:val="16"/>
    </w:rPr>
  </w:style>
  <w:style w:type="character" w:customStyle="1" w:styleId="TextbublinyChar">
    <w:name w:val="Text bubliny Char"/>
    <w:basedOn w:val="Standardnpsmoodstavce"/>
    <w:link w:val="Textbubliny"/>
    <w:uiPriority w:val="99"/>
    <w:semiHidden/>
    <w:rsid w:val="00B81C4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zlatka2\vedeni\Dropbox\vo&#353;\dotazn&#237;ky\vo&#353;ka%20&#269;&#237;sl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Počet</a:t>
            </a:r>
            <a:r>
              <a:rPr lang="cs-CZ"/>
              <a:t> zapsaných studentů na ekonomické obory VOŠ</a:t>
            </a:r>
            <a:r>
              <a:rPr lang="en-US"/>
              <a:t> </a:t>
            </a:r>
          </a:p>
        </c:rich>
      </c:tx>
      <c:overlay val="0"/>
      <c:spPr>
        <a:noFill/>
        <a:ln w="25400">
          <a:noFill/>
        </a:ln>
      </c:sp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w="25400">
                <a:noFill/>
              </a:ln>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'voš_obory '!$J$3:$T$3</c:f>
              <c:strCache>
                <c:ptCount val="11"/>
                <c:pt idx="0">
                  <c:v>2007/08</c:v>
                </c:pt>
                <c:pt idx="1">
                  <c:v>2008/09</c:v>
                </c:pt>
                <c:pt idx="2">
                  <c:v>2009/10</c:v>
                </c:pt>
                <c:pt idx="3">
                  <c:v>2010/11</c:v>
                </c:pt>
                <c:pt idx="4">
                  <c:v>2011/12</c:v>
                </c:pt>
                <c:pt idx="5">
                  <c:v>2012/13</c:v>
                </c:pt>
                <c:pt idx="6">
                  <c:v>2013/14</c:v>
                </c:pt>
                <c:pt idx="7">
                  <c:v>2014/15</c:v>
                </c:pt>
                <c:pt idx="8">
                  <c:v>2015/16</c:v>
                </c:pt>
                <c:pt idx="9">
                  <c:v>2016/17</c:v>
                </c:pt>
                <c:pt idx="10">
                  <c:v>2017/18</c:v>
                </c:pt>
              </c:strCache>
            </c:strRef>
          </c:cat>
          <c:val>
            <c:numRef>
              <c:f>'voš_obory '!$J$106:$T$106</c:f>
              <c:numCache>
                <c:formatCode>_(* #,##0_);_(* \(#,##0\);_(* "-"??_);_(@_)</c:formatCode>
                <c:ptCount val="11"/>
                <c:pt idx="0">
                  <c:v>3410</c:v>
                </c:pt>
                <c:pt idx="1">
                  <c:v>2803</c:v>
                </c:pt>
                <c:pt idx="2">
                  <c:v>2417</c:v>
                </c:pt>
                <c:pt idx="3">
                  <c:v>2377</c:v>
                </c:pt>
                <c:pt idx="4">
                  <c:v>2277</c:v>
                </c:pt>
                <c:pt idx="5">
                  <c:v>2290</c:v>
                </c:pt>
                <c:pt idx="6">
                  <c:v>2093</c:v>
                </c:pt>
                <c:pt idx="7">
                  <c:v>1809</c:v>
                </c:pt>
                <c:pt idx="8">
                  <c:v>1420</c:v>
                </c:pt>
                <c:pt idx="9">
                  <c:v>1307</c:v>
                </c:pt>
                <c:pt idx="10">
                  <c:v>975</c:v>
                </c:pt>
              </c:numCache>
            </c:numRef>
          </c:val>
          <c:smooth val="0"/>
        </c:ser>
        <c:dLbls>
          <c:showLegendKey val="0"/>
          <c:showVal val="0"/>
          <c:showCatName val="0"/>
          <c:showSerName val="0"/>
          <c:showPercent val="0"/>
          <c:showBubbleSize val="0"/>
        </c:dLbls>
        <c:marker val="1"/>
        <c:smooth val="0"/>
        <c:axId val="287677824"/>
        <c:axId val="287724672"/>
      </c:lineChart>
      <c:catAx>
        <c:axId val="28767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cs-CZ"/>
          </a:p>
        </c:txPr>
        <c:crossAx val="287724672"/>
        <c:crosses val="autoZero"/>
        <c:auto val="1"/>
        <c:lblAlgn val="ctr"/>
        <c:lblOffset val="100"/>
        <c:noMultiLvlLbl val="0"/>
      </c:catAx>
      <c:valAx>
        <c:axId val="28772467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8767782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4728E4F5.dotm</Template>
  <TotalTime>11</TotalTime>
  <Pages>1</Pages>
  <Words>3717</Words>
  <Characters>21931</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Bartoš</dc:creator>
  <cp:lastModifiedBy>Pavel Bartoš</cp:lastModifiedBy>
  <cp:revision>6</cp:revision>
  <cp:lastPrinted>2020-02-05T09:13:00Z</cp:lastPrinted>
  <dcterms:created xsi:type="dcterms:W3CDTF">2018-10-03T07:23:00Z</dcterms:created>
  <dcterms:modified xsi:type="dcterms:W3CDTF">2020-02-05T09:14:00Z</dcterms:modified>
</cp:coreProperties>
</file>