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0"/>
      </w:tblGrid>
      <w:tr w:rsidR="00622952">
        <w:trPr>
          <w:trHeight w:val="2054"/>
        </w:trPr>
        <w:tc>
          <w:tcPr>
            <w:tcW w:w="9000" w:type="dxa"/>
          </w:tcPr>
          <w:p w:rsidR="00622952" w:rsidRPr="00DB2026" w:rsidRDefault="00622952" w:rsidP="00E83E1B">
            <w:pPr>
              <w:rPr>
                <w:b/>
              </w:rPr>
            </w:pPr>
          </w:p>
          <w:p w:rsidR="0004489F" w:rsidRPr="00495FA8" w:rsidRDefault="00D956D9" w:rsidP="0004489F">
            <w:pPr>
              <w:pStyle w:val="Zhlav"/>
              <w:widowControl w:val="0"/>
              <w:tabs>
                <w:tab w:val="clear" w:pos="4536"/>
                <w:tab w:val="center" w:pos="5040"/>
              </w:tabs>
              <w:ind w:left="2124"/>
              <w:jc w:val="center"/>
              <w:rPr>
                <w:b/>
                <w:sz w:val="36"/>
                <w:szCs w:val="36"/>
              </w:rPr>
            </w:pPr>
            <w:r>
              <w:rPr>
                <w:b/>
                <w:noProof/>
                <w:sz w:val="36"/>
                <w:szCs w:val="36"/>
              </w:rPr>
              <w:drawing>
                <wp:anchor distT="0" distB="0" distL="114300" distR="114300" simplePos="0" relativeHeight="251657728" behindDoc="1" locked="0" layoutInCell="1" allowOverlap="1">
                  <wp:simplePos x="0" y="0"/>
                  <wp:positionH relativeFrom="column">
                    <wp:posOffset>-4445</wp:posOffset>
                  </wp:positionH>
                  <wp:positionV relativeFrom="paragraph">
                    <wp:posOffset>-3810</wp:posOffset>
                  </wp:positionV>
                  <wp:extent cx="1147445" cy="936625"/>
                  <wp:effectExtent l="19050" t="0" r="0" b="0"/>
                  <wp:wrapThrough wrapText="bothSides">
                    <wp:wrapPolygon edited="0">
                      <wp:start x="-359" y="0"/>
                      <wp:lineTo x="-359" y="21087"/>
                      <wp:lineTo x="21516" y="21087"/>
                      <wp:lineTo x="21516" y="0"/>
                      <wp:lineTo x="-359" y="0"/>
                    </wp:wrapPolygon>
                  </wp:wrapThrough>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cstate="print"/>
                          <a:srcRect/>
                          <a:stretch>
                            <a:fillRect/>
                          </a:stretch>
                        </pic:blipFill>
                        <pic:spPr bwMode="auto">
                          <a:xfrm>
                            <a:off x="0" y="0"/>
                            <a:ext cx="1147445" cy="936625"/>
                          </a:xfrm>
                          <a:prstGeom prst="rect">
                            <a:avLst/>
                          </a:prstGeom>
                          <a:noFill/>
                          <a:ln w="9525">
                            <a:noFill/>
                            <a:miter lim="800000"/>
                            <a:headEnd/>
                            <a:tailEnd/>
                          </a:ln>
                        </pic:spPr>
                      </pic:pic>
                    </a:graphicData>
                  </a:graphic>
                </wp:anchor>
              </w:drawing>
            </w:r>
            <w:r w:rsidR="0004489F" w:rsidRPr="00495FA8">
              <w:rPr>
                <w:b/>
                <w:sz w:val="36"/>
                <w:szCs w:val="36"/>
              </w:rPr>
              <w:t xml:space="preserve">Mateřská škola Dobětice, </w:t>
            </w:r>
          </w:p>
          <w:p w:rsidR="0004489F" w:rsidRPr="00495FA8" w:rsidRDefault="0004489F" w:rsidP="0004489F">
            <w:pPr>
              <w:pStyle w:val="Zhlav"/>
              <w:widowControl w:val="0"/>
              <w:tabs>
                <w:tab w:val="clear" w:pos="4536"/>
                <w:tab w:val="center" w:pos="5040"/>
              </w:tabs>
              <w:ind w:left="2124"/>
              <w:jc w:val="center"/>
              <w:rPr>
                <w:b/>
                <w:sz w:val="32"/>
                <w:szCs w:val="32"/>
              </w:rPr>
            </w:pPr>
            <w:r w:rsidRPr="00495FA8">
              <w:rPr>
                <w:b/>
                <w:sz w:val="32"/>
                <w:szCs w:val="32"/>
              </w:rPr>
              <w:t>Ústí nad Labem, Rabasova 3207/45,</w:t>
            </w:r>
          </w:p>
          <w:p w:rsidR="00622952" w:rsidRPr="0004489F" w:rsidRDefault="0004489F" w:rsidP="0004489F">
            <w:pPr>
              <w:pStyle w:val="Zhlav"/>
              <w:widowControl w:val="0"/>
              <w:tabs>
                <w:tab w:val="clear" w:pos="4536"/>
                <w:tab w:val="center" w:pos="5040"/>
              </w:tabs>
              <w:ind w:left="2124"/>
              <w:jc w:val="center"/>
              <w:rPr>
                <w:b/>
                <w:sz w:val="32"/>
                <w:szCs w:val="32"/>
              </w:rPr>
            </w:pPr>
            <w:r w:rsidRPr="0004489F">
              <w:rPr>
                <w:b/>
              </w:rPr>
              <w:t>příspěvková organizace</w:t>
            </w:r>
          </w:p>
        </w:tc>
      </w:tr>
      <w:tr w:rsidR="00622952" w:rsidTr="00666D68">
        <w:trPr>
          <w:trHeight w:val="2954"/>
        </w:trPr>
        <w:tc>
          <w:tcPr>
            <w:tcW w:w="9000" w:type="dxa"/>
          </w:tcPr>
          <w:p w:rsidR="00622952" w:rsidRDefault="00622952" w:rsidP="00E83E1B"/>
          <w:p w:rsidR="006A6F7D" w:rsidRDefault="006A6F7D" w:rsidP="003B11FA">
            <w:pPr>
              <w:jc w:val="center"/>
              <w:rPr>
                <w:sz w:val="32"/>
                <w:szCs w:val="32"/>
              </w:rPr>
            </w:pPr>
          </w:p>
          <w:p w:rsidR="00622952" w:rsidRPr="0093680D" w:rsidRDefault="003B11FA" w:rsidP="003B11FA">
            <w:pPr>
              <w:jc w:val="center"/>
              <w:rPr>
                <w:sz w:val="32"/>
                <w:szCs w:val="32"/>
              </w:rPr>
            </w:pPr>
            <w:r>
              <w:rPr>
                <w:sz w:val="32"/>
                <w:szCs w:val="32"/>
              </w:rPr>
              <w:t>SMĚRNIC</w:t>
            </w:r>
            <w:r w:rsidR="00263498">
              <w:rPr>
                <w:sz w:val="32"/>
                <w:szCs w:val="32"/>
              </w:rPr>
              <w:t>E</w:t>
            </w:r>
            <w:r>
              <w:rPr>
                <w:sz w:val="32"/>
                <w:szCs w:val="32"/>
              </w:rPr>
              <w:t xml:space="preserve"> </w:t>
            </w:r>
            <w:r w:rsidR="00622952" w:rsidRPr="0093680D">
              <w:rPr>
                <w:sz w:val="32"/>
                <w:szCs w:val="32"/>
              </w:rPr>
              <w:t xml:space="preserve"> </w:t>
            </w:r>
            <w:r w:rsidR="00D67964">
              <w:rPr>
                <w:sz w:val="32"/>
                <w:szCs w:val="32"/>
              </w:rPr>
              <w:t>č.</w:t>
            </w:r>
            <w:r w:rsidR="00FE12A0">
              <w:rPr>
                <w:sz w:val="32"/>
                <w:szCs w:val="32"/>
              </w:rPr>
              <w:t xml:space="preserve">  </w:t>
            </w:r>
            <w:r w:rsidR="00FA731D">
              <w:rPr>
                <w:sz w:val="32"/>
                <w:szCs w:val="32"/>
              </w:rPr>
              <w:t>3</w:t>
            </w:r>
            <w:r w:rsidR="00ED48F4">
              <w:rPr>
                <w:sz w:val="32"/>
                <w:szCs w:val="32"/>
              </w:rPr>
              <w:t>/20</w:t>
            </w:r>
            <w:r w:rsidR="007C0B9A">
              <w:rPr>
                <w:sz w:val="32"/>
                <w:szCs w:val="32"/>
              </w:rPr>
              <w:t>2</w:t>
            </w:r>
            <w:r w:rsidR="00035F2A">
              <w:rPr>
                <w:sz w:val="32"/>
                <w:szCs w:val="32"/>
              </w:rPr>
              <w:t>1</w:t>
            </w:r>
            <w:r w:rsidR="00A71E9B">
              <w:rPr>
                <w:sz w:val="32"/>
                <w:szCs w:val="32"/>
              </w:rPr>
              <w:t xml:space="preserve"> </w:t>
            </w:r>
          </w:p>
          <w:p w:rsidR="00622952" w:rsidRDefault="00622952" w:rsidP="00E83E1B">
            <w:pPr>
              <w:jc w:val="center"/>
              <w:rPr>
                <w:sz w:val="32"/>
                <w:szCs w:val="32"/>
              </w:rPr>
            </w:pPr>
          </w:p>
          <w:p w:rsidR="00622952" w:rsidRPr="0093680D" w:rsidRDefault="00622952" w:rsidP="00E83E1B">
            <w:pPr>
              <w:jc w:val="center"/>
              <w:rPr>
                <w:sz w:val="32"/>
                <w:szCs w:val="32"/>
              </w:rPr>
            </w:pPr>
          </w:p>
          <w:p w:rsidR="00622952" w:rsidRDefault="00CE1654" w:rsidP="003B11FA">
            <w:pPr>
              <w:jc w:val="center"/>
              <w:rPr>
                <w:b/>
                <w:sz w:val="40"/>
                <w:szCs w:val="40"/>
              </w:rPr>
            </w:pPr>
            <w:r>
              <w:rPr>
                <w:b/>
                <w:sz w:val="40"/>
                <w:szCs w:val="40"/>
              </w:rPr>
              <w:t>Školní</w:t>
            </w:r>
            <w:r w:rsidR="00D67964">
              <w:rPr>
                <w:b/>
                <w:sz w:val="40"/>
                <w:szCs w:val="40"/>
              </w:rPr>
              <w:t xml:space="preserve"> řád</w:t>
            </w:r>
          </w:p>
          <w:p w:rsidR="00072B11" w:rsidRDefault="00072B11" w:rsidP="00A153D9">
            <w:pPr>
              <w:jc w:val="center"/>
            </w:pPr>
          </w:p>
        </w:tc>
        <w:bookmarkStart w:id="0" w:name="_GoBack"/>
        <w:bookmarkEnd w:id="0"/>
      </w:tr>
      <w:tr w:rsidR="00622952" w:rsidTr="00666D68">
        <w:trPr>
          <w:trHeight w:val="4534"/>
        </w:trPr>
        <w:tc>
          <w:tcPr>
            <w:tcW w:w="9000" w:type="dxa"/>
            <w:tcBorders>
              <w:bottom w:val="single" w:sz="4" w:space="0" w:color="auto"/>
            </w:tcBorders>
          </w:tcPr>
          <w:p w:rsidR="00622952" w:rsidRDefault="00622952" w:rsidP="00E83E1B"/>
          <w:p w:rsidR="00D801CA" w:rsidRPr="00666D68" w:rsidRDefault="00D801CA">
            <w:pPr>
              <w:pStyle w:val="Nadpisobsahu"/>
              <w:rPr>
                <w:rFonts w:ascii="Times New Roman" w:hAnsi="Times New Roman"/>
                <w:sz w:val="28"/>
                <w:szCs w:val="28"/>
              </w:rPr>
            </w:pPr>
            <w:r w:rsidRPr="00666D68">
              <w:rPr>
                <w:rFonts w:ascii="Times New Roman" w:hAnsi="Times New Roman"/>
                <w:sz w:val="28"/>
                <w:szCs w:val="28"/>
              </w:rPr>
              <w:t>Obsah</w:t>
            </w:r>
          </w:p>
          <w:p w:rsidR="009C532F" w:rsidRDefault="00C87F32">
            <w:pPr>
              <w:pStyle w:val="Obsah1"/>
              <w:tabs>
                <w:tab w:val="left" w:pos="440"/>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80084133" w:history="1">
              <w:r w:rsidR="009C532F" w:rsidRPr="003C0C77">
                <w:rPr>
                  <w:rStyle w:val="Hypertextovodkaz"/>
                  <w:noProof/>
                </w:rPr>
                <w:t>1.</w:t>
              </w:r>
              <w:r w:rsidR="009C532F">
                <w:rPr>
                  <w:rFonts w:asciiTheme="minorHAnsi" w:eastAsiaTheme="minorEastAsia" w:hAnsiTheme="minorHAnsi" w:cstheme="minorBidi"/>
                  <w:noProof/>
                  <w:sz w:val="22"/>
                  <w:szCs w:val="22"/>
                </w:rPr>
                <w:tab/>
              </w:r>
              <w:r w:rsidR="009C532F" w:rsidRPr="003C0C77">
                <w:rPr>
                  <w:rStyle w:val="Hypertextovodkaz"/>
                  <w:noProof/>
                </w:rPr>
                <w:t>Úvodní ustanovení</w:t>
              </w:r>
              <w:r w:rsidR="009C532F">
                <w:rPr>
                  <w:noProof/>
                  <w:webHidden/>
                </w:rPr>
                <w:tab/>
              </w:r>
              <w:r w:rsidR="009C532F">
                <w:rPr>
                  <w:noProof/>
                  <w:webHidden/>
                </w:rPr>
                <w:fldChar w:fldCharType="begin"/>
              </w:r>
              <w:r w:rsidR="009C532F">
                <w:rPr>
                  <w:noProof/>
                  <w:webHidden/>
                </w:rPr>
                <w:instrText xml:space="preserve"> PAGEREF _Toc80084133 \h </w:instrText>
              </w:r>
              <w:r w:rsidR="009C532F">
                <w:rPr>
                  <w:noProof/>
                  <w:webHidden/>
                </w:rPr>
              </w:r>
              <w:r w:rsidR="009C532F">
                <w:rPr>
                  <w:noProof/>
                  <w:webHidden/>
                </w:rPr>
                <w:fldChar w:fldCharType="separate"/>
              </w:r>
              <w:r w:rsidR="00D013B4">
                <w:rPr>
                  <w:noProof/>
                  <w:webHidden/>
                </w:rPr>
                <w:t>2</w:t>
              </w:r>
              <w:r w:rsidR="009C532F">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34" w:history="1">
              <w:r w:rsidRPr="003C0C77">
                <w:rPr>
                  <w:rStyle w:val="Hypertextovodkaz"/>
                  <w:noProof/>
                </w:rPr>
                <w:t>2.</w:t>
              </w:r>
              <w:r>
                <w:rPr>
                  <w:rFonts w:asciiTheme="minorHAnsi" w:eastAsiaTheme="minorEastAsia" w:hAnsiTheme="minorHAnsi" w:cstheme="minorBidi"/>
                  <w:noProof/>
                  <w:sz w:val="22"/>
                  <w:szCs w:val="22"/>
                </w:rPr>
                <w:tab/>
              </w:r>
              <w:r w:rsidRPr="003C0C77">
                <w:rPr>
                  <w:rStyle w:val="Hypertextovodkaz"/>
                  <w:noProof/>
                </w:rPr>
                <w:t>Práva a povinnosti osob účastných vzdělávání</w:t>
              </w:r>
              <w:r>
                <w:rPr>
                  <w:noProof/>
                  <w:webHidden/>
                </w:rPr>
                <w:tab/>
              </w:r>
              <w:r>
                <w:rPr>
                  <w:noProof/>
                  <w:webHidden/>
                </w:rPr>
                <w:fldChar w:fldCharType="begin"/>
              </w:r>
              <w:r>
                <w:rPr>
                  <w:noProof/>
                  <w:webHidden/>
                </w:rPr>
                <w:instrText xml:space="preserve"> PAGEREF _Toc80084134 \h </w:instrText>
              </w:r>
              <w:r>
                <w:rPr>
                  <w:noProof/>
                  <w:webHidden/>
                </w:rPr>
              </w:r>
              <w:r>
                <w:rPr>
                  <w:noProof/>
                  <w:webHidden/>
                </w:rPr>
                <w:fldChar w:fldCharType="separate"/>
              </w:r>
              <w:r w:rsidR="00D013B4">
                <w:rPr>
                  <w:noProof/>
                  <w:webHidden/>
                </w:rPr>
                <w:t>2</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35" w:history="1">
              <w:r w:rsidRPr="003C0C77">
                <w:rPr>
                  <w:rStyle w:val="Hypertextovodkaz"/>
                  <w:noProof/>
                </w:rPr>
                <w:t>3.</w:t>
              </w:r>
              <w:r>
                <w:rPr>
                  <w:rFonts w:asciiTheme="minorHAnsi" w:eastAsiaTheme="minorEastAsia" w:hAnsiTheme="minorHAnsi" w:cstheme="minorBidi"/>
                  <w:noProof/>
                  <w:sz w:val="22"/>
                  <w:szCs w:val="22"/>
                </w:rPr>
                <w:tab/>
              </w:r>
              <w:r w:rsidRPr="003C0C77">
                <w:rPr>
                  <w:rStyle w:val="Hypertextovodkaz"/>
                  <w:noProof/>
                </w:rPr>
                <w:t>Zápis do mateřské školy</w:t>
              </w:r>
              <w:r>
                <w:rPr>
                  <w:noProof/>
                  <w:webHidden/>
                </w:rPr>
                <w:tab/>
              </w:r>
              <w:r>
                <w:rPr>
                  <w:noProof/>
                  <w:webHidden/>
                </w:rPr>
                <w:fldChar w:fldCharType="begin"/>
              </w:r>
              <w:r>
                <w:rPr>
                  <w:noProof/>
                  <w:webHidden/>
                </w:rPr>
                <w:instrText xml:space="preserve"> PAGEREF _Toc80084135 \h </w:instrText>
              </w:r>
              <w:r>
                <w:rPr>
                  <w:noProof/>
                  <w:webHidden/>
                </w:rPr>
              </w:r>
              <w:r>
                <w:rPr>
                  <w:noProof/>
                  <w:webHidden/>
                </w:rPr>
                <w:fldChar w:fldCharType="separate"/>
              </w:r>
              <w:r w:rsidR="00D013B4">
                <w:rPr>
                  <w:noProof/>
                  <w:webHidden/>
                </w:rPr>
                <w:t>4</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36" w:history="1">
              <w:r w:rsidRPr="003C0C77">
                <w:rPr>
                  <w:rStyle w:val="Hypertextovodkaz"/>
                  <w:noProof/>
                </w:rPr>
                <w:t>4.</w:t>
              </w:r>
              <w:r>
                <w:rPr>
                  <w:rFonts w:asciiTheme="minorHAnsi" w:eastAsiaTheme="minorEastAsia" w:hAnsiTheme="minorHAnsi" w:cstheme="minorBidi"/>
                  <w:noProof/>
                  <w:sz w:val="22"/>
                  <w:szCs w:val="22"/>
                </w:rPr>
                <w:tab/>
              </w:r>
              <w:r w:rsidRPr="003C0C77">
                <w:rPr>
                  <w:rStyle w:val="Hypertextovodkaz"/>
                  <w:noProof/>
                </w:rPr>
                <w:t>Provoz mateřské školy</w:t>
              </w:r>
              <w:r>
                <w:rPr>
                  <w:noProof/>
                  <w:webHidden/>
                </w:rPr>
                <w:tab/>
              </w:r>
              <w:r>
                <w:rPr>
                  <w:noProof/>
                  <w:webHidden/>
                </w:rPr>
                <w:fldChar w:fldCharType="begin"/>
              </w:r>
              <w:r>
                <w:rPr>
                  <w:noProof/>
                  <w:webHidden/>
                </w:rPr>
                <w:instrText xml:space="preserve"> PAGEREF _Toc80084136 \h </w:instrText>
              </w:r>
              <w:r>
                <w:rPr>
                  <w:noProof/>
                  <w:webHidden/>
                </w:rPr>
              </w:r>
              <w:r>
                <w:rPr>
                  <w:noProof/>
                  <w:webHidden/>
                </w:rPr>
                <w:fldChar w:fldCharType="separate"/>
              </w:r>
              <w:r w:rsidR="00D013B4">
                <w:rPr>
                  <w:noProof/>
                  <w:webHidden/>
                </w:rPr>
                <w:t>5</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37" w:history="1">
              <w:r w:rsidRPr="003C0C77">
                <w:rPr>
                  <w:rStyle w:val="Hypertextovodkaz"/>
                  <w:noProof/>
                </w:rPr>
                <w:t>5.</w:t>
              </w:r>
              <w:r>
                <w:rPr>
                  <w:rFonts w:asciiTheme="minorHAnsi" w:eastAsiaTheme="minorEastAsia" w:hAnsiTheme="minorHAnsi" w:cstheme="minorBidi"/>
                  <w:noProof/>
                  <w:sz w:val="22"/>
                  <w:szCs w:val="22"/>
                </w:rPr>
                <w:tab/>
              </w:r>
              <w:r w:rsidRPr="003C0C77">
                <w:rPr>
                  <w:rStyle w:val="Hypertextovodkaz"/>
                  <w:noProof/>
                </w:rPr>
                <w:t>Platby v mateřské škole</w:t>
              </w:r>
              <w:r>
                <w:rPr>
                  <w:noProof/>
                  <w:webHidden/>
                </w:rPr>
                <w:tab/>
              </w:r>
              <w:r>
                <w:rPr>
                  <w:noProof/>
                  <w:webHidden/>
                </w:rPr>
                <w:fldChar w:fldCharType="begin"/>
              </w:r>
              <w:r>
                <w:rPr>
                  <w:noProof/>
                  <w:webHidden/>
                </w:rPr>
                <w:instrText xml:space="preserve"> PAGEREF _Toc80084137 \h </w:instrText>
              </w:r>
              <w:r>
                <w:rPr>
                  <w:noProof/>
                  <w:webHidden/>
                </w:rPr>
              </w:r>
              <w:r>
                <w:rPr>
                  <w:noProof/>
                  <w:webHidden/>
                </w:rPr>
                <w:fldChar w:fldCharType="separate"/>
              </w:r>
              <w:r w:rsidR="00D013B4">
                <w:rPr>
                  <w:noProof/>
                  <w:webHidden/>
                </w:rPr>
                <w:t>6</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38" w:history="1">
              <w:r w:rsidRPr="003C0C77">
                <w:rPr>
                  <w:rStyle w:val="Hypertextovodkaz"/>
                  <w:noProof/>
                </w:rPr>
                <w:t>6.</w:t>
              </w:r>
              <w:r>
                <w:rPr>
                  <w:rFonts w:asciiTheme="minorHAnsi" w:eastAsiaTheme="minorEastAsia" w:hAnsiTheme="minorHAnsi" w:cstheme="minorBidi"/>
                  <w:noProof/>
                  <w:sz w:val="22"/>
                  <w:szCs w:val="22"/>
                </w:rPr>
                <w:tab/>
              </w:r>
              <w:r w:rsidRPr="003C0C77">
                <w:rPr>
                  <w:rStyle w:val="Hypertextovodkaz"/>
                  <w:noProof/>
                </w:rPr>
                <w:t>Potřeby dětí do MŠ</w:t>
              </w:r>
              <w:r>
                <w:rPr>
                  <w:noProof/>
                  <w:webHidden/>
                </w:rPr>
                <w:tab/>
              </w:r>
              <w:r>
                <w:rPr>
                  <w:noProof/>
                  <w:webHidden/>
                </w:rPr>
                <w:fldChar w:fldCharType="begin"/>
              </w:r>
              <w:r>
                <w:rPr>
                  <w:noProof/>
                  <w:webHidden/>
                </w:rPr>
                <w:instrText xml:space="preserve"> PAGEREF _Toc80084138 \h </w:instrText>
              </w:r>
              <w:r>
                <w:rPr>
                  <w:noProof/>
                  <w:webHidden/>
                </w:rPr>
              </w:r>
              <w:r>
                <w:rPr>
                  <w:noProof/>
                  <w:webHidden/>
                </w:rPr>
                <w:fldChar w:fldCharType="separate"/>
              </w:r>
              <w:r w:rsidR="00D013B4">
                <w:rPr>
                  <w:noProof/>
                  <w:webHidden/>
                </w:rPr>
                <w:t>7</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39" w:history="1">
              <w:r w:rsidRPr="003C0C77">
                <w:rPr>
                  <w:rStyle w:val="Hypertextovodkaz"/>
                  <w:noProof/>
                </w:rPr>
                <w:t>7.</w:t>
              </w:r>
              <w:r>
                <w:rPr>
                  <w:rFonts w:asciiTheme="minorHAnsi" w:eastAsiaTheme="minorEastAsia" w:hAnsiTheme="minorHAnsi" w:cstheme="minorBidi"/>
                  <w:noProof/>
                  <w:sz w:val="22"/>
                  <w:szCs w:val="22"/>
                </w:rPr>
                <w:tab/>
              </w:r>
              <w:r w:rsidRPr="003C0C77">
                <w:rPr>
                  <w:rStyle w:val="Hypertextovodkaz"/>
                  <w:noProof/>
                </w:rPr>
                <w:t>Ukončení předškolního vzdělávání.</w:t>
              </w:r>
              <w:r>
                <w:rPr>
                  <w:noProof/>
                  <w:webHidden/>
                </w:rPr>
                <w:tab/>
              </w:r>
              <w:r>
                <w:rPr>
                  <w:noProof/>
                  <w:webHidden/>
                </w:rPr>
                <w:fldChar w:fldCharType="begin"/>
              </w:r>
              <w:r>
                <w:rPr>
                  <w:noProof/>
                  <w:webHidden/>
                </w:rPr>
                <w:instrText xml:space="preserve"> PAGEREF _Toc80084139 \h </w:instrText>
              </w:r>
              <w:r>
                <w:rPr>
                  <w:noProof/>
                  <w:webHidden/>
                </w:rPr>
              </w:r>
              <w:r>
                <w:rPr>
                  <w:noProof/>
                  <w:webHidden/>
                </w:rPr>
                <w:fldChar w:fldCharType="separate"/>
              </w:r>
              <w:r w:rsidR="00D013B4">
                <w:rPr>
                  <w:noProof/>
                  <w:webHidden/>
                </w:rPr>
                <w:t>7</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40" w:history="1">
              <w:r w:rsidRPr="003C0C77">
                <w:rPr>
                  <w:rStyle w:val="Hypertextovodkaz"/>
                  <w:noProof/>
                </w:rPr>
                <w:t>8.</w:t>
              </w:r>
              <w:r>
                <w:rPr>
                  <w:rFonts w:asciiTheme="minorHAnsi" w:eastAsiaTheme="minorEastAsia" w:hAnsiTheme="minorHAnsi" w:cstheme="minorBidi"/>
                  <w:noProof/>
                  <w:sz w:val="22"/>
                  <w:szCs w:val="22"/>
                </w:rPr>
                <w:tab/>
              </w:r>
              <w:r w:rsidRPr="003C0C77">
                <w:rPr>
                  <w:rStyle w:val="Hypertextovodkaz"/>
                  <w:noProof/>
                </w:rPr>
                <w:t>Podmínky zajištění bezpečnosti a ochrany zdraví dětí, ochrany před sociálně patologickými jevy a před projevy diskriminace, nepřátelství nebo násilí.</w:t>
              </w:r>
              <w:r>
                <w:rPr>
                  <w:noProof/>
                  <w:webHidden/>
                </w:rPr>
                <w:tab/>
              </w:r>
              <w:r>
                <w:rPr>
                  <w:noProof/>
                  <w:webHidden/>
                </w:rPr>
                <w:fldChar w:fldCharType="begin"/>
              </w:r>
              <w:r>
                <w:rPr>
                  <w:noProof/>
                  <w:webHidden/>
                </w:rPr>
                <w:instrText xml:space="preserve"> PAGEREF _Toc80084140 \h </w:instrText>
              </w:r>
              <w:r>
                <w:rPr>
                  <w:noProof/>
                  <w:webHidden/>
                </w:rPr>
              </w:r>
              <w:r>
                <w:rPr>
                  <w:noProof/>
                  <w:webHidden/>
                </w:rPr>
                <w:fldChar w:fldCharType="separate"/>
              </w:r>
              <w:r w:rsidR="00D013B4">
                <w:rPr>
                  <w:noProof/>
                  <w:webHidden/>
                </w:rPr>
                <w:t>8</w:t>
              </w:r>
              <w:r>
                <w:rPr>
                  <w:noProof/>
                  <w:webHidden/>
                </w:rPr>
                <w:fldChar w:fldCharType="end"/>
              </w:r>
            </w:hyperlink>
          </w:p>
          <w:p w:rsidR="009C532F" w:rsidRDefault="009C532F">
            <w:pPr>
              <w:pStyle w:val="Obsah1"/>
              <w:tabs>
                <w:tab w:val="left" w:pos="440"/>
              </w:tabs>
              <w:rPr>
                <w:rFonts w:asciiTheme="minorHAnsi" w:eastAsiaTheme="minorEastAsia" w:hAnsiTheme="minorHAnsi" w:cstheme="minorBidi"/>
                <w:noProof/>
                <w:sz w:val="22"/>
                <w:szCs w:val="22"/>
              </w:rPr>
            </w:pPr>
            <w:hyperlink w:anchor="_Toc80084141" w:history="1">
              <w:r w:rsidRPr="003C0C77">
                <w:rPr>
                  <w:rStyle w:val="Hypertextovodkaz"/>
                  <w:noProof/>
                </w:rPr>
                <w:t>9.</w:t>
              </w:r>
              <w:r>
                <w:rPr>
                  <w:rFonts w:asciiTheme="minorHAnsi" w:eastAsiaTheme="minorEastAsia" w:hAnsiTheme="minorHAnsi" w:cstheme="minorBidi"/>
                  <w:noProof/>
                  <w:sz w:val="22"/>
                  <w:szCs w:val="22"/>
                </w:rPr>
                <w:tab/>
              </w:r>
              <w:r w:rsidRPr="003C0C77">
                <w:rPr>
                  <w:rStyle w:val="Hypertextovodkaz"/>
                  <w:noProof/>
                </w:rPr>
                <w:t>Povinné předškolní vzdělávání</w:t>
              </w:r>
              <w:r>
                <w:rPr>
                  <w:noProof/>
                  <w:webHidden/>
                </w:rPr>
                <w:tab/>
              </w:r>
              <w:r>
                <w:rPr>
                  <w:noProof/>
                  <w:webHidden/>
                </w:rPr>
                <w:fldChar w:fldCharType="begin"/>
              </w:r>
              <w:r>
                <w:rPr>
                  <w:noProof/>
                  <w:webHidden/>
                </w:rPr>
                <w:instrText xml:space="preserve"> PAGEREF _Toc80084141 \h </w:instrText>
              </w:r>
              <w:r>
                <w:rPr>
                  <w:noProof/>
                  <w:webHidden/>
                </w:rPr>
              </w:r>
              <w:r>
                <w:rPr>
                  <w:noProof/>
                  <w:webHidden/>
                </w:rPr>
                <w:fldChar w:fldCharType="separate"/>
              </w:r>
              <w:r w:rsidR="00D013B4">
                <w:rPr>
                  <w:noProof/>
                  <w:webHidden/>
                </w:rPr>
                <w:t>8</w:t>
              </w:r>
              <w:r>
                <w:rPr>
                  <w:noProof/>
                  <w:webHidden/>
                </w:rPr>
                <w:fldChar w:fldCharType="end"/>
              </w:r>
            </w:hyperlink>
          </w:p>
          <w:p w:rsidR="009C532F" w:rsidRDefault="009C532F">
            <w:pPr>
              <w:pStyle w:val="Obsah1"/>
              <w:tabs>
                <w:tab w:val="left" w:pos="660"/>
              </w:tabs>
              <w:rPr>
                <w:rFonts w:asciiTheme="minorHAnsi" w:eastAsiaTheme="minorEastAsia" w:hAnsiTheme="minorHAnsi" w:cstheme="minorBidi"/>
                <w:noProof/>
                <w:sz w:val="22"/>
                <w:szCs w:val="22"/>
              </w:rPr>
            </w:pPr>
            <w:hyperlink w:anchor="_Toc80084142" w:history="1">
              <w:r w:rsidRPr="003C0C77">
                <w:rPr>
                  <w:rStyle w:val="Hypertextovodkaz"/>
                  <w:noProof/>
                </w:rPr>
                <w:t>10.</w:t>
              </w:r>
              <w:r>
                <w:rPr>
                  <w:rStyle w:val="Hypertextovodkaz"/>
                  <w:noProof/>
                </w:rPr>
                <w:t xml:space="preserve">    </w:t>
              </w:r>
              <w:r w:rsidRPr="003C0C77">
                <w:rPr>
                  <w:rStyle w:val="Hypertextovodkaz"/>
                  <w:noProof/>
                </w:rPr>
                <w:t>Zacházení s majetkem školy</w:t>
              </w:r>
              <w:r>
                <w:rPr>
                  <w:noProof/>
                  <w:webHidden/>
                </w:rPr>
                <w:tab/>
              </w:r>
              <w:r>
                <w:rPr>
                  <w:noProof/>
                  <w:webHidden/>
                </w:rPr>
                <w:fldChar w:fldCharType="begin"/>
              </w:r>
              <w:r>
                <w:rPr>
                  <w:noProof/>
                  <w:webHidden/>
                </w:rPr>
                <w:instrText xml:space="preserve"> PAGEREF _Toc80084142 \h </w:instrText>
              </w:r>
              <w:r>
                <w:rPr>
                  <w:noProof/>
                  <w:webHidden/>
                </w:rPr>
              </w:r>
              <w:r>
                <w:rPr>
                  <w:noProof/>
                  <w:webHidden/>
                </w:rPr>
                <w:fldChar w:fldCharType="separate"/>
              </w:r>
              <w:r w:rsidR="00D013B4">
                <w:rPr>
                  <w:noProof/>
                  <w:webHidden/>
                </w:rPr>
                <w:t>10</w:t>
              </w:r>
              <w:r>
                <w:rPr>
                  <w:noProof/>
                  <w:webHidden/>
                </w:rPr>
                <w:fldChar w:fldCharType="end"/>
              </w:r>
            </w:hyperlink>
          </w:p>
          <w:p w:rsidR="009C532F" w:rsidRDefault="009C532F">
            <w:pPr>
              <w:pStyle w:val="Obsah1"/>
              <w:tabs>
                <w:tab w:val="left" w:pos="660"/>
              </w:tabs>
              <w:rPr>
                <w:rFonts w:asciiTheme="minorHAnsi" w:eastAsiaTheme="minorEastAsia" w:hAnsiTheme="minorHAnsi" w:cstheme="minorBidi"/>
                <w:noProof/>
                <w:sz w:val="22"/>
                <w:szCs w:val="22"/>
              </w:rPr>
            </w:pPr>
            <w:hyperlink w:anchor="_Toc80084143" w:history="1">
              <w:r w:rsidRPr="003C0C77">
                <w:rPr>
                  <w:rStyle w:val="Hypertextovodkaz"/>
                  <w:rFonts w:ascii="Calibri" w:eastAsia="Calibri" w:hAnsi="Calibri"/>
                  <w:noProof/>
                  <w:lang w:eastAsia="en-US"/>
                </w:rPr>
                <w:t>11.</w:t>
              </w:r>
              <w:r>
                <w:rPr>
                  <w:rStyle w:val="Hypertextovodkaz"/>
                  <w:rFonts w:ascii="Calibri" w:eastAsia="Calibri" w:hAnsi="Calibri"/>
                  <w:noProof/>
                  <w:lang w:eastAsia="en-US"/>
                </w:rPr>
                <w:t xml:space="preserve">    </w:t>
              </w:r>
              <w:r w:rsidRPr="003C0C77">
                <w:rPr>
                  <w:rStyle w:val="Hypertextovodkaz"/>
                  <w:rFonts w:eastAsia="Calibri"/>
                  <w:noProof/>
                  <w:lang w:eastAsia="en-US"/>
                </w:rPr>
                <w:t>Omezení nebo přerušení provozu mateřské školy</w:t>
              </w:r>
              <w:r>
                <w:rPr>
                  <w:noProof/>
                  <w:webHidden/>
                </w:rPr>
                <w:tab/>
              </w:r>
              <w:r>
                <w:rPr>
                  <w:noProof/>
                  <w:webHidden/>
                </w:rPr>
                <w:fldChar w:fldCharType="begin"/>
              </w:r>
              <w:r>
                <w:rPr>
                  <w:noProof/>
                  <w:webHidden/>
                </w:rPr>
                <w:instrText xml:space="preserve"> PAGEREF _Toc80084143 \h </w:instrText>
              </w:r>
              <w:r>
                <w:rPr>
                  <w:noProof/>
                  <w:webHidden/>
                </w:rPr>
              </w:r>
              <w:r>
                <w:rPr>
                  <w:noProof/>
                  <w:webHidden/>
                </w:rPr>
                <w:fldChar w:fldCharType="separate"/>
              </w:r>
              <w:r w:rsidR="00D013B4">
                <w:rPr>
                  <w:noProof/>
                  <w:webHidden/>
                </w:rPr>
                <w:t>10</w:t>
              </w:r>
              <w:r>
                <w:rPr>
                  <w:noProof/>
                  <w:webHidden/>
                </w:rPr>
                <w:fldChar w:fldCharType="end"/>
              </w:r>
            </w:hyperlink>
          </w:p>
          <w:p w:rsidR="009C532F" w:rsidRDefault="009C532F">
            <w:pPr>
              <w:pStyle w:val="Obsah1"/>
              <w:tabs>
                <w:tab w:val="left" w:pos="660"/>
              </w:tabs>
              <w:rPr>
                <w:rFonts w:asciiTheme="minorHAnsi" w:eastAsiaTheme="minorEastAsia" w:hAnsiTheme="minorHAnsi" w:cstheme="minorBidi"/>
                <w:noProof/>
                <w:sz w:val="22"/>
                <w:szCs w:val="22"/>
              </w:rPr>
            </w:pPr>
            <w:hyperlink w:anchor="_Toc80084144" w:history="1">
              <w:r w:rsidRPr="003C0C77">
                <w:rPr>
                  <w:rStyle w:val="Hypertextovodkaz"/>
                  <w:noProof/>
                </w:rPr>
                <w:t>12.</w:t>
              </w:r>
              <w:r>
                <w:rPr>
                  <w:rStyle w:val="Hypertextovodkaz"/>
                  <w:noProof/>
                </w:rPr>
                <w:t xml:space="preserve">    </w:t>
              </w:r>
              <w:r w:rsidRPr="003C0C77">
                <w:rPr>
                  <w:rStyle w:val="Hypertextovodkaz"/>
                  <w:noProof/>
                </w:rPr>
                <w:t>Školní online pokladna</w:t>
              </w:r>
              <w:r>
                <w:rPr>
                  <w:noProof/>
                  <w:webHidden/>
                </w:rPr>
                <w:tab/>
              </w:r>
              <w:r>
                <w:rPr>
                  <w:noProof/>
                  <w:webHidden/>
                </w:rPr>
                <w:fldChar w:fldCharType="begin"/>
              </w:r>
              <w:r>
                <w:rPr>
                  <w:noProof/>
                  <w:webHidden/>
                </w:rPr>
                <w:instrText xml:space="preserve"> PAGEREF _Toc80084144 \h </w:instrText>
              </w:r>
              <w:r>
                <w:rPr>
                  <w:noProof/>
                  <w:webHidden/>
                </w:rPr>
              </w:r>
              <w:r>
                <w:rPr>
                  <w:noProof/>
                  <w:webHidden/>
                </w:rPr>
                <w:fldChar w:fldCharType="separate"/>
              </w:r>
              <w:r w:rsidR="00D013B4">
                <w:rPr>
                  <w:noProof/>
                  <w:webHidden/>
                </w:rPr>
                <w:t>10</w:t>
              </w:r>
              <w:r>
                <w:rPr>
                  <w:noProof/>
                  <w:webHidden/>
                </w:rPr>
                <w:fldChar w:fldCharType="end"/>
              </w:r>
            </w:hyperlink>
          </w:p>
          <w:p w:rsidR="009C532F" w:rsidRDefault="009C532F">
            <w:pPr>
              <w:pStyle w:val="Obsah1"/>
              <w:tabs>
                <w:tab w:val="left" w:pos="660"/>
              </w:tabs>
              <w:rPr>
                <w:rFonts w:asciiTheme="minorHAnsi" w:eastAsiaTheme="minorEastAsia" w:hAnsiTheme="minorHAnsi" w:cstheme="minorBidi"/>
                <w:noProof/>
                <w:sz w:val="22"/>
                <w:szCs w:val="22"/>
              </w:rPr>
            </w:pPr>
            <w:hyperlink w:anchor="_Toc80084145" w:history="1">
              <w:r w:rsidRPr="003C0C77">
                <w:rPr>
                  <w:rStyle w:val="Hypertextovodkaz"/>
                  <w:noProof/>
                </w:rPr>
                <w:t>13.</w:t>
              </w:r>
              <w:r>
                <w:rPr>
                  <w:rStyle w:val="Hypertextovodkaz"/>
                  <w:noProof/>
                </w:rPr>
                <w:t xml:space="preserve">    </w:t>
              </w:r>
              <w:r w:rsidRPr="003C0C77">
                <w:rPr>
                  <w:rStyle w:val="Hypertextovodkaz"/>
                  <w:noProof/>
                </w:rPr>
                <w:t>Závěrečná ustanovení</w:t>
              </w:r>
              <w:r>
                <w:rPr>
                  <w:noProof/>
                  <w:webHidden/>
                </w:rPr>
                <w:tab/>
              </w:r>
              <w:r>
                <w:rPr>
                  <w:noProof/>
                  <w:webHidden/>
                </w:rPr>
                <w:fldChar w:fldCharType="begin"/>
              </w:r>
              <w:r>
                <w:rPr>
                  <w:noProof/>
                  <w:webHidden/>
                </w:rPr>
                <w:instrText xml:space="preserve"> PAGEREF _Toc80084145 \h </w:instrText>
              </w:r>
              <w:r>
                <w:rPr>
                  <w:noProof/>
                  <w:webHidden/>
                </w:rPr>
              </w:r>
              <w:r>
                <w:rPr>
                  <w:noProof/>
                  <w:webHidden/>
                </w:rPr>
                <w:fldChar w:fldCharType="separate"/>
              </w:r>
              <w:r w:rsidR="00D013B4">
                <w:rPr>
                  <w:noProof/>
                  <w:webHidden/>
                </w:rPr>
                <w:t>11</w:t>
              </w:r>
              <w:r>
                <w:rPr>
                  <w:noProof/>
                  <w:webHidden/>
                </w:rPr>
                <w:fldChar w:fldCharType="end"/>
              </w:r>
            </w:hyperlink>
          </w:p>
          <w:p w:rsidR="00D801CA" w:rsidRDefault="00C87F32">
            <w:r>
              <w:fldChar w:fldCharType="end"/>
            </w:r>
          </w:p>
          <w:p w:rsidR="00622952" w:rsidRDefault="00622952" w:rsidP="003B11FA"/>
        </w:tc>
      </w:tr>
      <w:tr w:rsidR="00622952">
        <w:trPr>
          <w:trHeight w:val="1545"/>
        </w:trPr>
        <w:tc>
          <w:tcPr>
            <w:tcW w:w="9000" w:type="dxa"/>
          </w:tcPr>
          <w:p w:rsidR="00072E33" w:rsidRDefault="00622952" w:rsidP="00666D68">
            <w:pPr>
              <w:spacing w:after="120"/>
              <w:rPr>
                <w:sz w:val="24"/>
                <w:szCs w:val="24"/>
              </w:rPr>
            </w:pPr>
            <w:r w:rsidRPr="002C2056">
              <w:rPr>
                <w:sz w:val="24"/>
                <w:szCs w:val="24"/>
              </w:rPr>
              <w:t>Účinnost:</w:t>
            </w:r>
            <w:r w:rsidR="003B11FA">
              <w:rPr>
                <w:sz w:val="24"/>
                <w:szCs w:val="24"/>
              </w:rPr>
              <w:t xml:space="preserve"> </w:t>
            </w:r>
            <w:r w:rsidR="00732D20">
              <w:rPr>
                <w:sz w:val="24"/>
                <w:szCs w:val="24"/>
              </w:rPr>
              <w:t>1</w:t>
            </w:r>
            <w:r w:rsidR="00201329">
              <w:rPr>
                <w:sz w:val="24"/>
                <w:szCs w:val="24"/>
              </w:rPr>
              <w:t>.</w:t>
            </w:r>
            <w:r w:rsidR="0014419B">
              <w:rPr>
                <w:sz w:val="24"/>
                <w:szCs w:val="24"/>
              </w:rPr>
              <w:t xml:space="preserve"> </w:t>
            </w:r>
            <w:r w:rsidR="001E4583">
              <w:rPr>
                <w:sz w:val="24"/>
                <w:szCs w:val="24"/>
              </w:rPr>
              <w:t>9</w:t>
            </w:r>
            <w:r w:rsidR="00201329">
              <w:rPr>
                <w:sz w:val="24"/>
                <w:szCs w:val="24"/>
              </w:rPr>
              <w:t>.</w:t>
            </w:r>
            <w:r w:rsidR="00732D20">
              <w:rPr>
                <w:sz w:val="24"/>
                <w:szCs w:val="24"/>
              </w:rPr>
              <w:t xml:space="preserve"> </w:t>
            </w:r>
            <w:r w:rsidR="00201329">
              <w:rPr>
                <w:sz w:val="24"/>
                <w:szCs w:val="24"/>
              </w:rPr>
              <w:t>20</w:t>
            </w:r>
            <w:r w:rsidR="007C0B9A">
              <w:rPr>
                <w:sz w:val="24"/>
                <w:szCs w:val="24"/>
              </w:rPr>
              <w:t>2</w:t>
            </w:r>
            <w:r w:rsidR="00035F2A">
              <w:rPr>
                <w:sz w:val="24"/>
                <w:szCs w:val="24"/>
              </w:rPr>
              <w:t>1</w:t>
            </w:r>
          </w:p>
          <w:p w:rsidR="00622952" w:rsidRPr="002C2056" w:rsidRDefault="00622952" w:rsidP="00666D68">
            <w:pPr>
              <w:spacing w:after="120"/>
              <w:rPr>
                <w:sz w:val="24"/>
                <w:szCs w:val="24"/>
              </w:rPr>
            </w:pPr>
            <w:r>
              <w:rPr>
                <w:sz w:val="24"/>
                <w:szCs w:val="24"/>
              </w:rPr>
              <w:t>Zpra</w:t>
            </w:r>
            <w:r w:rsidR="003B11FA">
              <w:rPr>
                <w:sz w:val="24"/>
                <w:szCs w:val="24"/>
              </w:rPr>
              <w:t xml:space="preserve">coval: </w:t>
            </w:r>
            <w:r w:rsidR="009B0A0A">
              <w:rPr>
                <w:sz w:val="24"/>
                <w:szCs w:val="24"/>
              </w:rPr>
              <w:t>Mgr</w:t>
            </w:r>
            <w:r w:rsidR="00201329">
              <w:rPr>
                <w:sz w:val="24"/>
                <w:szCs w:val="24"/>
              </w:rPr>
              <w:t>. Jitka Tržilová</w:t>
            </w:r>
            <w:r w:rsidR="003B11FA">
              <w:rPr>
                <w:sz w:val="24"/>
                <w:szCs w:val="24"/>
              </w:rPr>
              <w:t xml:space="preserve">     </w:t>
            </w:r>
          </w:p>
          <w:p w:rsidR="00622952" w:rsidRPr="002C2056" w:rsidRDefault="00622952" w:rsidP="00666D68">
            <w:pPr>
              <w:spacing w:after="120"/>
              <w:rPr>
                <w:sz w:val="24"/>
                <w:szCs w:val="24"/>
              </w:rPr>
            </w:pPr>
            <w:r w:rsidRPr="002C2056">
              <w:rPr>
                <w:sz w:val="24"/>
                <w:szCs w:val="24"/>
              </w:rPr>
              <w:t>Schváli</w:t>
            </w:r>
            <w:r w:rsidR="009B0A0A">
              <w:rPr>
                <w:sz w:val="24"/>
                <w:szCs w:val="24"/>
              </w:rPr>
              <w:t>l</w:t>
            </w:r>
            <w:r w:rsidRPr="002C2056">
              <w:rPr>
                <w:sz w:val="24"/>
                <w:szCs w:val="24"/>
              </w:rPr>
              <w:t>:</w:t>
            </w:r>
            <w:r w:rsidR="003B11FA">
              <w:rPr>
                <w:sz w:val="24"/>
                <w:szCs w:val="24"/>
              </w:rPr>
              <w:t xml:space="preserve"> </w:t>
            </w:r>
            <w:r w:rsidR="009B0A0A">
              <w:rPr>
                <w:sz w:val="24"/>
                <w:szCs w:val="24"/>
              </w:rPr>
              <w:t>Mgr</w:t>
            </w:r>
            <w:r w:rsidR="00201329">
              <w:rPr>
                <w:sz w:val="24"/>
                <w:szCs w:val="24"/>
              </w:rPr>
              <w:t>. Jitka Tržilová</w:t>
            </w:r>
            <w:r w:rsidR="003B11FA">
              <w:rPr>
                <w:sz w:val="24"/>
                <w:szCs w:val="24"/>
              </w:rPr>
              <w:t xml:space="preserve">       </w:t>
            </w:r>
          </w:p>
          <w:p w:rsidR="00622952" w:rsidRPr="002C2056" w:rsidRDefault="00622952" w:rsidP="00666D68">
            <w:pPr>
              <w:spacing w:after="120"/>
              <w:rPr>
                <w:sz w:val="24"/>
                <w:szCs w:val="24"/>
              </w:rPr>
            </w:pPr>
            <w:r w:rsidRPr="002C2056">
              <w:rPr>
                <w:sz w:val="24"/>
                <w:szCs w:val="24"/>
              </w:rPr>
              <w:t>Počet stran</w:t>
            </w:r>
            <w:r w:rsidR="00C87F32">
              <w:rPr>
                <w:sz w:val="24"/>
                <w:szCs w:val="24"/>
              </w:rPr>
              <w:t>: 10</w:t>
            </w:r>
          </w:p>
          <w:p w:rsidR="00622952" w:rsidRDefault="00622952" w:rsidP="00666D68">
            <w:pPr>
              <w:spacing w:after="120"/>
              <w:rPr>
                <w:sz w:val="24"/>
                <w:szCs w:val="24"/>
              </w:rPr>
            </w:pPr>
            <w:r w:rsidRPr="002C2056">
              <w:rPr>
                <w:sz w:val="24"/>
                <w:szCs w:val="24"/>
              </w:rPr>
              <w:t>Počet příloh:</w:t>
            </w:r>
            <w:r>
              <w:rPr>
                <w:sz w:val="24"/>
                <w:szCs w:val="24"/>
              </w:rPr>
              <w:t xml:space="preserve">  </w:t>
            </w:r>
            <w:r w:rsidR="00063611">
              <w:rPr>
                <w:sz w:val="24"/>
                <w:szCs w:val="24"/>
              </w:rPr>
              <w:t>1</w:t>
            </w:r>
          </w:p>
          <w:p w:rsidR="00666D68" w:rsidRPr="00666D68" w:rsidRDefault="00666D68" w:rsidP="00666D68">
            <w:pPr>
              <w:spacing w:after="120"/>
              <w:rPr>
                <w:sz w:val="24"/>
                <w:szCs w:val="24"/>
              </w:rPr>
            </w:pPr>
          </w:p>
          <w:p w:rsidR="00666D68" w:rsidRDefault="00666D68" w:rsidP="008C087B"/>
        </w:tc>
      </w:tr>
    </w:tbl>
    <w:p w:rsidR="00622952" w:rsidRDefault="00622952" w:rsidP="00D67964">
      <w:pPr>
        <w:outlineLvl w:val="0"/>
      </w:pPr>
    </w:p>
    <w:p w:rsidR="00CE1654" w:rsidRDefault="00CE1654" w:rsidP="00D67964">
      <w:pPr>
        <w:outlineLvl w:val="0"/>
      </w:pPr>
    </w:p>
    <w:p w:rsidR="00B272A3" w:rsidRDefault="00B272A3" w:rsidP="00CE1654">
      <w:pPr>
        <w:jc w:val="center"/>
        <w:rPr>
          <w:b/>
          <w:sz w:val="32"/>
          <w:szCs w:val="32"/>
        </w:rPr>
      </w:pPr>
    </w:p>
    <w:p w:rsidR="00B272A3" w:rsidRDefault="00B272A3" w:rsidP="00CE1654">
      <w:pPr>
        <w:jc w:val="center"/>
        <w:rPr>
          <w:b/>
          <w:sz w:val="32"/>
          <w:szCs w:val="32"/>
        </w:rPr>
      </w:pPr>
    </w:p>
    <w:p w:rsidR="00C81E30" w:rsidRDefault="00C81E30" w:rsidP="00CE1654">
      <w:pPr>
        <w:jc w:val="center"/>
        <w:rPr>
          <w:b/>
          <w:sz w:val="32"/>
          <w:szCs w:val="32"/>
        </w:rPr>
      </w:pPr>
    </w:p>
    <w:p w:rsidR="00CE1654" w:rsidRDefault="00CE1654" w:rsidP="00CE1654">
      <w:pPr>
        <w:jc w:val="center"/>
        <w:rPr>
          <w:b/>
          <w:sz w:val="32"/>
          <w:szCs w:val="32"/>
        </w:rPr>
      </w:pPr>
      <w:r w:rsidRPr="00E90334">
        <w:rPr>
          <w:b/>
          <w:sz w:val="32"/>
          <w:szCs w:val="32"/>
        </w:rPr>
        <w:lastRenderedPageBreak/>
        <w:t>Školní řád</w:t>
      </w:r>
    </w:p>
    <w:p w:rsidR="00B272A3" w:rsidRDefault="00B272A3" w:rsidP="00CE1654">
      <w:pPr>
        <w:jc w:val="center"/>
        <w:rPr>
          <w:b/>
          <w:sz w:val="32"/>
          <w:szCs w:val="32"/>
        </w:rPr>
      </w:pPr>
    </w:p>
    <w:p w:rsidR="00CE1654" w:rsidRDefault="00CE1654" w:rsidP="00CE1654">
      <w:pPr>
        <w:jc w:val="center"/>
        <w:rPr>
          <w:b/>
          <w:sz w:val="32"/>
          <w:szCs w:val="32"/>
        </w:rPr>
      </w:pPr>
      <w:r w:rsidRPr="00E90334">
        <w:rPr>
          <w:b/>
          <w:sz w:val="32"/>
          <w:szCs w:val="32"/>
        </w:rPr>
        <w:t>Mateřská škola Dobětice, Ústí nad Labem, Rabasova 3207/45, příspěvková organizace</w:t>
      </w:r>
    </w:p>
    <w:p w:rsidR="001D4E82" w:rsidRPr="00666D68" w:rsidRDefault="001D4E82" w:rsidP="001D4E82">
      <w:pPr>
        <w:spacing w:after="120"/>
        <w:rPr>
          <w:sz w:val="24"/>
          <w:szCs w:val="24"/>
        </w:rPr>
      </w:pPr>
      <w:r w:rsidRPr="00666D68">
        <w:rPr>
          <w:sz w:val="24"/>
          <w:szCs w:val="24"/>
        </w:rPr>
        <w:t>P</w:t>
      </w:r>
      <w:r>
        <w:rPr>
          <w:sz w:val="24"/>
          <w:szCs w:val="24"/>
        </w:rPr>
        <w:t>edagogická rada projednala dne 2</w:t>
      </w:r>
      <w:r w:rsidR="00C271CB">
        <w:rPr>
          <w:sz w:val="24"/>
          <w:szCs w:val="24"/>
        </w:rPr>
        <w:t>5</w:t>
      </w:r>
      <w:r w:rsidRPr="00666D68">
        <w:rPr>
          <w:sz w:val="24"/>
          <w:szCs w:val="24"/>
        </w:rPr>
        <w:t xml:space="preserve">. </w:t>
      </w:r>
      <w:r>
        <w:rPr>
          <w:sz w:val="24"/>
          <w:szCs w:val="24"/>
        </w:rPr>
        <w:t>8</w:t>
      </w:r>
      <w:r w:rsidRPr="00666D68">
        <w:rPr>
          <w:sz w:val="24"/>
          <w:szCs w:val="24"/>
        </w:rPr>
        <w:t>. 20</w:t>
      </w:r>
      <w:r w:rsidR="00B371CF">
        <w:rPr>
          <w:sz w:val="24"/>
          <w:szCs w:val="24"/>
        </w:rPr>
        <w:t>2</w:t>
      </w:r>
      <w:r w:rsidR="00C271CB">
        <w:rPr>
          <w:sz w:val="24"/>
          <w:szCs w:val="24"/>
        </w:rPr>
        <w:t>1</w:t>
      </w:r>
    </w:p>
    <w:p w:rsidR="00CE1654" w:rsidRPr="00CE1654" w:rsidRDefault="00CE1654" w:rsidP="009C532F">
      <w:pPr>
        <w:pStyle w:val="Nadpis1"/>
        <w:numPr>
          <w:ilvl w:val="0"/>
          <w:numId w:val="43"/>
        </w:numPr>
      </w:pPr>
      <w:bookmarkStart w:id="1" w:name="_Toc80084133"/>
      <w:r w:rsidRPr="00CE1654">
        <w:t>Úvodní ustanovení</w:t>
      </w:r>
      <w:bookmarkEnd w:id="1"/>
    </w:p>
    <w:p w:rsidR="00CE1654" w:rsidRPr="00CE1654" w:rsidRDefault="00CE1654" w:rsidP="00CE1654">
      <w:pPr>
        <w:jc w:val="both"/>
        <w:rPr>
          <w:sz w:val="24"/>
          <w:szCs w:val="24"/>
        </w:rPr>
      </w:pPr>
      <w:r w:rsidRPr="00CE1654">
        <w:rPr>
          <w:sz w:val="24"/>
          <w:szCs w:val="24"/>
        </w:rPr>
        <w:t>Školní řád vydává ředitel mateřské školy v souladu se:</w:t>
      </w:r>
    </w:p>
    <w:p w:rsidR="00CE1654" w:rsidRPr="00CE1654" w:rsidRDefault="00CE1654" w:rsidP="00CE1654">
      <w:pPr>
        <w:pStyle w:val="Odstavecseseznamem"/>
        <w:numPr>
          <w:ilvl w:val="0"/>
          <w:numId w:val="27"/>
        </w:numPr>
        <w:jc w:val="both"/>
        <w:rPr>
          <w:rFonts w:ascii="Times New Roman" w:hAnsi="Times New Roman"/>
          <w:sz w:val="24"/>
          <w:szCs w:val="24"/>
        </w:rPr>
      </w:pPr>
      <w:r w:rsidRPr="00CE1654">
        <w:rPr>
          <w:rFonts w:ascii="Times New Roman" w:hAnsi="Times New Roman"/>
          <w:sz w:val="24"/>
          <w:szCs w:val="24"/>
        </w:rPr>
        <w:t xml:space="preserve">zákonem č. 561/2004 Sb. o předškolním, základním, středním, vyšším odborném a jiném vzdělávání, ve znění pozdějších předpisů, </w:t>
      </w:r>
    </w:p>
    <w:p w:rsidR="00CE1654" w:rsidRPr="00CE1654" w:rsidRDefault="00CE1654" w:rsidP="00CE1654">
      <w:pPr>
        <w:pStyle w:val="Odstavecseseznamem"/>
        <w:numPr>
          <w:ilvl w:val="0"/>
          <w:numId w:val="27"/>
        </w:numPr>
        <w:jc w:val="both"/>
        <w:rPr>
          <w:rFonts w:ascii="Times New Roman" w:hAnsi="Times New Roman"/>
          <w:sz w:val="24"/>
          <w:szCs w:val="24"/>
        </w:rPr>
      </w:pPr>
      <w:r w:rsidRPr="00CE1654">
        <w:rPr>
          <w:rFonts w:ascii="Times New Roman" w:hAnsi="Times New Roman"/>
          <w:sz w:val="24"/>
          <w:szCs w:val="24"/>
        </w:rPr>
        <w:t>vyhláškou č.14/2005 Sb. o předškolním vzdělávání, ve znění pozdějších předpisů,</w:t>
      </w:r>
    </w:p>
    <w:p w:rsidR="00CE1654" w:rsidRPr="00CE1654" w:rsidRDefault="00CE1654" w:rsidP="00CE1654">
      <w:pPr>
        <w:pStyle w:val="Odstavecseseznamem"/>
        <w:numPr>
          <w:ilvl w:val="0"/>
          <w:numId w:val="27"/>
        </w:numPr>
        <w:jc w:val="both"/>
        <w:rPr>
          <w:rFonts w:ascii="Times New Roman" w:hAnsi="Times New Roman"/>
          <w:sz w:val="24"/>
          <w:szCs w:val="24"/>
        </w:rPr>
      </w:pPr>
      <w:r w:rsidRPr="00CE1654">
        <w:rPr>
          <w:rFonts w:ascii="Times New Roman" w:hAnsi="Times New Roman"/>
          <w:sz w:val="24"/>
          <w:szCs w:val="24"/>
        </w:rPr>
        <w:t>Úmluvou o právech dítěte</w:t>
      </w:r>
    </w:p>
    <w:p w:rsidR="00CE1654" w:rsidRPr="00CE1654" w:rsidRDefault="00CE1654" w:rsidP="00CE1654">
      <w:pPr>
        <w:pStyle w:val="Odstavecseseznamem"/>
        <w:numPr>
          <w:ilvl w:val="0"/>
          <w:numId w:val="27"/>
        </w:numPr>
        <w:jc w:val="both"/>
        <w:rPr>
          <w:rFonts w:ascii="Times New Roman" w:hAnsi="Times New Roman"/>
          <w:sz w:val="24"/>
          <w:szCs w:val="24"/>
        </w:rPr>
      </w:pPr>
      <w:r w:rsidRPr="00CE1654">
        <w:rPr>
          <w:rFonts w:ascii="Times New Roman" w:hAnsi="Times New Roman"/>
          <w:sz w:val="24"/>
          <w:szCs w:val="24"/>
        </w:rPr>
        <w:t>zákonem č. 258/2000 Sb. o ochraně veřejného zdraví</w:t>
      </w:r>
    </w:p>
    <w:p w:rsidR="00CE1654" w:rsidRPr="00CE1654" w:rsidRDefault="00CE1654" w:rsidP="00CE1654">
      <w:pPr>
        <w:pStyle w:val="Odstavecseseznamem"/>
        <w:numPr>
          <w:ilvl w:val="0"/>
          <w:numId w:val="27"/>
        </w:numPr>
        <w:jc w:val="both"/>
        <w:rPr>
          <w:rFonts w:ascii="Times New Roman" w:hAnsi="Times New Roman"/>
          <w:sz w:val="24"/>
          <w:szCs w:val="24"/>
        </w:rPr>
      </w:pPr>
      <w:r w:rsidRPr="00CE1654">
        <w:rPr>
          <w:rFonts w:ascii="Times New Roman" w:hAnsi="Times New Roman"/>
          <w:sz w:val="24"/>
          <w:szCs w:val="24"/>
        </w:rPr>
        <w:t xml:space="preserve">vyhláškou č. 107/2005 Sb. o školním </w:t>
      </w:r>
      <w:r w:rsidR="0013068F" w:rsidRPr="00CE1654">
        <w:rPr>
          <w:rFonts w:ascii="Times New Roman" w:hAnsi="Times New Roman"/>
          <w:sz w:val="24"/>
          <w:szCs w:val="24"/>
        </w:rPr>
        <w:t>stravování.</w:t>
      </w:r>
    </w:p>
    <w:p w:rsidR="00CE1654" w:rsidRPr="00CE1654" w:rsidRDefault="00CE1654" w:rsidP="009C532F">
      <w:pPr>
        <w:pStyle w:val="Nadpis1"/>
        <w:numPr>
          <w:ilvl w:val="0"/>
          <w:numId w:val="43"/>
        </w:numPr>
      </w:pPr>
      <w:bookmarkStart w:id="2" w:name="_Toc80084134"/>
      <w:r w:rsidRPr="00CE1654">
        <w:t>Práva a povinnosti osob účastných vzdělávání</w:t>
      </w:r>
      <w:bookmarkEnd w:id="2"/>
    </w:p>
    <w:p w:rsidR="00CE1654" w:rsidRPr="00C87F32" w:rsidRDefault="00CE1654" w:rsidP="00C87F32">
      <w:pPr>
        <w:pStyle w:val="nadpis2"/>
      </w:pPr>
      <w:r w:rsidRPr="00C87F32">
        <w:t>Práva dětí.</w:t>
      </w:r>
    </w:p>
    <w:p w:rsidR="00CE1654" w:rsidRPr="00CE1654" w:rsidRDefault="00CE1654" w:rsidP="00CE1654">
      <w:pPr>
        <w:pStyle w:val="Odstavecseseznamem"/>
        <w:numPr>
          <w:ilvl w:val="0"/>
          <w:numId w:val="28"/>
        </w:numPr>
        <w:jc w:val="both"/>
        <w:rPr>
          <w:rFonts w:ascii="Times New Roman" w:hAnsi="Times New Roman"/>
          <w:sz w:val="24"/>
          <w:szCs w:val="24"/>
        </w:rPr>
      </w:pPr>
      <w:r w:rsidRPr="00CE1654">
        <w:rPr>
          <w:rFonts w:ascii="Times New Roman" w:hAnsi="Times New Roman"/>
          <w:sz w:val="24"/>
          <w:szCs w:val="24"/>
        </w:rPr>
        <w:t>Dítě má právo na výchovu a vzdělávání směřující k rozvoji všech jeho schopností a dovedností, s ohledem na jeho individualitu</w:t>
      </w:r>
    </w:p>
    <w:p w:rsidR="00CE1654" w:rsidRPr="00CE1654" w:rsidRDefault="00CE1654" w:rsidP="00CE1654">
      <w:pPr>
        <w:pStyle w:val="Odstavecseseznamem"/>
        <w:numPr>
          <w:ilvl w:val="0"/>
          <w:numId w:val="28"/>
        </w:numPr>
        <w:jc w:val="both"/>
        <w:rPr>
          <w:rFonts w:ascii="Times New Roman" w:hAnsi="Times New Roman"/>
          <w:sz w:val="24"/>
          <w:szCs w:val="24"/>
        </w:rPr>
      </w:pPr>
      <w:r w:rsidRPr="00CE1654">
        <w:rPr>
          <w:rFonts w:ascii="Times New Roman" w:hAnsi="Times New Roman"/>
          <w:sz w:val="24"/>
          <w:szCs w:val="24"/>
        </w:rPr>
        <w:t>Dítě má právo na ochranu před jakoukoli formou</w:t>
      </w:r>
      <w:r w:rsidR="00732D20">
        <w:rPr>
          <w:rFonts w:ascii="Times New Roman" w:hAnsi="Times New Roman"/>
          <w:sz w:val="24"/>
          <w:szCs w:val="24"/>
        </w:rPr>
        <w:t xml:space="preserve"> a projevem</w:t>
      </w:r>
      <w:r w:rsidRPr="00CE1654">
        <w:rPr>
          <w:rFonts w:ascii="Times New Roman" w:hAnsi="Times New Roman"/>
          <w:sz w:val="24"/>
          <w:szCs w:val="24"/>
        </w:rPr>
        <w:t xml:space="preserve"> diskriminace</w:t>
      </w:r>
      <w:r w:rsidR="00732D20">
        <w:rPr>
          <w:rFonts w:ascii="Times New Roman" w:hAnsi="Times New Roman"/>
          <w:sz w:val="24"/>
          <w:szCs w:val="24"/>
        </w:rPr>
        <w:t>, nepřátelství nebo násilí</w:t>
      </w:r>
    </w:p>
    <w:p w:rsidR="00CE1654" w:rsidRPr="00CE1654" w:rsidRDefault="00CE1654" w:rsidP="00CE1654">
      <w:pPr>
        <w:pStyle w:val="Odstavecseseznamem"/>
        <w:numPr>
          <w:ilvl w:val="0"/>
          <w:numId w:val="28"/>
        </w:numPr>
        <w:jc w:val="both"/>
        <w:rPr>
          <w:rFonts w:ascii="Times New Roman" w:hAnsi="Times New Roman"/>
          <w:sz w:val="24"/>
          <w:szCs w:val="24"/>
        </w:rPr>
      </w:pPr>
      <w:r w:rsidRPr="00CE1654">
        <w:rPr>
          <w:rFonts w:ascii="Times New Roman" w:hAnsi="Times New Roman"/>
          <w:sz w:val="24"/>
          <w:szCs w:val="24"/>
        </w:rPr>
        <w:t>Dítě má právo na volný čas, hru, pomoc a pozornost ze strany zaměstnanců mateřské školy</w:t>
      </w:r>
    </w:p>
    <w:p w:rsidR="00CE1654" w:rsidRPr="00CE1654" w:rsidRDefault="00CE1654" w:rsidP="00CE1654">
      <w:pPr>
        <w:pStyle w:val="Odstavecseseznamem"/>
        <w:numPr>
          <w:ilvl w:val="0"/>
          <w:numId w:val="28"/>
        </w:numPr>
        <w:jc w:val="both"/>
        <w:rPr>
          <w:rFonts w:ascii="Times New Roman" w:hAnsi="Times New Roman"/>
          <w:sz w:val="24"/>
          <w:szCs w:val="24"/>
        </w:rPr>
      </w:pPr>
      <w:r w:rsidRPr="00CE1654">
        <w:rPr>
          <w:rFonts w:ascii="Times New Roman" w:hAnsi="Times New Roman"/>
          <w:sz w:val="24"/>
          <w:szCs w:val="24"/>
        </w:rPr>
        <w:t>Dítě má právo na emočně podnětné</w:t>
      </w:r>
      <w:r w:rsidR="00732D20">
        <w:rPr>
          <w:rFonts w:ascii="Times New Roman" w:hAnsi="Times New Roman"/>
          <w:sz w:val="24"/>
          <w:szCs w:val="24"/>
        </w:rPr>
        <w:t>,</w:t>
      </w:r>
      <w:r w:rsidRPr="00CE1654">
        <w:rPr>
          <w:rFonts w:ascii="Times New Roman" w:hAnsi="Times New Roman"/>
          <w:sz w:val="24"/>
          <w:szCs w:val="24"/>
        </w:rPr>
        <w:t xml:space="preserve"> klidné</w:t>
      </w:r>
      <w:r w:rsidR="00732D20">
        <w:rPr>
          <w:rFonts w:ascii="Times New Roman" w:hAnsi="Times New Roman"/>
          <w:sz w:val="24"/>
          <w:szCs w:val="24"/>
        </w:rPr>
        <w:t xml:space="preserve"> a bezpečné</w:t>
      </w:r>
      <w:r w:rsidRPr="00CE1654">
        <w:rPr>
          <w:rFonts w:ascii="Times New Roman" w:hAnsi="Times New Roman"/>
          <w:sz w:val="24"/>
          <w:szCs w:val="24"/>
        </w:rPr>
        <w:t xml:space="preserve"> prostředí</w:t>
      </w:r>
    </w:p>
    <w:p w:rsidR="00CE1654" w:rsidRPr="00CE1654" w:rsidRDefault="00CE1654" w:rsidP="00CE1654">
      <w:pPr>
        <w:jc w:val="both"/>
        <w:rPr>
          <w:b/>
          <w:sz w:val="24"/>
          <w:szCs w:val="24"/>
        </w:rPr>
      </w:pPr>
      <w:r w:rsidRPr="00C87F32">
        <w:rPr>
          <w:rStyle w:val="nadpis2Char"/>
        </w:rPr>
        <w:t>Práva a povinnosti zákonných zástupců</w:t>
      </w:r>
      <w:r w:rsidRPr="00CE1654">
        <w:rPr>
          <w:b/>
          <w:sz w:val="24"/>
          <w:szCs w:val="24"/>
        </w:rPr>
        <w:t>.</w:t>
      </w:r>
    </w:p>
    <w:p w:rsidR="00630B74" w:rsidRDefault="00630B74" w:rsidP="00E05430">
      <w:pPr>
        <w:pStyle w:val="Odstavecseseznamem"/>
        <w:numPr>
          <w:ilvl w:val="0"/>
          <w:numId w:val="29"/>
        </w:numPr>
        <w:jc w:val="both"/>
        <w:rPr>
          <w:rFonts w:ascii="Times New Roman" w:hAnsi="Times New Roman"/>
          <w:sz w:val="24"/>
          <w:szCs w:val="24"/>
        </w:rPr>
      </w:pPr>
      <w:r w:rsidRPr="00630B74">
        <w:rPr>
          <w:rFonts w:ascii="Times New Roman" w:hAnsi="Times New Roman"/>
          <w:sz w:val="24"/>
          <w:szCs w:val="24"/>
        </w:rPr>
        <w:t>Zákonní zástupci dítěte, které dovršilo 5 let</w:t>
      </w:r>
      <w:r>
        <w:rPr>
          <w:rFonts w:ascii="Times New Roman" w:hAnsi="Times New Roman"/>
          <w:sz w:val="24"/>
          <w:szCs w:val="24"/>
        </w:rPr>
        <w:t>,</w:t>
      </w:r>
      <w:r w:rsidRPr="00630B74">
        <w:rPr>
          <w:rFonts w:ascii="Times New Roman" w:hAnsi="Times New Roman"/>
          <w:sz w:val="24"/>
          <w:szCs w:val="24"/>
        </w:rPr>
        <w:t xml:space="preserve"> mají povinnost zapsat dítě k předškolnímu vzdělávání, které je povinné </w:t>
      </w:r>
    </w:p>
    <w:p w:rsidR="00630B74" w:rsidRDefault="00630B74" w:rsidP="00E05430">
      <w:pPr>
        <w:pStyle w:val="Odstavecseseznamem"/>
        <w:numPr>
          <w:ilvl w:val="0"/>
          <w:numId w:val="29"/>
        </w:numPr>
        <w:jc w:val="both"/>
        <w:rPr>
          <w:rFonts w:ascii="Times New Roman" w:hAnsi="Times New Roman"/>
          <w:sz w:val="24"/>
          <w:szCs w:val="24"/>
        </w:rPr>
      </w:pPr>
      <w:r>
        <w:rPr>
          <w:rFonts w:ascii="Times New Roman" w:hAnsi="Times New Roman"/>
          <w:sz w:val="24"/>
          <w:szCs w:val="24"/>
        </w:rPr>
        <w:t>Zákonní zástupci mají právo zvolit si formu povinného předškolního vzdělávání</w:t>
      </w:r>
    </w:p>
    <w:p w:rsidR="00CE1654" w:rsidRPr="00630B74" w:rsidRDefault="00CE1654" w:rsidP="00E05430">
      <w:pPr>
        <w:pStyle w:val="Odstavecseseznamem"/>
        <w:numPr>
          <w:ilvl w:val="0"/>
          <w:numId w:val="29"/>
        </w:numPr>
        <w:jc w:val="both"/>
        <w:rPr>
          <w:rFonts w:ascii="Times New Roman" w:hAnsi="Times New Roman"/>
          <w:sz w:val="24"/>
          <w:szCs w:val="24"/>
        </w:rPr>
      </w:pPr>
      <w:r w:rsidRPr="00630B74">
        <w:rPr>
          <w:rFonts w:ascii="Times New Roman" w:hAnsi="Times New Roman"/>
          <w:sz w:val="24"/>
          <w:szCs w:val="24"/>
        </w:rPr>
        <w:t>Zákonní zástupci mají právo na informace týkající se průběhu a výsledků vzdělávání svých dětí</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 xml:space="preserve">Zákonní zástupci mají právo konzultovat své problémy </w:t>
      </w:r>
      <w:r w:rsidR="00E27BC5">
        <w:rPr>
          <w:rFonts w:ascii="Times New Roman" w:hAnsi="Times New Roman"/>
          <w:sz w:val="24"/>
          <w:szCs w:val="24"/>
        </w:rPr>
        <w:t>s </w:t>
      </w:r>
      <w:r w:rsidR="008A3FD1">
        <w:rPr>
          <w:rFonts w:ascii="Times New Roman" w:hAnsi="Times New Roman"/>
          <w:sz w:val="24"/>
          <w:szCs w:val="24"/>
        </w:rPr>
        <w:t xml:space="preserve">učiteli </w:t>
      </w:r>
      <w:r w:rsidR="008A3FD1" w:rsidRPr="00CE1654">
        <w:rPr>
          <w:rFonts w:ascii="Times New Roman" w:hAnsi="Times New Roman"/>
          <w:sz w:val="24"/>
          <w:szCs w:val="24"/>
        </w:rPr>
        <w:t>MŠ</w:t>
      </w:r>
      <w:r w:rsidRPr="00CE1654">
        <w:rPr>
          <w:rFonts w:ascii="Times New Roman" w:hAnsi="Times New Roman"/>
          <w:sz w:val="24"/>
          <w:szCs w:val="24"/>
        </w:rPr>
        <w:t xml:space="preserve"> v případě, že tomu nebrání provozní podmínky. Rodiče mají právo sjednat si schůzku k projednání svých záležitostí na dobu, kdy nebude ohrožena bezpečnost dětí.</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mají právo na diskrétnost veškerých informací týkajících se jejich osobního a rodinného života.</w:t>
      </w:r>
    </w:p>
    <w:p w:rsid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mají právo vyjadřovat se k provozu mateřské školy a podstatným záležitostem týkající se vzdělávání dětí</w:t>
      </w:r>
    </w:p>
    <w:p w:rsidR="00CF7A18" w:rsidRPr="00CE1654" w:rsidRDefault="00CF7A18" w:rsidP="00CE1654">
      <w:pPr>
        <w:pStyle w:val="Odstavecseseznamem"/>
        <w:numPr>
          <w:ilvl w:val="0"/>
          <w:numId w:val="29"/>
        </w:numPr>
        <w:jc w:val="both"/>
        <w:rPr>
          <w:rFonts w:ascii="Times New Roman" w:hAnsi="Times New Roman"/>
          <w:sz w:val="24"/>
          <w:szCs w:val="24"/>
        </w:rPr>
      </w:pPr>
      <w:r>
        <w:rPr>
          <w:rFonts w:ascii="Times New Roman" w:hAnsi="Times New Roman"/>
          <w:sz w:val="24"/>
          <w:szCs w:val="24"/>
        </w:rPr>
        <w:t>Zákonní zástupci mají právo přijít, sledovat a zapojit se do her a činností dětí ve třídě, mateřská škola je „otevřena“ pro rodiče po celou dobu svého provozu, ale tak, aby nenarušili řád a hierarchii třídy</w:t>
      </w:r>
      <w:r w:rsidR="00B371CF">
        <w:rPr>
          <w:rFonts w:ascii="Times New Roman" w:hAnsi="Times New Roman"/>
          <w:sz w:val="24"/>
          <w:szCs w:val="24"/>
        </w:rPr>
        <w:t xml:space="preserve"> (v období Covid 19 je tato možnost omezena)</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dodržovat školní řád.</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hlásit mateřské škole všechny změny, které v průběhu vzdělávání nastaly a mohou mít vliv na průběh vzdělávání (změna příjmení, bydliště, pojišťovny, zdravotního stavu, zdravotní způsobilosti).</w:t>
      </w:r>
      <w:r w:rsidR="00D87485">
        <w:rPr>
          <w:rFonts w:ascii="Times New Roman" w:hAnsi="Times New Roman"/>
          <w:sz w:val="24"/>
          <w:szCs w:val="24"/>
        </w:rPr>
        <w:t xml:space="preserve"> Především je důležité hlásit změny telefonních čísel, n</w:t>
      </w:r>
      <w:r w:rsidR="00CF7A18">
        <w:rPr>
          <w:rFonts w:ascii="Times New Roman" w:hAnsi="Times New Roman"/>
          <w:sz w:val="24"/>
          <w:szCs w:val="24"/>
        </w:rPr>
        <w:t>a</w:t>
      </w:r>
      <w:r w:rsidR="00D87485">
        <w:rPr>
          <w:rFonts w:ascii="Times New Roman" w:hAnsi="Times New Roman"/>
          <w:sz w:val="24"/>
          <w:szCs w:val="24"/>
        </w:rPr>
        <w:t xml:space="preserve"> kterých je možné rodiče zastihnout v případě úrazu nebo nemoci dítěte.</w:t>
      </w:r>
    </w:p>
    <w:p w:rsid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povinní přivádět dítě do mateřské školy včas</w:t>
      </w:r>
      <w:r w:rsidR="001A24ED">
        <w:rPr>
          <w:rFonts w:ascii="Times New Roman" w:hAnsi="Times New Roman"/>
          <w:sz w:val="24"/>
          <w:szCs w:val="24"/>
        </w:rPr>
        <w:t xml:space="preserve"> </w:t>
      </w:r>
      <w:r w:rsidRPr="00CE1654">
        <w:rPr>
          <w:rFonts w:ascii="Times New Roman" w:hAnsi="Times New Roman"/>
          <w:sz w:val="24"/>
          <w:szCs w:val="24"/>
        </w:rPr>
        <w:t>a bez známek infekčního onemocnění.</w:t>
      </w:r>
      <w:r w:rsidR="00CF7A18">
        <w:rPr>
          <w:rFonts w:ascii="Times New Roman" w:hAnsi="Times New Roman"/>
          <w:sz w:val="24"/>
          <w:szCs w:val="24"/>
        </w:rPr>
        <w:t xml:space="preserve"> Zamlčování zdravotního stavu dítěte bude považováno za </w:t>
      </w:r>
      <w:r w:rsidR="00E27BC5">
        <w:rPr>
          <w:rFonts w:ascii="Times New Roman" w:hAnsi="Times New Roman"/>
          <w:sz w:val="24"/>
          <w:szCs w:val="24"/>
        </w:rPr>
        <w:t>po</w:t>
      </w:r>
      <w:r w:rsidR="00CF7A18">
        <w:rPr>
          <w:rFonts w:ascii="Times New Roman" w:hAnsi="Times New Roman"/>
          <w:sz w:val="24"/>
          <w:szCs w:val="24"/>
        </w:rPr>
        <w:t>rušování školního řádu.</w:t>
      </w:r>
    </w:p>
    <w:p w:rsidR="00CF7A18" w:rsidRPr="00CE1654" w:rsidRDefault="00CF7A18" w:rsidP="00CE1654">
      <w:pPr>
        <w:pStyle w:val="Odstavecseseznamem"/>
        <w:numPr>
          <w:ilvl w:val="0"/>
          <w:numId w:val="29"/>
        </w:numPr>
        <w:jc w:val="both"/>
        <w:rPr>
          <w:rFonts w:ascii="Times New Roman" w:hAnsi="Times New Roman"/>
          <w:sz w:val="24"/>
          <w:szCs w:val="24"/>
        </w:rPr>
      </w:pPr>
      <w:r>
        <w:rPr>
          <w:rFonts w:ascii="Times New Roman" w:hAnsi="Times New Roman"/>
          <w:sz w:val="24"/>
          <w:szCs w:val="24"/>
        </w:rPr>
        <w:t>Zákonní zástupci jsou povinni vodit dítě do mateřské školy čistě a vhodně upraveno, bez pevných náramků a řetízků, bez nebezpečných předmětů.</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vyzvednout z mateřské školy dítě, které projevuje známky onemocnění (teplota, zvracení, bolesti břicha) v co nejkratším termínu po upozornění zaměstnanci MŠ</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dodržovat provozní dobu MŠ a nepřekračovat ji.</w:t>
      </w:r>
      <w:r w:rsidR="000035F2">
        <w:rPr>
          <w:rFonts w:ascii="Times New Roman" w:hAnsi="Times New Roman"/>
          <w:sz w:val="24"/>
          <w:szCs w:val="24"/>
        </w:rPr>
        <w:t xml:space="preserve"> Postup při pozdním </w:t>
      </w:r>
      <w:r w:rsidR="00156855">
        <w:rPr>
          <w:rFonts w:ascii="Times New Roman" w:hAnsi="Times New Roman"/>
          <w:sz w:val="24"/>
          <w:szCs w:val="24"/>
        </w:rPr>
        <w:t>vy</w:t>
      </w:r>
      <w:r w:rsidR="000035F2">
        <w:rPr>
          <w:rFonts w:ascii="Times New Roman" w:hAnsi="Times New Roman"/>
          <w:sz w:val="24"/>
          <w:szCs w:val="24"/>
        </w:rPr>
        <w:t>zvedávání dítěte viz níže.</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na vyzvání ředitelky školy se dostavit k projednání závažných problémů, týkajících se výchovy a vzdělávání dětí.</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omlouvat nepřítomnost svých dětí</w:t>
      </w:r>
      <w:r w:rsidR="00732D20">
        <w:rPr>
          <w:rFonts w:ascii="Times New Roman" w:hAnsi="Times New Roman"/>
          <w:sz w:val="24"/>
          <w:szCs w:val="24"/>
        </w:rPr>
        <w:t xml:space="preserve"> delší než 5 dnů</w:t>
      </w:r>
      <w:r w:rsidRPr="00CE1654">
        <w:rPr>
          <w:rFonts w:ascii="Times New Roman" w:hAnsi="Times New Roman"/>
          <w:sz w:val="24"/>
          <w:szCs w:val="24"/>
        </w:rPr>
        <w:t>.</w:t>
      </w:r>
      <w:r w:rsidR="001A24ED">
        <w:rPr>
          <w:rFonts w:ascii="Times New Roman" w:hAnsi="Times New Roman"/>
          <w:sz w:val="24"/>
          <w:szCs w:val="24"/>
        </w:rPr>
        <w:t>(u dětí v povinném předškolním vzdělávání je omlouvání popsáno níže)</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 xml:space="preserve">Zákonní zástupci jsou povinni platit stravné a úplatu za předškolní vzdělávání </w:t>
      </w:r>
      <w:r w:rsidR="00CF7A18">
        <w:rPr>
          <w:rFonts w:ascii="Times New Roman" w:hAnsi="Times New Roman"/>
          <w:sz w:val="24"/>
          <w:szCs w:val="24"/>
        </w:rPr>
        <w:t>ve stanovených termínech</w:t>
      </w:r>
      <w:r w:rsidR="00621190">
        <w:rPr>
          <w:rFonts w:ascii="Times New Roman" w:hAnsi="Times New Roman"/>
          <w:sz w:val="24"/>
          <w:szCs w:val="24"/>
        </w:rPr>
        <w:t xml:space="preserve"> (do 15. dne v měsíci viz směrnice o stravování a o úplatě za vzdělávání)</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předávat dítě učitelce a informovat ji o problémech, které mohou mít vliv na vzdělávání (teplota, zvracení předchozí den)</w:t>
      </w:r>
    </w:p>
    <w:p w:rsidR="00CE1654" w:rsidRP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nesmí do prostoru MŠ nosit léky, ostré předměty, hořlaviny, zábavní pyrotechniku, alkohol a vodit domácí zvířata.</w:t>
      </w:r>
      <w:r w:rsidR="00165977">
        <w:rPr>
          <w:rFonts w:ascii="Times New Roman" w:hAnsi="Times New Roman"/>
          <w:sz w:val="24"/>
          <w:szCs w:val="24"/>
        </w:rPr>
        <w:t xml:space="preserve"> V budovách a areálu školy platí zákaz kouření (včetně elektronických cigaret).</w:t>
      </w:r>
    </w:p>
    <w:p w:rsidR="00CE1654" w:rsidRDefault="00CE1654" w:rsidP="00CE1654">
      <w:pPr>
        <w:pStyle w:val="Odstavecseseznamem"/>
        <w:numPr>
          <w:ilvl w:val="0"/>
          <w:numId w:val="29"/>
        </w:numPr>
        <w:jc w:val="both"/>
        <w:rPr>
          <w:rFonts w:ascii="Times New Roman" w:hAnsi="Times New Roman"/>
          <w:sz w:val="24"/>
          <w:szCs w:val="24"/>
        </w:rPr>
      </w:pPr>
      <w:r w:rsidRPr="00CE1654">
        <w:rPr>
          <w:rFonts w:ascii="Times New Roman" w:hAnsi="Times New Roman"/>
          <w:sz w:val="24"/>
          <w:szCs w:val="24"/>
        </w:rPr>
        <w:t>Zákonní zástupci jsou povinni chránit majetek MŠ a po vyzvednutí dítěte opustit prostor MŠ.</w:t>
      </w:r>
    </w:p>
    <w:p w:rsidR="008A3FD1" w:rsidRDefault="008A3FD1" w:rsidP="00CE1654">
      <w:pPr>
        <w:pStyle w:val="Odstavecseseznamem"/>
        <w:numPr>
          <w:ilvl w:val="0"/>
          <w:numId w:val="29"/>
        </w:numPr>
        <w:jc w:val="both"/>
        <w:rPr>
          <w:rFonts w:ascii="Times New Roman" w:hAnsi="Times New Roman"/>
          <w:sz w:val="24"/>
          <w:szCs w:val="24"/>
        </w:rPr>
      </w:pPr>
      <w:r>
        <w:rPr>
          <w:rFonts w:ascii="Times New Roman" w:hAnsi="Times New Roman"/>
          <w:sz w:val="24"/>
          <w:szCs w:val="24"/>
        </w:rPr>
        <w:t>Zákonní zástupci nebudou děti učit otevírat</w:t>
      </w:r>
      <w:r w:rsidR="00087E86">
        <w:rPr>
          <w:rFonts w:ascii="Times New Roman" w:hAnsi="Times New Roman"/>
          <w:sz w:val="24"/>
          <w:szCs w:val="24"/>
        </w:rPr>
        <w:t xml:space="preserve"> elektrické</w:t>
      </w:r>
      <w:r>
        <w:rPr>
          <w:rFonts w:ascii="Times New Roman" w:hAnsi="Times New Roman"/>
          <w:sz w:val="24"/>
          <w:szCs w:val="24"/>
        </w:rPr>
        <w:t xml:space="preserve"> zahradní branky, aby byla zajištěna bezpečnost dětí při pobytu na školní zahradě</w:t>
      </w:r>
    </w:p>
    <w:p w:rsidR="007C0B9A" w:rsidRDefault="007C0B9A" w:rsidP="00B371CF">
      <w:pPr>
        <w:pStyle w:val="Odstavecseseznamem"/>
        <w:numPr>
          <w:ilvl w:val="0"/>
          <w:numId w:val="29"/>
        </w:numPr>
        <w:spacing w:after="160"/>
        <w:rPr>
          <w:rFonts w:ascii="Times New Roman" w:hAnsi="Times New Roman"/>
          <w:sz w:val="24"/>
          <w:szCs w:val="24"/>
        </w:rPr>
      </w:pPr>
      <w:r w:rsidRPr="007C0B9A">
        <w:rPr>
          <w:rFonts w:ascii="Times New Roman" w:hAnsi="Times New Roman"/>
          <w:sz w:val="24"/>
          <w:szCs w:val="24"/>
        </w:rPr>
        <w:t>Zajistit, aby děti před příchodem do třídy měly mýdlem umyté ruce a použily desinfekci k tomu účelu umístěnou v</w:t>
      </w:r>
      <w:r w:rsidR="00C271CB">
        <w:rPr>
          <w:rFonts w:ascii="Times New Roman" w:hAnsi="Times New Roman"/>
          <w:sz w:val="24"/>
          <w:szCs w:val="24"/>
        </w:rPr>
        <w:t> </w:t>
      </w:r>
      <w:r w:rsidRPr="007C0B9A">
        <w:rPr>
          <w:rFonts w:ascii="Times New Roman" w:hAnsi="Times New Roman"/>
          <w:sz w:val="24"/>
          <w:szCs w:val="24"/>
        </w:rPr>
        <w:t>šatně</w:t>
      </w:r>
    </w:p>
    <w:p w:rsidR="00C271CB" w:rsidRPr="009C532F" w:rsidRDefault="00C271CB" w:rsidP="00B371CF">
      <w:pPr>
        <w:pStyle w:val="Odstavecseseznamem"/>
        <w:numPr>
          <w:ilvl w:val="0"/>
          <w:numId w:val="29"/>
        </w:numPr>
        <w:spacing w:after="160"/>
        <w:rPr>
          <w:rFonts w:ascii="Times New Roman" w:hAnsi="Times New Roman"/>
          <w:sz w:val="24"/>
          <w:szCs w:val="24"/>
        </w:rPr>
      </w:pPr>
      <w:r w:rsidRPr="009C532F">
        <w:rPr>
          <w:rFonts w:ascii="Times New Roman" w:hAnsi="Times New Roman"/>
          <w:sz w:val="24"/>
          <w:szCs w:val="24"/>
        </w:rPr>
        <w:t xml:space="preserve">Zákonní zástupci jsou povinni zaregistrovat se do Školní online pokladny školy a vložit na účet minimální částku 100 Kč. Více o Školní online pokladně </w:t>
      </w:r>
      <w:r w:rsidR="009C532F" w:rsidRPr="009C532F">
        <w:rPr>
          <w:rFonts w:ascii="Times New Roman" w:hAnsi="Times New Roman"/>
          <w:sz w:val="24"/>
          <w:szCs w:val="24"/>
        </w:rPr>
        <w:t>bod č.12</w:t>
      </w:r>
    </w:p>
    <w:p w:rsidR="007C0B9A" w:rsidRDefault="007C0B9A" w:rsidP="007C0B9A">
      <w:pPr>
        <w:pStyle w:val="Odstavecseseznamem"/>
        <w:jc w:val="both"/>
        <w:rPr>
          <w:rFonts w:ascii="Times New Roman" w:hAnsi="Times New Roman"/>
          <w:sz w:val="24"/>
          <w:szCs w:val="24"/>
        </w:rPr>
      </w:pPr>
    </w:p>
    <w:p w:rsidR="008014F4" w:rsidRPr="00CE1654" w:rsidRDefault="00CE1654" w:rsidP="008A3FD1">
      <w:pPr>
        <w:pStyle w:val="nadpis2"/>
        <w:rPr>
          <w:b w:val="0"/>
        </w:rPr>
      </w:pPr>
      <w:r w:rsidRPr="00CE1654">
        <w:t>Práva a povinnosti zaměstnanců mateřské školy</w:t>
      </w:r>
    </w:p>
    <w:p w:rsidR="00165977" w:rsidRDefault="00165977" w:rsidP="00CE1654">
      <w:pPr>
        <w:pStyle w:val="Odstavecseseznamem"/>
        <w:numPr>
          <w:ilvl w:val="0"/>
          <w:numId w:val="30"/>
        </w:numPr>
        <w:jc w:val="both"/>
        <w:rPr>
          <w:rFonts w:ascii="Times New Roman" w:hAnsi="Times New Roman"/>
          <w:sz w:val="24"/>
          <w:szCs w:val="24"/>
        </w:rPr>
      </w:pPr>
      <w:r>
        <w:rPr>
          <w:rFonts w:ascii="Times New Roman" w:hAnsi="Times New Roman"/>
          <w:sz w:val="24"/>
          <w:szCs w:val="24"/>
        </w:rPr>
        <w:t>Mateřská škola přebírá odpovědnost za dítě od doby, kdy ho učitelka převezme od zákonného zástupce nebo jím pověřené osoby, až do doby, kdy je učitelka předá zpět zákonnému zástupci nebo jím pověřené osobě.</w:t>
      </w:r>
    </w:p>
    <w:p w:rsidR="00CE1654" w:rsidRPr="00CE1654" w:rsidRDefault="00CE1654" w:rsidP="00CE1654">
      <w:pPr>
        <w:pStyle w:val="Odstavecseseznamem"/>
        <w:numPr>
          <w:ilvl w:val="0"/>
          <w:numId w:val="30"/>
        </w:numPr>
        <w:jc w:val="both"/>
        <w:rPr>
          <w:rFonts w:ascii="Times New Roman" w:hAnsi="Times New Roman"/>
          <w:sz w:val="24"/>
          <w:szCs w:val="24"/>
        </w:rPr>
      </w:pPr>
      <w:r w:rsidRPr="00CE1654">
        <w:rPr>
          <w:rFonts w:ascii="Times New Roman" w:hAnsi="Times New Roman"/>
          <w:sz w:val="24"/>
          <w:szCs w:val="24"/>
        </w:rPr>
        <w:t>Všichni zaměstnanci přispívají svou činností k naplnění výše uvedených práv dítěte</w:t>
      </w:r>
    </w:p>
    <w:p w:rsidR="00CE1654" w:rsidRPr="00CE1654" w:rsidRDefault="00E27BC5" w:rsidP="00CE1654">
      <w:pPr>
        <w:pStyle w:val="Odstavecseseznamem"/>
        <w:numPr>
          <w:ilvl w:val="0"/>
          <w:numId w:val="30"/>
        </w:numPr>
        <w:jc w:val="both"/>
        <w:rPr>
          <w:rFonts w:ascii="Times New Roman" w:hAnsi="Times New Roman"/>
          <w:sz w:val="24"/>
          <w:szCs w:val="24"/>
        </w:rPr>
      </w:pPr>
      <w:r>
        <w:rPr>
          <w:rFonts w:ascii="Times New Roman" w:hAnsi="Times New Roman"/>
          <w:sz w:val="24"/>
          <w:szCs w:val="24"/>
        </w:rPr>
        <w:t>Učitelka</w:t>
      </w:r>
      <w:r w:rsidR="00CE1654" w:rsidRPr="00CE1654">
        <w:rPr>
          <w:rFonts w:ascii="Times New Roman" w:hAnsi="Times New Roman"/>
          <w:sz w:val="24"/>
          <w:szCs w:val="24"/>
        </w:rPr>
        <w:t xml:space="preserve"> má právo nepřijmout do mateřské školy dítě se známkami infekčního onemocnění v záj</w:t>
      </w:r>
      <w:r w:rsidR="00360872">
        <w:rPr>
          <w:rFonts w:ascii="Times New Roman" w:hAnsi="Times New Roman"/>
          <w:sz w:val="24"/>
          <w:szCs w:val="24"/>
        </w:rPr>
        <w:t>mu ochrany zdraví ostatních dětí</w:t>
      </w:r>
    </w:p>
    <w:p w:rsidR="00CE1654" w:rsidRPr="00CE1654" w:rsidRDefault="00E27BC5" w:rsidP="00CE1654">
      <w:pPr>
        <w:pStyle w:val="Odstavecseseznamem"/>
        <w:numPr>
          <w:ilvl w:val="0"/>
          <w:numId w:val="30"/>
        </w:numPr>
        <w:jc w:val="both"/>
        <w:rPr>
          <w:rFonts w:ascii="Times New Roman" w:hAnsi="Times New Roman"/>
          <w:sz w:val="24"/>
          <w:szCs w:val="24"/>
        </w:rPr>
      </w:pPr>
      <w:r>
        <w:rPr>
          <w:rFonts w:ascii="Times New Roman" w:hAnsi="Times New Roman"/>
          <w:sz w:val="24"/>
          <w:szCs w:val="24"/>
        </w:rPr>
        <w:t>Učitelka</w:t>
      </w:r>
      <w:r w:rsidR="00CE1654" w:rsidRPr="00CE1654">
        <w:rPr>
          <w:rFonts w:ascii="Times New Roman" w:hAnsi="Times New Roman"/>
          <w:sz w:val="24"/>
          <w:szCs w:val="24"/>
        </w:rPr>
        <w:t xml:space="preserve"> je povinn</w:t>
      </w:r>
      <w:r w:rsidR="00994971">
        <w:rPr>
          <w:rFonts w:ascii="Times New Roman" w:hAnsi="Times New Roman"/>
          <w:sz w:val="24"/>
          <w:szCs w:val="24"/>
        </w:rPr>
        <w:t>a</w:t>
      </w:r>
      <w:r w:rsidR="00CE1654" w:rsidRPr="00CE1654">
        <w:rPr>
          <w:rFonts w:ascii="Times New Roman" w:hAnsi="Times New Roman"/>
          <w:sz w:val="24"/>
          <w:szCs w:val="24"/>
        </w:rPr>
        <w:t xml:space="preserve"> věnovat se každému dítěti a pr</w:t>
      </w:r>
      <w:r w:rsidR="00732D20">
        <w:rPr>
          <w:rFonts w:ascii="Times New Roman" w:hAnsi="Times New Roman"/>
          <w:sz w:val="24"/>
          <w:szCs w:val="24"/>
        </w:rPr>
        <w:t>a</w:t>
      </w:r>
      <w:r w:rsidR="00CE1654" w:rsidRPr="00CE1654">
        <w:rPr>
          <w:rFonts w:ascii="Times New Roman" w:hAnsi="Times New Roman"/>
          <w:sz w:val="24"/>
          <w:szCs w:val="24"/>
        </w:rPr>
        <w:t>covat takovými metodami a postupy, které povedou k naplňování výchovných a vzdělávacích cílů školy</w:t>
      </w:r>
    </w:p>
    <w:p w:rsidR="00CE1654" w:rsidRPr="00CE1654" w:rsidRDefault="00E27BC5" w:rsidP="00CE1654">
      <w:pPr>
        <w:pStyle w:val="Odstavecseseznamem"/>
        <w:numPr>
          <w:ilvl w:val="0"/>
          <w:numId w:val="30"/>
        </w:numPr>
        <w:jc w:val="both"/>
        <w:rPr>
          <w:rFonts w:ascii="Times New Roman" w:hAnsi="Times New Roman"/>
          <w:sz w:val="24"/>
          <w:szCs w:val="24"/>
        </w:rPr>
      </w:pPr>
      <w:r>
        <w:rPr>
          <w:rFonts w:ascii="Times New Roman" w:hAnsi="Times New Roman"/>
          <w:sz w:val="24"/>
          <w:szCs w:val="24"/>
        </w:rPr>
        <w:t>Učitelka</w:t>
      </w:r>
      <w:r w:rsidR="00CE1654" w:rsidRPr="00CE1654">
        <w:rPr>
          <w:rFonts w:ascii="Times New Roman" w:hAnsi="Times New Roman"/>
          <w:sz w:val="24"/>
          <w:szCs w:val="24"/>
        </w:rPr>
        <w:t xml:space="preserve"> má právo na zdvořilé chování ze strany zákonných zástupců.</w:t>
      </w:r>
    </w:p>
    <w:p w:rsidR="00CE1654" w:rsidRDefault="00E27BC5" w:rsidP="00CE1654">
      <w:pPr>
        <w:pStyle w:val="Odstavecseseznamem"/>
        <w:numPr>
          <w:ilvl w:val="0"/>
          <w:numId w:val="30"/>
        </w:numPr>
        <w:jc w:val="both"/>
        <w:rPr>
          <w:rFonts w:ascii="Times New Roman" w:hAnsi="Times New Roman"/>
          <w:sz w:val="24"/>
          <w:szCs w:val="24"/>
        </w:rPr>
      </w:pPr>
      <w:r>
        <w:rPr>
          <w:rFonts w:ascii="Times New Roman" w:hAnsi="Times New Roman"/>
          <w:sz w:val="24"/>
          <w:szCs w:val="24"/>
        </w:rPr>
        <w:t>Učitelka</w:t>
      </w:r>
      <w:r w:rsidR="00CE1654" w:rsidRPr="00CE1654">
        <w:rPr>
          <w:rFonts w:ascii="Times New Roman" w:hAnsi="Times New Roman"/>
          <w:sz w:val="24"/>
          <w:szCs w:val="24"/>
        </w:rPr>
        <w:t xml:space="preserve"> je povinen odpovídat na dotazy a připomínky rodičů vhodným způsobem.</w:t>
      </w:r>
    </w:p>
    <w:p w:rsidR="0013068F" w:rsidRPr="0013068F" w:rsidRDefault="0013068F" w:rsidP="00CE1654">
      <w:pPr>
        <w:pStyle w:val="Odstavecseseznamem"/>
        <w:numPr>
          <w:ilvl w:val="0"/>
          <w:numId w:val="30"/>
        </w:numPr>
        <w:jc w:val="both"/>
        <w:rPr>
          <w:rFonts w:ascii="Times New Roman" w:hAnsi="Times New Roman"/>
          <w:sz w:val="24"/>
          <w:szCs w:val="24"/>
        </w:rPr>
      </w:pPr>
      <w:r w:rsidRPr="0013068F">
        <w:rPr>
          <w:rFonts w:ascii="Times New Roman" w:hAnsi="Times New Roman"/>
          <w:szCs w:val="24"/>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CE1654" w:rsidRPr="00C87F32" w:rsidRDefault="00CE1654" w:rsidP="009C532F">
      <w:pPr>
        <w:pStyle w:val="Nadpis1"/>
        <w:numPr>
          <w:ilvl w:val="0"/>
          <w:numId w:val="43"/>
        </w:numPr>
      </w:pPr>
      <w:bookmarkStart w:id="3" w:name="_Toc80084135"/>
      <w:r w:rsidRPr="00C87F32">
        <w:t>Zápis do mateřské školy</w:t>
      </w:r>
      <w:bookmarkEnd w:id="3"/>
    </w:p>
    <w:p w:rsidR="00CE1654" w:rsidRPr="00CE1654" w:rsidRDefault="00CE1654" w:rsidP="00CE1654">
      <w:pPr>
        <w:pStyle w:val="Odstavecseseznamem"/>
        <w:numPr>
          <w:ilvl w:val="0"/>
          <w:numId w:val="31"/>
        </w:numPr>
        <w:jc w:val="both"/>
        <w:rPr>
          <w:rFonts w:ascii="Times New Roman" w:hAnsi="Times New Roman"/>
          <w:sz w:val="24"/>
          <w:szCs w:val="24"/>
        </w:rPr>
      </w:pPr>
      <w:r w:rsidRPr="00CE1654">
        <w:rPr>
          <w:rFonts w:ascii="Times New Roman" w:hAnsi="Times New Roman"/>
          <w:sz w:val="24"/>
          <w:szCs w:val="24"/>
        </w:rPr>
        <w:t>Děti jsou do mateřské školy přijímány na základě zápisu, který je stanoven po dohodě se zřizovatelem</w:t>
      </w:r>
      <w:r w:rsidR="00495527">
        <w:rPr>
          <w:rFonts w:ascii="Times New Roman" w:hAnsi="Times New Roman"/>
          <w:sz w:val="24"/>
          <w:szCs w:val="24"/>
        </w:rPr>
        <w:t xml:space="preserve"> </w:t>
      </w:r>
      <w:r w:rsidR="00016C11">
        <w:rPr>
          <w:rFonts w:ascii="Times New Roman" w:hAnsi="Times New Roman"/>
          <w:sz w:val="24"/>
          <w:szCs w:val="24"/>
        </w:rPr>
        <w:t>od 2. do 16.</w:t>
      </w:r>
      <w:r w:rsidR="00495527">
        <w:rPr>
          <w:rFonts w:ascii="Times New Roman" w:hAnsi="Times New Roman"/>
          <w:sz w:val="24"/>
          <w:szCs w:val="24"/>
        </w:rPr>
        <w:t xml:space="preserve"> květn</w:t>
      </w:r>
      <w:r w:rsidR="00016C11">
        <w:rPr>
          <w:rFonts w:ascii="Times New Roman" w:hAnsi="Times New Roman"/>
          <w:sz w:val="24"/>
          <w:szCs w:val="24"/>
        </w:rPr>
        <w:t xml:space="preserve">a. </w:t>
      </w:r>
      <w:r w:rsidR="0037702A">
        <w:rPr>
          <w:rFonts w:ascii="Times New Roman" w:hAnsi="Times New Roman"/>
          <w:sz w:val="24"/>
          <w:szCs w:val="24"/>
        </w:rPr>
        <w:t xml:space="preserve"> </w:t>
      </w:r>
      <w:r w:rsidRPr="00CE1654">
        <w:rPr>
          <w:rFonts w:ascii="Times New Roman" w:hAnsi="Times New Roman"/>
          <w:sz w:val="24"/>
          <w:szCs w:val="24"/>
        </w:rPr>
        <w:t>Přesný termín bývá oznámen pomocí vývěsek a na internetových stránkách školy.</w:t>
      </w:r>
    </w:p>
    <w:p w:rsidR="00CE1654" w:rsidRPr="00CE1654" w:rsidRDefault="00CE1654" w:rsidP="00CE1654">
      <w:pPr>
        <w:pStyle w:val="Odstavecseseznamem"/>
        <w:numPr>
          <w:ilvl w:val="0"/>
          <w:numId w:val="31"/>
        </w:numPr>
        <w:jc w:val="both"/>
        <w:rPr>
          <w:rFonts w:ascii="Times New Roman" w:hAnsi="Times New Roman"/>
          <w:sz w:val="24"/>
          <w:szCs w:val="24"/>
        </w:rPr>
      </w:pPr>
      <w:r w:rsidRPr="00CE1654">
        <w:rPr>
          <w:rFonts w:ascii="Times New Roman" w:hAnsi="Times New Roman"/>
          <w:sz w:val="24"/>
          <w:szCs w:val="24"/>
        </w:rPr>
        <w:t>V případě volné kapacity mohou být děti přijímány i v průběhu roku.</w:t>
      </w:r>
    </w:p>
    <w:p w:rsidR="00630B74" w:rsidRDefault="00CE1654" w:rsidP="005A4934">
      <w:pPr>
        <w:pStyle w:val="Odstavecseseznamem"/>
        <w:numPr>
          <w:ilvl w:val="0"/>
          <w:numId w:val="31"/>
        </w:numPr>
        <w:jc w:val="both"/>
        <w:rPr>
          <w:rFonts w:ascii="Times New Roman" w:hAnsi="Times New Roman"/>
          <w:sz w:val="24"/>
          <w:szCs w:val="24"/>
        </w:rPr>
      </w:pPr>
      <w:r w:rsidRPr="00630B74">
        <w:rPr>
          <w:rFonts w:ascii="Times New Roman" w:hAnsi="Times New Roman"/>
          <w:sz w:val="24"/>
          <w:szCs w:val="24"/>
        </w:rPr>
        <w:t>Do mateřské školy jsou přijímány</w:t>
      </w:r>
      <w:r w:rsidR="00732D20" w:rsidRPr="00630B74">
        <w:rPr>
          <w:rFonts w:ascii="Times New Roman" w:hAnsi="Times New Roman"/>
          <w:sz w:val="24"/>
          <w:szCs w:val="24"/>
        </w:rPr>
        <w:t xml:space="preserve"> </w:t>
      </w:r>
      <w:r w:rsidR="00630B74" w:rsidRPr="00630B74">
        <w:rPr>
          <w:rFonts w:ascii="Times New Roman" w:hAnsi="Times New Roman"/>
          <w:sz w:val="24"/>
          <w:szCs w:val="24"/>
        </w:rPr>
        <w:t>pře</w:t>
      </w:r>
      <w:r w:rsidR="00630B74">
        <w:rPr>
          <w:rFonts w:ascii="Times New Roman" w:hAnsi="Times New Roman"/>
          <w:sz w:val="24"/>
          <w:szCs w:val="24"/>
        </w:rPr>
        <w:t>d</w:t>
      </w:r>
      <w:r w:rsidR="00630B74" w:rsidRPr="00630B74">
        <w:rPr>
          <w:rFonts w:ascii="Times New Roman" w:hAnsi="Times New Roman"/>
          <w:sz w:val="24"/>
          <w:szCs w:val="24"/>
        </w:rPr>
        <w:t>nostně</w:t>
      </w:r>
      <w:r w:rsidRPr="00630B74">
        <w:rPr>
          <w:rFonts w:ascii="Times New Roman" w:hAnsi="Times New Roman"/>
          <w:sz w:val="24"/>
          <w:szCs w:val="24"/>
        </w:rPr>
        <w:t xml:space="preserve"> děti</w:t>
      </w:r>
      <w:r w:rsidR="00F23B7B">
        <w:rPr>
          <w:rFonts w:ascii="Times New Roman" w:hAnsi="Times New Roman"/>
          <w:sz w:val="24"/>
          <w:szCs w:val="24"/>
        </w:rPr>
        <w:t xml:space="preserve"> (i cizinci nebo azylanti pokud je místo jejich pobytu na území spádové obce)</w:t>
      </w:r>
      <w:r w:rsidR="00016C11">
        <w:rPr>
          <w:rFonts w:ascii="Times New Roman" w:hAnsi="Times New Roman"/>
          <w:sz w:val="24"/>
          <w:szCs w:val="24"/>
        </w:rPr>
        <w:t xml:space="preserve"> ze spádového obvodu</w:t>
      </w:r>
      <w:r w:rsidRPr="00630B74">
        <w:rPr>
          <w:rFonts w:ascii="Times New Roman" w:hAnsi="Times New Roman"/>
          <w:sz w:val="24"/>
          <w:szCs w:val="24"/>
        </w:rPr>
        <w:t xml:space="preserve">, které </w:t>
      </w:r>
      <w:r w:rsidR="00630B74" w:rsidRPr="00630B74">
        <w:rPr>
          <w:rFonts w:ascii="Times New Roman" w:hAnsi="Times New Roman"/>
          <w:sz w:val="24"/>
          <w:szCs w:val="24"/>
        </w:rPr>
        <w:t>dosáhly 5 let</w:t>
      </w:r>
      <w:r w:rsidRPr="00630B74">
        <w:rPr>
          <w:rFonts w:ascii="Times New Roman" w:hAnsi="Times New Roman"/>
          <w:sz w:val="24"/>
          <w:szCs w:val="24"/>
        </w:rPr>
        <w:t xml:space="preserve"> </w:t>
      </w:r>
      <w:r w:rsidR="00063611">
        <w:rPr>
          <w:rFonts w:ascii="Times New Roman" w:hAnsi="Times New Roman"/>
          <w:sz w:val="24"/>
          <w:szCs w:val="24"/>
        </w:rPr>
        <w:t xml:space="preserve">s </w:t>
      </w:r>
      <w:r w:rsidR="00630B74">
        <w:rPr>
          <w:rFonts w:ascii="Times New Roman" w:hAnsi="Times New Roman"/>
          <w:sz w:val="24"/>
          <w:szCs w:val="24"/>
        </w:rPr>
        <w:t>povinn</w:t>
      </w:r>
      <w:r w:rsidR="00063611">
        <w:rPr>
          <w:rFonts w:ascii="Times New Roman" w:hAnsi="Times New Roman"/>
          <w:sz w:val="24"/>
          <w:szCs w:val="24"/>
        </w:rPr>
        <w:t>ým</w:t>
      </w:r>
      <w:r w:rsidR="00630B74">
        <w:rPr>
          <w:rFonts w:ascii="Times New Roman" w:hAnsi="Times New Roman"/>
          <w:sz w:val="24"/>
          <w:szCs w:val="24"/>
        </w:rPr>
        <w:t xml:space="preserve"> předškolní</w:t>
      </w:r>
      <w:r w:rsidR="00063611">
        <w:rPr>
          <w:rFonts w:ascii="Times New Roman" w:hAnsi="Times New Roman"/>
          <w:sz w:val="24"/>
          <w:szCs w:val="24"/>
        </w:rPr>
        <w:t>m</w:t>
      </w:r>
      <w:r w:rsidR="00630B74">
        <w:rPr>
          <w:rFonts w:ascii="Times New Roman" w:hAnsi="Times New Roman"/>
          <w:sz w:val="24"/>
          <w:szCs w:val="24"/>
        </w:rPr>
        <w:t xml:space="preserve"> vzdělávání</w:t>
      </w:r>
      <w:r w:rsidR="00063611">
        <w:rPr>
          <w:rFonts w:ascii="Times New Roman" w:hAnsi="Times New Roman"/>
          <w:sz w:val="24"/>
          <w:szCs w:val="24"/>
        </w:rPr>
        <w:t>m</w:t>
      </w:r>
      <w:r w:rsidR="00016C11">
        <w:rPr>
          <w:rFonts w:ascii="Times New Roman" w:hAnsi="Times New Roman"/>
          <w:sz w:val="24"/>
          <w:szCs w:val="24"/>
        </w:rPr>
        <w:t xml:space="preserve"> a dále děti</w:t>
      </w:r>
      <w:r w:rsidR="00063611">
        <w:rPr>
          <w:rFonts w:ascii="Times New Roman" w:hAnsi="Times New Roman"/>
          <w:sz w:val="24"/>
          <w:szCs w:val="24"/>
        </w:rPr>
        <w:t xml:space="preserve"> podle věku</w:t>
      </w:r>
      <w:r w:rsidR="00016C11">
        <w:rPr>
          <w:rFonts w:ascii="Times New Roman" w:hAnsi="Times New Roman"/>
          <w:sz w:val="24"/>
          <w:szCs w:val="24"/>
        </w:rPr>
        <w:t xml:space="preserve">, které před začátkem školního roku dosáhnou </w:t>
      </w:r>
      <w:r w:rsidR="0013068F">
        <w:rPr>
          <w:rFonts w:ascii="Times New Roman" w:hAnsi="Times New Roman"/>
          <w:sz w:val="24"/>
          <w:szCs w:val="24"/>
        </w:rPr>
        <w:t>alespoň tří</w:t>
      </w:r>
      <w:r w:rsidR="00016C11">
        <w:rPr>
          <w:rFonts w:ascii="Times New Roman" w:hAnsi="Times New Roman"/>
          <w:sz w:val="24"/>
          <w:szCs w:val="24"/>
        </w:rPr>
        <w:t xml:space="preserve"> let věku. </w:t>
      </w:r>
    </w:p>
    <w:p w:rsidR="00CE1654" w:rsidRPr="00630B74" w:rsidRDefault="00CE1654" w:rsidP="005A4934">
      <w:pPr>
        <w:pStyle w:val="Odstavecseseznamem"/>
        <w:numPr>
          <w:ilvl w:val="0"/>
          <w:numId w:val="31"/>
        </w:numPr>
        <w:jc w:val="both"/>
        <w:rPr>
          <w:rFonts w:ascii="Times New Roman" w:hAnsi="Times New Roman"/>
          <w:sz w:val="24"/>
          <w:szCs w:val="24"/>
        </w:rPr>
      </w:pPr>
      <w:r w:rsidRPr="00630B74">
        <w:rPr>
          <w:rFonts w:ascii="Times New Roman" w:hAnsi="Times New Roman"/>
          <w:sz w:val="24"/>
          <w:szCs w:val="24"/>
        </w:rPr>
        <w:t>Děti přijímané do MŚ jsou bez plen, schopné chodit za ruku a schopné se najíst lžící (s dopomocí).</w:t>
      </w:r>
    </w:p>
    <w:p w:rsidR="00CE1654" w:rsidRPr="00CE1654" w:rsidRDefault="000035F2" w:rsidP="00CE1654">
      <w:pPr>
        <w:pStyle w:val="Odstavecseseznamem"/>
        <w:numPr>
          <w:ilvl w:val="0"/>
          <w:numId w:val="31"/>
        </w:numPr>
        <w:jc w:val="both"/>
        <w:rPr>
          <w:rFonts w:ascii="Times New Roman" w:hAnsi="Times New Roman"/>
          <w:sz w:val="24"/>
          <w:szCs w:val="24"/>
        </w:rPr>
      </w:pPr>
      <w:r>
        <w:rPr>
          <w:rFonts w:ascii="Times New Roman" w:hAnsi="Times New Roman"/>
          <w:sz w:val="24"/>
          <w:szCs w:val="24"/>
        </w:rPr>
        <w:t>Zápis probíhá elektronickou formou, kdy si rodiče, na zveřejněných web stránkách, sami elektronicky vyplní přihlášku. Tuto přihlášku si vytisknou a nechají potvrdit ošetřujícím dětským lékařem</w:t>
      </w:r>
      <w:r w:rsidR="00A24A78">
        <w:rPr>
          <w:rFonts w:ascii="Times New Roman" w:hAnsi="Times New Roman"/>
          <w:sz w:val="24"/>
          <w:szCs w:val="24"/>
        </w:rPr>
        <w:t xml:space="preserve">. </w:t>
      </w:r>
      <w:r>
        <w:rPr>
          <w:rFonts w:ascii="Times New Roman" w:hAnsi="Times New Roman"/>
          <w:sz w:val="24"/>
          <w:szCs w:val="24"/>
        </w:rPr>
        <w:t>Rodiče, kteří ne</w:t>
      </w:r>
      <w:r w:rsidR="00016C11">
        <w:rPr>
          <w:rFonts w:ascii="Times New Roman" w:hAnsi="Times New Roman"/>
          <w:sz w:val="24"/>
          <w:szCs w:val="24"/>
        </w:rPr>
        <w:t>mají možnost si přihlášku sami vy</w:t>
      </w:r>
      <w:r>
        <w:rPr>
          <w:rFonts w:ascii="Times New Roman" w:hAnsi="Times New Roman"/>
          <w:sz w:val="24"/>
          <w:szCs w:val="24"/>
        </w:rPr>
        <w:t xml:space="preserve">plnit, mohou v určenou dobu přijít do mateřské školy, kde s nimi ředitelka přihlášku </w:t>
      </w:r>
      <w:r w:rsidR="00016C11">
        <w:rPr>
          <w:rFonts w:ascii="Times New Roman" w:hAnsi="Times New Roman"/>
          <w:sz w:val="24"/>
          <w:szCs w:val="24"/>
        </w:rPr>
        <w:t>v</w:t>
      </w:r>
      <w:r>
        <w:rPr>
          <w:rFonts w:ascii="Times New Roman" w:hAnsi="Times New Roman"/>
          <w:sz w:val="24"/>
          <w:szCs w:val="24"/>
        </w:rPr>
        <w:t>yplní a následně vytiskne.</w:t>
      </w:r>
      <w:r w:rsidR="00A24A78">
        <w:rPr>
          <w:rFonts w:ascii="Times New Roman" w:hAnsi="Times New Roman"/>
          <w:sz w:val="24"/>
          <w:szCs w:val="24"/>
        </w:rPr>
        <w:t xml:space="preserve"> D</w:t>
      </w:r>
      <w:r w:rsidR="00CE1654" w:rsidRPr="00CE1654">
        <w:rPr>
          <w:rFonts w:ascii="Times New Roman" w:hAnsi="Times New Roman"/>
          <w:sz w:val="24"/>
          <w:szCs w:val="24"/>
        </w:rPr>
        <w:t>okument v </w:t>
      </w:r>
      <w:r w:rsidR="0037702A">
        <w:rPr>
          <w:rFonts w:ascii="Times New Roman" w:hAnsi="Times New Roman"/>
          <w:sz w:val="24"/>
          <w:szCs w:val="24"/>
        </w:rPr>
        <w:t>době</w:t>
      </w:r>
      <w:r w:rsidR="00CE1654" w:rsidRPr="00CE1654">
        <w:rPr>
          <w:rFonts w:ascii="Times New Roman" w:hAnsi="Times New Roman"/>
          <w:sz w:val="24"/>
          <w:szCs w:val="24"/>
        </w:rPr>
        <w:t>, kdy probíhá zápis, přinesou vyplněn</w:t>
      </w:r>
      <w:r w:rsidR="00016C11">
        <w:rPr>
          <w:rFonts w:ascii="Times New Roman" w:hAnsi="Times New Roman"/>
          <w:sz w:val="24"/>
          <w:szCs w:val="24"/>
        </w:rPr>
        <w:t>ý</w:t>
      </w:r>
      <w:r w:rsidR="00CE1654" w:rsidRPr="00CE1654">
        <w:rPr>
          <w:rFonts w:ascii="Times New Roman" w:hAnsi="Times New Roman"/>
          <w:sz w:val="24"/>
          <w:szCs w:val="24"/>
        </w:rPr>
        <w:t xml:space="preserve"> a potvrzen</w:t>
      </w:r>
      <w:r w:rsidR="00016C11">
        <w:rPr>
          <w:rFonts w:ascii="Times New Roman" w:hAnsi="Times New Roman"/>
          <w:sz w:val="24"/>
          <w:szCs w:val="24"/>
        </w:rPr>
        <w:t>ý</w:t>
      </w:r>
      <w:r w:rsidR="00CE1654" w:rsidRPr="00CE1654">
        <w:rPr>
          <w:rFonts w:ascii="Times New Roman" w:hAnsi="Times New Roman"/>
          <w:sz w:val="24"/>
          <w:szCs w:val="24"/>
        </w:rPr>
        <w:t xml:space="preserve"> dětským lékařem ředitelce školy. Ta ve lhůtě 30 dnů od podání žádosti rozhodne o přijetí nebo nepřijetí dítěte k předškolnímu vzdělávání. Rozhodnutí je vyhotoveno písemně a předáno buď osobně</w:t>
      </w:r>
      <w:r w:rsidR="0037702A">
        <w:rPr>
          <w:rFonts w:ascii="Times New Roman" w:hAnsi="Times New Roman"/>
          <w:sz w:val="24"/>
          <w:szCs w:val="24"/>
        </w:rPr>
        <w:t>,</w:t>
      </w:r>
      <w:r w:rsidR="00CE1654" w:rsidRPr="00CE1654">
        <w:rPr>
          <w:rFonts w:ascii="Times New Roman" w:hAnsi="Times New Roman"/>
          <w:sz w:val="24"/>
          <w:szCs w:val="24"/>
        </w:rPr>
        <w:t xml:space="preserve"> nebo poštou zákonnému zástupci. Při rozhodování o přijetí se ředitelka řídí kritérii pro přijetí</w:t>
      </w:r>
      <w:r w:rsidR="0037702A">
        <w:rPr>
          <w:rFonts w:ascii="Times New Roman" w:hAnsi="Times New Roman"/>
          <w:sz w:val="24"/>
          <w:szCs w:val="24"/>
        </w:rPr>
        <w:t>.</w:t>
      </w:r>
      <w:r w:rsidR="00035F2A">
        <w:rPr>
          <w:rFonts w:ascii="Times New Roman" w:hAnsi="Times New Roman"/>
          <w:sz w:val="24"/>
          <w:szCs w:val="24"/>
        </w:rPr>
        <w:t xml:space="preserve"> Rozhodnutí o přijetí ředitelka školy nemusí rodičům předávat, stačí zveřejnit seznam přijatých dětí. Rozhodnutí o nepřijetí je předáno osobně nebo poštou.</w:t>
      </w:r>
    </w:p>
    <w:p w:rsidR="00CE1654" w:rsidRPr="00CE1654" w:rsidRDefault="00CE1654" w:rsidP="00CE1654">
      <w:pPr>
        <w:pStyle w:val="Odstavecseseznamem"/>
        <w:numPr>
          <w:ilvl w:val="0"/>
          <w:numId w:val="31"/>
        </w:numPr>
        <w:jc w:val="both"/>
        <w:rPr>
          <w:rFonts w:ascii="Times New Roman" w:hAnsi="Times New Roman"/>
          <w:sz w:val="24"/>
          <w:szCs w:val="24"/>
        </w:rPr>
      </w:pPr>
      <w:r w:rsidRPr="00CE1654">
        <w:rPr>
          <w:rFonts w:ascii="Times New Roman" w:hAnsi="Times New Roman"/>
          <w:sz w:val="24"/>
          <w:szCs w:val="24"/>
        </w:rPr>
        <w:t>Při přijetí dítěte do mateřské školy je stanovena zkušební doba pobytu dítěte, která je 3 měsíce.</w:t>
      </w:r>
    </w:p>
    <w:p w:rsidR="00CE1654" w:rsidRDefault="00CE1654" w:rsidP="00CE1654">
      <w:pPr>
        <w:pStyle w:val="Odstavecseseznamem"/>
        <w:numPr>
          <w:ilvl w:val="0"/>
          <w:numId w:val="31"/>
        </w:numPr>
        <w:jc w:val="both"/>
        <w:rPr>
          <w:rFonts w:ascii="Times New Roman" w:hAnsi="Times New Roman"/>
          <w:sz w:val="24"/>
          <w:szCs w:val="24"/>
        </w:rPr>
      </w:pPr>
      <w:r w:rsidRPr="00CE1654">
        <w:rPr>
          <w:rFonts w:ascii="Times New Roman" w:hAnsi="Times New Roman"/>
          <w:sz w:val="24"/>
          <w:szCs w:val="24"/>
        </w:rPr>
        <w:t xml:space="preserve">Při zápisu mohou rodiče vyjádřit požadavek na umístění dítěte do třídy nebo budovy </w:t>
      </w:r>
      <w:r w:rsidRPr="00063611">
        <w:rPr>
          <w:rFonts w:ascii="Times New Roman" w:hAnsi="Times New Roman"/>
          <w:sz w:val="24"/>
          <w:szCs w:val="24"/>
        </w:rPr>
        <w:t>MŠ</w:t>
      </w:r>
      <w:r w:rsidR="0013068F" w:rsidRPr="00063611">
        <w:rPr>
          <w:rFonts w:ascii="Times New Roman" w:hAnsi="Times New Roman"/>
          <w:sz w:val="24"/>
          <w:szCs w:val="24"/>
        </w:rPr>
        <w:t>, kterému se ředitelka bude snažit vyhovět</w:t>
      </w:r>
      <w:r w:rsidR="00063611">
        <w:rPr>
          <w:rFonts w:ascii="Times New Roman" w:hAnsi="Times New Roman"/>
          <w:sz w:val="24"/>
          <w:szCs w:val="24"/>
        </w:rPr>
        <w:t>,</w:t>
      </w:r>
      <w:r w:rsidR="00063611" w:rsidRPr="00063611">
        <w:rPr>
          <w:rFonts w:ascii="Times New Roman" w:hAnsi="Times New Roman"/>
          <w:sz w:val="24"/>
          <w:szCs w:val="24"/>
        </w:rPr>
        <w:t xml:space="preserve"> a</w:t>
      </w:r>
      <w:r w:rsidR="00063611">
        <w:rPr>
          <w:rFonts w:ascii="Times New Roman" w:hAnsi="Times New Roman"/>
          <w:sz w:val="24"/>
          <w:szCs w:val="24"/>
        </w:rPr>
        <w:t xml:space="preserve">le </w:t>
      </w:r>
      <w:r w:rsidR="00063611" w:rsidRPr="00063611">
        <w:rPr>
          <w:rFonts w:ascii="Times New Roman" w:hAnsi="Times New Roman"/>
          <w:sz w:val="24"/>
          <w:szCs w:val="24"/>
        </w:rPr>
        <w:t>pouze v</w:t>
      </w:r>
      <w:r w:rsidR="0013068F" w:rsidRPr="00063611">
        <w:rPr>
          <w:rFonts w:ascii="Times New Roman" w:hAnsi="Times New Roman"/>
          <w:sz w:val="24"/>
          <w:szCs w:val="24"/>
        </w:rPr>
        <w:t> případě,</w:t>
      </w:r>
      <w:r w:rsidR="00063611" w:rsidRPr="00063611">
        <w:rPr>
          <w:rFonts w:ascii="Times New Roman" w:hAnsi="Times New Roman"/>
          <w:sz w:val="24"/>
          <w:szCs w:val="24"/>
        </w:rPr>
        <w:t xml:space="preserve"> že složení přijatých dětí nebude tomuto požadavku odporovat</w:t>
      </w:r>
      <w:r w:rsidRPr="00063611">
        <w:rPr>
          <w:rFonts w:ascii="Times New Roman" w:hAnsi="Times New Roman"/>
          <w:sz w:val="24"/>
          <w:szCs w:val="24"/>
        </w:rPr>
        <w:t>.</w:t>
      </w:r>
    </w:p>
    <w:p w:rsidR="00C271CB" w:rsidRPr="00C271CB" w:rsidRDefault="00C271CB" w:rsidP="00C271CB">
      <w:pPr>
        <w:jc w:val="both"/>
        <w:rPr>
          <w:sz w:val="24"/>
          <w:szCs w:val="24"/>
        </w:rPr>
      </w:pPr>
    </w:p>
    <w:p w:rsidR="00CE1654" w:rsidRPr="00CE1654" w:rsidRDefault="00CE1654" w:rsidP="009C532F">
      <w:pPr>
        <w:pStyle w:val="Nadpis1"/>
        <w:numPr>
          <w:ilvl w:val="0"/>
          <w:numId w:val="43"/>
        </w:numPr>
      </w:pPr>
      <w:bookmarkStart w:id="4" w:name="_Toc80084136"/>
      <w:r w:rsidRPr="00CE1654">
        <w:t>Provoz mateřské školy</w:t>
      </w:r>
      <w:bookmarkEnd w:id="4"/>
    </w:p>
    <w:p w:rsidR="00CE1654" w:rsidRPr="00CE1654" w:rsidRDefault="00CE1654" w:rsidP="00C87F32">
      <w:pPr>
        <w:pStyle w:val="nadpis2"/>
      </w:pPr>
      <w:r w:rsidRPr="00CE1654">
        <w:t>Předávání dětí</w:t>
      </w:r>
    </w:p>
    <w:p w:rsidR="00CE1654" w:rsidRDefault="00CE1654" w:rsidP="00CE1654">
      <w:pPr>
        <w:pStyle w:val="Odstavecseseznamem"/>
        <w:numPr>
          <w:ilvl w:val="0"/>
          <w:numId w:val="32"/>
        </w:numPr>
        <w:jc w:val="both"/>
        <w:rPr>
          <w:rFonts w:ascii="Times New Roman" w:hAnsi="Times New Roman"/>
          <w:sz w:val="24"/>
          <w:szCs w:val="24"/>
        </w:rPr>
      </w:pPr>
      <w:r w:rsidRPr="00CE1654">
        <w:rPr>
          <w:rFonts w:ascii="Times New Roman" w:hAnsi="Times New Roman"/>
          <w:sz w:val="24"/>
          <w:szCs w:val="24"/>
        </w:rPr>
        <w:t>Do mateřské školy děti přicházejí a odcházejí v doprovodu rodiče, zákonného zástupce, nebo pověřené osoby zmocněné na základě písemné dohody.</w:t>
      </w:r>
    </w:p>
    <w:p w:rsidR="00D87485" w:rsidRPr="00CE1654" w:rsidRDefault="00E27BC5" w:rsidP="00CE1654">
      <w:pPr>
        <w:pStyle w:val="Odstavecseseznamem"/>
        <w:numPr>
          <w:ilvl w:val="0"/>
          <w:numId w:val="32"/>
        </w:numPr>
        <w:jc w:val="both"/>
        <w:rPr>
          <w:rFonts w:ascii="Times New Roman" w:hAnsi="Times New Roman"/>
          <w:sz w:val="24"/>
          <w:szCs w:val="24"/>
        </w:rPr>
      </w:pPr>
      <w:r>
        <w:rPr>
          <w:rFonts w:ascii="Times New Roman" w:hAnsi="Times New Roman"/>
          <w:sz w:val="24"/>
          <w:szCs w:val="24"/>
        </w:rPr>
        <w:t xml:space="preserve">Učitelka </w:t>
      </w:r>
      <w:r w:rsidR="00D87485">
        <w:rPr>
          <w:rFonts w:ascii="Times New Roman" w:hAnsi="Times New Roman"/>
          <w:sz w:val="24"/>
          <w:szCs w:val="24"/>
        </w:rPr>
        <w:t>má právo odmítnout do MŠ přijmout dítě, které jeví známka infekčního onemocnění (zelená rýma, zarudlé oči apod.)</w:t>
      </w:r>
    </w:p>
    <w:p w:rsidR="005C7DC5" w:rsidRDefault="00CE1654" w:rsidP="00584BEB">
      <w:pPr>
        <w:pStyle w:val="Odstavecseseznamem"/>
        <w:numPr>
          <w:ilvl w:val="0"/>
          <w:numId w:val="32"/>
        </w:numPr>
        <w:jc w:val="both"/>
        <w:rPr>
          <w:rFonts w:ascii="Times New Roman" w:hAnsi="Times New Roman"/>
          <w:sz w:val="24"/>
          <w:szCs w:val="24"/>
        </w:rPr>
      </w:pPr>
      <w:r w:rsidRPr="005C7DC5">
        <w:rPr>
          <w:rFonts w:ascii="Times New Roman" w:hAnsi="Times New Roman"/>
          <w:sz w:val="24"/>
          <w:szCs w:val="24"/>
        </w:rPr>
        <w:t xml:space="preserve">Odpovědnost za dítě má </w:t>
      </w:r>
      <w:r w:rsidR="00E27BC5">
        <w:rPr>
          <w:rFonts w:ascii="Times New Roman" w:hAnsi="Times New Roman"/>
          <w:sz w:val="24"/>
          <w:szCs w:val="24"/>
        </w:rPr>
        <w:t>učitelka</w:t>
      </w:r>
      <w:r w:rsidRPr="005C7DC5">
        <w:rPr>
          <w:rFonts w:ascii="Times New Roman" w:hAnsi="Times New Roman"/>
          <w:sz w:val="24"/>
          <w:szCs w:val="24"/>
        </w:rPr>
        <w:t xml:space="preserve"> po převzetí dítěte</w:t>
      </w:r>
      <w:r w:rsidR="00D87485" w:rsidRPr="005C7DC5">
        <w:rPr>
          <w:rFonts w:ascii="Times New Roman" w:hAnsi="Times New Roman"/>
          <w:sz w:val="24"/>
          <w:szCs w:val="24"/>
        </w:rPr>
        <w:t xml:space="preserve"> od zákonného zástupce</w:t>
      </w:r>
      <w:r w:rsidRPr="005C7DC5">
        <w:rPr>
          <w:rFonts w:ascii="Times New Roman" w:hAnsi="Times New Roman"/>
          <w:sz w:val="24"/>
          <w:szCs w:val="24"/>
        </w:rPr>
        <w:t xml:space="preserve"> až do doby předání dítěte</w:t>
      </w:r>
      <w:r w:rsidR="00D87485" w:rsidRPr="005C7DC5">
        <w:rPr>
          <w:rFonts w:ascii="Times New Roman" w:hAnsi="Times New Roman"/>
          <w:sz w:val="24"/>
          <w:szCs w:val="24"/>
        </w:rPr>
        <w:t xml:space="preserve"> zákonnému zástupci</w:t>
      </w:r>
      <w:r w:rsidRPr="005C7DC5">
        <w:rPr>
          <w:rFonts w:ascii="Times New Roman" w:hAnsi="Times New Roman"/>
          <w:sz w:val="24"/>
          <w:szCs w:val="24"/>
        </w:rPr>
        <w:t>.</w:t>
      </w:r>
      <w:r w:rsidR="00327968" w:rsidRPr="005C7DC5">
        <w:rPr>
          <w:rFonts w:ascii="Times New Roman" w:hAnsi="Times New Roman"/>
          <w:sz w:val="24"/>
          <w:szCs w:val="24"/>
        </w:rPr>
        <w:t xml:space="preserve"> </w:t>
      </w:r>
    </w:p>
    <w:p w:rsidR="00CE1654" w:rsidRPr="005C7DC5" w:rsidRDefault="00CE1654" w:rsidP="00584BEB">
      <w:pPr>
        <w:pStyle w:val="Odstavecseseznamem"/>
        <w:numPr>
          <w:ilvl w:val="0"/>
          <w:numId w:val="32"/>
        </w:numPr>
        <w:jc w:val="both"/>
        <w:rPr>
          <w:rFonts w:ascii="Times New Roman" w:hAnsi="Times New Roman"/>
          <w:sz w:val="24"/>
          <w:szCs w:val="24"/>
        </w:rPr>
      </w:pPr>
      <w:r w:rsidRPr="005C7DC5">
        <w:rPr>
          <w:rFonts w:ascii="Times New Roman" w:hAnsi="Times New Roman"/>
          <w:sz w:val="24"/>
          <w:szCs w:val="24"/>
        </w:rPr>
        <w:t xml:space="preserve">V případě, že dítě není vyzvednuto z MŠ do </w:t>
      </w:r>
      <w:r w:rsidRPr="007C0B9A">
        <w:rPr>
          <w:rFonts w:ascii="Times New Roman" w:hAnsi="Times New Roman"/>
          <w:sz w:val="24"/>
          <w:szCs w:val="24"/>
        </w:rPr>
        <w:t>1</w:t>
      </w:r>
      <w:r w:rsidR="00BE0ECA" w:rsidRPr="007C0B9A">
        <w:rPr>
          <w:rFonts w:ascii="Times New Roman" w:hAnsi="Times New Roman"/>
          <w:sz w:val="24"/>
          <w:szCs w:val="24"/>
        </w:rPr>
        <w:t>7</w:t>
      </w:r>
      <w:r w:rsidRPr="007C0B9A">
        <w:rPr>
          <w:rFonts w:ascii="Times New Roman" w:hAnsi="Times New Roman"/>
          <w:sz w:val="24"/>
          <w:szCs w:val="24"/>
        </w:rPr>
        <w:t xml:space="preserve"> hodin</w:t>
      </w:r>
      <w:r w:rsidRPr="005C7DC5">
        <w:rPr>
          <w:rFonts w:ascii="Times New Roman" w:hAnsi="Times New Roman"/>
          <w:sz w:val="24"/>
          <w:szCs w:val="24"/>
        </w:rPr>
        <w:t>, kdy končí provoz</w:t>
      </w:r>
      <w:r w:rsidR="00F23B7B">
        <w:rPr>
          <w:rFonts w:ascii="Times New Roman" w:hAnsi="Times New Roman"/>
          <w:sz w:val="24"/>
          <w:szCs w:val="24"/>
        </w:rPr>
        <w:t xml:space="preserve"> a nepodaří se </w:t>
      </w:r>
      <w:r w:rsidR="00E27BC5">
        <w:rPr>
          <w:rFonts w:ascii="Times New Roman" w:hAnsi="Times New Roman"/>
          <w:sz w:val="24"/>
          <w:szCs w:val="24"/>
        </w:rPr>
        <w:t>učiteli</w:t>
      </w:r>
      <w:r w:rsidR="00F23B7B">
        <w:rPr>
          <w:rFonts w:ascii="Times New Roman" w:hAnsi="Times New Roman"/>
          <w:sz w:val="24"/>
          <w:szCs w:val="24"/>
        </w:rPr>
        <w:t xml:space="preserve"> kontaktovat zákonné zástupce</w:t>
      </w:r>
      <w:r w:rsidRPr="005C7DC5">
        <w:rPr>
          <w:rFonts w:ascii="Times New Roman" w:hAnsi="Times New Roman"/>
          <w:sz w:val="24"/>
          <w:szCs w:val="24"/>
        </w:rPr>
        <w:t>, je MŠ povinna informovat Policii ČR, která se následně spojí s pracovnicí péče o dítě sociálního odboru, která zajistí umístění dítěte do zařízení péče o děti.</w:t>
      </w:r>
    </w:p>
    <w:p w:rsidR="003E5A01" w:rsidRDefault="003E5A01" w:rsidP="00CE1654">
      <w:pPr>
        <w:pStyle w:val="Odstavecseseznamem"/>
        <w:numPr>
          <w:ilvl w:val="0"/>
          <w:numId w:val="32"/>
        </w:numPr>
        <w:jc w:val="both"/>
        <w:rPr>
          <w:rFonts w:ascii="Times New Roman" w:hAnsi="Times New Roman"/>
          <w:sz w:val="24"/>
          <w:szCs w:val="24"/>
        </w:rPr>
      </w:pPr>
      <w:r>
        <w:rPr>
          <w:rFonts w:ascii="Times New Roman" w:hAnsi="Times New Roman"/>
          <w:sz w:val="24"/>
          <w:szCs w:val="24"/>
        </w:rPr>
        <w:t>V případě pozdního vyzvednutí dítěte z MŠ (po 1</w:t>
      </w:r>
      <w:r w:rsidR="00994971">
        <w:rPr>
          <w:rFonts w:ascii="Times New Roman" w:hAnsi="Times New Roman"/>
          <w:sz w:val="24"/>
          <w:szCs w:val="24"/>
        </w:rPr>
        <w:t>7.</w:t>
      </w:r>
      <w:r>
        <w:rPr>
          <w:rFonts w:ascii="Times New Roman" w:hAnsi="Times New Roman"/>
          <w:sz w:val="24"/>
          <w:szCs w:val="24"/>
        </w:rPr>
        <w:t xml:space="preserve"> hodin</w:t>
      </w:r>
      <w:r w:rsidR="00994971">
        <w:rPr>
          <w:rFonts w:ascii="Times New Roman" w:hAnsi="Times New Roman"/>
          <w:sz w:val="24"/>
          <w:szCs w:val="24"/>
        </w:rPr>
        <w:t>ě</w:t>
      </w:r>
      <w:r>
        <w:rPr>
          <w:rFonts w:ascii="Times New Roman" w:hAnsi="Times New Roman"/>
          <w:sz w:val="24"/>
          <w:szCs w:val="24"/>
        </w:rPr>
        <w:t>) je o tomto</w:t>
      </w:r>
      <w:r w:rsidR="00F23B7B">
        <w:rPr>
          <w:rFonts w:ascii="Times New Roman" w:hAnsi="Times New Roman"/>
          <w:sz w:val="24"/>
          <w:szCs w:val="24"/>
        </w:rPr>
        <w:t xml:space="preserve"> telefonicky spravena ředitelka nebo statutární zástupkyně a je </w:t>
      </w:r>
      <w:r>
        <w:rPr>
          <w:rFonts w:ascii="Times New Roman" w:hAnsi="Times New Roman"/>
          <w:sz w:val="24"/>
          <w:szCs w:val="24"/>
        </w:rPr>
        <w:t>pořízen zápis, který je zákonný zástupce povinen podepsat.</w:t>
      </w:r>
      <w:r w:rsidR="00327968">
        <w:rPr>
          <w:rFonts w:ascii="Times New Roman" w:hAnsi="Times New Roman"/>
          <w:sz w:val="24"/>
          <w:szCs w:val="24"/>
        </w:rPr>
        <w:t xml:space="preserve"> </w:t>
      </w:r>
      <w:r w:rsidR="006A201D">
        <w:rPr>
          <w:rFonts w:ascii="Times New Roman" w:hAnsi="Times New Roman"/>
          <w:sz w:val="24"/>
          <w:szCs w:val="24"/>
        </w:rPr>
        <w:t>Pozdní vyzvedávání</w:t>
      </w:r>
      <w:r w:rsidR="00327968">
        <w:rPr>
          <w:rFonts w:ascii="Times New Roman" w:hAnsi="Times New Roman"/>
          <w:sz w:val="24"/>
          <w:szCs w:val="24"/>
        </w:rPr>
        <w:t xml:space="preserve"> může být důvodem k ukončení vzdělávání v mateřské škole. (§35, odst.1b, zákona č.561/2004 Sb.)</w:t>
      </w:r>
      <w:r w:rsidR="006A201D">
        <w:rPr>
          <w:rFonts w:ascii="Times New Roman" w:hAnsi="Times New Roman"/>
          <w:sz w:val="24"/>
          <w:szCs w:val="24"/>
        </w:rPr>
        <w:t xml:space="preserve"> Rodič, který si vyzvedne dítě po skončení provozní doby mateřské školy, je také podle Občanského zákoníku (§2910)</w:t>
      </w:r>
      <w:r w:rsidR="00156855">
        <w:rPr>
          <w:rFonts w:ascii="Times New Roman" w:hAnsi="Times New Roman"/>
          <w:sz w:val="24"/>
          <w:szCs w:val="24"/>
        </w:rPr>
        <w:t xml:space="preserve"> povinen uhradit škole náklady takto vzniklé.</w:t>
      </w:r>
    </w:p>
    <w:p w:rsidR="00647824" w:rsidRPr="00CE1654" w:rsidRDefault="00647824" w:rsidP="00CE1654">
      <w:pPr>
        <w:pStyle w:val="Odstavecseseznamem"/>
        <w:numPr>
          <w:ilvl w:val="0"/>
          <w:numId w:val="32"/>
        </w:numPr>
        <w:jc w:val="both"/>
        <w:rPr>
          <w:rFonts w:ascii="Times New Roman" w:hAnsi="Times New Roman"/>
          <w:sz w:val="24"/>
          <w:szCs w:val="24"/>
        </w:rPr>
      </w:pPr>
      <w:r>
        <w:rPr>
          <w:rFonts w:ascii="Times New Roman" w:hAnsi="Times New Roman"/>
          <w:sz w:val="24"/>
          <w:szCs w:val="24"/>
        </w:rPr>
        <w:t>Po vyzvednutí dítěte se nebude zákonný zástupce zdržovat v prostorách MŠ</w:t>
      </w:r>
    </w:p>
    <w:p w:rsidR="00CE1654" w:rsidRPr="00CE1654" w:rsidRDefault="00CE1654" w:rsidP="00C87F32">
      <w:pPr>
        <w:pStyle w:val="nadpis2"/>
      </w:pPr>
      <w:r w:rsidRPr="00CE1654">
        <w:t>Provoz mateřské školy</w:t>
      </w:r>
    </w:p>
    <w:p w:rsidR="00CE1654" w:rsidRPr="00CE1654" w:rsidRDefault="00CE1654" w:rsidP="00CE1654">
      <w:pPr>
        <w:pStyle w:val="Odstavecseseznamem"/>
        <w:numPr>
          <w:ilvl w:val="0"/>
          <w:numId w:val="33"/>
        </w:numPr>
        <w:jc w:val="both"/>
        <w:rPr>
          <w:rFonts w:ascii="Times New Roman" w:hAnsi="Times New Roman"/>
          <w:sz w:val="24"/>
          <w:szCs w:val="24"/>
        </w:rPr>
      </w:pPr>
      <w:r w:rsidRPr="00CE1654">
        <w:rPr>
          <w:rFonts w:ascii="Times New Roman" w:hAnsi="Times New Roman"/>
          <w:sz w:val="24"/>
          <w:szCs w:val="24"/>
        </w:rPr>
        <w:t>6 – 1</w:t>
      </w:r>
      <w:r w:rsidR="00BE0ECA">
        <w:rPr>
          <w:rFonts w:ascii="Times New Roman" w:hAnsi="Times New Roman"/>
          <w:sz w:val="24"/>
          <w:szCs w:val="24"/>
        </w:rPr>
        <w:t>7</w:t>
      </w:r>
      <w:r w:rsidRPr="00CE1654">
        <w:rPr>
          <w:rFonts w:ascii="Times New Roman" w:hAnsi="Times New Roman"/>
          <w:sz w:val="24"/>
          <w:szCs w:val="24"/>
        </w:rPr>
        <w:t xml:space="preserve"> hodin</w:t>
      </w:r>
    </w:p>
    <w:p w:rsidR="00CE1654" w:rsidRPr="00CE1654" w:rsidRDefault="00CE1654" w:rsidP="00CE1654">
      <w:pPr>
        <w:pStyle w:val="Odstavecseseznamem"/>
        <w:numPr>
          <w:ilvl w:val="0"/>
          <w:numId w:val="33"/>
        </w:numPr>
        <w:jc w:val="both"/>
        <w:rPr>
          <w:rFonts w:ascii="Times New Roman" w:hAnsi="Times New Roman"/>
          <w:sz w:val="24"/>
          <w:szCs w:val="24"/>
        </w:rPr>
      </w:pPr>
      <w:r w:rsidRPr="00CE1654">
        <w:rPr>
          <w:rFonts w:ascii="Times New Roman" w:hAnsi="Times New Roman"/>
          <w:sz w:val="24"/>
          <w:szCs w:val="24"/>
        </w:rPr>
        <w:t xml:space="preserve">Mateřská škola Dobětice se skládá ze dvou budov, Pavilon A – Rabasova ul., pavilon B – </w:t>
      </w:r>
      <w:r w:rsidR="00A24A78">
        <w:rPr>
          <w:rFonts w:ascii="Times New Roman" w:hAnsi="Times New Roman"/>
          <w:sz w:val="24"/>
          <w:szCs w:val="24"/>
        </w:rPr>
        <w:t>Š</w:t>
      </w:r>
      <w:r w:rsidRPr="00CE1654">
        <w:rPr>
          <w:rFonts w:ascii="Times New Roman" w:hAnsi="Times New Roman"/>
          <w:sz w:val="24"/>
          <w:szCs w:val="24"/>
        </w:rPr>
        <w:t>rámkova ul. V každé budově jsou 4 třídy, ve kterých jsou děti rozděleny podle věku.</w:t>
      </w:r>
      <w:r w:rsidR="00E27BC5">
        <w:rPr>
          <w:rFonts w:ascii="Times New Roman" w:hAnsi="Times New Roman"/>
          <w:sz w:val="24"/>
          <w:szCs w:val="24"/>
        </w:rPr>
        <w:t xml:space="preserve"> Na přání rodičů je možné, aby sourozenci různého věku, chodili do stejné třídy.</w:t>
      </w:r>
    </w:p>
    <w:p w:rsidR="00CE1654" w:rsidRPr="00CE1654" w:rsidRDefault="00CE1654" w:rsidP="00CE1654">
      <w:pPr>
        <w:pStyle w:val="Odstavecseseznamem"/>
        <w:numPr>
          <w:ilvl w:val="0"/>
          <w:numId w:val="33"/>
        </w:numPr>
        <w:jc w:val="both"/>
        <w:rPr>
          <w:rFonts w:ascii="Times New Roman" w:hAnsi="Times New Roman"/>
          <w:sz w:val="24"/>
          <w:szCs w:val="24"/>
        </w:rPr>
      </w:pPr>
      <w:r w:rsidRPr="00CE1654">
        <w:rPr>
          <w:rFonts w:ascii="Times New Roman" w:hAnsi="Times New Roman"/>
          <w:sz w:val="24"/>
          <w:szCs w:val="24"/>
        </w:rPr>
        <w:t>Příchod do MŠ je možný od 6 do 8 hodin. Po telefonické či osobní dohodě je možné přicházet i později.</w:t>
      </w:r>
    </w:p>
    <w:p w:rsidR="00CE1654" w:rsidRPr="00CE1654" w:rsidRDefault="00CE1654" w:rsidP="00CE1654">
      <w:pPr>
        <w:pStyle w:val="Odstavecseseznamem"/>
        <w:numPr>
          <w:ilvl w:val="0"/>
          <w:numId w:val="33"/>
        </w:numPr>
        <w:jc w:val="both"/>
        <w:rPr>
          <w:rFonts w:ascii="Times New Roman" w:hAnsi="Times New Roman"/>
          <w:sz w:val="24"/>
          <w:szCs w:val="24"/>
        </w:rPr>
      </w:pPr>
      <w:r w:rsidRPr="00CE1654">
        <w:rPr>
          <w:rFonts w:ascii="Times New Roman" w:hAnsi="Times New Roman"/>
          <w:sz w:val="24"/>
          <w:szCs w:val="24"/>
        </w:rPr>
        <w:t>Z bezpečnostních důvodů se budovy MŠ v 8 hodin zamykají.</w:t>
      </w:r>
    </w:p>
    <w:p w:rsidR="00CE1654" w:rsidRPr="007C0B9A" w:rsidRDefault="00CE1654" w:rsidP="00CE1654">
      <w:pPr>
        <w:pStyle w:val="Odstavecseseznamem"/>
        <w:numPr>
          <w:ilvl w:val="0"/>
          <w:numId w:val="33"/>
        </w:numPr>
        <w:jc w:val="both"/>
        <w:rPr>
          <w:rFonts w:ascii="Times New Roman" w:hAnsi="Times New Roman"/>
          <w:sz w:val="24"/>
          <w:szCs w:val="24"/>
        </w:rPr>
      </w:pPr>
      <w:r w:rsidRPr="00CE1654">
        <w:rPr>
          <w:rFonts w:ascii="Times New Roman" w:hAnsi="Times New Roman"/>
          <w:sz w:val="24"/>
          <w:szCs w:val="24"/>
        </w:rPr>
        <w:t xml:space="preserve">Vyzvedávat děti je možně po obědě ve 12 hodin, nebo po odpoledním </w:t>
      </w:r>
      <w:r w:rsidR="00F23B7B" w:rsidRPr="00CE1654">
        <w:rPr>
          <w:rFonts w:ascii="Times New Roman" w:hAnsi="Times New Roman"/>
          <w:sz w:val="24"/>
          <w:szCs w:val="24"/>
        </w:rPr>
        <w:t xml:space="preserve">odpočinku </w:t>
      </w:r>
      <w:r w:rsidR="00F23B7B">
        <w:rPr>
          <w:rFonts w:ascii="Times New Roman" w:hAnsi="Times New Roman"/>
          <w:sz w:val="24"/>
          <w:szCs w:val="24"/>
        </w:rPr>
        <w:t>v 14,30</w:t>
      </w:r>
      <w:r w:rsidRPr="00CE1654">
        <w:rPr>
          <w:rFonts w:ascii="Times New Roman" w:hAnsi="Times New Roman"/>
          <w:sz w:val="24"/>
          <w:szCs w:val="24"/>
        </w:rPr>
        <w:t xml:space="preserve"> – </w:t>
      </w:r>
      <w:r w:rsidRPr="007C0B9A">
        <w:rPr>
          <w:rFonts w:ascii="Times New Roman" w:hAnsi="Times New Roman"/>
          <w:sz w:val="24"/>
          <w:szCs w:val="24"/>
        </w:rPr>
        <w:t>1</w:t>
      </w:r>
      <w:r w:rsidR="00BE0ECA" w:rsidRPr="007C0B9A">
        <w:rPr>
          <w:rFonts w:ascii="Times New Roman" w:hAnsi="Times New Roman"/>
          <w:sz w:val="24"/>
          <w:szCs w:val="24"/>
        </w:rPr>
        <w:t>7</w:t>
      </w:r>
      <w:r w:rsidRPr="007C0B9A">
        <w:rPr>
          <w:rFonts w:ascii="Times New Roman" w:hAnsi="Times New Roman"/>
          <w:sz w:val="24"/>
          <w:szCs w:val="24"/>
        </w:rPr>
        <w:t xml:space="preserve"> hodin.</w:t>
      </w:r>
    </w:p>
    <w:p w:rsidR="00CE1654" w:rsidRDefault="00CE1654" w:rsidP="00CE1654">
      <w:pPr>
        <w:pStyle w:val="Odstavecseseznamem"/>
        <w:numPr>
          <w:ilvl w:val="0"/>
          <w:numId w:val="33"/>
        </w:numPr>
        <w:jc w:val="both"/>
        <w:rPr>
          <w:rFonts w:ascii="Times New Roman" w:hAnsi="Times New Roman"/>
          <w:sz w:val="24"/>
          <w:szCs w:val="24"/>
        </w:rPr>
      </w:pPr>
      <w:r w:rsidRPr="00CE1654">
        <w:rPr>
          <w:rFonts w:ascii="Times New Roman" w:hAnsi="Times New Roman"/>
          <w:sz w:val="24"/>
          <w:szCs w:val="24"/>
        </w:rPr>
        <w:t xml:space="preserve">Z důvodu efektivního využití pracovní doby </w:t>
      </w:r>
      <w:r w:rsidR="00E27BC5">
        <w:rPr>
          <w:rFonts w:ascii="Times New Roman" w:hAnsi="Times New Roman"/>
          <w:sz w:val="24"/>
          <w:szCs w:val="24"/>
        </w:rPr>
        <w:t xml:space="preserve">učitelů </w:t>
      </w:r>
      <w:r w:rsidRPr="00CE1654">
        <w:rPr>
          <w:rFonts w:ascii="Times New Roman" w:hAnsi="Times New Roman"/>
          <w:sz w:val="24"/>
          <w:szCs w:val="24"/>
        </w:rPr>
        <w:t>se děti v každé budově scházejí od 6 -6.30 hodin v jedné třídě a potom se rozdělují do svých tříd. Odpoledne se znovu děti spojují v 16 hodin.</w:t>
      </w:r>
    </w:p>
    <w:p w:rsidR="00A153D9" w:rsidRPr="00CE1654" w:rsidRDefault="00A153D9" w:rsidP="00CE1654">
      <w:pPr>
        <w:pStyle w:val="Odstavecseseznamem"/>
        <w:numPr>
          <w:ilvl w:val="0"/>
          <w:numId w:val="33"/>
        </w:numPr>
        <w:jc w:val="both"/>
        <w:rPr>
          <w:rFonts w:ascii="Times New Roman" w:hAnsi="Times New Roman"/>
          <w:sz w:val="24"/>
          <w:szCs w:val="24"/>
        </w:rPr>
      </w:pPr>
      <w:r>
        <w:rPr>
          <w:rFonts w:ascii="Times New Roman" w:hAnsi="Times New Roman"/>
          <w:sz w:val="24"/>
          <w:szCs w:val="24"/>
        </w:rPr>
        <w:t>V mateřské škole je zakázáno podávat dítěti jakékoli léky.</w:t>
      </w:r>
    </w:p>
    <w:p w:rsidR="00CE1654" w:rsidRPr="00C87F32" w:rsidRDefault="00CE1654" w:rsidP="00C87F32">
      <w:pPr>
        <w:pStyle w:val="nadpis2"/>
      </w:pPr>
      <w:r w:rsidRPr="00C87F32">
        <w:t>Organizace dne v mateřské škole</w:t>
      </w:r>
    </w:p>
    <w:p w:rsidR="00CE1654" w:rsidRPr="00165977" w:rsidRDefault="00CE1654" w:rsidP="00A24A78">
      <w:pPr>
        <w:spacing w:line="360" w:lineRule="auto"/>
        <w:jc w:val="both"/>
        <w:rPr>
          <w:sz w:val="24"/>
          <w:szCs w:val="24"/>
        </w:rPr>
      </w:pPr>
      <w:r w:rsidRPr="00165977">
        <w:rPr>
          <w:sz w:val="24"/>
          <w:szCs w:val="24"/>
        </w:rPr>
        <w:t xml:space="preserve">Režim dne je volný, pevně stanoveny jsou pouze doby podávání jídla a pobytu venku. Tím je umožněno reagovat na individuální potřeby jednotlivých dětí a zařazování </w:t>
      </w:r>
      <w:r w:rsidR="0037702A" w:rsidRPr="00165977">
        <w:rPr>
          <w:sz w:val="24"/>
          <w:szCs w:val="24"/>
        </w:rPr>
        <w:t>řízených</w:t>
      </w:r>
      <w:r w:rsidRPr="00165977">
        <w:rPr>
          <w:sz w:val="24"/>
          <w:szCs w:val="24"/>
        </w:rPr>
        <w:t xml:space="preserve"> a spontánních činnosti, které vycházejí ze zájmu dětí a výchovného programu školy.</w:t>
      </w:r>
    </w:p>
    <w:p w:rsidR="00CE1654" w:rsidRPr="00165977" w:rsidRDefault="00CE1654" w:rsidP="008014F4">
      <w:pPr>
        <w:tabs>
          <w:tab w:val="left" w:pos="1560"/>
        </w:tabs>
        <w:spacing w:line="360" w:lineRule="auto"/>
        <w:jc w:val="both"/>
        <w:rPr>
          <w:sz w:val="24"/>
          <w:szCs w:val="24"/>
        </w:rPr>
      </w:pPr>
      <w:r w:rsidRPr="00165977">
        <w:rPr>
          <w:sz w:val="24"/>
          <w:szCs w:val="24"/>
        </w:rPr>
        <w:t>6,00 – 8,30</w:t>
      </w:r>
      <w:r w:rsidRPr="00165977">
        <w:rPr>
          <w:sz w:val="24"/>
          <w:szCs w:val="24"/>
        </w:rPr>
        <w:tab/>
        <w:t>scházení dětí, spontánní hra, individuální péče</w:t>
      </w:r>
    </w:p>
    <w:p w:rsidR="00CE1654" w:rsidRPr="00165977" w:rsidRDefault="00CE1654" w:rsidP="008014F4">
      <w:pPr>
        <w:tabs>
          <w:tab w:val="left" w:pos="1560"/>
        </w:tabs>
        <w:spacing w:line="360" w:lineRule="auto"/>
        <w:jc w:val="both"/>
        <w:rPr>
          <w:sz w:val="24"/>
          <w:szCs w:val="24"/>
        </w:rPr>
      </w:pPr>
      <w:r w:rsidRPr="00165977">
        <w:rPr>
          <w:sz w:val="24"/>
          <w:szCs w:val="24"/>
        </w:rPr>
        <w:t>8,30 – 9,00</w:t>
      </w:r>
      <w:r w:rsidRPr="00165977">
        <w:rPr>
          <w:sz w:val="24"/>
          <w:szCs w:val="24"/>
        </w:rPr>
        <w:tab/>
        <w:t>ranní přesnídávka</w:t>
      </w:r>
    </w:p>
    <w:p w:rsidR="00CE1654" w:rsidRPr="00165977" w:rsidRDefault="00CE1654" w:rsidP="008014F4">
      <w:pPr>
        <w:tabs>
          <w:tab w:val="left" w:pos="1560"/>
        </w:tabs>
        <w:spacing w:line="360" w:lineRule="auto"/>
        <w:jc w:val="both"/>
        <w:rPr>
          <w:sz w:val="24"/>
          <w:szCs w:val="24"/>
        </w:rPr>
      </w:pPr>
      <w:r w:rsidRPr="00165977">
        <w:rPr>
          <w:sz w:val="24"/>
          <w:szCs w:val="24"/>
        </w:rPr>
        <w:t>9,00 – 9,45</w:t>
      </w:r>
      <w:r w:rsidRPr="00165977">
        <w:rPr>
          <w:sz w:val="24"/>
          <w:szCs w:val="24"/>
        </w:rPr>
        <w:tab/>
        <w:t>řízené činnosti, spontánní hra</w:t>
      </w:r>
    </w:p>
    <w:p w:rsidR="00CE1654" w:rsidRPr="00165977" w:rsidRDefault="00CE1654" w:rsidP="008014F4">
      <w:pPr>
        <w:tabs>
          <w:tab w:val="left" w:pos="1560"/>
        </w:tabs>
        <w:spacing w:line="360" w:lineRule="auto"/>
        <w:jc w:val="both"/>
        <w:rPr>
          <w:sz w:val="24"/>
          <w:szCs w:val="24"/>
        </w:rPr>
      </w:pPr>
      <w:r w:rsidRPr="00165977">
        <w:rPr>
          <w:sz w:val="24"/>
          <w:szCs w:val="24"/>
        </w:rPr>
        <w:t>9,45 – 11,30</w:t>
      </w:r>
      <w:r w:rsidRPr="00165977">
        <w:rPr>
          <w:sz w:val="24"/>
          <w:szCs w:val="24"/>
        </w:rPr>
        <w:tab/>
        <w:t>pobyt venku</w:t>
      </w:r>
    </w:p>
    <w:p w:rsidR="00CE1654" w:rsidRPr="00165977" w:rsidRDefault="00CE1654" w:rsidP="008014F4">
      <w:pPr>
        <w:tabs>
          <w:tab w:val="left" w:pos="1560"/>
        </w:tabs>
        <w:spacing w:line="360" w:lineRule="auto"/>
        <w:jc w:val="both"/>
        <w:rPr>
          <w:sz w:val="24"/>
          <w:szCs w:val="24"/>
        </w:rPr>
      </w:pPr>
      <w:r w:rsidRPr="00165977">
        <w:rPr>
          <w:sz w:val="24"/>
          <w:szCs w:val="24"/>
        </w:rPr>
        <w:t>11,30 – 12,30</w:t>
      </w:r>
      <w:r w:rsidRPr="00165977">
        <w:rPr>
          <w:sz w:val="24"/>
          <w:szCs w:val="24"/>
        </w:rPr>
        <w:tab/>
        <w:t>oběd, hygiena</w:t>
      </w:r>
    </w:p>
    <w:p w:rsidR="00CE1654" w:rsidRPr="00165977" w:rsidRDefault="00CE1654" w:rsidP="008014F4">
      <w:pPr>
        <w:tabs>
          <w:tab w:val="left" w:pos="1560"/>
        </w:tabs>
        <w:spacing w:line="360" w:lineRule="auto"/>
        <w:jc w:val="both"/>
        <w:rPr>
          <w:sz w:val="24"/>
          <w:szCs w:val="24"/>
        </w:rPr>
      </w:pPr>
      <w:r w:rsidRPr="00165977">
        <w:rPr>
          <w:sz w:val="24"/>
          <w:szCs w:val="24"/>
        </w:rPr>
        <w:t>12,30 – 14,00</w:t>
      </w:r>
      <w:r w:rsidRPr="00165977">
        <w:rPr>
          <w:sz w:val="24"/>
          <w:szCs w:val="24"/>
        </w:rPr>
        <w:tab/>
        <w:t>odpočinek, poslech pohádek, klidová činnost</w:t>
      </w:r>
    </w:p>
    <w:p w:rsidR="00CE1654" w:rsidRPr="00165977" w:rsidRDefault="00CE1654" w:rsidP="008014F4">
      <w:pPr>
        <w:tabs>
          <w:tab w:val="left" w:pos="1560"/>
        </w:tabs>
        <w:spacing w:line="360" w:lineRule="auto"/>
        <w:jc w:val="both"/>
        <w:rPr>
          <w:sz w:val="24"/>
          <w:szCs w:val="24"/>
        </w:rPr>
      </w:pPr>
      <w:r w:rsidRPr="00165977">
        <w:rPr>
          <w:sz w:val="24"/>
          <w:szCs w:val="24"/>
        </w:rPr>
        <w:t>14,00 – 14,30</w:t>
      </w:r>
      <w:r w:rsidRPr="00165977">
        <w:rPr>
          <w:sz w:val="24"/>
          <w:szCs w:val="24"/>
        </w:rPr>
        <w:tab/>
        <w:t>svačina</w:t>
      </w:r>
    </w:p>
    <w:p w:rsidR="00CE1654" w:rsidRPr="00165977" w:rsidRDefault="00CE1654" w:rsidP="008014F4">
      <w:pPr>
        <w:tabs>
          <w:tab w:val="left" w:pos="1560"/>
        </w:tabs>
        <w:spacing w:line="360" w:lineRule="auto"/>
        <w:jc w:val="both"/>
        <w:rPr>
          <w:sz w:val="24"/>
          <w:szCs w:val="24"/>
        </w:rPr>
      </w:pPr>
      <w:r w:rsidRPr="00165977">
        <w:rPr>
          <w:sz w:val="24"/>
          <w:szCs w:val="24"/>
        </w:rPr>
        <w:t>14,30 -1</w:t>
      </w:r>
      <w:r w:rsidR="00994971">
        <w:rPr>
          <w:sz w:val="24"/>
          <w:szCs w:val="24"/>
        </w:rPr>
        <w:t>7</w:t>
      </w:r>
      <w:r w:rsidRPr="00165977">
        <w:rPr>
          <w:sz w:val="24"/>
          <w:szCs w:val="24"/>
        </w:rPr>
        <w:tab/>
        <w:t>spontánní hra, individuální péče, rozcházení dětí</w:t>
      </w:r>
    </w:p>
    <w:p w:rsidR="00165977" w:rsidRPr="00165977" w:rsidRDefault="00165977" w:rsidP="008014F4">
      <w:pPr>
        <w:tabs>
          <w:tab w:val="left" w:pos="1560"/>
        </w:tabs>
        <w:spacing w:line="360" w:lineRule="auto"/>
        <w:jc w:val="both"/>
        <w:rPr>
          <w:sz w:val="24"/>
          <w:szCs w:val="24"/>
        </w:rPr>
      </w:pPr>
      <w:r w:rsidRPr="00165977">
        <w:rPr>
          <w:sz w:val="24"/>
          <w:szCs w:val="24"/>
        </w:rPr>
        <w:t>O pořádání mimořádných školních a mimoškolních akcí mateřská škola informuje v dostatečném předstihu zákonné zástupce písemně na nástěnkách jednotlivých tříd a na web stránkách školy.</w:t>
      </w:r>
    </w:p>
    <w:p w:rsidR="00732D20" w:rsidRDefault="00732D20" w:rsidP="00CE1654">
      <w:pPr>
        <w:tabs>
          <w:tab w:val="left" w:pos="1560"/>
        </w:tabs>
        <w:jc w:val="both"/>
        <w:rPr>
          <w:sz w:val="24"/>
          <w:szCs w:val="24"/>
        </w:rPr>
      </w:pPr>
    </w:p>
    <w:p w:rsidR="00732D20" w:rsidRPr="00732D20" w:rsidRDefault="00732D20" w:rsidP="006800C3">
      <w:pPr>
        <w:pStyle w:val="nadpis2"/>
      </w:pPr>
      <w:r w:rsidRPr="00732D20">
        <w:t>Úraz v mateřské škole</w:t>
      </w:r>
    </w:p>
    <w:p w:rsidR="00732D20" w:rsidRDefault="00732D20" w:rsidP="008014F4">
      <w:pPr>
        <w:tabs>
          <w:tab w:val="left" w:pos="1560"/>
        </w:tabs>
        <w:spacing w:line="360" w:lineRule="auto"/>
        <w:jc w:val="both"/>
        <w:rPr>
          <w:sz w:val="24"/>
          <w:szCs w:val="24"/>
        </w:rPr>
      </w:pPr>
      <w:r>
        <w:rPr>
          <w:sz w:val="24"/>
          <w:szCs w:val="24"/>
        </w:rPr>
        <w:t>Děti jsou poučeny o možném ohrožení zdraví a bezpečnosti dětem pochopitelnou a přístupnou formou</w:t>
      </w:r>
      <w:r w:rsidR="00156855">
        <w:rPr>
          <w:sz w:val="24"/>
          <w:szCs w:val="24"/>
        </w:rPr>
        <w:t>.</w:t>
      </w:r>
      <w:r>
        <w:rPr>
          <w:sz w:val="24"/>
          <w:szCs w:val="24"/>
        </w:rPr>
        <w:t xml:space="preserve"> Toto poučení je poznačeno do třídní knihy. Při vycházkách a akcích mimo školu a školní zahrad</w:t>
      </w:r>
      <w:r w:rsidR="00156855">
        <w:rPr>
          <w:sz w:val="24"/>
          <w:szCs w:val="24"/>
        </w:rPr>
        <w:t>ě</w:t>
      </w:r>
      <w:r>
        <w:rPr>
          <w:sz w:val="24"/>
          <w:szCs w:val="24"/>
        </w:rPr>
        <w:t xml:space="preserve"> je povinností </w:t>
      </w:r>
      <w:r w:rsidR="00E27BC5">
        <w:rPr>
          <w:sz w:val="24"/>
          <w:szCs w:val="24"/>
        </w:rPr>
        <w:t>učitelů</w:t>
      </w:r>
      <w:r>
        <w:rPr>
          <w:sz w:val="24"/>
          <w:szCs w:val="24"/>
        </w:rPr>
        <w:t xml:space="preserve"> seznámit se předem s možnými riziky a udělat opatření na jejich odstranění či zajištění bezpečnosti dětí.</w:t>
      </w:r>
    </w:p>
    <w:p w:rsidR="00732D20" w:rsidRDefault="00732D20" w:rsidP="008014F4">
      <w:pPr>
        <w:tabs>
          <w:tab w:val="left" w:pos="1560"/>
        </w:tabs>
        <w:spacing w:line="360" w:lineRule="auto"/>
        <w:jc w:val="both"/>
        <w:rPr>
          <w:sz w:val="24"/>
          <w:szCs w:val="24"/>
        </w:rPr>
      </w:pPr>
      <w:r>
        <w:rPr>
          <w:sz w:val="24"/>
          <w:szCs w:val="24"/>
        </w:rPr>
        <w:t>Každý úraz je v mateřské škole evidován. O úrazu jsou neprodleně informováni rodiče (zákonní zástupci) dítěte a dítěti je poskytnuta náležitá péče</w:t>
      </w:r>
      <w:r w:rsidR="009B0A0A">
        <w:rPr>
          <w:sz w:val="24"/>
          <w:szCs w:val="24"/>
        </w:rPr>
        <w:t>.</w:t>
      </w:r>
    </w:p>
    <w:p w:rsidR="008014F4" w:rsidRPr="008014F4" w:rsidRDefault="008014F4" w:rsidP="00C87F32">
      <w:pPr>
        <w:pStyle w:val="nadpis2"/>
      </w:pPr>
      <w:r w:rsidRPr="008014F4">
        <w:t>Pobyt venku</w:t>
      </w:r>
    </w:p>
    <w:p w:rsidR="008014F4" w:rsidRDefault="008014F4" w:rsidP="00A24A78">
      <w:pPr>
        <w:tabs>
          <w:tab w:val="left" w:pos="1560"/>
        </w:tabs>
        <w:spacing w:line="360" w:lineRule="auto"/>
        <w:jc w:val="both"/>
        <w:rPr>
          <w:sz w:val="24"/>
          <w:szCs w:val="24"/>
        </w:rPr>
      </w:pPr>
      <w:r>
        <w:rPr>
          <w:sz w:val="24"/>
          <w:szCs w:val="24"/>
        </w:rPr>
        <w:t>Děti chodí ven za každého počasí. Výjimkou jsou teploty pod -10°C, silný déšť nebo nepříznivé rozptylové podmínky (sledujeme aktuální údaje z ČHMÚ).</w:t>
      </w:r>
    </w:p>
    <w:p w:rsidR="008014F4" w:rsidRDefault="008014F4" w:rsidP="00A24A78">
      <w:pPr>
        <w:tabs>
          <w:tab w:val="left" w:pos="1560"/>
        </w:tabs>
        <w:spacing w:line="360" w:lineRule="auto"/>
        <w:jc w:val="both"/>
        <w:rPr>
          <w:sz w:val="24"/>
          <w:szCs w:val="24"/>
        </w:rPr>
      </w:pPr>
      <w:r>
        <w:rPr>
          <w:sz w:val="24"/>
          <w:szCs w:val="24"/>
        </w:rPr>
        <w:t>Děti musí být na tuto dobu dobře oblečené a obuté (velikosti oblečení musí odpovídat velikosti dítěte). Je také důležité, aby nově nastupující děti byly schopné samostatně chodit.</w:t>
      </w:r>
    </w:p>
    <w:p w:rsidR="008014F4" w:rsidRDefault="008014F4" w:rsidP="00A24A78">
      <w:pPr>
        <w:tabs>
          <w:tab w:val="left" w:pos="1560"/>
        </w:tabs>
        <w:spacing w:line="360" w:lineRule="auto"/>
        <w:jc w:val="both"/>
        <w:rPr>
          <w:sz w:val="24"/>
          <w:szCs w:val="24"/>
        </w:rPr>
      </w:pPr>
      <w:r>
        <w:rPr>
          <w:sz w:val="24"/>
          <w:szCs w:val="24"/>
        </w:rPr>
        <w:t>V případě příznivého počasí je v maximální míře využívána školní zahrada. Tato školní zahrada může být využita i pro pobyt po odpolední svačině až do rozcházení dětí.</w:t>
      </w:r>
      <w:r w:rsidR="00647824">
        <w:rPr>
          <w:sz w:val="24"/>
          <w:szCs w:val="24"/>
        </w:rPr>
        <w:t xml:space="preserve"> </w:t>
      </w:r>
    </w:p>
    <w:p w:rsidR="00CE1654" w:rsidRPr="00CE1654" w:rsidRDefault="00CE1654" w:rsidP="009C532F">
      <w:pPr>
        <w:pStyle w:val="Nadpis1"/>
        <w:numPr>
          <w:ilvl w:val="0"/>
          <w:numId w:val="43"/>
        </w:numPr>
        <w:spacing w:line="360" w:lineRule="auto"/>
      </w:pPr>
      <w:bookmarkStart w:id="5" w:name="_Toc80084137"/>
      <w:r w:rsidRPr="00CE1654">
        <w:t>Platby v mateřské škole</w:t>
      </w:r>
      <w:bookmarkEnd w:id="5"/>
    </w:p>
    <w:p w:rsidR="00CE1654" w:rsidRPr="00CE1654" w:rsidRDefault="00CE1654" w:rsidP="006800C3">
      <w:pPr>
        <w:pStyle w:val="nadpis2"/>
      </w:pPr>
      <w:r w:rsidRPr="00CE1654">
        <w:t>Úplata za předškolní vzdělávání</w:t>
      </w:r>
    </w:p>
    <w:p w:rsidR="00CE1654" w:rsidRPr="00CE1654" w:rsidRDefault="00CE1654" w:rsidP="00651C99">
      <w:pPr>
        <w:tabs>
          <w:tab w:val="left" w:pos="1560"/>
        </w:tabs>
        <w:spacing w:line="360" w:lineRule="auto"/>
        <w:jc w:val="both"/>
        <w:rPr>
          <w:sz w:val="24"/>
          <w:szCs w:val="24"/>
        </w:rPr>
      </w:pPr>
      <w:r w:rsidRPr="00CE1654">
        <w:rPr>
          <w:sz w:val="24"/>
          <w:szCs w:val="24"/>
        </w:rPr>
        <w:t xml:space="preserve">Úplata za předškolní vzdělávání je stanovena </w:t>
      </w:r>
      <w:r w:rsidR="00D87485">
        <w:rPr>
          <w:sz w:val="24"/>
          <w:szCs w:val="24"/>
        </w:rPr>
        <w:t>zvláštní směrnicí, která je vydávána vždy na období školního roku</w:t>
      </w:r>
      <w:r w:rsidRPr="00CE1654">
        <w:rPr>
          <w:sz w:val="24"/>
          <w:szCs w:val="24"/>
        </w:rPr>
        <w:t xml:space="preserve">. </w:t>
      </w:r>
    </w:p>
    <w:p w:rsidR="00CE1654" w:rsidRPr="00CE1654" w:rsidRDefault="00CE1654" w:rsidP="006800C3">
      <w:pPr>
        <w:pStyle w:val="nadpis2"/>
      </w:pPr>
      <w:r w:rsidRPr="00CE1654">
        <w:t>Stravné</w:t>
      </w:r>
    </w:p>
    <w:p w:rsidR="00CE1654" w:rsidRPr="00CE1654" w:rsidRDefault="00CE1654" w:rsidP="00651C99">
      <w:pPr>
        <w:tabs>
          <w:tab w:val="left" w:pos="1560"/>
        </w:tabs>
        <w:spacing w:line="360" w:lineRule="auto"/>
        <w:jc w:val="both"/>
        <w:rPr>
          <w:sz w:val="24"/>
          <w:szCs w:val="24"/>
        </w:rPr>
      </w:pPr>
      <w:r w:rsidRPr="00CE1654">
        <w:rPr>
          <w:sz w:val="24"/>
          <w:szCs w:val="24"/>
        </w:rPr>
        <w:t>Je-li dítě přítomno v MŠ v době podávání jídla, stravuje se vždy. Do MŠ je zakázáno donášet potraviny a nápoje. Děti mají po celý den k dispozici pitný režim.</w:t>
      </w:r>
    </w:p>
    <w:p w:rsidR="00810D15" w:rsidRPr="00CE1654" w:rsidRDefault="00CE1654" w:rsidP="00651C99">
      <w:pPr>
        <w:tabs>
          <w:tab w:val="left" w:pos="1560"/>
          <w:tab w:val="left" w:pos="2268"/>
          <w:tab w:val="left" w:pos="3969"/>
        </w:tabs>
        <w:spacing w:line="360" w:lineRule="auto"/>
        <w:jc w:val="both"/>
        <w:rPr>
          <w:sz w:val="24"/>
          <w:szCs w:val="24"/>
        </w:rPr>
      </w:pPr>
      <w:r w:rsidRPr="00CE1654">
        <w:rPr>
          <w:sz w:val="24"/>
          <w:szCs w:val="24"/>
        </w:rPr>
        <w:t>Cena za stravné</w:t>
      </w:r>
      <w:r w:rsidR="00810D15">
        <w:rPr>
          <w:sz w:val="24"/>
          <w:szCs w:val="24"/>
        </w:rPr>
        <w:t xml:space="preserve"> jsou určena Směrnicí k závodnímu a školnímu stravování a jejími dodatky, která je k dispozici na nástěnkách ve všech vchodech.</w:t>
      </w:r>
    </w:p>
    <w:p w:rsidR="00D87485" w:rsidRDefault="00CE1654" w:rsidP="00651C99">
      <w:pPr>
        <w:tabs>
          <w:tab w:val="left" w:pos="1560"/>
          <w:tab w:val="left" w:pos="2268"/>
          <w:tab w:val="left" w:pos="3969"/>
        </w:tabs>
        <w:spacing w:line="360" w:lineRule="auto"/>
        <w:jc w:val="both"/>
        <w:rPr>
          <w:sz w:val="24"/>
          <w:szCs w:val="24"/>
        </w:rPr>
      </w:pPr>
      <w:r w:rsidRPr="00CE1654">
        <w:rPr>
          <w:sz w:val="24"/>
          <w:szCs w:val="24"/>
        </w:rPr>
        <w:t>Platby se vybírají</w:t>
      </w:r>
      <w:r w:rsidR="00A153D9">
        <w:rPr>
          <w:sz w:val="24"/>
          <w:szCs w:val="24"/>
        </w:rPr>
        <w:t xml:space="preserve"> převodem na bankovní účet k tomu účelu zřízenému a</w:t>
      </w:r>
      <w:r w:rsidRPr="00CE1654">
        <w:rPr>
          <w:sz w:val="24"/>
          <w:szCs w:val="24"/>
        </w:rPr>
        <w:t xml:space="preserve"> v hotovosti u vedoucí stravovny.</w:t>
      </w:r>
      <w:r w:rsidR="00A153D9">
        <w:rPr>
          <w:sz w:val="24"/>
          <w:szCs w:val="24"/>
        </w:rPr>
        <w:t xml:space="preserve"> </w:t>
      </w:r>
    </w:p>
    <w:p w:rsidR="00C87F32" w:rsidRDefault="00C87F32" w:rsidP="00651C99">
      <w:pPr>
        <w:tabs>
          <w:tab w:val="left" w:pos="1560"/>
          <w:tab w:val="left" w:pos="2268"/>
          <w:tab w:val="left" w:pos="3969"/>
        </w:tabs>
        <w:spacing w:line="360" w:lineRule="auto"/>
        <w:jc w:val="both"/>
        <w:rPr>
          <w:sz w:val="24"/>
          <w:szCs w:val="24"/>
        </w:rPr>
      </w:pPr>
    </w:p>
    <w:p w:rsidR="00D87485" w:rsidRPr="00595079" w:rsidRDefault="00D87485" w:rsidP="006800C3">
      <w:pPr>
        <w:pStyle w:val="nadpis2"/>
      </w:pPr>
      <w:r w:rsidRPr="00595079">
        <w:t>Alternativní stravování</w:t>
      </w:r>
    </w:p>
    <w:p w:rsidR="00D87485" w:rsidRDefault="00D87485" w:rsidP="00651C99">
      <w:pPr>
        <w:tabs>
          <w:tab w:val="left" w:pos="1560"/>
          <w:tab w:val="left" w:pos="2268"/>
          <w:tab w:val="left" w:pos="3969"/>
        </w:tabs>
        <w:spacing w:line="360" w:lineRule="auto"/>
        <w:jc w:val="both"/>
        <w:rPr>
          <w:sz w:val="24"/>
          <w:szCs w:val="24"/>
        </w:rPr>
      </w:pPr>
      <w:r>
        <w:rPr>
          <w:sz w:val="24"/>
          <w:szCs w:val="24"/>
        </w:rPr>
        <w:t>Donášení jídla a nápojů do MŠ je povoleno jen s doporučením lékaře, jedná-li se o alergii nebo dietu. V tomto případě za jídlo donesené rodičem nenese MŠ žádnou zodpovědnost. Donesené jídlo bude uloženo v chladničce a před podávání</w:t>
      </w:r>
      <w:r w:rsidR="00D03509">
        <w:rPr>
          <w:sz w:val="24"/>
          <w:szCs w:val="24"/>
        </w:rPr>
        <w:t>m</w:t>
      </w:r>
      <w:r>
        <w:rPr>
          <w:sz w:val="24"/>
          <w:szCs w:val="24"/>
        </w:rPr>
        <w:t xml:space="preserve"> ohřáto dle pokynů zákonných zástupců v mikrovlnné troubě.</w:t>
      </w:r>
    </w:p>
    <w:p w:rsidR="00595079" w:rsidRPr="00CE1654" w:rsidRDefault="00595079" w:rsidP="00651C99">
      <w:pPr>
        <w:tabs>
          <w:tab w:val="left" w:pos="1560"/>
          <w:tab w:val="left" w:pos="2268"/>
          <w:tab w:val="left" w:pos="3969"/>
        </w:tabs>
        <w:spacing w:line="360" w:lineRule="auto"/>
        <w:jc w:val="both"/>
        <w:rPr>
          <w:sz w:val="24"/>
          <w:szCs w:val="24"/>
        </w:rPr>
      </w:pPr>
      <w:r>
        <w:rPr>
          <w:sz w:val="24"/>
          <w:szCs w:val="24"/>
        </w:rPr>
        <w:t>Donášení jídla z důvodu náboženských, nebo proto, že rodina má jiné zvyklosti</w:t>
      </w:r>
      <w:r w:rsidR="00EE0CA7">
        <w:rPr>
          <w:sz w:val="24"/>
          <w:szCs w:val="24"/>
        </w:rPr>
        <w:t>,</w:t>
      </w:r>
      <w:r>
        <w:rPr>
          <w:sz w:val="24"/>
          <w:szCs w:val="24"/>
        </w:rPr>
        <w:t xml:space="preserve"> není povoleno.</w:t>
      </w:r>
    </w:p>
    <w:p w:rsidR="00CE1654" w:rsidRPr="00CE1654" w:rsidRDefault="00CE1654" w:rsidP="009C532F">
      <w:pPr>
        <w:pStyle w:val="Nadpis1"/>
        <w:numPr>
          <w:ilvl w:val="0"/>
          <w:numId w:val="43"/>
        </w:numPr>
        <w:spacing w:line="360" w:lineRule="auto"/>
      </w:pPr>
      <w:bookmarkStart w:id="6" w:name="_Toc80084138"/>
      <w:r w:rsidRPr="00CE1654">
        <w:t>Potřeby dětí do MŠ</w:t>
      </w:r>
      <w:bookmarkEnd w:id="6"/>
    </w:p>
    <w:p w:rsidR="00CE1654" w:rsidRPr="00CE1654" w:rsidRDefault="00CE1654" w:rsidP="00651C99">
      <w:pPr>
        <w:tabs>
          <w:tab w:val="left" w:pos="1560"/>
          <w:tab w:val="left" w:pos="2268"/>
          <w:tab w:val="left" w:pos="3969"/>
        </w:tabs>
        <w:spacing w:line="360" w:lineRule="auto"/>
        <w:jc w:val="both"/>
        <w:rPr>
          <w:sz w:val="24"/>
          <w:szCs w:val="24"/>
        </w:rPr>
      </w:pPr>
      <w:r w:rsidRPr="00CE1654">
        <w:rPr>
          <w:sz w:val="24"/>
          <w:szCs w:val="24"/>
        </w:rPr>
        <w:t>Děti do MŠ potřebují:</w:t>
      </w:r>
      <w:r w:rsidRPr="00CE1654">
        <w:rPr>
          <w:sz w:val="24"/>
          <w:szCs w:val="24"/>
        </w:rPr>
        <w:tab/>
        <w:t>bačkory na přezutí</w:t>
      </w:r>
      <w:r w:rsidR="00595079">
        <w:rPr>
          <w:sz w:val="24"/>
          <w:szCs w:val="24"/>
        </w:rPr>
        <w:t xml:space="preserve"> (nejsou vhodné pantofle, ani cross)</w:t>
      </w:r>
    </w:p>
    <w:p w:rsidR="00CE1654" w:rsidRPr="00CE1654" w:rsidRDefault="00CE1654" w:rsidP="00651C99">
      <w:pPr>
        <w:tabs>
          <w:tab w:val="left" w:pos="1560"/>
          <w:tab w:val="left" w:pos="2268"/>
          <w:tab w:val="left" w:pos="3969"/>
        </w:tabs>
        <w:spacing w:line="360" w:lineRule="auto"/>
        <w:jc w:val="both"/>
        <w:rPr>
          <w:sz w:val="24"/>
          <w:szCs w:val="24"/>
        </w:rPr>
      </w:pPr>
      <w:r w:rsidRPr="00CE1654">
        <w:rPr>
          <w:sz w:val="24"/>
          <w:szCs w:val="24"/>
        </w:rPr>
        <w:tab/>
      </w:r>
      <w:r w:rsidRPr="00CE1654">
        <w:rPr>
          <w:sz w:val="24"/>
          <w:szCs w:val="24"/>
        </w:rPr>
        <w:tab/>
        <w:t>oblečení pro pobyt venku</w:t>
      </w:r>
    </w:p>
    <w:p w:rsidR="00CE1654" w:rsidRPr="00CE1654" w:rsidRDefault="00CE1654" w:rsidP="00651C99">
      <w:pPr>
        <w:tabs>
          <w:tab w:val="left" w:pos="1560"/>
          <w:tab w:val="left" w:pos="2268"/>
          <w:tab w:val="left" w:pos="3969"/>
        </w:tabs>
        <w:spacing w:line="360" w:lineRule="auto"/>
        <w:jc w:val="both"/>
        <w:rPr>
          <w:sz w:val="24"/>
          <w:szCs w:val="24"/>
        </w:rPr>
      </w:pPr>
      <w:r w:rsidRPr="00CE1654">
        <w:rPr>
          <w:sz w:val="24"/>
          <w:szCs w:val="24"/>
        </w:rPr>
        <w:tab/>
      </w:r>
      <w:r w:rsidRPr="00CE1654">
        <w:rPr>
          <w:sz w:val="24"/>
          <w:szCs w:val="24"/>
        </w:rPr>
        <w:tab/>
        <w:t>oblečení na převlečení v případě znečištění</w:t>
      </w:r>
    </w:p>
    <w:p w:rsidR="00CE1654" w:rsidRPr="00CE1654" w:rsidRDefault="00CE1654" w:rsidP="00651C99">
      <w:pPr>
        <w:tabs>
          <w:tab w:val="left" w:pos="1560"/>
          <w:tab w:val="left" w:pos="2268"/>
          <w:tab w:val="left" w:pos="3969"/>
        </w:tabs>
        <w:spacing w:line="360" w:lineRule="auto"/>
        <w:jc w:val="both"/>
        <w:rPr>
          <w:sz w:val="24"/>
          <w:szCs w:val="24"/>
        </w:rPr>
      </w:pPr>
      <w:r w:rsidRPr="00CE1654">
        <w:rPr>
          <w:sz w:val="24"/>
          <w:szCs w:val="24"/>
        </w:rPr>
        <w:tab/>
      </w:r>
      <w:r w:rsidRPr="00CE1654">
        <w:rPr>
          <w:sz w:val="24"/>
          <w:szCs w:val="24"/>
        </w:rPr>
        <w:tab/>
        <w:t>pyžamo</w:t>
      </w:r>
    </w:p>
    <w:p w:rsidR="00CE1654" w:rsidRDefault="00CE1654" w:rsidP="00651C99">
      <w:pPr>
        <w:tabs>
          <w:tab w:val="left" w:pos="1560"/>
          <w:tab w:val="left" w:pos="2268"/>
          <w:tab w:val="left" w:pos="3969"/>
        </w:tabs>
        <w:spacing w:line="360" w:lineRule="auto"/>
        <w:jc w:val="both"/>
        <w:rPr>
          <w:sz w:val="24"/>
          <w:szCs w:val="24"/>
        </w:rPr>
      </w:pPr>
      <w:r w:rsidRPr="00CE1654">
        <w:rPr>
          <w:sz w:val="24"/>
          <w:szCs w:val="24"/>
        </w:rPr>
        <w:tab/>
      </w:r>
      <w:r w:rsidRPr="00CE1654">
        <w:rPr>
          <w:sz w:val="24"/>
          <w:szCs w:val="24"/>
        </w:rPr>
        <w:tab/>
        <w:t>papírové kapesníky</w:t>
      </w:r>
    </w:p>
    <w:p w:rsidR="005030AA" w:rsidRDefault="00A153D9" w:rsidP="00651C99">
      <w:pPr>
        <w:tabs>
          <w:tab w:val="left" w:pos="1560"/>
          <w:tab w:val="left" w:pos="2268"/>
          <w:tab w:val="left" w:pos="3969"/>
        </w:tabs>
        <w:spacing w:line="360" w:lineRule="auto"/>
        <w:jc w:val="both"/>
        <w:rPr>
          <w:sz w:val="24"/>
          <w:szCs w:val="24"/>
        </w:rPr>
      </w:pPr>
      <w:r>
        <w:rPr>
          <w:sz w:val="24"/>
          <w:szCs w:val="24"/>
        </w:rPr>
        <w:tab/>
      </w:r>
      <w:r>
        <w:rPr>
          <w:sz w:val="24"/>
          <w:szCs w:val="24"/>
        </w:rPr>
        <w:tab/>
      </w:r>
      <w:r w:rsidR="005030AA">
        <w:rPr>
          <w:sz w:val="24"/>
          <w:szCs w:val="24"/>
        </w:rPr>
        <w:t>hrneček na pitný režim</w:t>
      </w:r>
    </w:p>
    <w:p w:rsidR="00595079" w:rsidRDefault="00595079" w:rsidP="002B6AEF">
      <w:pPr>
        <w:tabs>
          <w:tab w:val="left" w:pos="1560"/>
          <w:tab w:val="left" w:pos="2268"/>
          <w:tab w:val="left" w:pos="3969"/>
        </w:tabs>
        <w:spacing w:line="360" w:lineRule="auto"/>
        <w:jc w:val="both"/>
        <w:rPr>
          <w:sz w:val="24"/>
          <w:szCs w:val="24"/>
        </w:rPr>
      </w:pPr>
      <w:r>
        <w:rPr>
          <w:sz w:val="24"/>
          <w:szCs w:val="24"/>
        </w:rPr>
        <w:t>Děti se v rámci vzdělávání účastní různých akcí (divadlo, sportovní závody apod.). Zákonní zástupci zodpovídají za to, že dítě bude na tyto akce vhodně oblečené. V opačném případě si MŠ vyhrazuje právo dítě na tuto akci nevzít s sebou a nechat ho v MŠ s jinými dětmi.</w:t>
      </w:r>
    </w:p>
    <w:p w:rsidR="00595079" w:rsidRDefault="003E5A01" w:rsidP="002B6AEF">
      <w:pPr>
        <w:tabs>
          <w:tab w:val="left" w:pos="1560"/>
          <w:tab w:val="left" w:pos="2268"/>
          <w:tab w:val="left" w:pos="3969"/>
        </w:tabs>
        <w:spacing w:line="360" w:lineRule="auto"/>
        <w:jc w:val="both"/>
        <w:rPr>
          <w:sz w:val="24"/>
          <w:szCs w:val="24"/>
        </w:rPr>
      </w:pPr>
      <w:r>
        <w:rPr>
          <w:sz w:val="24"/>
          <w:szCs w:val="24"/>
        </w:rPr>
        <w:t>Zákonní zástupci zodpovídají za množství a stav oblečení dětí v šatně.</w:t>
      </w:r>
    </w:p>
    <w:p w:rsidR="00A153D9" w:rsidRDefault="00A153D9" w:rsidP="002B6AEF">
      <w:pPr>
        <w:tabs>
          <w:tab w:val="left" w:pos="1560"/>
          <w:tab w:val="left" w:pos="2268"/>
          <w:tab w:val="left" w:pos="3969"/>
        </w:tabs>
        <w:spacing w:line="360" w:lineRule="auto"/>
        <w:jc w:val="both"/>
        <w:rPr>
          <w:sz w:val="24"/>
          <w:szCs w:val="24"/>
        </w:rPr>
      </w:pPr>
      <w:r>
        <w:rPr>
          <w:sz w:val="24"/>
          <w:szCs w:val="24"/>
        </w:rPr>
        <w:t>Mateřská škola nepřebírá zodpovědnost za hračky, které si děti přinesou z domova.</w:t>
      </w:r>
    </w:p>
    <w:p w:rsidR="00D03509" w:rsidRDefault="00D03509" w:rsidP="002B6AEF">
      <w:pPr>
        <w:tabs>
          <w:tab w:val="left" w:pos="1560"/>
          <w:tab w:val="left" w:pos="2268"/>
          <w:tab w:val="left" w:pos="3969"/>
        </w:tabs>
        <w:spacing w:line="360" w:lineRule="auto"/>
        <w:jc w:val="both"/>
        <w:rPr>
          <w:sz w:val="24"/>
          <w:szCs w:val="24"/>
        </w:rPr>
      </w:pPr>
      <w:r>
        <w:rPr>
          <w:sz w:val="24"/>
          <w:szCs w:val="24"/>
        </w:rPr>
        <w:t>Všechny věci musí mít děti označené jménem tak, aby bylo možná identifikovat vlastníka.</w:t>
      </w:r>
    </w:p>
    <w:p w:rsidR="00CE1654" w:rsidRPr="00CE1654" w:rsidRDefault="00CE1654" w:rsidP="009C532F">
      <w:pPr>
        <w:pStyle w:val="Nadpis1"/>
        <w:numPr>
          <w:ilvl w:val="0"/>
          <w:numId w:val="43"/>
        </w:numPr>
        <w:spacing w:line="360" w:lineRule="auto"/>
      </w:pPr>
      <w:bookmarkStart w:id="7" w:name="_Toc80084139"/>
      <w:r w:rsidRPr="00CE1654">
        <w:t>Ukončení předškolního vzdělávání.</w:t>
      </w:r>
      <w:bookmarkEnd w:id="7"/>
    </w:p>
    <w:p w:rsidR="00CE1654" w:rsidRPr="00CE1654" w:rsidRDefault="00CE1654" w:rsidP="00651C99">
      <w:pPr>
        <w:tabs>
          <w:tab w:val="left" w:pos="1560"/>
          <w:tab w:val="left" w:pos="2268"/>
          <w:tab w:val="left" w:pos="3969"/>
        </w:tabs>
        <w:spacing w:line="360" w:lineRule="auto"/>
        <w:jc w:val="both"/>
        <w:rPr>
          <w:sz w:val="24"/>
          <w:szCs w:val="24"/>
        </w:rPr>
      </w:pPr>
      <w:r w:rsidRPr="00CE1654">
        <w:rPr>
          <w:sz w:val="24"/>
          <w:szCs w:val="24"/>
        </w:rPr>
        <w:t>Ředitelka může po předchozím upozornění písemně oznámenému zákonnému zástupci dítěte rozhodnout o ukončení předškolního vzdělávání dle § 35 zákona č. 561/2004 Sb. jestliže:</w:t>
      </w:r>
    </w:p>
    <w:p w:rsidR="00CE1654" w:rsidRPr="00CE1654" w:rsidRDefault="00CE1654" w:rsidP="00C87F32">
      <w:pPr>
        <w:numPr>
          <w:ilvl w:val="0"/>
          <w:numId w:val="34"/>
        </w:numPr>
        <w:autoSpaceDE/>
        <w:autoSpaceDN/>
        <w:spacing w:line="360" w:lineRule="auto"/>
        <w:jc w:val="both"/>
        <w:rPr>
          <w:sz w:val="24"/>
          <w:szCs w:val="24"/>
        </w:rPr>
      </w:pPr>
      <w:r w:rsidRPr="00CE1654">
        <w:rPr>
          <w:sz w:val="24"/>
          <w:szCs w:val="24"/>
        </w:rPr>
        <w:t>dítě</w:t>
      </w:r>
      <w:r w:rsidR="00327968">
        <w:rPr>
          <w:sz w:val="24"/>
          <w:szCs w:val="24"/>
        </w:rPr>
        <w:t xml:space="preserve"> se</w:t>
      </w:r>
      <w:r w:rsidRPr="00CE1654">
        <w:rPr>
          <w:sz w:val="24"/>
          <w:szCs w:val="24"/>
        </w:rPr>
        <w:t xml:space="preserve"> bez omluvy zákonného zástupce neúčastní předškolního vzdělávání po dobu delší než dva týdny</w:t>
      </w:r>
    </w:p>
    <w:p w:rsidR="00CE1654" w:rsidRPr="00CE1654" w:rsidRDefault="00CE1654" w:rsidP="00C87F32">
      <w:pPr>
        <w:numPr>
          <w:ilvl w:val="0"/>
          <w:numId w:val="34"/>
        </w:numPr>
        <w:autoSpaceDE/>
        <w:autoSpaceDN/>
        <w:spacing w:line="360" w:lineRule="auto"/>
        <w:jc w:val="both"/>
        <w:rPr>
          <w:sz w:val="24"/>
          <w:szCs w:val="24"/>
        </w:rPr>
      </w:pPr>
      <w:r w:rsidRPr="00CE1654">
        <w:rPr>
          <w:sz w:val="24"/>
          <w:szCs w:val="24"/>
        </w:rPr>
        <w:t>zákonný zástupce závažným způsobem opakovaně narušuje provoz mateřské školy a jednání k nápravě byla bezúspěšná</w:t>
      </w:r>
    </w:p>
    <w:p w:rsidR="00CE1654" w:rsidRPr="00CE1654" w:rsidRDefault="00CE1654" w:rsidP="00C87F32">
      <w:pPr>
        <w:numPr>
          <w:ilvl w:val="0"/>
          <w:numId w:val="34"/>
        </w:numPr>
        <w:autoSpaceDE/>
        <w:autoSpaceDN/>
        <w:spacing w:line="360" w:lineRule="auto"/>
        <w:jc w:val="both"/>
        <w:rPr>
          <w:sz w:val="24"/>
          <w:szCs w:val="24"/>
        </w:rPr>
      </w:pPr>
      <w:r w:rsidRPr="00CE1654">
        <w:rPr>
          <w:sz w:val="24"/>
          <w:szCs w:val="24"/>
        </w:rPr>
        <w:t>ukončení doporučí lékař nebo školské poradenské zařízení</w:t>
      </w:r>
    </w:p>
    <w:p w:rsidR="00CE1654" w:rsidRDefault="00CE1654" w:rsidP="00C87F32">
      <w:pPr>
        <w:numPr>
          <w:ilvl w:val="0"/>
          <w:numId w:val="34"/>
        </w:numPr>
        <w:autoSpaceDE/>
        <w:autoSpaceDN/>
        <w:spacing w:line="360" w:lineRule="auto"/>
        <w:jc w:val="both"/>
        <w:rPr>
          <w:sz w:val="24"/>
          <w:szCs w:val="24"/>
        </w:rPr>
      </w:pPr>
      <w:r w:rsidRPr="00CE1654">
        <w:rPr>
          <w:sz w:val="24"/>
          <w:szCs w:val="24"/>
        </w:rPr>
        <w:t>zákonný zástupce opakovaně neuhradí úplatu za vzdělávání v mateřské škole nebo úplatu za stravování a nedohodne s ředitelkou jiný termín úhrady</w:t>
      </w:r>
    </w:p>
    <w:p w:rsidR="00CE1654" w:rsidRDefault="00810D15" w:rsidP="00C87F32">
      <w:pPr>
        <w:autoSpaceDE/>
        <w:autoSpaceDN/>
        <w:spacing w:line="360" w:lineRule="auto"/>
        <w:ind w:left="720"/>
        <w:jc w:val="both"/>
        <w:rPr>
          <w:sz w:val="24"/>
          <w:szCs w:val="24"/>
        </w:rPr>
      </w:pPr>
      <w:r>
        <w:rPr>
          <w:sz w:val="24"/>
          <w:szCs w:val="24"/>
        </w:rPr>
        <w:t>a dále n</w:t>
      </w:r>
      <w:r w:rsidR="00CE1654" w:rsidRPr="00CE1654">
        <w:rPr>
          <w:sz w:val="24"/>
          <w:szCs w:val="24"/>
        </w:rPr>
        <w:t>a žádost zákonného zástupce</w:t>
      </w:r>
    </w:p>
    <w:p w:rsidR="00016C11" w:rsidRPr="00CE1654" w:rsidRDefault="00016C11" w:rsidP="00016C11">
      <w:pPr>
        <w:autoSpaceDE/>
        <w:autoSpaceDN/>
        <w:spacing w:after="200" w:line="360" w:lineRule="auto"/>
        <w:jc w:val="both"/>
        <w:rPr>
          <w:sz w:val="24"/>
          <w:szCs w:val="24"/>
        </w:rPr>
      </w:pPr>
      <w:r>
        <w:rPr>
          <w:sz w:val="24"/>
          <w:szCs w:val="24"/>
        </w:rPr>
        <w:t>Rozhodnout o ukončení předškolního vzdělávání nelze v případě dítěte, pro které je předškolní vzdělávání povinné.</w:t>
      </w:r>
    </w:p>
    <w:p w:rsidR="00CE1654" w:rsidRDefault="00CE1654" w:rsidP="00651C99">
      <w:pPr>
        <w:spacing w:line="360" w:lineRule="auto"/>
        <w:ind w:left="709"/>
        <w:jc w:val="both"/>
        <w:rPr>
          <w:sz w:val="24"/>
          <w:szCs w:val="24"/>
        </w:rPr>
      </w:pPr>
      <w:r w:rsidRPr="00CE1654">
        <w:rPr>
          <w:sz w:val="24"/>
          <w:szCs w:val="24"/>
        </w:rPr>
        <w:t>Předškolní vzdělávání končí odchodem do základní školy.</w:t>
      </w:r>
    </w:p>
    <w:p w:rsidR="005C7DC5" w:rsidRPr="009C532F" w:rsidRDefault="005C7DC5" w:rsidP="009C532F">
      <w:pPr>
        <w:pStyle w:val="Nadpis1"/>
        <w:numPr>
          <w:ilvl w:val="0"/>
          <w:numId w:val="43"/>
        </w:numPr>
      </w:pPr>
      <w:bookmarkStart w:id="8" w:name="_Toc80084140"/>
      <w:r w:rsidRPr="009C532F">
        <w:t>Podmínky zajištění bezpečnosti a ochrany zdraví dětí, ochrany před sociálně patologickými jevy a před projevy diskriminace, nepřátelství nebo násilí.</w:t>
      </w:r>
      <w:bookmarkEnd w:id="8"/>
      <w:r w:rsidRPr="009C532F">
        <w:t xml:space="preserve"> </w:t>
      </w:r>
    </w:p>
    <w:p w:rsidR="005C7DC5" w:rsidRPr="005C7DC5" w:rsidRDefault="005C7DC5" w:rsidP="00C87F32">
      <w:pPr>
        <w:numPr>
          <w:ilvl w:val="0"/>
          <w:numId w:val="36"/>
        </w:numPr>
        <w:adjustRightInd w:val="0"/>
        <w:spacing w:line="360" w:lineRule="auto"/>
        <w:ind w:left="709" w:hanging="357"/>
        <w:jc w:val="both"/>
        <w:rPr>
          <w:color w:val="000000"/>
          <w:sz w:val="24"/>
          <w:szCs w:val="24"/>
        </w:rPr>
      </w:pPr>
      <w:r w:rsidRPr="005C7DC5">
        <w:rPr>
          <w:color w:val="000000"/>
          <w:sz w:val="24"/>
          <w:szCs w:val="24"/>
        </w:rPr>
        <w:t xml:space="preserve">Důležitým prvkem ochrany před sociálně patologickými jevy je i vzdělávací působení na děti již předškolního věku zaměřené na zdravý způsob života. V rámci ŠVP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5C7DC5" w:rsidRPr="005C7DC5" w:rsidRDefault="005C7DC5" w:rsidP="00C87F32">
      <w:pPr>
        <w:numPr>
          <w:ilvl w:val="0"/>
          <w:numId w:val="36"/>
        </w:numPr>
        <w:adjustRightInd w:val="0"/>
        <w:spacing w:line="360" w:lineRule="auto"/>
        <w:ind w:left="709" w:hanging="357"/>
        <w:jc w:val="both"/>
        <w:rPr>
          <w:color w:val="000000"/>
          <w:sz w:val="24"/>
          <w:szCs w:val="24"/>
        </w:rPr>
      </w:pPr>
      <w:r w:rsidRPr="005C7DC5">
        <w:rPr>
          <w:color w:val="000000"/>
          <w:sz w:val="24"/>
          <w:szCs w:val="24"/>
        </w:rPr>
        <w:t xml:space="preserve">V rámci prevence před projevy diskriminace, nepřátelství a násilí provádí pedagogičtí pracovníci MŠ cílené pozorování a vyhodnocování vztahů mezi dětmi ve třídě. Cílem je řešit případné nepříznivé vztahy mezi dětmi již v jejich počátcích, a to ve spolupráci se zákonnými zástupci, případně za pomoci školských poradenských zařízení. </w:t>
      </w:r>
    </w:p>
    <w:p w:rsidR="005C7DC5" w:rsidRDefault="005C7DC5" w:rsidP="00C87F32">
      <w:pPr>
        <w:numPr>
          <w:ilvl w:val="0"/>
          <w:numId w:val="36"/>
        </w:numPr>
        <w:adjustRightInd w:val="0"/>
        <w:spacing w:line="360" w:lineRule="auto"/>
        <w:ind w:left="709" w:hanging="357"/>
        <w:rPr>
          <w:color w:val="000000"/>
          <w:sz w:val="24"/>
          <w:szCs w:val="24"/>
        </w:rPr>
      </w:pPr>
      <w:r w:rsidRPr="005C7DC5">
        <w:rPr>
          <w:color w:val="000000"/>
          <w:sz w:val="24"/>
          <w:szCs w:val="24"/>
        </w:rPr>
        <w:t>Důležitým prvkem prevence v této oblasti je vytváření příznivého sociálního klimatu mezi dětmi navzájem, mezi dětmi a pedagogickými pracovníky a mezi pedagogickými pracovníky a zákonnými zástupci dětí.</w:t>
      </w:r>
    </w:p>
    <w:p w:rsidR="00630B74" w:rsidRDefault="00630B74" w:rsidP="009C532F">
      <w:pPr>
        <w:pStyle w:val="Nadpis1"/>
        <w:numPr>
          <w:ilvl w:val="0"/>
          <w:numId w:val="43"/>
        </w:numPr>
      </w:pPr>
      <w:bookmarkStart w:id="9" w:name="_Toc80084141"/>
      <w:r>
        <w:t>Povinné předškolní vzdělávání</w:t>
      </w:r>
      <w:bookmarkEnd w:id="9"/>
    </w:p>
    <w:p w:rsidR="00630B74" w:rsidRPr="008A46C7" w:rsidRDefault="00630B74" w:rsidP="00E27BC5">
      <w:pPr>
        <w:spacing w:line="360" w:lineRule="auto"/>
        <w:jc w:val="both"/>
        <w:rPr>
          <w:sz w:val="24"/>
          <w:szCs w:val="24"/>
        </w:rPr>
      </w:pPr>
      <w:r w:rsidRPr="008A46C7">
        <w:rPr>
          <w:sz w:val="24"/>
          <w:szCs w:val="24"/>
        </w:rPr>
        <w:t>Zákonní zástupci jsou povinni přihlásit dítě, které dosáhlo věku 5 let, k předškolnímu vzdělávání.</w:t>
      </w:r>
      <w:r w:rsidR="00495527" w:rsidRPr="008A46C7">
        <w:rPr>
          <w:sz w:val="24"/>
          <w:szCs w:val="24"/>
        </w:rPr>
        <w:t xml:space="preserve"> Zřizovatel určí pro všechny děti tzv. spádové mateřské školy, kde mají děti z daného obvodu, právo na přednostní přijetí. Povinnost předškolního vzdělávání může dítě plnit i v jiné mateřské škole (dle výběru zákonného zástupce) nebo v přípravné třídě základní školy. </w:t>
      </w:r>
      <w:r w:rsidRPr="008A46C7">
        <w:rPr>
          <w:sz w:val="24"/>
          <w:szCs w:val="24"/>
        </w:rPr>
        <w:t xml:space="preserve"> </w:t>
      </w:r>
      <w:r w:rsidR="00495527" w:rsidRPr="008A46C7">
        <w:rPr>
          <w:sz w:val="24"/>
          <w:szCs w:val="24"/>
        </w:rPr>
        <w:t>Předškolní vzdělávání se poskytuje bezúplatně od začátku školního roku, který je pro děti povinný (po dosažení 5 let věku dítěte) až do doby nástupu do základní školy.</w:t>
      </w:r>
    </w:p>
    <w:p w:rsidR="009C532F" w:rsidRDefault="009C532F" w:rsidP="00C87F32">
      <w:pPr>
        <w:pStyle w:val="nadpis2"/>
      </w:pPr>
    </w:p>
    <w:p w:rsidR="009C532F" w:rsidRDefault="009C532F" w:rsidP="00C87F32">
      <w:pPr>
        <w:pStyle w:val="nadpis2"/>
      </w:pPr>
    </w:p>
    <w:p w:rsidR="001C43AE" w:rsidRPr="00C87F32" w:rsidRDefault="001C43AE" w:rsidP="00C87F32">
      <w:pPr>
        <w:pStyle w:val="nadpis2"/>
      </w:pPr>
      <w:r w:rsidRPr="00C87F32">
        <w:t xml:space="preserve">Individuální vzdělávání </w:t>
      </w:r>
    </w:p>
    <w:p w:rsidR="00495527" w:rsidRDefault="00495527" w:rsidP="000B3C46">
      <w:pPr>
        <w:spacing w:line="360" w:lineRule="auto"/>
        <w:jc w:val="both"/>
        <w:rPr>
          <w:sz w:val="24"/>
          <w:szCs w:val="24"/>
        </w:rPr>
      </w:pPr>
      <w:r>
        <w:rPr>
          <w:sz w:val="24"/>
          <w:szCs w:val="24"/>
        </w:rPr>
        <w:t>Předškolní vzdělávání lze také plnit formou individuálního vzdělávání tak, že zákonný zástupce po přijetí dítěte k povinné</w:t>
      </w:r>
      <w:r w:rsidR="000B3C46">
        <w:rPr>
          <w:sz w:val="24"/>
          <w:szCs w:val="24"/>
        </w:rPr>
        <w:t>m</w:t>
      </w:r>
      <w:r>
        <w:rPr>
          <w:sz w:val="24"/>
          <w:szCs w:val="24"/>
        </w:rPr>
        <w:t xml:space="preserve">u předškolnímu vzdělávání </w:t>
      </w:r>
      <w:r w:rsidR="000B3C46">
        <w:rPr>
          <w:sz w:val="24"/>
          <w:szCs w:val="24"/>
        </w:rPr>
        <w:t>písemně oznámí mateřské škole identifikační údaje dítěte, období a důvody</w:t>
      </w:r>
      <w:r w:rsidR="001C43AE">
        <w:rPr>
          <w:sz w:val="24"/>
          <w:szCs w:val="24"/>
        </w:rPr>
        <w:t xml:space="preserve"> plnění předškolního vzdělávání individuální formou. Mateřská škola doporučí zákonnému zástupci oblasti, ve kterých má být dítě vzděláváno.</w:t>
      </w:r>
      <w:r w:rsidR="009C2567">
        <w:rPr>
          <w:sz w:val="24"/>
          <w:szCs w:val="24"/>
        </w:rPr>
        <w:t xml:space="preserve"> Ředitelka mateřské školy určí každému dítěti individuální termín na ověření úrovně osvojení očekávaných výstupů v rozmezí 3. až 4. měsíc od začátku školního roku. </w:t>
      </w:r>
      <w:r w:rsidR="008E5056">
        <w:rPr>
          <w:sz w:val="24"/>
          <w:szCs w:val="24"/>
        </w:rPr>
        <w:t>Nemůže-li se zákonný zástupce s dítětem v daném termínu ověření zúčastnit, bude určen termín náhradní.</w:t>
      </w:r>
    </w:p>
    <w:p w:rsidR="008E5056" w:rsidRDefault="008E5056" w:rsidP="000B3C46">
      <w:pPr>
        <w:spacing w:line="360" w:lineRule="auto"/>
        <w:jc w:val="both"/>
        <w:rPr>
          <w:sz w:val="24"/>
          <w:szCs w:val="24"/>
        </w:rPr>
      </w:pPr>
      <w:r>
        <w:rPr>
          <w:sz w:val="24"/>
          <w:szCs w:val="24"/>
        </w:rPr>
        <w:t>Mateřská škola po ověření osvojování očekávaných kompetencí doporučí další postup při vzdělávání.</w:t>
      </w:r>
    </w:p>
    <w:p w:rsidR="008E5056" w:rsidRDefault="008E5056" w:rsidP="000B3C46">
      <w:pPr>
        <w:spacing w:line="360" w:lineRule="auto"/>
        <w:jc w:val="both"/>
        <w:rPr>
          <w:sz w:val="24"/>
          <w:szCs w:val="24"/>
        </w:rPr>
      </w:pPr>
      <w:r>
        <w:rPr>
          <w:sz w:val="24"/>
          <w:szCs w:val="24"/>
        </w:rPr>
        <w:t>Zákonný zástupce je povinen zajistit účast dítěte na ověření úrovně osvojených kompetencí. V případě, že tak neučiní, individuální vzdělávání je dítěti ukončeno a dítě je povinno účastnit se vzdělávání v mateřské škole.</w:t>
      </w:r>
    </w:p>
    <w:p w:rsidR="006800C3" w:rsidRDefault="006800C3" w:rsidP="008F5A52">
      <w:pPr>
        <w:pStyle w:val="nadpis2"/>
      </w:pPr>
    </w:p>
    <w:p w:rsidR="008E5056" w:rsidRPr="008F5A52" w:rsidRDefault="008E5056" w:rsidP="008F5A52">
      <w:pPr>
        <w:pStyle w:val="nadpis2"/>
      </w:pPr>
      <w:r w:rsidRPr="008F5A52">
        <w:t>Pravidelná docházka</w:t>
      </w:r>
    </w:p>
    <w:p w:rsidR="008E5056" w:rsidRPr="008A46C7" w:rsidRDefault="008E5056" w:rsidP="008A46C7">
      <w:pPr>
        <w:spacing w:line="360" w:lineRule="auto"/>
        <w:rPr>
          <w:sz w:val="24"/>
          <w:szCs w:val="24"/>
        </w:rPr>
      </w:pPr>
      <w:r w:rsidRPr="008A46C7">
        <w:rPr>
          <w:sz w:val="24"/>
          <w:szCs w:val="24"/>
        </w:rPr>
        <w:t xml:space="preserve">Pravidelnou docházkou dítěte v povinném předškolním vzdělávání se rozumí docházka od pondělí do pátku v délce nepřetržitě 4 hodiny denně. V mateřské škole Dobětice je docházka stanovena minimálně od </w:t>
      </w:r>
      <w:r w:rsidR="005B10B2">
        <w:rPr>
          <w:sz w:val="24"/>
          <w:szCs w:val="24"/>
        </w:rPr>
        <w:t>8</w:t>
      </w:r>
      <w:r w:rsidRPr="008A46C7">
        <w:rPr>
          <w:sz w:val="24"/>
          <w:szCs w:val="24"/>
        </w:rPr>
        <w:t xml:space="preserve"> hodin do 12</w:t>
      </w:r>
      <w:r w:rsidR="005B10B2">
        <w:rPr>
          <w:sz w:val="24"/>
          <w:szCs w:val="24"/>
        </w:rPr>
        <w:t xml:space="preserve"> hodin v době, kdy je vyučování v základních školách. Ve dnech, kdy jsou ve školách prázdniny (viz. Organizace školního roku – příloha č.1) není nutné, aby děti do mateřské školy docházely a není ani nutné je omlouvat.</w:t>
      </w:r>
    </w:p>
    <w:p w:rsidR="008E5056" w:rsidRPr="008A46C7" w:rsidRDefault="008E5056" w:rsidP="002B6AEF">
      <w:pPr>
        <w:pStyle w:val="nadpis2"/>
      </w:pPr>
      <w:r w:rsidRPr="008A46C7">
        <w:t>Nepřítomnost při vzdělávání</w:t>
      </w:r>
    </w:p>
    <w:p w:rsidR="008E5056" w:rsidRPr="008A46C7" w:rsidRDefault="008F5A52" w:rsidP="002B6AEF">
      <w:pPr>
        <w:spacing w:line="360" w:lineRule="auto"/>
        <w:jc w:val="both"/>
        <w:rPr>
          <w:sz w:val="24"/>
          <w:szCs w:val="24"/>
        </w:rPr>
      </w:pPr>
      <w:r w:rsidRPr="008A46C7">
        <w:rPr>
          <w:sz w:val="24"/>
          <w:szCs w:val="24"/>
        </w:rPr>
        <w:t>Vzhledem k tomu, že předškolní vzdělávání je povinné, musí zákonný zástupce každou nepřítomnost dítěte omluvit.</w:t>
      </w:r>
      <w:r w:rsidR="002B6AEF">
        <w:rPr>
          <w:sz w:val="24"/>
          <w:szCs w:val="24"/>
        </w:rPr>
        <w:t xml:space="preserve"> Plánovanou nepřítomnost lze omluvit písemně ředitelce školy s udáním důvodu nepřítomnosti. Nenadálou n</w:t>
      </w:r>
      <w:r w:rsidRPr="008A46C7">
        <w:rPr>
          <w:sz w:val="24"/>
          <w:szCs w:val="24"/>
        </w:rPr>
        <w:t xml:space="preserve">epřítomnost do </w:t>
      </w:r>
      <w:r w:rsidR="00773D26">
        <w:rPr>
          <w:sz w:val="24"/>
          <w:szCs w:val="24"/>
        </w:rPr>
        <w:t>3</w:t>
      </w:r>
      <w:r w:rsidRPr="008A46C7">
        <w:rPr>
          <w:sz w:val="24"/>
          <w:szCs w:val="24"/>
        </w:rPr>
        <w:t xml:space="preserve"> dnů může zákonný zástupce omluvit telefonicky na třídu, nepřítomnost delší než </w:t>
      </w:r>
      <w:r w:rsidR="00773D26">
        <w:rPr>
          <w:sz w:val="24"/>
          <w:szCs w:val="24"/>
        </w:rPr>
        <w:t>3</w:t>
      </w:r>
      <w:r w:rsidRPr="008A46C7">
        <w:rPr>
          <w:sz w:val="24"/>
          <w:szCs w:val="24"/>
        </w:rPr>
        <w:t xml:space="preserve"> dny je třeba omluvit písemně (formou e-mailu, SMS, </w:t>
      </w:r>
      <w:r w:rsidR="002B6AEF">
        <w:rPr>
          <w:sz w:val="24"/>
          <w:szCs w:val="24"/>
        </w:rPr>
        <w:t>omluvenka adresovaná ředitelce školy</w:t>
      </w:r>
      <w:r w:rsidRPr="008A46C7">
        <w:rPr>
          <w:sz w:val="24"/>
          <w:szCs w:val="24"/>
        </w:rPr>
        <w:t>).</w:t>
      </w:r>
      <w:r w:rsidR="002B6AEF">
        <w:rPr>
          <w:sz w:val="24"/>
          <w:szCs w:val="24"/>
        </w:rPr>
        <w:t xml:space="preserve"> V odůvodněných případech si ředitelka může vyžádat lékařské potvrzení nepřítomnosti dítěte a rodiče jsou povinni toto potvrzení do 3 dnů od vyžádání odevzdat.</w:t>
      </w:r>
    </w:p>
    <w:p w:rsidR="008F5A52" w:rsidRDefault="008F5A52" w:rsidP="002B6AEF">
      <w:pPr>
        <w:spacing w:line="360" w:lineRule="auto"/>
        <w:jc w:val="both"/>
        <w:rPr>
          <w:sz w:val="24"/>
          <w:szCs w:val="24"/>
        </w:rPr>
      </w:pPr>
      <w:r w:rsidRPr="008A46C7">
        <w:rPr>
          <w:sz w:val="24"/>
          <w:szCs w:val="24"/>
        </w:rPr>
        <w:t>Neomluvená absence je důvodem k hlášení této skutečnosti na OSPOD a může být trestným činem.</w:t>
      </w:r>
    </w:p>
    <w:p w:rsidR="007C0B9A" w:rsidRDefault="007C0B9A" w:rsidP="007C0B9A">
      <w:pPr>
        <w:pStyle w:val="nadpis2"/>
      </w:pPr>
      <w:r>
        <w:t>Distanční vzdělávání</w:t>
      </w:r>
    </w:p>
    <w:p w:rsidR="007C0B9A" w:rsidRPr="007C0B9A" w:rsidRDefault="007C0B9A" w:rsidP="007C0B9A">
      <w:pPr>
        <w:spacing w:after="160" w:line="360" w:lineRule="auto"/>
        <w:rPr>
          <w:sz w:val="24"/>
          <w:szCs w:val="24"/>
        </w:rPr>
      </w:pPr>
      <w:r w:rsidRPr="007C0B9A">
        <w:rPr>
          <w:sz w:val="24"/>
          <w:szCs w:val="24"/>
        </w:rPr>
        <w:t>Škola poskytuje vzdělávání distančním způsobem, pokud je v důsledku krizových nebo mimořádných opatření nebo z důvodu nařízení karantény znemožněna osobní přítomnost ve škole více než poloviny dětí Škola přizpůsobí toto vzdělávání podmínkám dětí. Tzn. úkoly a náměty na práci s dětmi doma budou k dispozici nejen na webu školy, ale dle možností rodiny je možné je vytisknout a předat osobně, nebo poslat poštou</w:t>
      </w:r>
    </w:p>
    <w:p w:rsidR="005C7DC5" w:rsidRPr="005C7DC5" w:rsidRDefault="005C7DC5" w:rsidP="009C532F">
      <w:pPr>
        <w:pStyle w:val="Nadpis1"/>
        <w:numPr>
          <w:ilvl w:val="0"/>
          <w:numId w:val="43"/>
        </w:numPr>
        <w:spacing w:line="360" w:lineRule="auto"/>
        <w:rPr>
          <w:sz w:val="24"/>
          <w:szCs w:val="24"/>
        </w:rPr>
      </w:pPr>
      <w:bookmarkStart w:id="10" w:name="_Toc80084142"/>
      <w:r w:rsidRPr="005C7DC5">
        <w:t>Zacházení s majetkem školy</w:t>
      </w:r>
      <w:bookmarkEnd w:id="10"/>
    </w:p>
    <w:p w:rsidR="005C7DC5" w:rsidRPr="005C7DC5" w:rsidRDefault="005C7DC5" w:rsidP="00C87F32">
      <w:pPr>
        <w:pStyle w:val="nadpis2"/>
      </w:pPr>
      <w:r w:rsidRPr="005C7DC5">
        <w:t xml:space="preserve">Chování dětí při zacházení s majetkem mateřské školy v rámci vzdělávání </w:t>
      </w:r>
    </w:p>
    <w:p w:rsidR="005C7DC5" w:rsidRPr="005C7DC5" w:rsidRDefault="005C7DC5" w:rsidP="00651C99">
      <w:pPr>
        <w:numPr>
          <w:ilvl w:val="0"/>
          <w:numId w:val="38"/>
        </w:numPr>
        <w:adjustRightInd w:val="0"/>
        <w:spacing w:before="100" w:after="100" w:line="360" w:lineRule="auto"/>
        <w:jc w:val="both"/>
        <w:rPr>
          <w:color w:val="000000"/>
          <w:sz w:val="24"/>
          <w:szCs w:val="24"/>
        </w:rPr>
      </w:pPr>
      <w:r w:rsidRPr="005C7DC5">
        <w:rPr>
          <w:color w:val="000000"/>
          <w:sz w:val="24"/>
          <w:szCs w:val="24"/>
        </w:rPr>
        <w:t xml:space="preserve">Po dobu vzdělávání dítěte v mateřské škole zajišťují </w:t>
      </w:r>
      <w:r w:rsidR="00E27BC5">
        <w:rPr>
          <w:color w:val="000000"/>
          <w:sz w:val="24"/>
          <w:szCs w:val="24"/>
        </w:rPr>
        <w:t>učitelky</w:t>
      </w:r>
      <w:r w:rsidRPr="005C7DC5">
        <w:rPr>
          <w:color w:val="000000"/>
          <w:sz w:val="24"/>
          <w:szCs w:val="24"/>
        </w:rPr>
        <w:t xml:space="preserve">, aby děti zacházely šetrně s učebními pomůckami, hračkami a dalšími vzdělávacími potřebami a nepoškozovaly ostatní majetek MŠ. </w:t>
      </w:r>
    </w:p>
    <w:p w:rsidR="00CE1654" w:rsidRPr="009C532F" w:rsidRDefault="00CE1654" w:rsidP="009C532F">
      <w:pPr>
        <w:pStyle w:val="Odstavecseseznamem"/>
        <w:numPr>
          <w:ilvl w:val="0"/>
          <w:numId w:val="43"/>
        </w:numPr>
        <w:spacing w:line="360" w:lineRule="auto"/>
        <w:jc w:val="both"/>
        <w:rPr>
          <w:b/>
          <w:sz w:val="24"/>
          <w:szCs w:val="24"/>
        </w:rPr>
      </w:pPr>
      <w:bookmarkStart w:id="11" w:name="_Toc80084143"/>
      <w:r w:rsidRPr="00D801CA">
        <w:rPr>
          <w:rStyle w:val="Nadpis1Char"/>
          <w:rFonts w:eastAsia="Calibri"/>
        </w:rPr>
        <w:t>Omezení nebo přerušení provozu mateřské školy</w:t>
      </w:r>
      <w:bookmarkEnd w:id="11"/>
      <w:r w:rsidRPr="009C532F">
        <w:rPr>
          <w:b/>
          <w:sz w:val="24"/>
          <w:szCs w:val="24"/>
        </w:rPr>
        <w:t>.</w:t>
      </w:r>
    </w:p>
    <w:p w:rsidR="006800C3" w:rsidRDefault="00CE1654" w:rsidP="00C87F32">
      <w:pPr>
        <w:numPr>
          <w:ilvl w:val="0"/>
          <w:numId w:val="35"/>
        </w:numPr>
        <w:autoSpaceDE/>
        <w:autoSpaceDN/>
        <w:spacing w:line="360" w:lineRule="auto"/>
        <w:ind w:left="714" w:hanging="357"/>
        <w:jc w:val="both"/>
        <w:rPr>
          <w:sz w:val="24"/>
          <w:szCs w:val="24"/>
        </w:rPr>
      </w:pPr>
      <w:r w:rsidRPr="006800C3">
        <w:rPr>
          <w:sz w:val="24"/>
          <w:szCs w:val="24"/>
        </w:rPr>
        <w:t xml:space="preserve">Provoz mateřské školy je přerušen po dohodě se zřizovatelem v době letních prázdnin na dobu </w:t>
      </w:r>
      <w:r w:rsidR="009B0A0A" w:rsidRPr="006800C3">
        <w:rPr>
          <w:sz w:val="24"/>
          <w:szCs w:val="24"/>
        </w:rPr>
        <w:t>5</w:t>
      </w:r>
      <w:r w:rsidRPr="006800C3">
        <w:rPr>
          <w:sz w:val="24"/>
          <w:szCs w:val="24"/>
        </w:rPr>
        <w:t xml:space="preserve"> týdnů. Termín přerušení oznámí ředitelka škol</w:t>
      </w:r>
      <w:r w:rsidR="00D03509" w:rsidRPr="006800C3">
        <w:rPr>
          <w:sz w:val="24"/>
          <w:szCs w:val="24"/>
        </w:rPr>
        <w:t>y</w:t>
      </w:r>
      <w:r w:rsidRPr="006800C3">
        <w:rPr>
          <w:sz w:val="24"/>
          <w:szCs w:val="24"/>
        </w:rPr>
        <w:t xml:space="preserve"> rodičům na vývěskách a internetových stránkách školy nejméně 2 měsíce předem.</w:t>
      </w:r>
    </w:p>
    <w:p w:rsidR="00CE1654" w:rsidRPr="006800C3" w:rsidRDefault="00CE1654" w:rsidP="00C87F32">
      <w:pPr>
        <w:numPr>
          <w:ilvl w:val="0"/>
          <w:numId w:val="35"/>
        </w:numPr>
        <w:autoSpaceDE/>
        <w:autoSpaceDN/>
        <w:spacing w:line="360" w:lineRule="auto"/>
        <w:ind w:left="714" w:hanging="357"/>
        <w:jc w:val="both"/>
        <w:rPr>
          <w:sz w:val="24"/>
          <w:szCs w:val="24"/>
        </w:rPr>
      </w:pPr>
      <w:r w:rsidRPr="006800C3">
        <w:rPr>
          <w:sz w:val="24"/>
          <w:szCs w:val="24"/>
        </w:rPr>
        <w:t>Provoz mateřské školy je po dohodě se zřizovatelem přerušen také v době vánočních školních prázdnin.</w:t>
      </w:r>
    </w:p>
    <w:p w:rsidR="00CE1654" w:rsidRDefault="00CE1654" w:rsidP="00C87F32">
      <w:pPr>
        <w:numPr>
          <w:ilvl w:val="0"/>
          <w:numId w:val="35"/>
        </w:numPr>
        <w:autoSpaceDE/>
        <w:autoSpaceDN/>
        <w:spacing w:line="360" w:lineRule="auto"/>
        <w:ind w:left="714" w:hanging="357"/>
        <w:jc w:val="both"/>
        <w:rPr>
          <w:sz w:val="24"/>
          <w:szCs w:val="24"/>
        </w:rPr>
      </w:pPr>
      <w:r w:rsidRPr="00CE1654">
        <w:rPr>
          <w:sz w:val="24"/>
          <w:szCs w:val="24"/>
        </w:rPr>
        <w:t>Provoz mateřské školy je omezen (1-</w:t>
      </w:r>
      <w:r w:rsidR="005030AA">
        <w:rPr>
          <w:sz w:val="24"/>
          <w:szCs w:val="24"/>
        </w:rPr>
        <w:t xml:space="preserve"> </w:t>
      </w:r>
      <w:r w:rsidRPr="00CE1654">
        <w:rPr>
          <w:sz w:val="24"/>
          <w:szCs w:val="24"/>
        </w:rPr>
        <w:t>2</w:t>
      </w:r>
      <w:r w:rsidR="005030AA">
        <w:rPr>
          <w:sz w:val="24"/>
          <w:szCs w:val="24"/>
        </w:rPr>
        <w:t xml:space="preserve"> </w:t>
      </w:r>
      <w:r w:rsidR="008C087B">
        <w:rPr>
          <w:sz w:val="24"/>
          <w:szCs w:val="24"/>
        </w:rPr>
        <w:t>třídy) také v době ostatního omezení provozu</w:t>
      </w:r>
      <w:r w:rsidR="003E5A01">
        <w:rPr>
          <w:sz w:val="24"/>
          <w:szCs w:val="24"/>
        </w:rPr>
        <w:t>, nemoci pedagogických nebo provozních zaměstnanců</w:t>
      </w:r>
      <w:r w:rsidRPr="00CE1654">
        <w:rPr>
          <w:sz w:val="24"/>
          <w:szCs w:val="24"/>
        </w:rPr>
        <w:t>.</w:t>
      </w:r>
    </w:p>
    <w:p w:rsidR="00035F2A" w:rsidRPr="009C532F" w:rsidRDefault="00035F2A" w:rsidP="009C532F">
      <w:pPr>
        <w:pStyle w:val="Nadpis1"/>
        <w:numPr>
          <w:ilvl w:val="0"/>
          <w:numId w:val="43"/>
        </w:numPr>
      </w:pPr>
      <w:bookmarkStart w:id="12" w:name="_Toc80084144"/>
      <w:r w:rsidRPr="009C532F">
        <w:t>Školní online pokladna</w:t>
      </w:r>
      <w:bookmarkEnd w:id="12"/>
    </w:p>
    <w:p w:rsidR="00035F2A" w:rsidRPr="00C271CB" w:rsidRDefault="00035F2A" w:rsidP="00035F2A">
      <w:pPr>
        <w:rPr>
          <w:highlight w:val="yellow"/>
        </w:rPr>
      </w:pPr>
    </w:p>
    <w:p w:rsidR="00C271CB" w:rsidRPr="009C532F" w:rsidRDefault="00035F2A" w:rsidP="00C271CB">
      <w:pPr>
        <w:spacing w:line="360" w:lineRule="auto"/>
        <w:jc w:val="both"/>
        <w:rPr>
          <w:sz w:val="24"/>
          <w:szCs w:val="24"/>
        </w:rPr>
      </w:pPr>
      <w:r w:rsidRPr="009C532F">
        <w:rPr>
          <w:sz w:val="24"/>
          <w:szCs w:val="24"/>
        </w:rPr>
        <w:t xml:space="preserve">Mateřská škola má zřízen účet u Fio bank pro účely </w:t>
      </w:r>
      <w:r w:rsidR="00FA731D" w:rsidRPr="009C532F">
        <w:rPr>
          <w:sz w:val="24"/>
          <w:szCs w:val="24"/>
        </w:rPr>
        <w:t>úhrad</w:t>
      </w:r>
      <w:r w:rsidRPr="009C532F">
        <w:rPr>
          <w:sz w:val="24"/>
          <w:szCs w:val="24"/>
        </w:rPr>
        <w:t xml:space="preserve"> </w:t>
      </w:r>
      <w:r w:rsidR="00FA731D" w:rsidRPr="009C532F">
        <w:rPr>
          <w:sz w:val="24"/>
          <w:szCs w:val="24"/>
        </w:rPr>
        <w:t>sportovních</w:t>
      </w:r>
      <w:r w:rsidRPr="009C532F">
        <w:rPr>
          <w:sz w:val="24"/>
          <w:szCs w:val="24"/>
        </w:rPr>
        <w:t xml:space="preserve"> a </w:t>
      </w:r>
      <w:r w:rsidR="00FA731D" w:rsidRPr="009C532F">
        <w:rPr>
          <w:sz w:val="24"/>
          <w:szCs w:val="24"/>
        </w:rPr>
        <w:t>kulturních ak</w:t>
      </w:r>
      <w:r w:rsidRPr="009C532F">
        <w:rPr>
          <w:sz w:val="24"/>
          <w:szCs w:val="24"/>
        </w:rPr>
        <w:t xml:space="preserve">cí pro něž je potřeba vybírat finanční prostředky od rodičů dětí. </w:t>
      </w:r>
    </w:p>
    <w:p w:rsidR="00035F2A" w:rsidRDefault="00035F2A" w:rsidP="00C271CB">
      <w:pPr>
        <w:spacing w:line="360" w:lineRule="auto"/>
        <w:jc w:val="both"/>
        <w:rPr>
          <w:sz w:val="24"/>
          <w:szCs w:val="24"/>
        </w:rPr>
      </w:pPr>
      <w:r w:rsidRPr="009C532F">
        <w:rPr>
          <w:sz w:val="24"/>
          <w:szCs w:val="24"/>
        </w:rPr>
        <w:t xml:space="preserve">Rodiče se zaregistrují a vloží finanční prostředky na </w:t>
      </w:r>
      <w:r w:rsidR="00FA731D" w:rsidRPr="009C532F">
        <w:rPr>
          <w:sz w:val="24"/>
          <w:szCs w:val="24"/>
        </w:rPr>
        <w:t xml:space="preserve">bankovní </w:t>
      </w:r>
      <w:r w:rsidRPr="009C532F">
        <w:rPr>
          <w:sz w:val="24"/>
          <w:szCs w:val="24"/>
        </w:rPr>
        <w:t>účet</w:t>
      </w:r>
      <w:r w:rsidR="00FA731D" w:rsidRPr="009C532F">
        <w:rPr>
          <w:sz w:val="24"/>
          <w:szCs w:val="24"/>
        </w:rPr>
        <w:t xml:space="preserve"> pod svým variabilním symbolem. Škola z těchto finančních prostředků průběžně hradí výše uvedené akce dětí.</w:t>
      </w:r>
      <w:r w:rsidRPr="009C532F">
        <w:rPr>
          <w:sz w:val="24"/>
          <w:szCs w:val="24"/>
        </w:rPr>
        <w:t xml:space="preserve"> </w:t>
      </w:r>
      <w:r w:rsidR="00FA731D" w:rsidRPr="009C532F">
        <w:rPr>
          <w:sz w:val="24"/>
          <w:szCs w:val="24"/>
        </w:rPr>
        <w:t>Z</w:t>
      </w:r>
      <w:r w:rsidRPr="009C532F">
        <w:rPr>
          <w:sz w:val="24"/>
          <w:szCs w:val="24"/>
        </w:rPr>
        <w:t xml:space="preserve">ákonní zástupci </w:t>
      </w:r>
      <w:r w:rsidR="00FA731D" w:rsidRPr="009C532F">
        <w:rPr>
          <w:sz w:val="24"/>
          <w:szCs w:val="24"/>
        </w:rPr>
        <w:t xml:space="preserve"> mají přístup k „účtu“ svého dítěte</w:t>
      </w:r>
      <w:r w:rsidR="001A79CD" w:rsidRPr="009C532F">
        <w:rPr>
          <w:sz w:val="24"/>
          <w:szCs w:val="24"/>
        </w:rPr>
        <w:t>,</w:t>
      </w:r>
      <w:r w:rsidR="00FA731D" w:rsidRPr="009C532F">
        <w:rPr>
          <w:sz w:val="24"/>
          <w:szCs w:val="24"/>
        </w:rPr>
        <w:t xml:space="preserve"> </w:t>
      </w:r>
      <w:r w:rsidR="001A79CD" w:rsidRPr="009C532F">
        <w:rPr>
          <w:sz w:val="24"/>
          <w:szCs w:val="24"/>
        </w:rPr>
        <w:t>kde mohou sledovat</w:t>
      </w:r>
      <w:r w:rsidRPr="009C532F">
        <w:rPr>
          <w:sz w:val="24"/>
          <w:szCs w:val="24"/>
        </w:rPr>
        <w:t xml:space="preserve"> pohyb</w:t>
      </w:r>
      <w:r w:rsidR="001A79CD" w:rsidRPr="009C532F">
        <w:rPr>
          <w:sz w:val="24"/>
          <w:szCs w:val="24"/>
        </w:rPr>
        <w:t xml:space="preserve"> finančních prostředků. Při každém pohybu finančních prostředků na „účtu“ dítěte je rodičům zaslána zpráva na</w:t>
      </w:r>
      <w:r w:rsidRPr="009C532F">
        <w:rPr>
          <w:sz w:val="24"/>
          <w:szCs w:val="24"/>
        </w:rPr>
        <w:t xml:space="preserve"> emailov</w:t>
      </w:r>
      <w:r w:rsidR="001A79CD" w:rsidRPr="009C532F">
        <w:rPr>
          <w:sz w:val="24"/>
          <w:szCs w:val="24"/>
        </w:rPr>
        <w:t>ou adresu</w:t>
      </w:r>
      <w:r w:rsidRPr="009C532F">
        <w:rPr>
          <w:sz w:val="24"/>
          <w:szCs w:val="24"/>
        </w:rPr>
        <w:t xml:space="preserve"> </w:t>
      </w:r>
      <w:r w:rsidR="001A79CD" w:rsidRPr="009C532F">
        <w:rPr>
          <w:sz w:val="24"/>
          <w:szCs w:val="24"/>
        </w:rPr>
        <w:t>(musí být uvedena při registraci).</w:t>
      </w:r>
      <w:r w:rsidRPr="009C532F">
        <w:rPr>
          <w:sz w:val="24"/>
          <w:szCs w:val="24"/>
        </w:rPr>
        <w:t xml:space="preserve"> </w:t>
      </w:r>
      <w:r w:rsidR="000C2CAE" w:rsidRPr="009C532F">
        <w:rPr>
          <w:sz w:val="24"/>
          <w:szCs w:val="24"/>
        </w:rPr>
        <w:t xml:space="preserve">Při ukončení docházky </w:t>
      </w:r>
      <w:r w:rsidR="00C271CB" w:rsidRPr="009C532F">
        <w:rPr>
          <w:sz w:val="24"/>
          <w:szCs w:val="24"/>
        </w:rPr>
        <w:t>dítě</w:t>
      </w:r>
      <w:r w:rsidR="000C2CAE" w:rsidRPr="009C532F">
        <w:rPr>
          <w:sz w:val="24"/>
          <w:szCs w:val="24"/>
        </w:rPr>
        <w:t xml:space="preserve">te do MŠ se </w:t>
      </w:r>
      <w:r w:rsidR="001A79CD" w:rsidRPr="009C532F">
        <w:rPr>
          <w:sz w:val="24"/>
          <w:szCs w:val="24"/>
        </w:rPr>
        <w:t>z</w:t>
      </w:r>
      <w:r w:rsidR="00C271CB" w:rsidRPr="009C532F">
        <w:rPr>
          <w:sz w:val="24"/>
          <w:szCs w:val="24"/>
        </w:rPr>
        <w:t xml:space="preserve">bývající finanční prostředky </w:t>
      </w:r>
      <w:r w:rsidR="001A79CD" w:rsidRPr="009C532F">
        <w:rPr>
          <w:sz w:val="24"/>
          <w:szCs w:val="24"/>
        </w:rPr>
        <w:t xml:space="preserve">z „účtu“ dítěte </w:t>
      </w:r>
      <w:r w:rsidR="00C271CB" w:rsidRPr="009C532F">
        <w:rPr>
          <w:sz w:val="24"/>
          <w:szCs w:val="24"/>
        </w:rPr>
        <w:t>převedou zpět zákonným zástupcům na jejich bankovní účet (uvedený při registraci). Dět</w:t>
      </w:r>
      <w:r w:rsidR="000C2CAE" w:rsidRPr="009C532F">
        <w:rPr>
          <w:sz w:val="24"/>
          <w:szCs w:val="24"/>
        </w:rPr>
        <w:t xml:space="preserve">em </w:t>
      </w:r>
      <w:r w:rsidR="00C271CB" w:rsidRPr="009C532F">
        <w:rPr>
          <w:sz w:val="24"/>
          <w:szCs w:val="24"/>
        </w:rPr>
        <w:t>pokračují</w:t>
      </w:r>
      <w:r w:rsidR="000C2CAE" w:rsidRPr="009C532F">
        <w:rPr>
          <w:sz w:val="24"/>
          <w:szCs w:val="24"/>
        </w:rPr>
        <w:t>cím</w:t>
      </w:r>
      <w:r w:rsidR="00C271CB" w:rsidRPr="009C532F">
        <w:rPr>
          <w:sz w:val="24"/>
          <w:szCs w:val="24"/>
        </w:rPr>
        <w:t xml:space="preserve"> v docházce v jiné třídě</w:t>
      </w:r>
      <w:r w:rsidR="000C2CAE" w:rsidRPr="009C532F">
        <w:rPr>
          <w:sz w:val="24"/>
          <w:szCs w:val="24"/>
        </w:rPr>
        <w:t xml:space="preserve"> </w:t>
      </w:r>
      <w:r w:rsidR="00C271CB" w:rsidRPr="009C532F">
        <w:rPr>
          <w:sz w:val="24"/>
          <w:szCs w:val="24"/>
        </w:rPr>
        <w:t xml:space="preserve"> </w:t>
      </w:r>
      <w:r w:rsidR="000C2CAE" w:rsidRPr="009C532F">
        <w:rPr>
          <w:sz w:val="24"/>
          <w:szCs w:val="24"/>
        </w:rPr>
        <w:t>se  finanční prostředky převádějí</w:t>
      </w:r>
      <w:r w:rsidR="00C271CB" w:rsidRPr="009C532F">
        <w:rPr>
          <w:sz w:val="24"/>
          <w:szCs w:val="24"/>
        </w:rPr>
        <w:t>.</w:t>
      </w:r>
    </w:p>
    <w:p w:rsidR="009C532F" w:rsidRPr="00C271CB" w:rsidRDefault="009C532F" w:rsidP="00C271CB">
      <w:pPr>
        <w:spacing w:line="360" w:lineRule="auto"/>
        <w:jc w:val="both"/>
        <w:rPr>
          <w:sz w:val="24"/>
          <w:szCs w:val="24"/>
        </w:rPr>
      </w:pPr>
    </w:p>
    <w:p w:rsidR="00CE1654" w:rsidRDefault="00CE1654" w:rsidP="009C532F">
      <w:pPr>
        <w:pStyle w:val="Nadpis1"/>
        <w:numPr>
          <w:ilvl w:val="0"/>
          <w:numId w:val="43"/>
        </w:numPr>
        <w:spacing w:line="360" w:lineRule="auto"/>
      </w:pPr>
      <w:bookmarkStart w:id="13" w:name="_Toc80084145"/>
      <w:r w:rsidRPr="00CE1654">
        <w:t>Závěrečná ustanovení</w:t>
      </w:r>
      <w:bookmarkEnd w:id="13"/>
    </w:p>
    <w:p w:rsidR="00201329" w:rsidRDefault="00201329" w:rsidP="00651C99">
      <w:pPr>
        <w:pStyle w:val="Zkladntext"/>
        <w:spacing w:line="360" w:lineRule="auto"/>
        <w:rPr>
          <w:b/>
          <w:sz w:val="24"/>
          <w:szCs w:val="24"/>
        </w:rPr>
      </w:pPr>
      <w:r>
        <w:rPr>
          <w:b/>
          <w:sz w:val="24"/>
          <w:szCs w:val="24"/>
        </w:rPr>
        <w:t>Závaznost pokynů</w:t>
      </w:r>
    </w:p>
    <w:p w:rsidR="00201329" w:rsidRDefault="00201329" w:rsidP="00651C99">
      <w:pPr>
        <w:pStyle w:val="Zkladntext"/>
        <w:spacing w:line="360" w:lineRule="auto"/>
        <w:ind w:left="360"/>
        <w:rPr>
          <w:sz w:val="24"/>
          <w:szCs w:val="24"/>
        </w:rPr>
      </w:pPr>
      <w:r>
        <w:rPr>
          <w:sz w:val="24"/>
          <w:szCs w:val="24"/>
        </w:rPr>
        <w:t xml:space="preserve">   Tato směrnice je závazná pro všechny zaměstnance MŠ Dobětice.   </w:t>
      </w:r>
    </w:p>
    <w:p w:rsidR="00201329" w:rsidRDefault="00201329" w:rsidP="00651C99">
      <w:pPr>
        <w:pStyle w:val="Zkladntext"/>
        <w:spacing w:line="360" w:lineRule="auto"/>
        <w:rPr>
          <w:b/>
          <w:sz w:val="24"/>
          <w:szCs w:val="24"/>
        </w:rPr>
      </w:pPr>
      <w:r>
        <w:rPr>
          <w:b/>
          <w:sz w:val="24"/>
          <w:szCs w:val="24"/>
        </w:rPr>
        <w:t>Platnost předpisů</w:t>
      </w:r>
    </w:p>
    <w:p w:rsidR="00201329" w:rsidRDefault="00201329" w:rsidP="00651C99">
      <w:pPr>
        <w:pStyle w:val="Zkladntext"/>
        <w:spacing w:line="360" w:lineRule="auto"/>
        <w:ind w:left="360"/>
        <w:rPr>
          <w:sz w:val="24"/>
          <w:szCs w:val="24"/>
        </w:rPr>
      </w:pPr>
      <w:r>
        <w:rPr>
          <w:sz w:val="24"/>
          <w:szCs w:val="24"/>
        </w:rPr>
        <w:t xml:space="preserve">   Platnost předpisu vzniká dnem vydání ředitelkou školy v souladu s platnou legislativou.</w:t>
      </w:r>
    </w:p>
    <w:p w:rsidR="00201329" w:rsidRPr="00AA418C" w:rsidRDefault="00201329" w:rsidP="00651C99">
      <w:pPr>
        <w:pStyle w:val="Zkladntext"/>
        <w:spacing w:line="360" w:lineRule="auto"/>
        <w:rPr>
          <w:b/>
          <w:sz w:val="24"/>
          <w:szCs w:val="24"/>
        </w:rPr>
      </w:pPr>
      <w:r w:rsidRPr="00AA418C">
        <w:rPr>
          <w:b/>
          <w:sz w:val="24"/>
          <w:szCs w:val="24"/>
        </w:rPr>
        <w:t>Účinnost směrnice</w:t>
      </w:r>
    </w:p>
    <w:p w:rsidR="00201329" w:rsidRPr="00AA418C" w:rsidRDefault="00201329" w:rsidP="00651C99">
      <w:pPr>
        <w:pStyle w:val="Zkladntext"/>
        <w:spacing w:line="360" w:lineRule="auto"/>
        <w:rPr>
          <w:sz w:val="24"/>
          <w:szCs w:val="24"/>
        </w:rPr>
      </w:pPr>
      <w:r w:rsidRPr="00AA418C">
        <w:rPr>
          <w:sz w:val="24"/>
          <w:szCs w:val="24"/>
        </w:rPr>
        <w:t xml:space="preserve">Tato směrnice nabývá účinnosti </w:t>
      </w:r>
      <w:r w:rsidR="009B0A0A">
        <w:rPr>
          <w:sz w:val="24"/>
          <w:szCs w:val="24"/>
        </w:rPr>
        <w:t xml:space="preserve">1. </w:t>
      </w:r>
      <w:r w:rsidR="001E4583">
        <w:rPr>
          <w:sz w:val="24"/>
          <w:szCs w:val="24"/>
        </w:rPr>
        <w:t>9</w:t>
      </w:r>
      <w:r w:rsidR="009B0A0A">
        <w:rPr>
          <w:sz w:val="24"/>
          <w:szCs w:val="24"/>
        </w:rPr>
        <w:t>. 20</w:t>
      </w:r>
      <w:r w:rsidR="007C0B9A">
        <w:rPr>
          <w:sz w:val="24"/>
          <w:szCs w:val="24"/>
        </w:rPr>
        <w:t>2</w:t>
      </w:r>
      <w:r w:rsidR="00C271CB">
        <w:rPr>
          <w:sz w:val="24"/>
          <w:szCs w:val="24"/>
        </w:rPr>
        <w:t>1</w:t>
      </w:r>
      <w:r w:rsidR="009B0A0A">
        <w:rPr>
          <w:sz w:val="24"/>
          <w:szCs w:val="24"/>
        </w:rPr>
        <w:t>.</w:t>
      </w:r>
    </w:p>
    <w:p w:rsidR="00201329" w:rsidRPr="00AA418C" w:rsidRDefault="00201329" w:rsidP="00651C99">
      <w:pPr>
        <w:spacing w:line="360" w:lineRule="auto"/>
      </w:pPr>
      <w:r w:rsidRPr="00D801CA">
        <w:rPr>
          <w:sz w:val="24"/>
          <w:szCs w:val="24"/>
        </w:rPr>
        <w:t>Tato směrnice ruší směrnici č.</w:t>
      </w:r>
      <w:r w:rsidR="00C271CB">
        <w:rPr>
          <w:sz w:val="24"/>
          <w:szCs w:val="24"/>
        </w:rPr>
        <w:t>4</w:t>
      </w:r>
      <w:r w:rsidR="008F5A52">
        <w:rPr>
          <w:sz w:val="24"/>
          <w:szCs w:val="24"/>
        </w:rPr>
        <w:t>/20</w:t>
      </w:r>
      <w:r w:rsidR="00C271CB">
        <w:rPr>
          <w:sz w:val="24"/>
          <w:szCs w:val="24"/>
        </w:rPr>
        <w:t>20</w:t>
      </w:r>
      <w:r w:rsidR="008F5A52">
        <w:rPr>
          <w:sz w:val="24"/>
          <w:szCs w:val="24"/>
        </w:rPr>
        <w:t xml:space="preserve"> </w:t>
      </w:r>
      <w:r w:rsidR="00FA6611" w:rsidRPr="00FA6611">
        <w:rPr>
          <w:sz w:val="24"/>
          <w:szCs w:val="24"/>
        </w:rPr>
        <w:t xml:space="preserve"> k 31. 8.20</w:t>
      </w:r>
      <w:r w:rsidR="007C0B9A">
        <w:rPr>
          <w:sz w:val="24"/>
          <w:szCs w:val="24"/>
        </w:rPr>
        <w:t>2</w:t>
      </w:r>
      <w:r w:rsidR="00C271CB">
        <w:rPr>
          <w:sz w:val="24"/>
          <w:szCs w:val="24"/>
        </w:rPr>
        <w:t>1</w:t>
      </w:r>
      <w:r w:rsidR="00FA6611" w:rsidRPr="00FA6611">
        <w:rPr>
          <w:sz w:val="24"/>
          <w:szCs w:val="24"/>
        </w:rPr>
        <w:t>.</w:t>
      </w:r>
    </w:p>
    <w:p w:rsidR="00201329" w:rsidRDefault="00201329" w:rsidP="00651C99">
      <w:pPr>
        <w:spacing w:line="360" w:lineRule="auto"/>
        <w:jc w:val="both"/>
        <w:rPr>
          <w:sz w:val="24"/>
          <w:szCs w:val="24"/>
        </w:rPr>
      </w:pPr>
    </w:p>
    <w:p w:rsidR="00201329" w:rsidRDefault="00201329" w:rsidP="00651C99">
      <w:pPr>
        <w:spacing w:line="360" w:lineRule="auto"/>
        <w:jc w:val="both"/>
        <w:rPr>
          <w:sz w:val="24"/>
          <w:szCs w:val="24"/>
        </w:rPr>
      </w:pPr>
      <w:r>
        <w:rPr>
          <w:sz w:val="24"/>
          <w:szCs w:val="24"/>
        </w:rPr>
        <w:t xml:space="preserve">Zpracovala: </w:t>
      </w:r>
      <w:r w:rsidR="009B0A0A">
        <w:rPr>
          <w:sz w:val="24"/>
          <w:szCs w:val="24"/>
        </w:rPr>
        <w:t>Mgr</w:t>
      </w:r>
      <w:r>
        <w:rPr>
          <w:sz w:val="24"/>
          <w:szCs w:val="24"/>
        </w:rPr>
        <w:t>. Jitka Tržilová</w:t>
      </w:r>
    </w:p>
    <w:p w:rsidR="000A47A5" w:rsidRDefault="00201329" w:rsidP="00651C99">
      <w:pPr>
        <w:spacing w:line="360" w:lineRule="auto"/>
        <w:jc w:val="both"/>
        <w:rPr>
          <w:sz w:val="24"/>
          <w:szCs w:val="24"/>
        </w:rPr>
      </w:pPr>
      <w:r>
        <w:rPr>
          <w:sz w:val="24"/>
          <w:szCs w:val="24"/>
        </w:rPr>
        <w:t xml:space="preserve">V Ústí nad Labem </w:t>
      </w:r>
      <w:r w:rsidR="009B0A0A">
        <w:rPr>
          <w:sz w:val="24"/>
          <w:szCs w:val="24"/>
        </w:rPr>
        <w:t>2</w:t>
      </w:r>
      <w:r w:rsidR="007C0B9A">
        <w:rPr>
          <w:sz w:val="24"/>
          <w:szCs w:val="24"/>
        </w:rPr>
        <w:t>6</w:t>
      </w:r>
      <w:r w:rsidR="009B0A0A">
        <w:rPr>
          <w:sz w:val="24"/>
          <w:szCs w:val="24"/>
        </w:rPr>
        <w:t xml:space="preserve">. </w:t>
      </w:r>
      <w:r w:rsidR="001E4583">
        <w:rPr>
          <w:sz w:val="24"/>
          <w:szCs w:val="24"/>
        </w:rPr>
        <w:t>8</w:t>
      </w:r>
      <w:r w:rsidR="009B0A0A">
        <w:rPr>
          <w:sz w:val="24"/>
          <w:szCs w:val="24"/>
        </w:rPr>
        <w:t xml:space="preserve">. </w:t>
      </w:r>
      <w:r>
        <w:rPr>
          <w:sz w:val="24"/>
          <w:szCs w:val="24"/>
        </w:rPr>
        <w:t>20</w:t>
      </w:r>
      <w:r w:rsidR="007C0B9A">
        <w:rPr>
          <w:sz w:val="24"/>
          <w:szCs w:val="24"/>
        </w:rPr>
        <w:t>2</w:t>
      </w:r>
      <w:r w:rsidR="00C271CB">
        <w:rPr>
          <w:sz w:val="24"/>
          <w:szCs w:val="24"/>
        </w:rPr>
        <w:t>1</w:t>
      </w:r>
    </w:p>
    <w:p w:rsidR="00201329" w:rsidRDefault="00201329" w:rsidP="00651C99">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0A0A">
        <w:rPr>
          <w:sz w:val="24"/>
          <w:szCs w:val="24"/>
        </w:rPr>
        <w:t>Mgr</w:t>
      </w:r>
      <w:r>
        <w:rPr>
          <w:sz w:val="24"/>
          <w:szCs w:val="24"/>
        </w:rPr>
        <w:t>. Jitka Tržilová</w:t>
      </w:r>
    </w:p>
    <w:p w:rsidR="00CE1654" w:rsidRPr="00CE1654" w:rsidRDefault="00201329" w:rsidP="00B371CF">
      <w:pPr>
        <w:spacing w:line="360" w:lineRule="auto"/>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ředitelka MŠ Dobětice</w:t>
      </w:r>
      <w:r>
        <w:rPr>
          <w:sz w:val="24"/>
          <w:szCs w:val="24"/>
        </w:rPr>
        <w:tab/>
      </w:r>
    </w:p>
    <w:sectPr w:rsidR="00CE1654" w:rsidRPr="00CE1654" w:rsidSect="001D4E82">
      <w:footerReference w:type="defaul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EA3" w:rsidRDefault="006A1EA3">
      <w:r>
        <w:separator/>
      </w:r>
    </w:p>
  </w:endnote>
  <w:endnote w:type="continuationSeparator" w:id="0">
    <w:p w:rsidR="006A1EA3" w:rsidRDefault="006A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390040"/>
      <w:docPartObj>
        <w:docPartGallery w:val="Page Numbers (Bottom of Page)"/>
        <w:docPartUnique/>
      </w:docPartObj>
    </w:sdtPr>
    <w:sdtEndPr/>
    <w:sdtContent>
      <w:sdt>
        <w:sdtPr>
          <w:id w:val="1728636285"/>
          <w:docPartObj>
            <w:docPartGallery w:val="Page Numbers (Top of Page)"/>
            <w:docPartUnique/>
          </w:docPartObj>
        </w:sdtPr>
        <w:sdtEndPr/>
        <w:sdtContent>
          <w:p w:rsidR="001D4E82" w:rsidRDefault="001D4E82">
            <w:pPr>
              <w:pStyle w:val="Zpat"/>
              <w:jc w:val="center"/>
            </w:pPr>
            <w:r>
              <w:t xml:space="preserve">Stránka </w:t>
            </w:r>
            <w:r>
              <w:rPr>
                <w:b/>
                <w:bCs/>
              </w:rPr>
              <w:fldChar w:fldCharType="begin"/>
            </w:r>
            <w:r>
              <w:rPr>
                <w:b/>
                <w:bCs/>
              </w:rPr>
              <w:instrText>PAGE</w:instrText>
            </w:r>
            <w:r>
              <w:rPr>
                <w:b/>
                <w:bCs/>
              </w:rPr>
              <w:fldChar w:fldCharType="separate"/>
            </w:r>
            <w:r w:rsidR="00D013B4">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D013B4">
              <w:rPr>
                <w:b/>
                <w:bCs/>
                <w:noProof/>
              </w:rPr>
              <w:t>11</w:t>
            </w:r>
            <w:r>
              <w:rPr>
                <w:b/>
                <w:bCs/>
              </w:rPr>
              <w:fldChar w:fldCharType="end"/>
            </w:r>
          </w:p>
        </w:sdtContent>
      </w:sdt>
    </w:sdtContent>
  </w:sdt>
  <w:p w:rsidR="00156855" w:rsidRPr="00AE75ED" w:rsidRDefault="00156855" w:rsidP="00E83E1B">
    <w:pPr>
      <w:pStyle w:val="Zpat"/>
      <w:jc w:val="right"/>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EA3" w:rsidRDefault="006A1EA3">
      <w:r>
        <w:separator/>
      </w:r>
    </w:p>
  </w:footnote>
  <w:footnote w:type="continuationSeparator" w:id="0">
    <w:p w:rsidR="006A1EA3" w:rsidRDefault="006A1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42D2"/>
    <w:multiLevelType w:val="hybridMultilevel"/>
    <w:tmpl w:val="4EAEECA8"/>
    <w:lvl w:ilvl="0" w:tplc="0405000B">
      <w:start w:val="1"/>
      <w:numFmt w:val="bullet"/>
      <w:lvlText w:val=""/>
      <w:lvlJc w:val="left"/>
      <w:pPr>
        <w:tabs>
          <w:tab w:val="num" w:pos="2517"/>
        </w:tabs>
        <w:ind w:left="2517" w:hanging="360"/>
      </w:pPr>
      <w:rPr>
        <w:rFonts w:ascii="Wingdings" w:hAnsi="Wingdings" w:hint="default"/>
      </w:rPr>
    </w:lvl>
    <w:lvl w:ilvl="1" w:tplc="04050003" w:tentative="1">
      <w:start w:val="1"/>
      <w:numFmt w:val="bullet"/>
      <w:lvlText w:val="o"/>
      <w:lvlJc w:val="left"/>
      <w:pPr>
        <w:tabs>
          <w:tab w:val="num" w:pos="3237"/>
        </w:tabs>
        <w:ind w:left="3237" w:hanging="360"/>
      </w:pPr>
      <w:rPr>
        <w:rFonts w:ascii="Courier New" w:hAnsi="Courier New" w:cs="Courier New" w:hint="default"/>
      </w:rPr>
    </w:lvl>
    <w:lvl w:ilvl="2" w:tplc="04050005" w:tentative="1">
      <w:start w:val="1"/>
      <w:numFmt w:val="bullet"/>
      <w:lvlText w:val=""/>
      <w:lvlJc w:val="left"/>
      <w:pPr>
        <w:tabs>
          <w:tab w:val="num" w:pos="3957"/>
        </w:tabs>
        <w:ind w:left="3957" w:hanging="360"/>
      </w:pPr>
      <w:rPr>
        <w:rFonts w:ascii="Wingdings" w:hAnsi="Wingdings" w:hint="default"/>
      </w:rPr>
    </w:lvl>
    <w:lvl w:ilvl="3" w:tplc="04050001" w:tentative="1">
      <w:start w:val="1"/>
      <w:numFmt w:val="bullet"/>
      <w:lvlText w:val=""/>
      <w:lvlJc w:val="left"/>
      <w:pPr>
        <w:tabs>
          <w:tab w:val="num" w:pos="4677"/>
        </w:tabs>
        <w:ind w:left="4677" w:hanging="360"/>
      </w:pPr>
      <w:rPr>
        <w:rFonts w:ascii="Symbol" w:hAnsi="Symbol" w:hint="default"/>
      </w:rPr>
    </w:lvl>
    <w:lvl w:ilvl="4" w:tplc="04050003" w:tentative="1">
      <w:start w:val="1"/>
      <w:numFmt w:val="bullet"/>
      <w:lvlText w:val="o"/>
      <w:lvlJc w:val="left"/>
      <w:pPr>
        <w:tabs>
          <w:tab w:val="num" w:pos="5397"/>
        </w:tabs>
        <w:ind w:left="5397" w:hanging="360"/>
      </w:pPr>
      <w:rPr>
        <w:rFonts w:ascii="Courier New" w:hAnsi="Courier New" w:cs="Courier New" w:hint="default"/>
      </w:rPr>
    </w:lvl>
    <w:lvl w:ilvl="5" w:tplc="04050005" w:tentative="1">
      <w:start w:val="1"/>
      <w:numFmt w:val="bullet"/>
      <w:lvlText w:val=""/>
      <w:lvlJc w:val="left"/>
      <w:pPr>
        <w:tabs>
          <w:tab w:val="num" w:pos="6117"/>
        </w:tabs>
        <w:ind w:left="6117" w:hanging="360"/>
      </w:pPr>
      <w:rPr>
        <w:rFonts w:ascii="Wingdings" w:hAnsi="Wingdings" w:hint="default"/>
      </w:rPr>
    </w:lvl>
    <w:lvl w:ilvl="6" w:tplc="04050001" w:tentative="1">
      <w:start w:val="1"/>
      <w:numFmt w:val="bullet"/>
      <w:lvlText w:val=""/>
      <w:lvlJc w:val="left"/>
      <w:pPr>
        <w:tabs>
          <w:tab w:val="num" w:pos="6837"/>
        </w:tabs>
        <w:ind w:left="6837" w:hanging="360"/>
      </w:pPr>
      <w:rPr>
        <w:rFonts w:ascii="Symbol" w:hAnsi="Symbol" w:hint="default"/>
      </w:rPr>
    </w:lvl>
    <w:lvl w:ilvl="7" w:tplc="04050003" w:tentative="1">
      <w:start w:val="1"/>
      <w:numFmt w:val="bullet"/>
      <w:lvlText w:val="o"/>
      <w:lvlJc w:val="left"/>
      <w:pPr>
        <w:tabs>
          <w:tab w:val="num" w:pos="7557"/>
        </w:tabs>
        <w:ind w:left="7557" w:hanging="360"/>
      </w:pPr>
      <w:rPr>
        <w:rFonts w:ascii="Courier New" w:hAnsi="Courier New" w:cs="Courier New" w:hint="default"/>
      </w:rPr>
    </w:lvl>
    <w:lvl w:ilvl="8" w:tplc="04050005" w:tentative="1">
      <w:start w:val="1"/>
      <w:numFmt w:val="bullet"/>
      <w:lvlText w:val=""/>
      <w:lvlJc w:val="left"/>
      <w:pPr>
        <w:tabs>
          <w:tab w:val="num" w:pos="8277"/>
        </w:tabs>
        <w:ind w:left="8277" w:hanging="360"/>
      </w:pPr>
      <w:rPr>
        <w:rFonts w:ascii="Wingdings" w:hAnsi="Wingdings" w:hint="default"/>
      </w:rPr>
    </w:lvl>
  </w:abstractNum>
  <w:abstractNum w:abstractNumId="1" w15:restartNumberingAfterBreak="0">
    <w:nsid w:val="07196EDD"/>
    <w:multiLevelType w:val="hybridMultilevel"/>
    <w:tmpl w:val="E2045680"/>
    <w:lvl w:ilvl="0" w:tplc="E81E4386">
      <w:start w:val="1"/>
      <w:numFmt w:val="decimal"/>
      <w:lvlText w:val="%1."/>
      <w:lvlJc w:val="left"/>
      <w:pPr>
        <w:ind w:left="502"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F5679"/>
    <w:multiLevelType w:val="hybridMultilevel"/>
    <w:tmpl w:val="2CA62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36426C"/>
    <w:multiLevelType w:val="multilevel"/>
    <w:tmpl w:val="A52CFBF6"/>
    <w:lvl w:ilvl="0">
      <w:start w:val="11"/>
      <w:numFmt w:val="decimal"/>
      <w:lvlText w:val="%1."/>
      <w:lvlJc w:val="left"/>
      <w:pPr>
        <w:tabs>
          <w:tab w:val="num" w:pos="1080"/>
        </w:tabs>
        <w:ind w:left="1080" w:hanging="1080"/>
      </w:pPr>
      <w:rPr>
        <w:rFonts w:hint="default"/>
        <w:b/>
      </w:rPr>
    </w:lvl>
    <w:lvl w:ilvl="1">
      <w:start w:val="1"/>
      <w:numFmt w:val="decimal"/>
      <w:lvlText w:val="%2."/>
      <w:lvlJc w:val="left"/>
      <w:pPr>
        <w:tabs>
          <w:tab w:val="num" w:pos="1800"/>
        </w:tabs>
        <w:ind w:left="1800" w:hanging="1080"/>
      </w:pPr>
      <w:rPr>
        <w:rFonts w:ascii="Times New Roman" w:eastAsia="Times New Roman" w:hAnsi="Times New Roman" w:cs="Times New Roman"/>
        <w:b/>
      </w:rPr>
    </w:lvl>
    <w:lvl w:ilvl="2">
      <w:start w:val="1"/>
      <w:numFmt w:val="decimal"/>
      <w:lvlText w:val="%1.%2.%3."/>
      <w:lvlJc w:val="left"/>
      <w:pPr>
        <w:tabs>
          <w:tab w:val="num" w:pos="2520"/>
        </w:tabs>
        <w:ind w:left="2520" w:hanging="108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0CFF5748"/>
    <w:multiLevelType w:val="hybridMultilevel"/>
    <w:tmpl w:val="36CED89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40624"/>
    <w:multiLevelType w:val="hybridMultilevel"/>
    <w:tmpl w:val="A04AE8B0"/>
    <w:lvl w:ilvl="0" w:tplc="0405000B">
      <w:start w:val="1"/>
      <w:numFmt w:val="bullet"/>
      <w:lvlText w:val=""/>
      <w:lvlJc w:val="left"/>
      <w:pPr>
        <w:tabs>
          <w:tab w:val="num" w:pos="2520"/>
        </w:tabs>
        <w:ind w:left="2520" w:hanging="360"/>
      </w:pPr>
      <w:rPr>
        <w:rFonts w:ascii="Wingdings" w:hAnsi="Wingdings"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FC12006"/>
    <w:multiLevelType w:val="hybridMultilevel"/>
    <w:tmpl w:val="3848A1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BB2BF0"/>
    <w:multiLevelType w:val="hybridMultilevel"/>
    <w:tmpl w:val="9E967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05B9D"/>
    <w:multiLevelType w:val="hybridMultilevel"/>
    <w:tmpl w:val="DBC26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3A017E"/>
    <w:multiLevelType w:val="hybridMultilevel"/>
    <w:tmpl w:val="F41A0C46"/>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B62FA"/>
    <w:multiLevelType w:val="hybridMultilevel"/>
    <w:tmpl w:val="D5604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870DC9"/>
    <w:multiLevelType w:val="hybridMultilevel"/>
    <w:tmpl w:val="FA66B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C111A5"/>
    <w:multiLevelType w:val="hybridMultilevel"/>
    <w:tmpl w:val="30DE1FF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227C26DB"/>
    <w:multiLevelType w:val="hybridMultilevel"/>
    <w:tmpl w:val="8D92C61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6544F"/>
    <w:multiLevelType w:val="hybridMultilevel"/>
    <w:tmpl w:val="39001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E20CEA"/>
    <w:multiLevelType w:val="hybridMultilevel"/>
    <w:tmpl w:val="2DF6A0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2AF372F4"/>
    <w:multiLevelType w:val="hybridMultilevel"/>
    <w:tmpl w:val="6966ED8E"/>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7" w15:restartNumberingAfterBreak="0">
    <w:nsid w:val="2CC6768B"/>
    <w:multiLevelType w:val="hybridMultilevel"/>
    <w:tmpl w:val="B972F4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1320C16"/>
    <w:multiLevelType w:val="hybridMultilevel"/>
    <w:tmpl w:val="C63216F4"/>
    <w:lvl w:ilvl="0" w:tplc="0405000B">
      <w:start w:val="1"/>
      <w:numFmt w:val="bullet"/>
      <w:lvlText w:val=""/>
      <w:lvlJc w:val="left"/>
      <w:pPr>
        <w:tabs>
          <w:tab w:val="num" w:pos="2700"/>
        </w:tabs>
        <w:ind w:left="2700" w:hanging="360"/>
      </w:pPr>
      <w:rPr>
        <w:rFonts w:ascii="Wingdings" w:hAnsi="Wingdings" w:hint="default"/>
      </w:rPr>
    </w:lvl>
    <w:lvl w:ilvl="1" w:tplc="04050003" w:tentative="1">
      <w:start w:val="1"/>
      <w:numFmt w:val="bullet"/>
      <w:lvlText w:val="o"/>
      <w:lvlJc w:val="left"/>
      <w:pPr>
        <w:tabs>
          <w:tab w:val="num" w:pos="3420"/>
        </w:tabs>
        <w:ind w:left="3420" w:hanging="360"/>
      </w:pPr>
      <w:rPr>
        <w:rFonts w:ascii="Courier New" w:hAnsi="Courier New" w:cs="Courier New" w:hint="default"/>
      </w:rPr>
    </w:lvl>
    <w:lvl w:ilvl="2" w:tplc="04050005" w:tentative="1">
      <w:start w:val="1"/>
      <w:numFmt w:val="bullet"/>
      <w:lvlText w:val=""/>
      <w:lvlJc w:val="left"/>
      <w:pPr>
        <w:tabs>
          <w:tab w:val="num" w:pos="4140"/>
        </w:tabs>
        <w:ind w:left="4140" w:hanging="360"/>
      </w:pPr>
      <w:rPr>
        <w:rFonts w:ascii="Wingdings" w:hAnsi="Wingdings" w:hint="default"/>
      </w:rPr>
    </w:lvl>
    <w:lvl w:ilvl="3" w:tplc="04050001" w:tentative="1">
      <w:start w:val="1"/>
      <w:numFmt w:val="bullet"/>
      <w:lvlText w:val=""/>
      <w:lvlJc w:val="left"/>
      <w:pPr>
        <w:tabs>
          <w:tab w:val="num" w:pos="4860"/>
        </w:tabs>
        <w:ind w:left="4860" w:hanging="360"/>
      </w:pPr>
      <w:rPr>
        <w:rFonts w:ascii="Symbol" w:hAnsi="Symbol" w:hint="default"/>
      </w:rPr>
    </w:lvl>
    <w:lvl w:ilvl="4" w:tplc="04050003" w:tentative="1">
      <w:start w:val="1"/>
      <w:numFmt w:val="bullet"/>
      <w:lvlText w:val="o"/>
      <w:lvlJc w:val="left"/>
      <w:pPr>
        <w:tabs>
          <w:tab w:val="num" w:pos="5580"/>
        </w:tabs>
        <w:ind w:left="5580" w:hanging="360"/>
      </w:pPr>
      <w:rPr>
        <w:rFonts w:ascii="Courier New" w:hAnsi="Courier New" w:cs="Courier New" w:hint="default"/>
      </w:rPr>
    </w:lvl>
    <w:lvl w:ilvl="5" w:tplc="04050005" w:tentative="1">
      <w:start w:val="1"/>
      <w:numFmt w:val="bullet"/>
      <w:lvlText w:val=""/>
      <w:lvlJc w:val="left"/>
      <w:pPr>
        <w:tabs>
          <w:tab w:val="num" w:pos="6300"/>
        </w:tabs>
        <w:ind w:left="6300" w:hanging="360"/>
      </w:pPr>
      <w:rPr>
        <w:rFonts w:ascii="Wingdings" w:hAnsi="Wingdings" w:hint="default"/>
      </w:rPr>
    </w:lvl>
    <w:lvl w:ilvl="6" w:tplc="04050001" w:tentative="1">
      <w:start w:val="1"/>
      <w:numFmt w:val="bullet"/>
      <w:lvlText w:val=""/>
      <w:lvlJc w:val="left"/>
      <w:pPr>
        <w:tabs>
          <w:tab w:val="num" w:pos="7020"/>
        </w:tabs>
        <w:ind w:left="7020" w:hanging="360"/>
      </w:pPr>
      <w:rPr>
        <w:rFonts w:ascii="Symbol" w:hAnsi="Symbol" w:hint="default"/>
      </w:rPr>
    </w:lvl>
    <w:lvl w:ilvl="7" w:tplc="04050003" w:tentative="1">
      <w:start w:val="1"/>
      <w:numFmt w:val="bullet"/>
      <w:lvlText w:val="o"/>
      <w:lvlJc w:val="left"/>
      <w:pPr>
        <w:tabs>
          <w:tab w:val="num" w:pos="7740"/>
        </w:tabs>
        <w:ind w:left="7740" w:hanging="360"/>
      </w:pPr>
      <w:rPr>
        <w:rFonts w:ascii="Courier New" w:hAnsi="Courier New" w:cs="Courier New" w:hint="default"/>
      </w:rPr>
    </w:lvl>
    <w:lvl w:ilvl="8" w:tplc="04050005" w:tentative="1">
      <w:start w:val="1"/>
      <w:numFmt w:val="bullet"/>
      <w:lvlText w:val=""/>
      <w:lvlJc w:val="left"/>
      <w:pPr>
        <w:tabs>
          <w:tab w:val="num" w:pos="8460"/>
        </w:tabs>
        <w:ind w:left="8460" w:hanging="360"/>
      </w:pPr>
      <w:rPr>
        <w:rFonts w:ascii="Wingdings" w:hAnsi="Wingdings" w:hint="default"/>
      </w:rPr>
    </w:lvl>
  </w:abstractNum>
  <w:abstractNum w:abstractNumId="19" w15:restartNumberingAfterBreak="0">
    <w:nsid w:val="3456133B"/>
    <w:multiLevelType w:val="hybridMultilevel"/>
    <w:tmpl w:val="F4806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C17180"/>
    <w:multiLevelType w:val="hybridMultilevel"/>
    <w:tmpl w:val="D90403DC"/>
    <w:lvl w:ilvl="0" w:tplc="0405000F">
      <w:start w:val="1"/>
      <w:numFmt w:val="decimal"/>
      <w:lvlText w:val="%1."/>
      <w:lvlJc w:val="left"/>
      <w:pPr>
        <w:tabs>
          <w:tab w:val="num" w:pos="720"/>
        </w:tabs>
        <w:ind w:left="720" w:hanging="360"/>
      </w:pPr>
      <w:rPr>
        <w:rFonts w:hint="default"/>
      </w:rPr>
    </w:lvl>
    <w:lvl w:ilvl="1" w:tplc="49AA88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D20090"/>
    <w:multiLevelType w:val="multilevel"/>
    <w:tmpl w:val="F41A0C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35E0"/>
    <w:multiLevelType w:val="hybridMultilevel"/>
    <w:tmpl w:val="B66E17A2"/>
    <w:lvl w:ilvl="0" w:tplc="04050017">
      <w:start w:val="1"/>
      <w:numFmt w:val="lowerLetter"/>
      <w:lvlText w:val="%1)"/>
      <w:lvlJc w:val="left"/>
      <w:pPr>
        <w:tabs>
          <w:tab w:val="num" w:pos="720"/>
        </w:tabs>
        <w:ind w:left="720" w:hanging="360"/>
      </w:pPr>
      <w:rPr>
        <w:rFonts w:hint="default"/>
        <w:b w:val="0"/>
      </w:rPr>
    </w:lvl>
    <w:lvl w:ilvl="1" w:tplc="C8782488">
      <w:start w:val="3"/>
      <w:numFmt w:val="decimal"/>
      <w:lvlText w:val="%2."/>
      <w:lvlJc w:val="left"/>
      <w:pPr>
        <w:tabs>
          <w:tab w:val="num" w:pos="1260"/>
        </w:tabs>
        <w:ind w:left="1260" w:hanging="360"/>
      </w:pPr>
      <w:rPr>
        <w:rFonts w:hint="default"/>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3" w15:restartNumberingAfterBreak="0">
    <w:nsid w:val="39CD2F60"/>
    <w:multiLevelType w:val="hybridMultilevel"/>
    <w:tmpl w:val="602841A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3A3367CE"/>
    <w:multiLevelType w:val="hybridMultilevel"/>
    <w:tmpl w:val="1D024B46"/>
    <w:lvl w:ilvl="0" w:tplc="75745474">
      <w:start w:val="25"/>
      <w:numFmt w:val="bullet"/>
      <w:lvlText w:val="-"/>
      <w:lvlJc w:val="left"/>
      <w:pPr>
        <w:tabs>
          <w:tab w:val="num" w:pos="3195"/>
        </w:tabs>
        <w:ind w:left="3195" w:hanging="360"/>
      </w:pPr>
      <w:rPr>
        <w:rFonts w:ascii="Times New Roman" w:eastAsia="Times New Roman" w:hAnsi="Times New Roman" w:cs="Times New Roman" w:hint="default"/>
      </w:rPr>
    </w:lvl>
    <w:lvl w:ilvl="1" w:tplc="75745474">
      <w:start w:val="2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6D5C48"/>
    <w:multiLevelType w:val="hybridMultilevel"/>
    <w:tmpl w:val="027A5F14"/>
    <w:lvl w:ilvl="0" w:tplc="75745474">
      <w:start w:val="25"/>
      <w:numFmt w:val="bullet"/>
      <w:lvlText w:val="-"/>
      <w:lvlJc w:val="left"/>
      <w:pPr>
        <w:tabs>
          <w:tab w:val="num" w:pos="3195"/>
        </w:tabs>
        <w:ind w:left="3195"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55395"/>
    <w:multiLevelType w:val="multilevel"/>
    <w:tmpl w:val="027A5F14"/>
    <w:lvl w:ilvl="0">
      <w:start w:val="25"/>
      <w:numFmt w:val="bullet"/>
      <w:lvlText w:val="-"/>
      <w:lvlJc w:val="left"/>
      <w:pPr>
        <w:tabs>
          <w:tab w:val="num" w:pos="3195"/>
        </w:tabs>
        <w:ind w:left="3195"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73754"/>
    <w:multiLevelType w:val="hybridMultilevel"/>
    <w:tmpl w:val="7C94D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E74DBA"/>
    <w:multiLevelType w:val="hybridMultilevel"/>
    <w:tmpl w:val="5DA4E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2F1FE1"/>
    <w:multiLevelType w:val="hybridMultilevel"/>
    <w:tmpl w:val="A7CA78D0"/>
    <w:lvl w:ilvl="0" w:tplc="47E0BD00">
      <w:start w:val="1"/>
      <w:numFmt w:val="decimal"/>
      <w:lvlText w:val="%1."/>
      <w:lvlJc w:val="left"/>
      <w:pPr>
        <w:tabs>
          <w:tab w:val="num" w:pos="643"/>
        </w:tabs>
        <w:ind w:left="643" w:hanging="360"/>
      </w:pPr>
      <w:rPr>
        <w:rFonts w:hint="default"/>
      </w:rPr>
    </w:lvl>
    <w:lvl w:ilvl="1" w:tplc="2DF2F18C">
      <w:start w:val="1"/>
      <w:numFmt w:val="lowerLetter"/>
      <w:lvlText w:val="%2)"/>
      <w:lvlJc w:val="left"/>
      <w:pPr>
        <w:tabs>
          <w:tab w:val="num" w:pos="1363"/>
        </w:tabs>
        <w:ind w:left="1363" w:hanging="360"/>
      </w:pPr>
      <w:rPr>
        <w:rFont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0" w15:restartNumberingAfterBreak="0">
    <w:nsid w:val="61431FC7"/>
    <w:multiLevelType w:val="hybridMultilevel"/>
    <w:tmpl w:val="5E46FE8E"/>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65CD29AE"/>
    <w:multiLevelType w:val="hybridMultilevel"/>
    <w:tmpl w:val="10920A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A441191"/>
    <w:multiLevelType w:val="hybridMultilevel"/>
    <w:tmpl w:val="48EE5C30"/>
    <w:lvl w:ilvl="0" w:tplc="2C2A9C50">
      <w:start w:val="1"/>
      <w:numFmt w:val="lowerLetter"/>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3" w15:restartNumberingAfterBreak="0">
    <w:nsid w:val="6BA14D37"/>
    <w:multiLevelType w:val="hybridMultilevel"/>
    <w:tmpl w:val="B100E7E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EFB6825"/>
    <w:multiLevelType w:val="hybridMultilevel"/>
    <w:tmpl w:val="80B075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1B570D"/>
    <w:multiLevelType w:val="hybridMultilevel"/>
    <w:tmpl w:val="94285CBE"/>
    <w:lvl w:ilvl="0" w:tplc="3DAECFC0">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6" w15:restartNumberingAfterBreak="0">
    <w:nsid w:val="716757DF"/>
    <w:multiLevelType w:val="hybridMultilevel"/>
    <w:tmpl w:val="9FC250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78F0E14"/>
    <w:multiLevelType w:val="hybridMultilevel"/>
    <w:tmpl w:val="873ED1FE"/>
    <w:lvl w:ilvl="0" w:tplc="CC6E531C">
      <w:start w:val="1"/>
      <w:numFmt w:val="lowerLetter"/>
      <w:lvlText w:val="%1)"/>
      <w:lvlJc w:val="left"/>
      <w:pPr>
        <w:tabs>
          <w:tab w:val="num" w:pos="643"/>
        </w:tabs>
        <w:ind w:left="643" w:hanging="360"/>
      </w:pPr>
      <w:rPr>
        <w:rFonts w:hint="default"/>
      </w:rPr>
    </w:lvl>
    <w:lvl w:ilvl="1" w:tplc="0405000B">
      <w:start w:val="1"/>
      <w:numFmt w:val="bullet"/>
      <w:lvlText w:val=""/>
      <w:lvlJc w:val="left"/>
      <w:pPr>
        <w:tabs>
          <w:tab w:val="num" w:pos="1363"/>
        </w:tabs>
        <w:ind w:left="1363" w:hanging="360"/>
      </w:pPr>
      <w:rPr>
        <w:rFonts w:ascii="Wingdings" w:hAnsi="Wingdings" w:hint="default"/>
      </w:rPr>
    </w:lvl>
    <w:lvl w:ilvl="2" w:tplc="730ADB24">
      <w:start w:val="1"/>
      <w:numFmt w:val="decimal"/>
      <w:lvlText w:val="%3."/>
      <w:lvlJc w:val="left"/>
      <w:pPr>
        <w:tabs>
          <w:tab w:val="num" w:pos="2263"/>
        </w:tabs>
        <w:ind w:left="2263" w:hanging="360"/>
      </w:pPr>
      <w:rPr>
        <w:rFonts w:hint="default"/>
      </w:r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8" w15:restartNumberingAfterBreak="0">
    <w:nsid w:val="793959F8"/>
    <w:multiLevelType w:val="hybridMultilevel"/>
    <w:tmpl w:val="6DB2D32C"/>
    <w:lvl w:ilvl="0" w:tplc="7D06DE3C">
      <w:start w:val="1"/>
      <w:numFmt w:val="decimal"/>
      <w:lvlText w:val="%1."/>
      <w:lvlJc w:val="left"/>
      <w:pPr>
        <w:tabs>
          <w:tab w:val="num" w:pos="720"/>
        </w:tabs>
        <w:ind w:left="720" w:hanging="360"/>
      </w:pPr>
      <w:rPr>
        <w:rFonts w:hint="default"/>
        <w:b/>
      </w:rPr>
    </w:lvl>
    <w:lvl w:ilvl="1" w:tplc="F82E91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DFA3ED9"/>
    <w:multiLevelType w:val="hybridMultilevel"/>
    <w:tmpl w:val="89C6DC8E"/>
    <w:lvl w:ilvl="0" w:tplc="0405000B">
      <w:start w:val="1"/>
      <w:numFmt w:val="bullet"/>
      <w:lvlText w:val=""/>
      <w:lvlJc w:val="left"/>
      <w:pPr>
        <w:tabs>
          <w:tab w:val="num" w:pos="2580"/>
        </w:tabs>
        <w:ind w:left="2580" w:hanging="360"/>
      </w:pPr>
      <w:rPr>
        <w:rFonts w:ascii="Wingdings" w:hAnsi="Wingdings" w:hint="default"/>
      </w:rPr>
    </w:lvl>
    <w:lvl w:ilvl="1" w:tplc="04050003" w:tentative="1">
      <w:start w:val="1"/>
      <w:numFmt w:val="bullet"/>
      <w:lvlText w:val="o"/>
      <w:lvlJc w:val="left"/>
      <w:pPr>
        <w:tabs>
          <w:tab w:val="num" w:pos="3300"/>
        </w:tabs>
        <w:ind w:left="3300" w:hanging="360"/>
      </w:pPr>
      <w:rPr>
        <w:rFonts w:ascii="Courier New" w:hAnsi="Courier New" w:cs="Courier New" w:hint="default"/>
      </w:rPr>
    </w:lvl>
    <w:lvl w:ilvl="2" w:tplc="04050005" w:tentative="1">
      <w:start w:val="1"/>
      <w:numFmt w:val="bullet"/>
      <w:lvlText w:val=""/>
      <w:lvlJc w:val="left"/>
      <w:pPr>
        <w:tabs>
          <w:tab w:val="num" w:pos="4020"/>
        </w:tabs>
        <w:ind w:left="4020" w:hanging="360"/>
      </w:pPr>
      <w:rPr>
        <w:rFonts w:ascii="Wingdings" w:hAnsi="Wingdings" w:hint="default"/>
      </w:rPr>
    </w:lvl>
    <w:lvl w:ilvl="3" w:tplc="04050001" w:tentative="1">
      <w:start w:val="1"/>
      <w:numFmt w:val="bullet"/>
      <w:lvlText w:val=""/>
      <w:lvlJc w:val="left"/>
      <w:pPr>
        <w:tabs>
          <w:tab w:val="num" w:pos="4740"/>
        </w:tabs>
        <w:ind w:left="4740" w:hanging="360"/>
      </w:pPr>
      <w:rPr>
        <w:rFonts w:ascii="Symbol" w:hAnsi="Symbol" w:hint="default"/>
      </w:rPr>
    </w:lvl>
    <w:lvl w:ilvl="4" w:tplc="04050003" w:tentative="1">
      <w:start w:val="1"/>
      <w:numFmt w:val="bullet"/>
      <w:lvlText w:val="o"/>
      <w:lvlJc w:val="left"/>
      <w:pPr>
        <w:tabs>
          <w:tab w:val="num" w:pos="5460"/>
        </w:tabs>
        <w:ind w:left="5460" w:hanging="360"/>
      </w:pPr>
      <w:rPr>
        <w:rFonts w:ascii="Courier New" w:hAnsi="Courier New" w:cs="Courier New" w:hint="default"/>
      </w:rPr>
    </w:lvl>
    <w:lvl w:ilvl="5" w:tplc="04050005" w:tentative="1">
      <w:start w:val="1"/>
      <w:numFmt w:val="bullet"/>
      <w:lvlText w:val=""/>
      <w:lvlJc w:val="left"/>
      <w:pPr>
        <w:tabs>
          <w:tab w:val="num" w:pos="6180"/>
        </w:tabs>
        <w:ind w:left="6180" w:hanging="360"/>
      </w:pPr>
      <w:rPr>
        <w:rFonts w:ascii="Wingdings" w:hAnsi="Wingdings" w:hint="default"/>
      </w:rPr>
    </w:lvl>
    <w:lvl w:ilvl="6" w:tplc="04050001" w:tentative="1">
      <w:start w:val="1"/>
      <w:numFmt w:val="bullet"/>
      <w:lvlText w:val=""/>
      <w:lvlJc w:val="left"/>
      <w:pPr>
        <w:tabs>
          <w:tab w:val="num" w:pos="6900"/>
        </w:tabs>
        <w:ind w:left="6900" w:hanging="360"/>
      </w:pPr>
      <w:rPr>
        <w:rFonts w:ascii="Symbol" w:hAnsi="Symbol" w:hint="default"/>
      </w:rPr>
    </w:lvl>
    <w:lvl w:ilvl="7" w:tplc="04050003" w:tentative="1">
      <w:start w:val="1"/>
      <w:numFmt w:val="bullet"/>
      <w:lvlText w:val="o"/>
      <w:lvlJc w:val="left"/>
      <w:pPr>
        <w:tabs>
          <w:tab w:val="num" w:pos="7620"/>
        </w:tabs>
        <w:ind w:left="7620" w:hanging="360"/>
      </w:pPr>
      <w:rPr>
        <w:rFonts w:ascii="Courier New" w:hAnsi="Courier New" w:cs="Courier New" w:hint="default"/>
      </w:rPr>
    </w:lvl>
    <w:lvl w:ilvl="8" w:tplc="04050005" w:tentative="1">
      <w:start w:val="1"/>
      <w:numFmt w:val="bullet"/>
      <w:lvlText w:val=""/>
      <w:lvlJc w:val="left"/>
      <w:pPr>
        <w:tabs>
          <w:tab w:val="num" w:pos="8340"/>
        </w:tabs>
        <w:ind w:left="8340" w:hanging="360"/>
      </w:pPr>
      <w:rPr>
        <w:rFonts w:ascii="Wingdings" w:hAnsi="Wingdings" w:hint="default"/>
      </w:rPr>
    </w:lvl>
  </w:abstractNum>
  <w:abstractNum w:abstractNumId="40" w15:restartNumberingAfterBreak="0">
    <w:nsid w:val="7E764BE0"/>
    <w:multiLevelType w:val="hybridMultilevel"/>
    <w:tmpl w:val="2092F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9"/>
  </w:num>
  <w:num w:numId="4">
    <w:abstractNumId w:val="37"/>
  </w:num>
  <w:num w:numId="5">
    <w:abstractNumId w:val="0"/>
  </w:num>
  <w:num w:numId="6">
    <w:abstractNumId w:val="5"/>
  </w:num>
  <w:num w:numId="7">
    <w:abstractNumId w:val="29"/>
  </w:num>
  <w:num w:numId="8">
    <w:abstractNumId w:val="32"/>
  </w:num>
  <w:num w:numId="9">
    <w:abstractNumId w:val="22"/>
  </w:num>
  <w:num w:numId="10">
    <w:abstractNumId w:val="35"/>
  </w:num>
  <w:num w:numId="11">
    <w:abstractNumId w:val="31"/>
  </w:num>
  <w:num w:numId="12">
    <w:abstractNumId w:val="38"/>
  </w:num>
  <w:num w:numId="13">
    <w:abstractNumId w:val="20"/>
  </w:num>
  <w:num w:numId="14">
    <w:abstractNumId w:val="17"/>
  </w:num>
  <w:num w:numId="15">
    <w:abstractNumId w:val="34"/>
  </w:num>
  <w:num w:numId="16">
    <w:abstractNumId w:val="33"/>
  </w:num>
  <w:num w:numId="17">
    <w:abstractNumId w:val="18"/>
  </w:num>
  <w:num w:numId="18">
    <w:abstractNumId w:val="13"/>
  </w:num>
  <w:num w:numId="19">
    <w:abstractNumId w:val="30"/>
  </w:num>
  <w:num w:numId="20">
    <w:abstractNumId w:val="12"/>
  </w:num>
  <w:num w:numId="21">
    <w:abstractNumId w:val="9"/>
  </w:num>
  <w:num w:numId="22">
    <w:abstractNumId w:val="21"/>
  </w:num>
  <w:num w:numId="23">
    <w:abstractNumId w:val="25"/>
  </w:num>
  <w:num w:numId="24">
    <w:abstractNumId w:val="26"/>
  </w:num>
  <w:num w:numId="25">
    <w:abstractNumId w:val="24"/>
  </w:num>
  <w:num w:numId="26">
    <w:abstractNumId w:val="6"/>
  </w:num>
  <w:num w:numId="27">
    <w:abstractNumId w:val="36"/>
  </w:num>
  <w:num w:numId="28">
    <w:abstractNumId w:val="19"/>
  </w:num>
  <w:num w:numId="29">
    <w:abstractNumId w:val="40"/>
  </w:num>
  <w:num w:numId="30">
    <w:abstractNumId w:val="8"/>
  </w:num>
  <w:num w:numId="31">
    <w:abstractNumId w:val="11"/>
  </w:num>
  <w:num w:numId="32">
    <w:abstractNumId w:val="7"/>
  </w:num>
  <w:num w:numId="33">
    <w:abstractNumId w:val="23"/>
  </w:num>
  <w:num w:numId="34">
    <w:abstractNumId w:val="10"/>
  </w:num>
  <w:num w:numId="35">
    <w:abstractNumId w:val="27"/>
  </w:num>
  <w:num w:numId="36">
    <w:abstractNumId w:val="16"/>
  </w:num>
  <w:num w:numId="37">
    <w:abstractNumId w:val="2"/>
  </w:num>
  <w:num w:numId="38">
    <w:abstractNumId w:val="15"/>
  </w:num>
  <w:num w:numId="39">
    <w:abstractNumId w:val="6"/>
    <w:lvlOverride w:ilvl="0">
      <w:lvl w:ilvl="0" w:tplc="0405000F">
        <w:start w:val="1"/>
        <w:numFmt w:val="decimal"/>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0">
    <w:abstractNumId w:val="6"/>
    <w:lvlOverride w:ilvl="0">
      <w:lvl w:ilvl="0" w:tplc="0405000F">
        <w:start w:val="1"/>
        <w:numFmt w:val="decimal"/>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1">
    <w:abstractNumId w:val="28"/>
  </w:num>
  <w:num w:numId="42">
    <w:abstractNumId w:val="14"/>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29"/>
    <w:rsid w:val="0000098E"/>
    <w:rsid w:val="000035F2"/>
    <w:rsid w:val="00016C11"/>
    <w:rsid w:val="000303B8"/>
    <w:rsid w:val="00035F2A"/>
    <w:rsid w:val="0004489F"/>
    <w:rsid w:val="00063611"/>
    <w:rsid w:val="00072B11"/>
    <w:rsid w:val="00072E33"/>
    <w:rsid w:val="00087E86"/>
    <w:rsid w:val="000A47A5"/>
    <w:rsid w:val="000B3C46"/>
    <w:rsid w:val="000C2CAE"/>
    <w:rsid w:val="000C661E"/>
    <w:rsid w:val="000E46C4"/>
    <w:rsid w:val="0013068F"/>
    <w:rsid w:val="0014419B"/>
    <w:rsid w:val="00155275"/>
    <w:rsid w:val="00156855"/>
    <w:rsid w:val="00165977"/>
    <w:rsid w:val="00177E34"/>
    <w:rsid w:val="0018570D"/>
    <w:rsid w:val="001A24ED"/>
    <w:rsid w:val="001A79CD"/>
    <w:rsid w:val="001C43AE"/>
    <w:rsid w:val="001D4E82"/>
    <w:rsid w:val="001E4583"/>
    <w:rsid w:val="00201329"/>
    <w:rsid w:val="00204498"/>
    <w:rsid w:val="0020610C"/>
    <w:rsid w:val="00262509"/>
    <w:rsid w:val="00263498"/>
    <w:rsid w:val="002849AB"/>
    <w:rsid w:val="002A0630"/>
    <w:rsid w:val="002B6AEF"/>
    <w:rsid w:val="002C1507"/>
    <w:rsid w:val="002C3152"/>
    <w:rsid w:val="00327968"/>
    <w:rsid w:val="00332ABC"/>
    <w:rsid w:val="0035246D"/>
    <w:rsid w:val="00360872"/>
    <w:rsid w:val="0037702A"/>
    <w:rsid w:val="003B11FA"/>
    <w:rsid w:val="003E5A01"/>
    <w:rsid w:val="003F678C"/>
    <w:rsid w:val="0040678A"/>
    <w:rsid w:val="00483680"/>
    <w:rsid w:val="00495527"/>
    <w:rsid w:val="004F5467"/>
    <w:rsid w:val="005030AA"/>
    <w:rsid w:val="005351EA"/>
    <w:rsid w:val="005523E4"/>
    <w:rsid w:val="00584BEB"/>
    <w:rsid w:val="00595079"/>
    <w:rsid w:val="005B10B2"/>
    <w:rsid w:val="005C7DC5"/>
    <w:rsid w:val="005D105C"/>
    <w:rsid w:val="005D710C"/>
    <w:rsid w:val="006136C7"/>
    <w:rsid w:val="00621190"/>
    <w:rsid w:val="00621C4F"/>
    <w:rsid w:val="00622952"/>
    <w:rsid w:val="00630B74"/>
    <w:rsid w:val="00633C68"/>
    <w:rsid w:val="00642883"/>
    <w:rsid w:val="00647824"/>
    <w:rsid w:val="00651C99"/>
    <w:rsid w:val="00661F55"/>
    <w:rsid w:val="00664FA5"/>
    <w:rsid w:val="00666D68"/>
    <w:rsid w:val="006800C3"/>
    <w:rsid w:val="006A1EA3"/>
    <w:rsid w:val="006A201D"/>
    <w:rsid w:val="006A6F7D"/>
    <w:rsid w:val="006C5627"/>
    <w:rsid w:val="006C74CF"/>
    <w:rsid w:val="006F3A06"/>
    <w:rsid w:val="0072093F"/>
    <w:rsid w:val="00732D20"/>
    <w:rsid w:val="00773D26"/>
    <w:rsid w:val="0078190B"/>
    <w:rsid w:val="007C0B9A"/>
    <w:rsid w:val="007F691D"/>
    <w:rsid w:val="008014F4"/>
    <w:rsid w:val="008100CB"/>
    <w:rsid w:val="00810D15"/>
    <w:rsid w:val="00866C18"/>
    <w:rsid w:val="008A3FD1"/>
    <w:rsid w:val="008A46C7"/>
    <w:rsid w:val="008A4E3B"/>
    <w:rsid w:val="008B38A7"/>
    <w:rsid w:val="008C087B"/>
    <w:rsid w:val="008E5056"/>
    <w:rsid w:val="008F5A52"/>
    <w:rsid w:val="0091716C"/>
    <w:rsid w:val="00937428"/>
    <w:rsid w:val="0095646D"/>
    <w:rsid w:val="00971D07"/>
    <w:rsid w:val="0097551B"/>
    <w:rsid w:val="00994971"/>
    <w:rsid w:val="009B0A0A"/>
    <w:rsid w:val="009C2567"/>
    <w:rsid w:val="009C532F"/>
    <w:rsid w:val="009D75D9"/>
    <w:rsid w:val="009E446E"/>
    <w:rsid w:val="00A028E9"/>
    <w:rsid w:val="00A064E5"/>
    <w:rsid w:val="00A14201"/>
    <w:rsid w:val="00A153D9"/>
    <w:rsid w:val="00A2498C"/>
    <w:rsid w:val="00A24A78"/>
    <w:rsid w:val="00A71E9B"/>
    <w:rsid w:val="00AB326F"/>
    <w:rsid w:val="00AC02F6"/>
    <w:rsid w:val="00AC62D6"/>
    <w:rsid w:val="00AE445C"/>
    <w:rsid w:val="00AE4BD2"/>
    <w:rsid w:val="00AF1D5C"/>
    <w:rsid w:val="00B272A3"/>
    <w:rsid w:val="00B371CF"/>
    <w:rsid w:val="00B42A34"/>
    <w:rsid w:val="00B86C85"/>
    <w:rsid w:val="00BC51DF"/>
    <w:rsid w:val="00BE0ECA"/>
    <w:rsid w:val="00C24DD2"/>
    <w:rsid w:val="00C271CB"/>
    <w:rsid w:val="00C421FE"/>
    <w:rsid w:val="00C63A3F"/>
    <w:rsid w:val="00C807D8"/>
    <w:rsid w:val="00C81E30"/>
    <w:rsid w:val="00C820A7"/>
    <w:rsid w:val="00C87F32"/>
    <w:rsid w:val="00CC5473"/>
    <w:rsid w:val="00CC62B0"/>
    <w:rsid w:val="00CE1654"/>
    <w:rsid w:val="00CF7A18"/>
    <w:rsid w:val="00D013B4"/>
    <w:rsid w:val="00D03509"/>
    <w:rsid w:val="00D25501"/>
    <w:rsid w:val="00D605FC"/>
    <w:rsid w:val="00D67964"/>
    <w:rsid w:val="00D748BF"/>
    <w:rsid w:val="00D749AC"/>
    <w:rsid w:val="00D76E12"/>
    <w:rsid w:val="00D801CA"/>
    <w:rsid w:val="00D87485"/>
    <w:rsid w:val="00D956D9"/>
    <w:rsid w:val="00DB1C9D"/>
    <w:rsid w:val="00DF1E42"/>
    <w:rsid w:val="00E0118D"/>
    <w:rsid w:val="00E018C5"/>
    <w:rsid w:val="00E10B2C"/>
    <w:rsid w:val="00E17426"/>
    <w:rsid w:val="00E27BC5"/>
    <w:rsid w:val="00E3609D"/>
    <w:rsid w:val="00E6682B"/>
    <w:rsid w:val="00E83E1B"/>
    <w:rsid w:val="00ED2502"/>
    <w:rsid w:val="00ED48F4"/>
    <w:rsid w:val="00EE0CA7"/>
    <w:rsid w:val="00EE2710"/>
    <w:rsid w:val="00F14F15"/>
    <w:rsid w:val="00F23B7B"/>
    <w:rsid w:val="00F242B5"/>
    <w:rsid w:val="00F30292"/>
    <w:rsid w:val="00F5216F"/>
    <w:rsid w:val="00F56FCF"/>
    <w:rsid w:val="00F629CF"/>
    <w:rsid w:val="00FA6611"/>
    <w:rsid w:val="00FA731D"/>
    <w:rsid w:val="00FC462B"/>
    <w:rsid w:val="00FE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70586D-016D-47B9-87C9-40F2A9AB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952"/>
    <w:pPr>
      <w:autoSpaceDE w:val="0"/>
      <w:autoSpaceDN w:val="0"/>
    </w:pPr>
  </w:style>
  <w:style w:type="paragraph" w:styleId="Nadpis1">
    <w:name w:val="heading 1"/>
    <w:basedOn w:val="Normln"/>
    <w:next w:val="Normln"/>
    <w:link w:val="Nadpis1Char"/>
    <w:qFormat/>
    <w:rsid w:val="00D801CA"/>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22952"/>
    <w:pPr>
      <w:spacing w:after="120"/>
      <w:ind w:left="283"/>
    </w:pPr>
  </w:style>
  <w:style w:type="paragraph" w:styleId="Zpat">
    <w:name w:val="footer"/>
    <w:basedOn w:val="Normln"/>
    <w:link w:val="ZpatChar"/>
    <w:uiPriority w:val="99"/>
    <w:rsid w:val="00622952"/>
    <w:pPr>
      <w:tabs>
        <w:tab w:val="center" w:pos="4536"/>
        <w:tab w:val="right" w:pos="9072"/>
      </w:tabs>
    </w:pPr>
    <w:rPr>
      <w:sz w:val="24"/>
      <w:szCs w:val="24"/>
    </w:rPr>
  </w:style>
  <w:style w:type="character" w:styleId="slostrnky">
    <w:name w:val="page number"/>
    <w:basedOn w:val="Standardnpsmoodstavce"/>
    <w:rsid w:val="00622952"/>
  </w:style>
  <w:style w:type="paragraph" w:styleId="Textbubliny">
    <w:name w:val="Balloon Text"/>
    <w:basedOn w:val="Normln"/>
    <w:semiHidden/>
    <w:rsid w:val="00BC51DF"/>
    <w:rPr>
      <w:rFonts w:ascii="Tahoma" w:hAnsi="Tahoma" w:cs="Tahoma"/>
      <w:sz w:val="16"/>
      <w:szCs w:val="16"/>
    </w:rPr>
  </w:style>
  <w:style w:type="paragraph" w:styleId="Zhlav">
    <w:name w:val="header"/>
    <w:basedOn w:val="Normln"/>
    <w:rsid w:val="0004489F"/>
    <w:pPr>
      <w:tabs>
        <w:tab w:val="center" w:pos="4536"/>
        <w:tab w:val="right" w:pos="9072"/>
      </w:tabs>
      <w:autoSpaceDE/>
      <w:autoSpaceDN/>
    </w:pPr>
    <w:rPr>
      <w:sz w:val="24"/>
      <w:szCs w:val="24"/>
    </w:rPr>
  </w:style>
  <w:style w:type="paragraph" w:styleId="Odstavecseseznamem">
    <w:name w:val="List Paragraph"/>
    <w:basedOn w:val="Normln"/>
    <w:uiPriority w:val="34"/>
    <w:qFormat/>
    <w:rsid w:val="00CE1654"/>
    <w:pPr>
      <w:autoSpaceDE/>
      <w:autoSpaceDN/>
      <w:spacing w:after="200" w:line="276" w:lineRule="auto"/>
      <w:ind w:left="720"/>
      <w:contextualSpacing/>
    </w:pPr>
    <w:rPr>
      <w:rFonts w:ascii="Calibri" w:eastAsia="Calibri" w:hAnsi="Calibri"/>
      <w:sz w:val="22"/>
      <w:szCs w:val="22"/>
      <w:lang w:eastAsia="en-US"/>
    </w:rPr>
  </w:style>
  <w:style w:type="paragraph" w:styleId="Zkladntext">
    <w:name w:val="Body Text"/>
    <w:basedOn w:val="Normln"/>
    <w:rsid w:val="00201329"/>
    <w:pPr>
      <w:autoSpaceDE/>
      <w:autoSpaceDN/>
      <w:jc w:val="both"/>
    </w:pPr>
    <w:rPr>
      <w:sz w:val="28"/>
    </w:rPr>
  </w:style>
  <w:style w:type="paragraph" w:customStyle="1" w:styleId="Default">
    <w:name w:val="Default"/>
    <w:rsid w:val="005C7DC5"/>
    <w:pPr>
      <w:autoSpaceDE w:val="0"/>
      <w:autoSpaceDN w:val="0"/>
      <w:adjustRightInd w:val="0"/>
    </w:pPr>
    <w:rPr>
      <w:color w:val="000000"/>
      <w:sz w:val="24"/>
      <w:szCs w:val="24"/>
    </w:rPr>
  </w:style>
  <w:style w:type="character" w:customStyle="1" w:styleId="Nadpis1Char">
    <w:name w:val="Nadpis 1 Char"/>
    <w:link w:val="Nadpis1"/>
    <w:rsid w:val="00D801CA"/>
    <w:rPr>
      <w:rFonts w:ascii="Calibri Light" w:eastAsia="Times New Roman" w:hAnsi="Calibri Light" w:cs="Times New Roman"/>
      <w:b/>
      <w:bCs/>
      <w:kern w:val="32"/>
      <w:sz w:val="32"/>
      <w:szCs w:val="32"/>
    </w:rPr>
  </w:style>
  <w:style w:type="paragraph" w:styleId="Nadpisobsahu">
    <w:name w:val="TOC Heading"/>
    <w:basedOn w:val="Nadpis1"/>
    <w:next w:val="Normln"/>
    <w:uiPriority w:val="39"/>
    <w:unhideWhenUsed/>
    <w:qFormat/>
    <w:rsid w:val="00D801CA"/>
    <w:pPr>
      <w:keepLines/>
      <w:autoSpaceDE/>
      <w:autoSpaceDN/>
      <w:spacing w:after="0" w:line="259" w:lineRule="auto"/>
      <w:outlineLvl w:val="9"/>
    </w:pPr>
    <w:rPr>
      <w:b w:val="0"/>
      <w:bCs w:val="0"/>
      <w:color w:val="2E74B5"/>
      <w:kern w:val="0"/>
    </w:rPr>
  </w:style>
  <w:style w:type="paragraph" w:styleId="Obsah1">
    <w:name w:val="toc 1"/>
    <w:basedOn w:val="Normln"/>
    <w:next w:val="Normln"/>
    <w:autoRedefine/>
    <w:uiPriority w:val="39"/>
    <w:rsid w:val="00D956D9"/>
    <w:pPr>
      <w:tabs>
        <w:tab w:val="right" w:leader="dot" w:pos="8860"/>
      </w:tabs>
      <w:ind w:right="1275"/>
    </w:pPr>
  </w:style>
  <w:style w:type="character" w:styleId="Hypertextovodkaz">
    <w:name w:val="Hyperlink"/>
    <w:uiPriority w:val="99"/>
    <w:unhideWhenUsed/>
    <w:rsid w:val="00D801CA"/>
    <w:rPr>
      <w:color w:val="0563C1"/>
      <w:u w:val="single"/>
    </w:rPr>
  </w:style>
  <w:style w:type="paragraph" w:customStyle="1" w:styleId="nadpis2">
    <w:name w:val="nadpis 2"/>
    <w:basedOn w:val="Normln"/>
    <w:link w:val="nadpis2Char"/>
    <w:qFormat/>
    <w:rsid w:val="008F5A52"/>
    <w:pPr>
      <w:spacing w:line="360" w:lineRule="auto"/>
      <w:jc w:val="both"/>
    </w:pPr>
    <w:rPr>
      <w:b/>
      <w:sz w:val="24"/>
      <w:szCs w:val="24"/>
    </w:rPr>
  </w:style>
  <w:style w:type="character" w:customStyle="1" w:styleId="nadpis2Char">
    <w:name w:val="nadpis 2 Char"/>
    <w:basedOn w:val="Standardnpsmoodstavce"/>
    <w:link w:val="nadpis2"/>
    <w:rsid w:val="008F5A52"/>
    <w:rPr>
      <w:b/>
      <w:sz w:val="24"/>
      <w:szCs w:val="24"/>
    </w:rPr>
  </w:style>
  <w:style w:type="character" w:customStyle="1" w:styleId="ZpatChar">
    <w:name w:val="Zápatí Char"/>
    <w:basedOn w:val="Standardnpsmoodstavce"/>
    <w:link w:val="Zpat"/>
    <w:uiPriority w:val="99"/>
    <w:rsid w:val="00666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20Dob&#283;tice\Dokumenty\&#353;ablony\Tituln&#237;%20strana%20sm&#283;rni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6C369D28C3F45BA137D22126AF2D2" ma:contentTypeVersion="1" ma:contentTypeDescription="Create a new document." ma:contentTypeScope="" ma:versionID="cff3848bd6294920f8c32cd861627730">
  <xsd:schema xmlns:xsd="http://www.w3.org/2001/XMLSchema" xmlns:xs="http://www.w3.org/2001/XMLSchema" xmlns:p="http://schemas.microsoft.com/office/2006/metadata/properties" xmlns:ns3="3a6218af-a7b9-4728-9b40-20ac618cee2d" targetNamespace="http://schemas.microsoft.com/office/2006/metadata/properties" ma:root="true" ma:fieldsID="f4e8b981473fc65adc0a3fdac38b74fe" ns3:_="">
    <xsd:import namespace="3a6218af-a7b9-4728-9b40-20ac618cee2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218af-a7b9-4728-9b40-20ac618ce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6A56-4EAC-4D90-B255-FD79F4C8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218af-a7b9-4728-9b40-20ac618c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14623-B7FB-40A5-A288-D44FA86331D5}">
  <ds:schemaRefs>
    <ds:schemaRef ds:uri="http://schemas.microsoft.com/sharepoint/v3/contenttype/forms"/>
  </ds:schemaRefs>
</ds:datastoreItem>
</file>

<file path=customXml/itemProps3.xml><?xml version="1.0" encoding="utf-8"?>
<ds:datastoreItem xmlns:ds="http://schemas.openxmlformats.org/officeDocument/2006/customXml" ds:itemID="{4CA57993-C4D6-4E35-B2F3-96358F2A6456}">
  <ds:schemaRefs>
    <ds:schemaRef ds:uri="http://schemas.microsoft.com/office/2006/metadata/properties"/>
  </ds:schemaRefs>
</ds:datastoreItem>
</file>

<file path=customXml/itemProps4.xml><?xml version="1.0" encoding="utf-8"?>
<ds:datastoreItem xmlns:ds="http://schemas.openxmlformats.org/officeDocument/2006/customXml" ds:itemID="{D39FE7DB-3816-4F5B-BA2E-9F8FC1E1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Titulní strana směrnice</Template>
  <TotalTime>0</TotalTime>
  <Pages>1</Pages>
  <Words>3195</Words>
  <Characters>18857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LOGO                Název příspěvkové organizace</vt:lpstr>
    </vt:vector>
  </TitlesOfParts>
  <Company>Metropolnet a.s</Company>
  <LinksUpToDate>false</LinksUpToDate>
  <CharactersWithSpaces>22008</CharactersWithSpaces>
  <SharedDoc>false</SharedDoc>
  <HLinks>
    <vt:vector size="66" baseType="variant">
      <vt:variant>
        <vt:i4>1507390</vt:i4>
      </vt:variant>
      <vt:variant>
        <vt:i4>62</vt:i4>
      </vt:variant>
      <vt:variant>
        <vt:i4>0</vt:i4>
      </vt:variant>
      <vt:variant>
        <vt:i4>5</vt:i4>
      </vt:variant>
      <vt:variant>
        <vt:lpwstr/>
      </vt:variant>
      <vt:variant>
        <vt:lpwstr>_Toc410820892</vt:lpwstr>
      </vt:variant>
      <vt:variant>
        <vt:i4>1507390</vt:i4>
      </vt:variant>
      <vt:variant>
        <vt:i4>56</vt:i4>
      </vt:variant>
      <vt:variant>
        <vt:i4>0</vt:i4>
      </vt:variant>
      <vt:variant>
        <vt:i4>5</vt:i4>
      </vt:variant>
      <vt:variant>
        <vt:lpwstr/>
      </vt:variant>
      <vt:variant>
        <vt:lpwstr>_Toc410820891</vt:lpwstr>
      </vt:variant>
      <vt:variant>
        <vt:i4>1507390</vt:i4>
      </vt:variant>
      <vt:variant>
        <vt:i4>50</vt:i4>
      </vt:variant>
      <vt:variant>
        <vt:i4>0</vt:i4>
      </vt:variant>
      <vt:variant>
        <vt:i4>5</vt:i4>
      </vt:variant>
      <vt:variant>
        <vt:lpwstr/>
      </vt:variant>
      <vt:variant>
        <vt:lpwstr>_Toc410820890</vt:lpwstr>
      </vt:variant>
      <vt:variant>
        <vt:i4>1441854</vt:i4>
      </vt:variant>
      <vt:variant>
        <vt:i4>44</vt:i4>
      </vt:variant>
      <vt:variant>
        <vt:i4>0</vt:i4>
      </vt:variant>
      <vt:variant>
        <vt:i4>5</vt:i4>
      </vt:variant>
      <vt:variant>
        <vt:lpwstr/>
      </vt:variant>
      <vt:variant>
        <vt:lpwstr>_Toc410820889</vt:lpwstr>
      </vt:variant>
      <vt:variant>
        <vt:i4>1441854</vt:i4>
      </vt:variant>
      <vt:variant>
        <vt:i4>38</vt:i4>
      </vt:variant>
      <vt:variant>
        <vt:i4>0</vt:i4>
      </vt:variant>
      <vt:variant>
        <vt:i4>5</vt:i4>
      </vt:variant>
      <vt:variant>
        <vt:lpwstr/>
      </vt:variant>
      <vt:variant>
        <vt:lpwstr>_Toc410820888</vt:lpwstr>
      </vt:variant>
      <vt:variant>
        <vt:i4>1441854</vt:i4>
      </vt:variant>
      <vt:variant>
        <vt:i4>32</vt:i4>
      </vt:variant>
      <vt:variant>
        <vt:i4>0</vt:i4>
      </vt:variant>
      <vt:variant>
        <vt:i4>5</vt:i4>
      </vt:variant>
      <vt:variant>
        <vt:lpwstr/>
      </vt:variant>
      <vt:variant>
        <vt:lpwstr>_Toc410820887</vt:lpwstr>
      </vt:variant>
      <vt:variant>
        <vt:i4>1441854</vt:i4>
      </vt:variant>
      <vt:variant>
        <vt:i4>26</vt:i4>
      </vt:variant>
      <vt:variant>
        <vt:i4>0</vt:i4>
      </vt:variant>
      <vt:variant>
        <vt:i4>5</vt:i4>
      </vt:variant>
      <vt:variant>
        <vt:lpwstr/>
      </vt:variant>
      <vt:variant>
        <vt:lpwstr>_Toc410820886</vt:lpwstr>
      </vt:variant>
      <vt:variant>
        <vt:i4>1441854</vt:i4>
      </vt:variant>
      <vt:variant>
        <vt:i4>20</vt:i4>
      </vt:variant>
      <vt:variant>
        <vt:i4>0</vt:i4>
      </vt:variant>
      <vt:variant>
        <vt:i4>5</vt:i4>
      </vt:variant>
      <vt:variant>
        <vt:lpwstr/>
      </vt:variant>
      <vt:variant>
        <vt:lpwstr>_Toc410820885</vt:lpwstr>
      </vt:variant>
      <vt:variant>
        <vt:i4>1441854</vt:i4>
      </vt:variant>
      <vt:variant>
        <vt:i4>14</vt:i4>
      </vt:variant>
      <vt:variant>
        <vt:i4>0</vt:i4>
      </vt:variant>
      <vt:variant>
        <vt:i4>5</vt:i4>
      </vt:variant>
      <vt:variant>
        <vt:lpwstr/>
      </vt:variant>
      <vt:variant>
        <vt:lpwstr>_Toc410820884</vt:lpwstr>
      </vt:variant>
      <vt:variant>
        <vt:i4>1441854</vt:i4>
      </vt:variant>
      <vt:variant>
        <vt:i4>8</vt:i4>
      </vt:variant>
      <vt:variant>
        <vt:i4>0</vt:i4>
      </vt:variant>
      <vt:variant>
        <vt:i4>5</vt:i4>
      </vt:variant>
      <vt:variant>
        <vt:lpwstr/>
      </vt:variant>
      <vt:variant>
        <vt:lpwstr>_Toc410820883</vt:lpwstr>
      </vt:variant>
      <vt:variant>
        <vt:i4>1441854</vt:i4>
      </vt:variant>
      <vt:variant>
        <vt:i4>2</vt:i4>
      </vt:variant>
      <vt:variant>
        <vt:i4>0</vt:i4>
      </vt:variant>
      <vt:variant>
        <vt:i4>5</vt:i4>
      </vt:variant>
      <vt:variant>
        <vt:lpwstr/>
      </vt:variant>
      <vt:variant>
        <vt:lpwstr>_Toc410820882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Název příspěvkové organizace</dc:title>
  <dc:creator>Mateřská škola Dobětice</dc:creator>
  <cp:lastModifiedBy>Jitka Tržilová</cp:lastModifiedBy>
  <cp:revision>3</cp:revision>
  <cp:lastPrinted>2021-08-17T07:17:00Z</cp:lastPrinted>
  <dcterms:created xsi:type="dcterms:W3CDTF">2021-08-17T07:18:00Z</dcterms:created>
  <dcterms:modified xsi:type="dcterms:W3CDTF">2021-08-17T07:18:00Z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0x010100E456C369D28C3F45BA137D22126AF2D2</vt:lpwstr>
  </property>
</Properties>
</file>