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E398F" w14:textId="77777777" w:rsidR="00B67DBC" w:rsidRPr="00E64FE5" w:rsidRDefault="002C39FA" w:rsidP="00EF37E1">
      <w:pPr>
        <w:spacing w:after="0" w:afterAutospacing="0" w:line="240" w:lineRule="auto"/>
        <w:jc w:val="both"/>
      </w:pPr>
      <w:r>
        <w:t xml:space="preserve"> </w:t>
      </w:r>
    </w:p>
    <w:p w14:paraId="05B324F4" w14:textId="77777777" w:rsidR="00B67DBC" w:rsidRDefault="00B67DBC" w:rsidP="00EF37E1">
      <w:pPr>
        <w:pStyle w:val="Normlnsdrouped"/>
        <w:spacing w:before="0" w:after="0" w:afterAutospacing="0" w:line="240" w:lineRule="auto"/>
        <w:rPr>
          <w:b/>
        </w:rPr>
      </w:pPr>
    </w:p>
    <w:p w14:paraId="449D5DD0" w14:textId="77777777" w:rsidR="00B67DBC" w:rsidRDefault="00B67DBC" w:rsidP="00EF37E1">
      <w:pPr>
        <w:pStyle w:val="Normlnsdrouped"/>
        <w:tabs>
          <w:tab w:val="left" w:pos="426"/>
        </w:tabs>
        <w:spacing w:before="0" w:after="0" w:afterAutospacing="0" w:line="240" w:lineRule="auto"/>
        <w:rPr>
          <w:rFonts w:ascii="Times New Roman" w:hAnsi="Times New Roman"/>
          <w:b/>
          <w:color w:val="0000FF"/>
          <w:sz w:val="32"/>
        </w:rPr>
      </w:pPr>
    </w:p>
    <w:p w14:paraId="6424BEBD" w14:textId="77777777" w:rsidR="006A673D" w:rsidRPr="006A673D" w:rsidRDefault="00B67DBC" w:rsidP="00F60454">
      <w:pPr>
        <w:pStyle w:val="Normlnsdrouped"/>
        <w:tabs>
          <w:tab w:val="left" w:pos="426"/>
        </w:tabs>
        <w:spacing w:before="0" w:after="0" w:afterAutospacing="0" w:line="240" w:lineRule="auto"/>
        <w:jc w:val="center"/>
        <w:rPr>
          <w:rFonts w:ascii="Times New Roman" w:hAnsi="Times New Roman"/>
          <w:b/>
          <w:color w:val="1F497D" w:themeColor="text2"/>
          <w:sz w:val="32"/>
          <w:szCs w:val="32"/>
        </w:rPr>
      </w:pPr>
      <w:r w:rsidRPr="006A673D">
        <w:rPr>
          <w:rFonts w:ascii="Times New Roman" w:hAnsi="Times New Roman"/>
          <w:b/>
          <w:color w:val="1F497D" w:themeColor="text2"/>
          <w:sz w:val="32"/>
          <w:szCs w:val="32"/>
        </w:rPr>
        <w:t>Základní škola Týn nad Vltavou</w:t>
      </w:r>
      <w:r w:rsidR="00556197" w:rsidRPr="006A673D">
        <w:rPr>
          <w:rFonts w:ascii="Times New Roman" w:hAnsi="Times New Roman"/>
          <w:b/>
          <w:color w:val="1F497D" w:themeColor="text2"/>
          <w:sz w:val="32"/>
          <w:szCs w:val="32"/>
        </w:rPr>
        <w:t>,</w:t>
      </w:r>
      <w:r w:rsidRPr="006A673D">
        <w:rPr>
          <w:rFonts w:ascii="Times New Roman" w:hAnsi="Times New Roman"/>
          <w:b/>
          <w:color w:val="1F497D" w:themeColor="text2"/>
          <w:sz w:val="32"/>
          <w:szCs w:val="32"/>
        </w:rPr>
        <w:t xml:space="preserve"> Malá Strana</w:t>
      </w:r>
    </w:p>
    <w:p w14:paraId="70B6521E" w14:textId="77777777" w:rsidR="00B67DBC" w:rsidRPr="00B43A77" w:rsidRDefault="00B67DBC" w:rsidP="00F60454">
      <w:pPr>
        <w:pStyle w:val="Normlnsdrouped"/>
        <w:tabs>
          <w:tab w:val="left" w:pos="426"/>
        </w:tabs>
        <w:spacing w:before="0" w:after="0" w:afterAutospacing="0" w:line="240" w:lineRule="auto"/>
        <w:jc w:val="center"/>
        <w:rPr>
          <w:rFonts w:ascii="Times New Roman" w:hAnsi="Times New Roman"/>
          <w:b/>
          <w:color w:val="0000FF"/>
          <w:sz w:val="32"/>
          <w:szCs w:val="32"/>
        </w:rPr>
      </w:pPr>
      <w:r w:rsidRPr="006A673D">
        <w:rPr>
          <w:rFonts w:ascii="Times New Roman" w:hAnsi="Times New Roman"/>
          <w:b/>
          <w:color w:val="1F497D" w:themeColor="text2"/>
          <w:sz w:val="32"/>
          <w:szCs w:val="32"/>
        </w:rPr>
        <w:t>Žižkova 285</w:t>
      </w:r>
    </w:p>
    <w:p w14:paraId="1D793399" w14:textId="77777777" w:rsidR="00B67DBC" w:rsidRPr="009F3D6B" w:rsidRDefault="00B67DBC" w:rsidP="00EF37E1">
      <w:pPr>
        <w:spacing w:after="0" w:afterAutospacing="0" w:line="240" w:lineRule="auto"/>
        <w:jc w:val="both"/>
        <w:rPr>
          <w:rFonts w:ascii="Times New Roman" w:hAnsi="Times New Roman"/>
          <w:sz w:val="40"/>
          <w:szCs w:val="40"/>
        </w:rPr>
      </w:pPr>
    </w:p>
    <w:p w14:paraId="4DBD413C" w14:textId="77777777" w:rsidR="00B67DBC" w:rsidRPr="009F3D6B" w:rsidRDefault="006A673D" w:rsidP="00EF37E1">
      <w:pPr>
        <w:spacing w:after="0" w:afterAutospacing="0" w:line="240" w:lineRule="auto"/>
        <w:jc w:val="both"/>
        <w:rPr>
          <w:rFonts w:ascii="Times New Roman" w:hAnsi="Times New Roman"/>
          <w:sz w:val="40"/>
          <w:szCs w:val="40"/>
        </w:rPr>
      </w:pPr>
      <w:r>
        <w:rPr>
          <w:rFonts w:ascii="Times New Roman" w:hAnsi="Times New Roman"/>
          <w:noProof/>
        </w:rPr>
        <w:drawing>
          <wp:anchor distT="0" distB="0" distL="114300" distR="114300" simplePos="0" relativeHeight="251731968" behindDoc="0" locked="0" layoutInCell="1" allowOverlap="1" wp14:anchorId="3BB4633F" wp14:editId="125046D3">
            <wp:simplePos x="0" y="0"/>
            <wp:positionH relativeFrom="margin">
              <wp:align>right</wp:align>
            </wp:positionH>
            <wp:positionV relativeFrom="paragraph">
              <wp:posOffset>214630</wp:posOffset>
            </wp:positionV>
            <wp:extent cx="5759450" cy="4319905"/>
            <wp:effectExtent l="0" t="0" r="0" b="444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_pho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14:sizeRelH relativeFrom="page">
              <wp14:pctWidth>0</wp14:pctWidth>
            </wp14:sizeRelH>
            <wp14:sizeRelV relativeFrom="page">
              <wp14:pctHeight>0</wp14:pctHeight>
            </wp14:sizeRelV>
          </wp:anchor>
        </w:drawing>
      </w:r>
    </w:p>
    <w:p w14:paraId="707C6DAA" w14:textId="77777777" w:rsidR="00B67DBC" w:rsidRDefault="00B67DBC" w:rsidP="00EF37E1">
      <w:pPr>
        <w:spacing w:after="0" w:afterAutospacing="0" w:line="240" w:lineRule="auto"/>
        <w:jc w:val="both"/>
        <w:rPr>
          <w:rFonts w:ascii="Times New Roman" w:hAnsi="Times New Roman"/>
        </w:rPr>
      </w:pPr>
    </w:p>
    <w:p w14:paraId="70880EE9" w14:textId="77777777" w:rsidR="006A673D" w:rsidRDefault="006A673D" w:rsidP="00EF37E1">
      <w:pPr>
        <w:spacing w:after="0" w:afterAutospacing="0" w:line="240" w:lineRule="auto"/>
        <w:jc w:val="both"/>
        <w:rPr>
          <w:rFonts w:ascii="Times New Roman" w:hAnsi="Times New Roman"/>
        </w:rPr>
      </w:pPr>
    </w:p>
    <w:p w14:paraId="2EB10019" w14:textId="77777777" w:rsidR="006A673D" w:rsidRDefault="006A673D" w:rsidP="00EF37E1">
      <w:pPr>
        <w:spacing w:after="0" w:afterAutospacing="0" w:line="240" w:lineRule="auto"/>
        <w:jc w:val="both"/>
        <w:rPr>
          <w:rFonts w:ascii="Times New Roman" w:hAnsi="Times New Roman"/>
        </w:rPr>
      </w:pPr>
    </w:p>
    <w:p w14:paraId="575D97DF" w14:textId="77777777" w:rsidR="006A673D" w:rsidRDefault="006A673D" w:rsidP="00EF37E1">
      <w:pPr>
        <w:spacing w:after="0" w:afterAutospacing="0" w:line="240" w:lineRule="auto"/>
        <w:jc w:val="both"/>
        <w:rPr>
          <w:rFonts w:ascii="Times New Roman" w:hAnsi="Times New Roman"/>
        </w:rPr>
      </w:pPr>
    </w:p>
    <w:p w14:paraId="3C982938" w14:textId="77777777" w:rsidR="006A673D" w:rsidRDefault="006A673D" w:rsidP="00EF37E1">
      <w:pPr>
        <w:spacing w:after="0" w:afterAutospacing="0" w:line="240" w:lineRule="auto"/>
        <w:jc w:val="both"/>
        <w:rPr>
          <w:rFonts w:ascii="Times New Roman" w:hAnsi="Times New Roman"/>
        </w:rPr>
      </w:pPr>
    </w:p>
    <w:p w14:paraId="34720FB4" w14:textId="77777777" w:rsidR="006A673D" w:rsidRDefault="006A673D" w:rsidP="00EF37E1">
      <w:pPr>
        <w:spacing w:after="0" w:afterAutospacing="0" w:line="240" w:lineRule="auto"/>
        <w:jc w:val="both"/>
        <w:rPr>
          <w:rFonts w:ascii="Times New Roman" w:hAnsi="Times New Roman"/>
        </w:rPr>
      </w:pPr>
    </w:p>
    <w:p w14:paraId="16D13560" w14:textId="77777777" w:rsidR="006A673D" w:rsidRDefault="006A673D" w:rsidP="00EF37E1">
      <w:pPr>
        <w:spacing w:after="0" w:afterAutospacing="0" w:line="240" w:lineRule="auto"/>
        <w:jc w:val="both"/>
        <w:rPr>
          <w:rFonts w:ascii="Times New Roman" w:hAnsi="Times New Roman"/>
        </w:rPr>
      </w:pPr>
    </w:p>
    <w:p w14:paraId="72F95433" w14:textId="77777777" w:rsidR="006A673D" w:rsidRDefault="006A673D" w:rsidP="00EF37E1">
      <w:pPr>
        <w:spacing w:after="0" w:afterAutospacing="0" w:line="240" w:lineRule="auto"/>
        <w:jc w:val="both"/>
        <w:rPr>
          <w:rFonts w:ascii="Times New Roman" w:hAnsi="Times New Roman"/>
        </w:rPr>
      </w:pPr>
    </w:p>
    <w:p w14:paraId="62202ECC" w14:textId="77777777" w:rsidR="006A673D" w:rsidRDefault="006A673D" w:rsidP="00EF37E1">
      <w:pPr>
        <w:spacing w:after="0" w:afterAutospacing="0" w:line="240" w:lineRule="auto"/>
        <w:jc w:val="both"/>
        <w:rPr>
          <w:rFonts w:ascii="Times New Roman" w:hAnsi="Times New Roman"/>
        </w:rPr>
      </w:pPr>
    </w:p>
    <w:p w14:paraId="07B03522" w14:textId="77777777" w:rsidR="006A673D" w:rsidRDefault="006A673D" w:rsidP="00EF37E1">
      <w:pPr>
        <w:spacing w:after="0" w:afterAutospacing="0" w:line="240" w:lineRule="auto"/>
        <w:jc w:val="both"/>
        <w:rPr>
          <w:rFonts w:ascii="Times New Roman" w:hAnsi="Times New Roman"/>
        </w:rPr>
      </w:pPr>
    </w:p>
    <w:p w14:paraId="0DF317D8" w14:textId="77777777" w:rsidR="006A673D" w:rsidRDefault="006A673D" w:rsidP="00EF37E1">
      <w:pPr>
        <w:spacing w:after="0" w:afterAutospacing="0" w:line="240" w:lineRule="auto"/>
        <w:jc w:val="both"/>
        <w:rPr>
          <w:rFonts w:ascii="Times New Roman" w:hAnsi="Times New Roman"/>
        </w:rPr>
      </w:pPr>
    </w:p>
    <w:p w14:paraId="41E67FAD" w14:textId="77777777" w:rsidR="006A673D" w:rsidRDefault="006A673D" w:rsidP="00EF37E1">
      <w:pPr>
        <w:spacing w:after="0" w:afterAutospacing="0" w:line="240" w:lineRule="auto"/>
        <w:jc w:val="both"/>
        <w:rPr>
          <w:rFonts w:ascii="Times New Roman" w:hAnsi="Times New Roman"/>
        </w:rPr>
      </w:pPr>
    </w:p>
    <w:p w14:paraId="42BCF141" w14:textId="77777777" w:rsidR="006A673D" w:rsidRDefault="006A673D" w:rsidP="00EF37E1">
      <w:pPr>
        <w:spacing w:after="0" w:afterAutospacing="0" w:line="240" w:lineRule="auto"/>
        <w:jc w:val="both"/>
        <w:rPr>
          <w:rFonts w:ascii="Times New Roman" w:hAnsi="Times New Roman"/>
        </w:rPr>
      </w:pPr>
    </w:p>
    <w:p w14:paraId="6580298C" w14:textId="77777777" w:rsidR="006A673D" w:rsidRDefault="006A673D" w:rsidP="00EF37E1">
      <w:pPr>
        <w:spacing w:after="0" w:afterAutospacing="0" w:line="240" w:lineRule="auto"/>
        <w:jc w:val="both"/>
        <w:rPr>
          <w:rFonts w:ascii="Times New Roman" w:hAnsi="Times New Roman"/>
        </w:rPr>
      </w:pPr>
    </w:p>
    <w:p w14:paraId="00C6BF06" w14:textId="77777777" w:rsidR="006A673D" w:rsidRDefault="006A673D" w:rsidP="00EF37E1">
      <w:pPr>
        <w:spacing w:after="0" w:afterAutospacing="0" w:line="240" w:lineRule="auto"/>
        <w:jc w:val="both"/>
        <w:rPr>
          <w:rFonts w:ascii="Times New Roman" w:hAnsi="Times New Roman"/>
        </w:rPr>
      </w:pPr>
    </w:p>
    <w:p w14:paraId="639AF084" w14:textId="77777777" w:rsidR="006A673D" w:rsidRDefault="006A673D" w:rsidP="00EF37E1">
      <w:pPr>
        <w:spacing w:after="0" w:afterAutospacing="0" w:line="240" w:lineRule="auto"/>
        <w:jc w:val="both"/>
        <w:rPr>
          <w:rFonts w:ascii="Times New Roman" w:hAnsi="Times New Roman"/>
        </w:rPr>
      </w:pPr>
    </w:p>
    <w:p w14:paraId="4A09DFA8" w14:textId="77777777" w:rsidR="006A673D" w:rsidRDefault="006A673D" w:rsidP="00EF37E1">
      <w:pPr>
        <w:spacing w:after="0" w:afterAutospacing="0" w:line="240" w:lineRule="auto"/>
        <w:jc w:val="both"/>
        <w:rPr>
          <w:rFonts w:ascii="Times New Roman" w:hAnsi="Times New Roman"/>
        </w:rPr>
      </w:pPr>
    </w:p>
    <w:p w14:paraId="77D5FDF4" w14:textId="77777777" w:rsidR="006A673D" w:rsidRDefault="006A673D" w:rsidP="00EF37E1">
      <w:pPr>
        <w:spacing w:after="0" w:afterAutospacing="0" w:line="240" w:lineRule="auto"/>
        <w:jc w:val="both"/>
        <w:rPr>
          <w:rFonts w:ascii="Times New Roman" w:hAnsi="Times New Roman"/>
        </w:rPr>
      </w:pPr>
    </w:p>
    <w:p w14:paraId="677C763F" w14:textId="77777777" w:rsidR="006A673D" w:rsidRDefault="006A673D" w:rsidP="00EF37E1">
      <w:pPr>
        <w:spacing w:after="0" w:afterAutospacing="0" w:line="240" w:lineRule="auto"/>
        <w:jc w:val="both"/>
        <w:rPr>
          <w:rFonts w:ascii="Times New Roman" w:hAnsi="Times New Roman"/>
        </w:rPr>
      </w:pPr>
    </w:p>
    <w:p w14:paraId="2CD12B6D" w14:textId="77777777" w:rsidR="006A673D" w:rsidRDefault="006A673D" w:rsidP="00EF37E1">
      <w:pPr>
        <w:spacing w:after="0" w:afterAutospacing="0" w:line="240" w:lineRule="auto"/>
        <w:jc w:val="both"/>
        <w:rPr>
          <w:rFonts w:ascii="Times New Roman" w:hAnsi="Times New Roman"/>
        </w:rPr>
      </w:pPr>
    </w:p>
    <w:p w14:paraId="6F7BB495" w14:textId="77777777" w:rsidR="006A673D" w:rsidRDefault="006A673D" w:rsidP="00EF37E1">
      <w:pPr>
        <w:spacing w:after="0" w:afterAutospacing="0" w:line="240" w:lineRule="auto"/>
        <w:jc w:val="both"/>
        <w:rPr>
          <w:rFonts w:ascii="Times New Roman" w:hAnsi="Times New Roman"/>
        </w:rPr>
      </w:pPr>
    </w:p>
    <w:p w14:paraId="77CBBCF9" w14:textId="77777777" w:rsidR="00B67DBC" w:rsidRDefault="00B67DBC" w:rsidP="00EF37E1">
      <w:pPr>
        <w:spacing w:after="0" w:afterAutospacing="0" w:line="240" w:lineRule="auto"/>
        <w:jc w:val="both"/>
        <w:rPr>
          <w:rFonts w:ascii="Times New Roman" w:hAnsi="Times New Roman"/>
        </w:rPr>
      </w:pPr>
    </w:p>
    <w:p w14:paraId="5E1D9E9B" w14:textId="77777777" w:rsidR="00B67DBC" w:rsidRPr="00E64FE5" w:rsidRDefault="00B67DBC" w:rsidP="00EF37E1">
      <w:pPr>
        <w:spacing w:after="0" w:afterAutospacing="0" w:line="240" w:lineRule="auto"/>
        <w:jc w:val="both"/>
        <w:rPr>
          <w:rFonts w:ascii="Times New Roman" w:hAnsi="Times New Roman"/>
        </w:rPr>
      </w:pPr>
    </w:p>
    <w:p w14:paraId="315A8DC8" w14:textId="77777777" w:rsidR="00B67DBC" w:rsidRPr="00E64FE5" w:rsidRDefault="00B67DBC" w:rsidP="00F60454">
      <w:pPr>
        <w:pStyle w:val="Bezmezer"/>
        <w:spacing w:afterAutospacing="0"/>
        <w:ind w:left="-284"/>
        <w:jc w:val="center"/>
        <w:rPr>
          <w:rFonts w:ascii="Times New Roman" w:hAnsi="Times New Roman"/>
          <w:noProof/>
        </w:rPr>
      </w:pPr>
    </w:p>
    <w:p w14:paraId="79FDF397" w14:textId="77777777" w:rsidR="00B67DBC" w:rsidRDefault="00B67DBC" w:rsidP="00EF37E1">
      <w:pPr>
        <w:spacing w:after="0" w:afterAutospacing="0" w:line="240" w:lineRule="auto"/>
        <w:ind w:firstLine="284"/>
        <w:jc w:val="both"/>
        <w:rPr>
          <w:rFonts w:ascii="Times New Roman" w:hAnsi="Times New Roman"/>
          <w:b/>
          <w:color w:val="0000FF"/>
          <w:sz w:val="48"/>
        </w:rPr>
      </w:pPr>
    </w:p>
    <w:p w14:paraId="1E76E211" w14:textId="77777777" w:rsidR="00B67DBC" w:rsidRPr="00E64FE5" w:rsidRDefault="00B67DBC" w:rsidP="00EF37E1">
      <w:pPr>
        <w:spacing w:after="0" w:afterAutospacing="0" w:line="240" w:lineRule="auto"/>
        <w:ind w:firstLine="284"/>
        <w:jc w:val="both"/>
        <w:rPr>
          <w:rFonts w:ascii="Times New Roman" w:hAnsi="Times New Roman"/>
          <w:b/>
          <w:color w:val="0000FF"/>
          <w:sz w:val="48"/>
        </w:rPr>
      </w:pPr>
    </w:p>
    <w:p w14:paraId="51CB638B" w14:textId="77777777" w:rsidR="00B67DBC" w:rsidRPr="006A673D" w:rsidRDefault="00B67DBC" w:rsidP="00F60454">
      <w:pPr>
        <w:spacing w:after="0" w:afterAutospacing="0" w:line="240" w:lineRule="auto"/>
        <w:ind w:firstLine="284"/>
        <w:jc w:val="center"/>
        <w:rPr>
          <w:rFonts w:ascii="Times New Roman" w:hAnsi="Times New Roman"/>
          <w:b/>
          <w:color w:val="1F497D" w:themeColor="text2"/>
          <w:sz w:val="48"/>
        </w:rPr>
      </w:pPr>
      <w:r w:rsidRPr="006A673D">
        <w:rPr>
          <w:rFonts w:ascii="Times New Roman" w:hAnsi="Times New Roman"/>
          <w:b/>
          <w:color w:val="1F497D" w:themeColor="text2"/>
          <w:sz w:val="48"/>
        </w:rPr>
        <w:t>Výroční zpráva o činnosti školy</w:t>
      </w:r>
    </w:p>
    <w:p w14:paraId="02B69C46" w14:textId="77777777" w:rsidR="00B67DBC" w:rsidRPr="00E64FE5" w:rsidRDefault="00B67DBC" w:rsidP="00F60454">
      <w:pPr>
        <w:spacing w:after="0" w:afterAutospacing="0" w:line="240" w:lineRule="auto"/>
        <w:ind w:firstLine="284"/>
        <w:jc w:val="center"/>
        <w:rPr>
          <w:rFonts w:ascii="Times New Roman" w:hAnsi="Times New Roman"/>
          <w:b/>
          <w:color w:val="0000FF"/>
          <w:sz w:val="48"/>
        </w:rPr>
      </w:pPr>
      <w:r w:rsidRPr="006A673D">
        <w:rPr>
          <w:rFonts w:ascii="Times New Roman" w:hAnsi="Times New Roman"/>
          <w:b/>
          <w:color w:val="1F497D" w:themeColor="text2"/>
          <w:sz w:val="48"/>
        </w:rPr>
        <w:t>za školní rok 20</w:t>
      </w:r>
      <w:r w:rsidR="006A673D" w:rsidRPr="006A673D">
        <w:rPr>
          <w:rFonts w:ascii="Times New Roman" w:hAnsi="Times New Roman"/>
          <w:b/>
          <w:color w:val="1F497D" w:themeColor="text2"/>
          <w:sz w:val="48"/>
        </w:rPr>
        <w:t>19</w:t>
      </w:r>
      <w:r w:rsidRPr="006A673D">
        <w:rPr>
          <w:rFonts w:ascii="Times New Roman" w:hAnsi="Times New Roman"/>
          <w:b/>
          <w:color w:val="1F497D" w:themeColor="text2"/>
          <w:sz w:val="48"/>
        </w:rPr>
        <w:t xml:space="preserve"> – 20</w:t>
      </w:r>
      <w:r w:rsidR="006A673D" w:rsidRPr="006A673D">
        <w:rPr>
          <w:rFonts w:ascii="Times New Roman" w:hAnsi="Times New Roman"/>
          <w:b/>
          <w:color w:val="1F497D" w:themeColor="text2"/>
          <w:sz w:val="48"/>
        </w:rPr>
        <w:t>20</w:t>
      </w:r>
    </w:p>
    <w:p w14:paraId="3295D590" w14:textId="77777777" w:rsidR="003F7CEB" w:rsidRPr="00490693" w:rsidRDefault="00B67DBC" w:rsidP="00490693">
      <w:pPr>
        <w:pStyle w:val="Nadpis1"/>
        <w:spacing w:before="0" w:after="0" w:afterAutospacing="0" w:line="360" w:lineRule="auto"/>
        <w:jc w:val="both"/>
      </w:pPr>
      <w:r w:rsidRPr="00E64FE5">
        <w:rPr>
          <w:rFonts w:ascii="Times New Roman" w:hAnsi="Times New Roman"/>
        </w:rPr>
        <w:br w:type="page"/>
      </w:r>
      <w:r w:rsidR="003F7CEB" w:rsidRPr="00E64FE5">
        <w:lastRenderedPageBreak/>
        <w:t>I.</w:t>
      </w:r>
      <w:r w:rsidR="00490693">
        <w:t xml:space="preserve"> </w:t>
      </w:r>
      <w:r w:rsidR="003F7CEB" w:rsidRPr="008871CF">
        <w:rPr>
          <w:rFonts w:ascii="Times New Roman" w:hAnsi="Times New Roman"/>
        </w:rPr>
        <w:t>Charakteristika školy</w:t>
      </w:r>
    </w:p>
    <w:p w14:paraId="392ECEA1" w14:textId="77777777" w:rsidR="003F7CEB" w:rsidRDefault="003F7CEB" w:rsidP="00521D2A">
      <w:pPr>
        <w:pStyle w:val="Zkladntext"/>
        <w:spacing w:after="0" w:afterAutospacing="0" w:line="360" w:lineRule="auto"/>
        <w:ind w:firstLine="284"/>
        <w:jc w:val="both"/>
        <w:rPr>
          <w:rFonts w:ascii="Times New Roman" w:hAnsi="Times New Roman"/>
        </w:rPr>
      </w:pPr>
      <w:r w:rsidRPr="008871CF">
        <w:rPr>
          <w:rFonts w:ascii="Times New Roman" w:hAnsi="Times New Roman"/>
        </w:rPr>
        <w:t>Základní škola</w:t>
      </w:r>
      <w:r>
        <w:rPr>
          <w:rFonts w:ascii="Times New Roman" w:hAnsi="Times New Roman"/>
        </w:rPr>
        <w:t xml:space="preserve"> Týn nad Vltavou, Malá Strana je situována v centru města a obklopena příjemným prostředím lesoparku. ZŠ</w:t>
      </w:r>
      <w:r w:rsidRPr="008871CF">
        <w:rPr>
          <w:rFonts w:ascii="Times New Roman" w:hAnsi="Times New Roman"/>
        </w:rPr>
        <w:t xml:space="preserve"> je součás</w:t>
      </w:r>
      <w:r>
        <w:rPr>
          <w:rFonts w:ascii="Times New Roman" w:hAnsi="Times New Roman"/>
        </w:rPr>
        <w:t xml:space="preserve">tí výchovně vzdělávací soustavy a </w:t>
      </w:r>
      <w:r w:rsidRPr="008871CF">
        <w:rPr>
          <w:rFonts w:ascii="Times New Roman" w:hAnsi="Times New Roman"/>
        </w:rPr>
        <w:t>je zařazena do sítě škol s účinností od 27. 3. 1996 s názvem Základní škola Týn nad Vltavou, Malá Strana, Žižkova 285, okres České Budějovice. Od 1. 1. 1995 má právní subjektivitu. V právních vztazích vystupuje svým jménem a má odpovědnost z těchto vztahů vyplývající. Součástí školy je š</w:t>
      </w:r>
      <w:r w:rsidR="00521D2A">
        <w:rPr>
          <w:rFonts w:ascii="Times New Roman" w:hAnsi="Times New Roman"/>
        </w:rPr>
        <w:t>kolní družina</w:t>
      </w:r>
      <w:r w:rsidR="003F438A">
        <w:rPr>
          <w:rFonts w:ascii="Times New Roman" w:hAnsi="Times New Roman"/>
        </w:rPr>
        <w:t xml:space="preserve"> (IZO 114200513)</w:t>
      </w:r>
      <w:r w:rsidR="00521D2A">
        <w:rPr>
          <w:rFonts w:ascii="Times New Roman" w:hAnsi="Times New Roman"/>
        </w:rPr>
        <w:t xml:space="preserve"> a školní jídelna</w:t>
      </w:r>
      <w:r w:rsidR="003F438A">
        <w:rPr>
          <w:rFonts w:ascii="Times New Roman" w:hAnsi="Times New Roman"/>
        </w:rPr>
        <w:t xml:space="preserve"> (IZO 102475652)</w:t>
      </w:r>
      <w:r w:rsidR="00521D2A">
        <w:rPr>
          <w:rFonts w:ascii="Times New Roman" w:hAnsi="Times New Roman"/>
        </w:rPr>
        <w:t>.</w:t>
      </w:r>
    </w:p>
    <w:p w14:paraId="53B9D4BF" w14:textId="77777777" w:rsidR="003F7CEB" w:rsidRDefault="003F7CEB" w:rsidP="00521D2A">
      <w:pPr>
        <w:pStyle w:val="Zkladntext"/>
        <w:spacing w:after="0" w:afterAutospacing="0" w:line="360" w:lineRule="auto"/>
        <w:ind w:firstLine="284"/>
        <w:jc w:val="both"/>
        <w:rPr>
          <w:rFonts w:ascii="Times New Roman" w:hAnsi="Times New Roman"/>
        </w:rPr>
      </w:pPr>
      <w:r w:rsidRPr="008871CF">
        <w:rPr>
          <w:rFonts w:ascii="Times New Roman" w:hAnsi="Times New Roman"/>
        </w:rPr>
        <w:t>Základní škola poskytuje základní vzdělání. Zabezpečuje rozumovou výchovu ve smyslu vědeckého poznání v souladu se zásadami vlastenectví, humanity a demokracie a poskytuje mravní, estetickou, pracovní, zdravotní, tělesnou výchovu a environmentální výchovu žáků. Umožňuje též náboženskou výchovu.</w:t>
      </w:r>
      <w:r>
        <w:rPr>
          <w:rFonts w:ascii="Times New Roman" w:hAnsi="Times New Roman"/>
        </w:rPr>
        <w:t xml:space="preserve"> </w:t>
      </w:r>
      <w:r w:rsidRPr="008871CF">
        <w:rPr>
          <w:rFonts w:ascii="Times New Roman" w:hAnsi="Times New Roman"/>
        </w:rPr>
        <w:t>Základní škola přip</w:t>
      </w:r>
      <w:r>
        <w:rPr>
          <w:rFonts w:ascii="Times New Roman" w:hAnsi="Times New Roman"/>
        </w:rPr>
        <w:t>ravuje žáky pro další studium a </w:t>
      </w:r>
      <w:r w:rsidRPr="008871CF">
        <w:rPr>
          <w:rFonts w:ascii="Times New Roman" w:hAnsi="Times New Roman"/>
        </w:rPr>
        <w:t>praxi.</w:t>
      </w:r>
      <w:r>
        <w:rPr>
          <w:rFonts w:ascii="Times New Roman" w:hAnsi="Times New Roman"/>
        </w:rPr>
        <w:t xml:space="preserve"> </w:t>
      </w:r>
      <w:r w:rsidRPr="008871CF">
        <w:rPr>
          <w:rFonts w:ascii="Times New Roman" w:hAnsi="Times New Roman"/>
        </w:rPr>
        <w:t xml:space="preserve">Škola zajišťuje bezpečnost a ochranu zdraví žáka při činnostech, které přímo souvisejí s výchovou a vzděláváním, soustavně vytváří podmínky pro bezpečnost a ochranu zdraví žáka </w:t>
      </w:r>
      <w:r w:rsidR="00521D2A">
        <w:rPr>
          <w:rFonts w:ascii="Times New Roman" w:hAnsi="Times New Roman"/>
        </w:rPr>
        <w:t>a kontroluje jejich dodržování.</w:t>
      </w:r>
    </w:p>
    <w:p w14:paraId="1B23908F" w14:textId="77777777" w:rsidR="003863A6" w:rsidRDefault="003F7CEB" w:rsidP="00521D2A">
      <w:pPr>
        <w:pStyle w:val="Zkladntext"/>
        <w:spacing w:after="0" w:afterAutospacing="0" w:line="360" w:lineRule="auto"/>
        <w:ind w:firstLine="284"/>
        <w:jc w:val="both"/>
        <w:rPr>
          <w:rFonts w:ascii="Times New Roman" w:hAnsi="Times New Roman"/>
        </w:rPr>
      </w:pPr>
      <w:r w:rsidRPr="008871CF">
        <w:rPr>
          <w:rFonts w:ascii="Times New Roman" w:hAnsi="Times New Roman"/>
        </w:rPr>
        <w:t xml:space="preserve">Základní škola má devět ročníků a člení se na první a druhý stupeň. První stupeň je tvořen prvním až pátým ročníkem a druhý stupeň šestým až devátým ročníkem. Od 1. 1. 2001 byly do naší školy integrovány 2 třídy bývalé zvláštní školy, která do této doby byla v Týně nad Vltavou samostatnou školou. Ve školním roce 2011/12 byly tyto třídy sloučeny do jedné speciální třídy pro děti mentálně a těžce mentálně postižené. </w:t>
      </w:r>
      <w:r>
        <w:rPr>
          <w:rFonts w:ascii="Times New Roman" w:hAnsi="Times New Roman"/>
        </w:rPr>
        <w:t xml:space="preserve"> </w:t>
      </w:r>
      <w:r w:rsidR="00834DB7">
        <w:rPr>
          <w:rFonts w:ascii="Times New Roman" w:hAnsi="Times New Roman"/>
        </w:rPr>
        <w:t>V září 2016 nemohla být s</w:t>
      </w:r>
      <w:r>
        <w:rPr>
          <w:rFonts w:ascii="Times New Roman" w:hAnsi="Times New Roman"/>
        </w:rPr>
        <w:t xml:space="preserve">peciální třída </w:t>
      </w:r>
      <w:r w:rsidR="00834DB7">
        <w:rPr>
          <w:rFonts w:ascii="Times New Roman" w:hAnsi="Times New Roman"/>
        </w:rPr>
        <w:t xml:space="preserve">pro malý počet žáků </w:t>
      </w:r>
      <w:r w:rsidR="007956FA">
        <w:rPr>
          <w:rFonts w:ascii="Times New Roman" w:hAnsi="Times New Roman"/>
        </w:rPr>
        <w:t xml:space="preserve">a změny v legislativě již znovu </w:t>
      </w:r>
      <w:r w:rsidR="00834DB7">
        <w:rPr>
          <w:rFonts w:ascii="Times New Roman" w:hAnsi="Times New Roman"/>
        </w:rPr>
        <w:t>otevřena</w:t>
      </w:r>
      <w:r>
        <w:rPr>
          <w:rFonts w:ascii="Times New Roman" w:hAnsi="Times New Roman"/>
        </w:rPr>
        <w:t xml:space="preserve">. </w:t>
      </w:r>
      <w:r w:rsidR="00F032F8">
        <w:rPr>
          <w:rFonts w:ascii="Times New Roman" w:hAnsi="Times New Roman"/>
        </w:rPr>
        <w:t>V současné době jsou žáci s mentálním postižením na žádost zákonných zástupců zařazeni do běžných tříd s podporou asistenta pedagoga. Výuka těchto žáků probíhá podle individuálního vzdělávacího plánu, který vychází z minimální doporučené úrovně pro úpravy očekávaných výstupů v rámci podpůrných opatření Rámcového</w:t>
      </w:r>
      <w:r w:rsidR="00F032F8" w:rsidRPr="00F032F8">
        <w:rPr>
          <w:rFonts w:ascii="Times New Roman" w:hAnsi="Times New Roman"/>
        </w:rPr>
        <w:t xml:space="preserve"> vzdělávací</w:t>
      </w:r>
      <w:r w:rsidR="00F032F8">
        <w:rPr>
          <w:rFonts w:ascii="Times New Roman" w:hAnsi="Times New Roman"/>
        </w:rPr>
        <w:t>ho</w:t>
      </w:r>
      <w:r w:rsidR="00F032F8" w:rsidRPr="00F032F8">
        <w:rPr>
          <w:rFonts w:ascii="Times New Roman" w:hAnsi="Times New Roman"/>
        </w:rPr>
        <w:t xml:space="preserve"> program</w:t>
      </w:r>
      <w:r w:rsidR="00F032F8">
        <w:rPr>
          <w:rFonts w:ascii="Times New Roman" w:hAnsi="Times New Roman"/>
        </w:rPr>
        <w:t>u</w:t>
      </w:r>
      <w:r w:rsidR="00F032F8" w:rsidRPr="00F032F8">
        <w:rPr>
          <w:rFonts w:ascii="Times New Roman" w:hAnsi="Times New Roman"/>
        </w:rPr>
        <w:t xml:space="preserve"> pro základní vzdělávání</w:t>
      </w:r>
      <w:r w:rsidR="00F032F8">
        <w:rPr>
          <w:rFonts w:ascii="Times New Roman" w:hAnsi="Times New Roman"/>
        </w:rPr>
        <w:t xml:space="preserve"> </w:t>
      </w:r>
      <w:r w:rsidR="00A4250C">
        <w:rPr>
          <w:rFonts w:ascii="Times New Roman" w:hAnsi="Times New Roman"/>
        </w:rPr>
        <w:t>a speciálně vzdělávacích potřeb.</w:t>
      </w:r>
    </w:p>
    <w:p w14:paraId="3E6D8A60" w14:textId="77777777" w:rsidR="003F7CEB" w:rsidRPr="008871CF" w:rsidRDefault="003F7CEB" w:rsidP="003F7CEB">
      <w:pPr>
        <w:pStyle w:val="Zkladntext"/>
        <w:spacing w:after="0" w:afterAutospacing="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6089"/>
      </w:tblGrid>
      <w:tr w:rsidR="003F7CEB" w:rsidRPr="008871CF" w14:paraId="7208EE3F" w14:textId="77777777" w:rsidTr="00075086">
        <w:trPr>
          <w:trHeight w:val="283"/>
        </w:trPr>
        <w:tc>
          <w:tcPr>
            <w:tcW w:w="2971" w:type="dxa"/>
          </w:tcPr>
          <w:p w14:paraId="0B626935" w14:textId="77777777" w:rsidR="003F7CEB" w:rsidRPr="008871CF" w:rsidRDefault="003F7CEB" w:rsidP="003F7CEB">
            <w:pPr>
              <w:spacing w:after="0" w:afterAutospacing="0" w:line="240" w:lineRule="auto"/>
              <w:jc w:val="both"/>
              <w:rPr>
                <w:rFonts w:ascii="Times New Roman" w:hAnsi="Times New Roman"/>
                <w:b/>
              </w:rPr>
            </w:pPr>
            <w:r w:rsidRPr="008871CF">
              <w:rPr>
                <w:rFonts w:ascii="Times New Roman" w:hAnsi="Times New Roman"/>
                <w:b/>
              </w:rPr>
              <w:t>1. Základní údaje o škole</w:t>
            </w:r>
          </w:p>
        </w:tc>
        <w:tc>
          <w:tcPr>
            <w:tcW w:w="6089" w:type="dxa"/>
          </w:tcPr>
          <w:p w14:paraId="596AD20C" w14:textId="77777777" w:rsidR="003F7CEB" w:rsidRPr="008871CF" w:rsidRDefault="003F7CEB" w:rsidP="003F7CEB">
            <w:pPr>
              <w:spacing w:after="0" w:afterAutospacing="0" w:line="240" w:lineRule="auto"/>
              <w:jc w:val="both"/>
              <w:rPr>
                <w:rFonts w:ascii="Times New Roman" w:hAnsi="Times New Roman"/>
              </w:rPr>
            </w:pPr>
          </w:p>
        </w:tc>
      </w:tr>
      <w:tr w:rsidR="00490693" w:rsidRPr="008871CF" w14:paraId="144A9F54" w14:textId="77777777" w:rsidTr="00075086">
        <w:trPr>
          <w:trHeight w:val="283"/>
        </w:trPr>
        <w:tc>
          <w:tcPr>
            <w:tcW w:w="2971" w:type="dxa"/>
          </w:tcPr>
          <w:p w14:paraId="5BA8E98F" w14:textId="77777777" w:rsidR="00490693" w:rsidRPr="008871CF" w:rsidRDefault="00490693" w:rsidP="003F7CEB">
            <w:pPr>
              <w:spacing w:after="0" w:afterAutospacing="0" w:line="240" w:lineRule="auto"/>
              <w:jc w:val="both"/>
              <w:rPr>
                <w:rFonts w:ascii="Times New Roman" w:hAnsi="Times New Roman"/>
                <w:b/>
              </w:rPr>
            </w:pPr>
            <w:r>
              <w:rPr>
                <w:rFonts w:ascii="Times New Roman" w:hAnsi="Times New Roman"/>
                <w:b/>
              </w:rPr>
              <w:t>1.1 Škola</w:t>
            </w:r>
          </w:p>
        </w:tc>
        <w:tc>
          <w:tcPr>
            <w:tcW w:w="6089" w:type="dxa"/>
          </w:tcPr>
          <w:p w14:paraId="7A150AC2" w14:textId="77777777" w:rsidR="00490693" w:rsidRPr="008871CF" w:rsidRDefault="00490693" w:rsidP="003F7CEB">
            <w:pPr>
              <w:spacing w:after="0" w:afterAutospacing="0" w:line="240" w:lineRule="auto"/>
              <w:jc w:val="both"/>
              <w:rPr>
                <w:rFonts w:ascii="Times New Roman" w:hAnsi="Times New Roman"/>
              </w:rPr>
            </w:pPr>
          </w:p>
        </w:tc>
      </w:tr>
      <w:tr w:rsidR="003F7CEB" w:rsidRPr="008871CF" w14:paraId="5CCC3CFD" w14:textId="77777777" w:rsidTr="00075086">
        <w:trPr>
          <w:trHeight w:val="283"/>
        </w:trPr>
        <w:tc>
          <w:tcPr>
            <w:tcW w:w="2971" w:type="dxa"/>
          </w:tcPr>
          <w:p w14:paraId="0DCF0DE5"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název školy</w:t>
            </w:r>
          </w:p>
        </w:tc>
        <w:tc>
          <w:tcPr>
            <w:tcW w:w="6089" w:type="dxa"/>
          </w:tcPr>
          <w:p w14:paraId="5B54BC64"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 xml:space="preserve">Základní škola Týn nad Vltavou, Malá Strana </w:t>
            </w:r>
          </w:p>
        </w:tc>
      </w:tr>
      <w:tr w:rsidR="003F7CEB" w:rsidRPr="008871CF" w14:paraId="6B04A707" w14:textId="77777777" w:rsidTr="00075086">
        <w:trPr>
          <w:trHeight w:val="283"/>
        </w:trPr>
        <w:tc>
          <w:tcPr>
            <w:tcW w:w="2971" w:type="dxa"/>
          </w:tcPr>
          <w:p w14:paraId="224CAEFF"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adresa školy</w:t>
            </w:r>
            <w:r w:rsidRPr="008871CF">
              <w:rPr>
                <w:rFonts w:ascii="Times New Roman" w:hAnsi="Times New Roman"/>
              </w:rPr>
              <w:tab/>
            </w:r>
          </w:p>
        </w:tc>
        <w:tc>
          <w:tcPr>
            <w:tcW w:w="6089" w:type="dxa"/>
          </w:tcPr>
          <w:p w14:paraId="72E2347D"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Žižkova 285, Týn nad Vltavou 375 01</w:t>
            </w:r>
          </w:p>
        </w:tc>
      </w:tr>
      <w:tr w:rsidR="003F7CEB" w:rsidRPr="008871CF" w14:paraId="1770B965" w14:textId="77777777" w:rsidTr="00075086">
        <w:trPr>
          <w:trHeight w:val="283"/>
        </w:trPr>
        <w:tc>
          <w:tcPr>
            <w:tcW w:w="2971" w:type="dxa"/>
          </w:tcPr>
          <w:p w14:paraId="2C88AF0E"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právní forma</w:t>
            </w:r>
          </w:p>
        </w:tc>
        <w:tc>
          <w:tcPr>
            <w:tcW w:w="6089" w:type="dxa"/>
          </w:tcPr>
          <w:p w14:paraId="12B07B23"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příspěvková organizace</w:t>
            </w:r>
          </w:p>
        </w:tc>
      </w:tr>
      <w:tr w:rsidR="003F7CEB" w:rsidRPr="008871CF" w14:paraId="19FADB0E" w14:textId="77777777" w:rsidTr="00075086">
        <w:trPr>
          <w:trHeight w:val="283"/>
        </w:trPr>
        <w:tc>
          <w:tcPr>
            <w:tcW w:w="2971" w:type="dxa"/>
          </w:tcPr>
          <w:p w14:paraId="5A851CB3"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IČO</w:t>
            </w:r>
          </w:p>
        </w:tc>
        <w:tc>
          <w:tcPr>
            <w:tcW w:w="6089" w:type="dxa"/>
          </w:tcPr>
          <w:p w14:paraId="3FAAE408" w14:textId="77777777" w:rsidR="003F7CEB" w:rsidRPr="008871CF" w:rsidRDefault="003F7CEB" w:rsidP="003F7CEB">
            <w:pPr>
              <w:spacing w:after="0" w:afterAutospacing="0" w:line="240" w:lineRule="auto"/>
              <w:jc w:val="both"/>
              <w:rPr>
                <w:rFonts w:ascii="Times New Roman" w:hAnsi="Times New Roman"/>
              </w:rPr>
            </w:pPr>
            <w:r>
              <w:rPr>
                <w:rFonts w:ascii="Times New Roman" w:hAnsi="Times New Roman"/>
              </w:rPr>
              <w:t>60076</w:t>
            </w:r>
            <w:r w:rsidRPr="008871CF">
              <w:rPr>
                <w:rFonts w:ascii="Times New Roman" w:hAnsi="Times New Roman"/>
              </w:rPr>
              <w:t>909</w:t>
            </w:r>
          </w:p>
        </w:tc>
      </w:tr>
      <w:tr w:rsidR="003F7CEB" w:rsidRPr="008871CF" w14:paraId="0E6E07EC" w14:textId="77777777" w:rsidTr="00075086">
        <w:trPr>
          <w:trHeight w:val="283"/>
        </w:trPr>
        <w:tc>
          <w:tcPr>
            <w:tcW w:w="2971" w:type="dxa"/>
          </w:tcPr>
          <w:p w14:paraId="47B25AE3"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IZO</w:t>
            </w:r>
            <w:r w:rsidRPr="008871CF">
              <w:rPr>
                <w:rFonts w:ascii="Times New Roman" w:hAnsi="Times New Roman"/>
              </w:rPr>
              <w:tab/>
            </w:r>
          </w:p>
        </w:tc>
        <w:tc>
          <w:tcPr>
            <w:tcW w:w="6089" w:type="dxa"/>
          </w:tcPr>
          <w:p w14:paraId="20559627" w14:textId="77777777" w:rsidR="003F7CEB" w:rsidRPr="008871CF" w:rsidRDefault="003F7CEB" w:rsidP="003F7CEB">
            <w:pPr>
              <w:spacing w:after="0" w:afterAutospacing="0" w:line="240" w:lineRule="auto"/>
              <w:jc w:val="both"/>
              <w:rPr>
                <w:rFonts w:ascii="Times New Roman" w:hAnsi="Times New Roman"/>
              </w:rPr>
            </w:pPr>
            <w:r>
              <w:rPr>
                <w:rFonts w:ascii="Times New Roman" w:hAnsi="Times New Roman"/>
              </w:rPr>
              <w:t>600057</w:t>
            </w:r>
            <w:r w:rsidRPr="008871CF">
              <w:rPr>
                <w:rFonts w:ascii="Times New Roman" w:hAnsi="Times New Roman"/>
              </w:rPr>
              <w:t>593</w:t>
            </w:r>
          </w:p>
        </w:tc>
      </w:tr>
      <w:tr w:rsidR="003F7CEB" w:rsidRPr="008871CF" w14:paraId="14B837EC" w14:textId="77777777" w:rsidTr="00075086">
        <w:trPr>
          <w:trHeight w:val="283"/>
        </w:trPr>
        <w:tc>
          <w:tcPr>
            <w:tcW w:w="2971" w:type="dxa"/>
          </w:tcPr>
          <w:p w14:paraId="2E32B397"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vedení školy</w:t>
            </w:r>
            <w:r w:rsidRPr="008871CF">
              <w:rPr>
                <w:rFonts w:ascii="Times New Roman" w:hAnsi="Times New Roman"/>
              </w:rPr>
              <w:tab/>
            </w:r>
          </w:p>
        </w:tc>
        <w:tc>
          <w:tcPr>
            <w:tcW w:w="6089" w:type="dxa"/>
          </w:tcPr>
          <w:p w14:paraId="6A206CF0" w14:textId="77777777" w:rsidR="003F7CEB" w:rsidRPr="00521D2A" w:rsidRDefault="003F7CEB" w:rsidP="00521D2A">
            <w:pPr>
              <w:spacing w:after="0" w:afterAutospacing="0" w:line="240" w:lineRule="auto"/>
              <w:rPr>
                <w:rStyle w:val="Hypertextovodkaz"/>
              </w:rPr>
            </w:pPr>
            <w:r>
              <w:rPr>
                <w:rFonts w:ascii="Times New Roman" w:hAnsi="Times New Roman"/>
              </w:rPr>
              <w:t>ředitel</w:t>
            </w:r>
            <w:r w:rsidRPr="008871CF">
              <w:rPr>
                <w:rFonts w:ascii="Times New Roman" w:hAnsi="Times New Roman"/>
              </w:rPr>
              <w:t xml:space="preserve">: Mgr. </w:t>
            </w:r>
            <w:r>
              <w:rPr>
                <w:rFonts w:ascii="Times New Roman" w:hAnsi="Times New Roman"/>
              </w:rPr>
              <w:t>Miroslav Vašica</w:t>
            </w:r>
            <w:r w:rsidR="00521D2A">
              <w:rPr>
                <w:rFonts w:ascii="Times New Roman" w:hAnsi="Times New Roman"/>
              </w:rPr>
              <w:t>,</w:t>
            </w:r>
            <w:r w:rsidRPr="008871CF">
              <w:rPr>
                <w:rFonts w:ascii="Times New Roman" w:hAnsi="Times New Roman"/>
              </w:rPr>
              <w:t xml:space="preserve"> </w:t>
            </w:r>
            <w:hyperlink r:id="rId9" w:history="1">
              <w:r w:rsidRPr="00F830AD">
                <w:rPr>
                  <w:rStyle w:val="Hypertextovodkaz"/>
                  <w:rFonts w:ascii="Times New Roman" w:hAnsi="Times New Roman"/>
                </w:rPr>
                <w:t>vasica@zstynms.cz</w:t>
              </w:r>
            </w:hyperlink>
            <w:r>
              <w:rPr>
                <w:rStyle w:val="Hypertextovodkaz"/>
              </w:rPr>
              <w:t xml:space="preserve">, </w:t>
            </w:r>
            <w:hyperlink r:id="rId10" w:history="1">
              <w:r w:rsidRPr="00285917">
                <w:rPr>
                  <w:rStyle w:val="Hypertextovodkaz"/>
                </w:rPr>
                <w:t>reditel@zstynms.cz</w:t>
              </w:r>
            </w:hyperlink>
            <w:r w:rsidR="00521D2A">
              <w:rPr>
                <w:rStyle w:val="Hypertextovodkaz"/>
              </w:rPr>
              <w:t xml:space="preserve"> , </w:t>
            </w:r>
            <w:r w:rsidRPr="00E06E39">
              <w:rPr>
                <w:rStyle w:val="Hypertextovodkaz"/>
                <w:color w:val="auto"/>
                <w:u w:val="none"/>
              </w:rPr>
              <w:t>tel.: 778 523 164</w:t>
            </w:r>
          </w:p>
          <w:p w14:paraId="79001F28" w14:textId="77777777" w:rsidR="003F7CEB" w:rsidRPr="00521D2A" w:rsidRDefault="003F7CEB" w:rsidP="00521D2A">
            <w:pPr>
              <w:spacing w:after="0" w:afterAutospacing="0" w:line="240" w:lineRule="auto"/>
              <w:rPr>
                <w:rFonts w:ascii="Times New Roman" w:hAnsi="Times New Roman"/>
                <w:color w:val="0000FF"/>
                <w:u w:val="single"/>
              </w:rPr>
            </w:pPr>
            <w:r>
              <w:rPr>
                <w:rFonts w:ascii="Times New Roman" w:hAnsi="Times New Roman"/>
              </w:rPr>
              <w:t>zástupce ředitele: Mgr. Marcela Kubátová</w:t>
            </w:r>
            <w:r w:rsidRPr="008871CF">
              <w:rPr>
                <w:rFonts w:ascii="Times New Roman" w:hAnsi="Times New Roman"/>
              </w:rPr>
              <w:t xml:space="preserve">  </w:t>
            </w:r>
            <w:hyperlink r:id="rId11" w:history="1">
              <w:r w:rsidR="00A55F25" w:rsidRPr="003A12D3">
                <w:rPr>
                  <w:rStyle w:val="Hypertextovodkaz"/>
                  <w:rFonts w:ascii="Times New Roman" w:hAnsi="Times New Roman"/>
                </w:rPr>
                <w:t>kubatova@zstynms.cz</w:t>
              </w:r>
            </w:hyperlink>
          </w:p>
        </w:tc>
      </w:tr>
      <w:tr w:rsidR="003F7CEB" w:rsidRPr="008871CF" w14:paraId="7F0859DB" w14:textId="77777777" w:rsidTr="00075086">
        <w:trPr>
          <w:trHeight w:val="283"/>
        </w:trPr>
        <w:tc>
          <w:tcPr>
            <w:tcW w:w="2971" w:type="dxa"/>
          </w:tcPr>
          <w:p w14:paraId="7A460BE8"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lastRenderedPageBreak/>
              <w:t>kontakt</w:t>
            </w:r>
            <w:r w:rsidRPr="008871CF">
              <w:rPr>
                <w:rFonts w:ascii="Times New Roman" w:hAnsi="Times New Roman"/>
              </w:rPr>
              <w:tab/>
            </w:r>
          </w:p>
        </w:tc>
        <w:tc>
          <w:tcPr>
            <w:tcW w:w="6089" w:type="dxa"/>
          </w:tcPr>
          <w:p w14:paraId="6C43C5CE"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tel.: 385</w:t>
            </w:r>
            <w:r w:rsidR="003863A6">
              <w:rPr>
                <w:rFonts w:ascii="Times New Roman" w:hAnsi="Times New Roman"/>
              </w:rPr>
              <w:t> </w:t>
            </w:r>
            <w:r w:rsidRPr="008871CF">
              <w:rPr>
                <w:rFonts w:ascii="Times New Roman" w:hAnsi="Times New Roman"/>
              </w:rPr>
              <w:t>722</w:t>
            </w:r>
            <w:r w:rsidR="003863A6">
              <w:rPr>
                <w:rFonts w:ascii="Times New Roman" w:hAnsi="Times New Roman"/>
              </w:rPr>
              <w:t xml:space="preserve"> </w:t>
            </w:r>
            <w:r w:rsidRPr="008871CF">
              <w:rPr>
                <w:rFonts w:ascii="Times New Roman" w:hAnsi="Times New Roman"/>
              </w:rPr>
              <w:t>442 vedení, 385</w:t>
            </w:r>
            <w:r w:rsidR="003863A6">
              <w:rPr>
                <w:rFonts w:ascii="Times New Roman" w:hAnsi="Times New Roman"/>
              </w:rPr>
              <w:t> </w:t>
            </w:r>
            <w:r w:rsidRPr="008871CF">
              <w:rPr>
                <w:rFonts w:ascii="Times New Roman" w:hAnsi="Times New Roman"/>
              </w:rPr>
              <w:t>721</w:t>
            </w:r>
            <w:r w:rsidR="003863A6">
              <w:rPr>
                <w:rFonts w:ascii="Times New Roman" w:hAnsi="Times New Roman"/>
              </w:rPr>
              <w:t xml:space="preserve"> </w:t>
            </w:r>
            <w:r w:rsidRPr="008871CF">
              <w:rPr>
                <w:rFonts w:ascii="Times New Roman" w:hAnsi="Times New Roman"/>
              </w:rPr>
              <w:t>421 kancelář</w:t>
            </w:r>
          </w:p>
        </w:tc>
      </w:tr>
      <w:tr w:rsidR="003F7CEB" w:rsidRPr="008871CF" w14:paraId="5729C99D" w14:textId="77777777" w:rsidTr="00075086">
        <w:trPr>
          <w:trHeight w:val="283"/>
        </w:trPr>
        <w:tc>
          <w:tcPr>
            <w:tcW w:w="2971" w:type="dxa"/>
          </w:tcPr>
          <w:p w14:paraId="7E6C27A8" w14:textId="77777777" w:rsidR="003F7CEB" w:rsidRPr="008871CF" w:rsidRDefault="003F7CEB" w:rsidP="003F7CEB">
            <w:pPr>
              <w:spacing w:after="0" w:afterAutospacing="0" w:line="240" w:lineRule="auto"/>
              <w:jc w:val="both"/>
              <w:rPr>
                <w:rFonts w:ascii="Times New Roman" w:hAnsi="Times New Roman"/>
              </w:rPr>
            </w:pPr>
          </w:p>
        </w:tc>
        <w:tc>
          <w:tcPr>
            <w:tcW w:w="6089" w:type="dxa"/>
          </w:tcPr>
          <w:p w14:paraId="163A570A"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fax: 385</w:t>
            </w:r>
            <w:r w:rsidR="003863A6">
              <w:rPr>
                <w:rFonts w:ascii="Times New Roman" w:hAnsi="Times New Roman"/>
              </w:rPr>
              <w:t> </w:t>
            </w:r>
            <w:r w:rsidRPr="008871CF">
              <w:rPr>
                <w:rFonts w:ascii="Times New Roman" w:hAnsi="Times New Roman"/>
              </w:rPr>
              <w:t>722</w:t>
            </w:r>
            <w:r w:rsidR="003863A6">
              <w:rPr>
                <w:rFonts w:ascii="Times New Roman" w:hAnsi="Times New Roman"/>
              </w:rPr>
              <w:t xml:space="preserve"> </w:t>
            </w:r>
            <w:r w:rsidRPr="008871CF">
              <w:rPr>
                <w:rFonts w:ascii="Times New Roman" w:hAnsi="Times New Roman"/>
              </w:rPr>
              <w:t>442</w:t>
            </w:r>
          </w:p>
        </w:tc>
      </w:tr>
      <w:tr w:rsidR="003F7CEB" w:rsidRPr="008871CF" w14:paraId="1E35560F" w14:textId="77777777" w:rsidTr="00075086">
        <w:trPr>
          <w:trHeight w:val="283"/>
        </w:trPr>
        <w:tc>
          <w:tcPr>
            <w:tcW w:w="2971" w:type="dxa"/>
          </w:tcPr>
          <w:p w14:paraId="7928619A" w14:textId="77777777" w:rsidR="003F7CEB" w:rsidRPr="008871CF" w:rsidRDefault="003F7CEB" w:rsidP="003F7CEB">
            <w:pPr>
              <w:spacing w:after="0" w:afterAutospacing="0" w:line="240" w:lineRule="auto"/>
              <w:jc w:val="both"/>
              <w:rPr>
                <w:rFonts w:ascii="Times New Roman" w:hAnsi="Times New Roman"/>
              </w:rPr>
            </w:pPr>
          </w:p>
        </w:tc>
        <w:tc>
          <w:tcPr>
            <w:tcW w:w="6089" w:type="dxa"/>
          </w:tcPr>
          <w:p w14:paraId="1D353B6C"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 xml:space="preserve">e-mail: </w:t>
            </w:r>
            <w:hyperlink r:id="rId12" w:history="1">
              <w:r w:rsidRPr="008871CF">
                <w:rPr>
                  <w:rStyle w:val="Hypertextovodkaz"/>
                  <w:rFonts w:ascii="Times New Roman" w:hAnsi="Times New Roman"/>
                </w:rPr>
                <w:t>zstynms@seznam.cz</w:t>
              </w:r>
            </w:hyperlink>
          </w:p>
        </w:tc>
      </w:tr>
      <w:tr w:rsidR="003F7CEB" w:rsidRPr="008871CF" w14:paraId="355A2FFE" w14:textId="77777777" w:rsidTr="00075086">
        <w:trPr>
          <w:trHeight w:val="283"/>
        </w:trPr>
        <w:tc>
          <w:tcPr>
            <w:tcW w:w="2971" w:type="dxa"/>
          </w:tcPr>
          <w:p w14:paraId="7F333D49" w14:textId="77777777" w:rsidR="003F7CEB" w:rsidRPr="008871CF" w:rsidRDefault="003F7CEB" w:rsidP="003F7CEB">
            <w:pPr>
              <w:spacing w:after="0" w:afterAutospacing="0" w:line="240" w:lineRule="auto"/>
              <w:jc w:val="both"/>
              <w:rPr>
                <w:rFonts w:ascii="Times New Roman" w:hAnsi="Times New Roman"/>
              </w:rPr>
            </w:pPr>
          </w:p>
        </w:tc>
        <w:tc>
          <w:tcPr>
            <w:tcW w:w="6089" w:type="dxa"/>
          </w:tcPr>
          <w:p w14:paraId="6BC3106E"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http://www.zstynms.cz/</w:t>
            </w:r>
          </w:p>
        </w:tc>
      </w:tr>
    </w:tbl>
    <w:p w14:paraId="5FEFE9A1" w14:textId="77777777" w:rsidR="003F7CEB" w:rsidRPr="008871CF" w:rsidRDefault="003F7CEB" w:rsidP="003F7CEB">
      <w:pPr>
        <w:spacing w:after="0" w:afterAutospacing="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27"/>
      </w:tblGrid>
      <w:tr w:rsidR="003F7CEB" w:rsidRPr="008871CF" w14:paraId="55016072" w14:textId="77777777" w:rsidTr="00075086">
        <w:trPr>
          <w:trHeight w:val="283"/>
        </w:trPr>
        <w:tc>
          <w:tcPr>
            <w:tcW w:w="4606" w:type="dxa"/>
          </w:tcPr>
          <w:p w14:paraId="11E2B4D6" w14:textId="77777777" w:rsidR="003F7CEB" w:rsidRPr="008871CF" w:rsidRDefault="00490693" w:rsidP="003F7CEB">
            <w:pPr>
              <w:spacing w:after="0" w:afterAutospacing="0" w:line="240" w:lineRule="auto"/>
              <w:jc w:val="both"/>
              <w:rPr>
                <w:rFonts w:ascii="Times New Roman" w:hAnsi="Times New Roman"/>
                <w:b/>
              </w:rPr>
            </w:pPr>
            <w:r>
              <w:rPr>
                <w:rFonts w:ascii="Times New Roman" w:hAnsi="Times New Roman"/>
                <w:b/>
              </w:rPr>
              <w:t xml:space="preserve">1.2 </w:t>
            </w:r>
            <w:r w:rsidR="003F7CEB" w:rsidRPr="008871CF">
              <w:rPr>
                <w:rFonts w:ascii="Times New Roman" w:hAnsi="Times New Roman"/>
                <w:b/>
              </w:rPr>
              <w:t>Zřizovatel</w:t>
            </w:r>
          </w:p>
        </w:tc>
        <w:tc>
          <w:tcPr>
            <w:tcW w:w="4606" w:type="dxa"/>
          </w:tcPr>
          <w:p w14:paraId="41402612"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22E827EC" w14:textId="77777777" w:rsidTr="00075086">
        <w:trPr>
          <w:trHeight w:val="283"/>
        </w:trPr>
        <w:tc>
          <w:tcPr>
            <w:tcW w:w="4606" w:type="dxa"/>
          </w:tcPr>
          <w:p w14:paraId="30DDE270"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název zřizovatele</w:t>
            </w:r>
          </w:p>
        </w:tc>
        <w:tc>
          <w:tcPr>
            <w:tcW w:w="4606" w:type="dxa"/>
          </w:tcPr>
          <w:p w14:paraId="4B44A12D"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Město Týn nad Vltavou</w:t>
            </w:r>
          </w:p>
        </w:tc>
      </w:tr>
      <w:tr w:rsidR="003F7CEB" w:rsidRPr="008871CF" w14:paraId="4459783B" w14:textId="77777777" w:rsidTr="00075086">
        <w:trPr>
          <w:trHeight w:val="283"/>
        </w:trPr>
        <w:tc>
          <w:tcPr>
            <w:tcW w:w="4606" w:type="dxa"/>
          </w:tcPr>
          <w:p w14:paraId="3F5043C7"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adresa zřizovatele</w:t>
            </w:r>
          </w:p>
        </w:tc>
        <w:tc>
          <w:tcPr>
            <w:tcW w:w="4606" w:type="dxa"/>
          </w:tcPr>
          <w:p w14:paraId="0545083B"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Náměstí Míru 2, 375 01 Týn nad Vltavou</w:t>
            </w:r>
          </w:p>
        </w:tc>
      </w:tr>
      <w:tr w:rsidR="003F7CEB" w:rsidRPr="008871CF" w14:paraId="19E7C08D" w14:textId="77777777" w:rsidTr="00075086">
        <w:trPr>
          <w:trHeight w:val="283"/>
        </w:trPr>
        <w:tc>
          <w:tcPr>
            <w:tcW w:w="4606" w:type="dxa"/>
          </w:tcPr>
          <w:p w14:paraId="37663D23"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kontakt</w:t>
            </w:r>
          </w:p>
        </w:tc>
        <w:tc>
          <w:tcPr>
            <w:tcW w:w="4606" w:type="dxa"/>
          </w:tcPr>
          <w:p w14:paraId="6844290D"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tel.: 385</w:t>
            </w:r>
            <w:r w:rsidR="003863A6">
              <w:rPr>
                <w:rFonts w:ascii="Times New Roman" w:hAnsi="Times New Roman"/>
              </w:rPr>
              <w:t> </w:t>
            </w:r>
            <w:r w:rsidRPr="008871CF">
              <w:rPr>
                <w:rFonts w:ascii="Times New Roman" w:hAnsi="Times New Roman"/>
              </w:rPr>
              <w:t>772</w:t>
            </w:r>
            <w:r w:rsidR="003863A6">
              <w:rPr>
                <w:rFonts w:ascii="Times New Roman" w:hAnsi="Times New Roman"/>
              </w:rPr>
              <w:t xml:space="preserve"> </w:t>
            </w:r>
            <w:r w:rsidRPr="008871CF">
              <w:rPr>
                <w:rFonts w:ascii="Times New Roman" w:hAnsi="Times New Roman"/>
              </w:rPr>
              <w:t>224</w:t>
            </w:r>
          </w:p>
        </w:tc>
      </w:tr>
    </w:tbl>
    <w:p w14:paraId="6AD2991E" w14:textId="77777777" w:rsidR="003F7CEB" w:rsidRDefault="003F7CEB" w:rsidP="003F7CEB">
      <w:pPr>
        <w:spacing w:after="0" w:afterAutospacing="0" w:line="240" w:lineRule="auto"/>
        <w:jc w:val="both"/>
        <w:rPr>
          <w:rFonts w:ascii="Times New Roman" w:hAnsi="Times New Roman"/>
        </w:rPr>
      </w:pPr>
    </w:p>
    <w:p w14:paraId="2C490112" w14:textId="77777777" w:rsidR="003F7CEB" w:rsidRDefault="003F7CEB" w:rsidP="003F7CEB">
      <w:pPr>
        <w:spacing w:after="0" w:afterAutospacing="0" w:line="240" w:lineRule="auto"/>
        <w:jc w:val="both"/>
        <w:rPr>
          <w:rFonts w:ascii="Times New Roman" w:hAnsi="Times New Roman"/>
        </w:rPr>
      </w:pPr>
    </w:p>
    <w:p w14:paraId="07BADC0B" w14:textId="77777777" w:rsidR="003F7CEB" w:rsidRDefault="003F7CEB" w:rsidP="00521D2A">
      <w:pPr>
        <w:spacing w:after="0" w:afterAutospacing="0" w:line="360" w:lineRule="auto"/>
        <w:ind w:firstLine="284"/>
        <w:jc w:val="both"/>
        <w:rPr>
          <w:rFonts w:ascii="Times New Roman" w:hAnsi="Times New Roman"/>
        </w:rPr>
      </w:pPr>
      <w:r>
        <w:rPr>
          <w:rFonts w:ascii="Times New Roman" w:hAnsi="Times New Roman"/>
        </w:rPr>
        <w:t xml:space="preserve">     Spolupráce se zřizovatelem je </w:t>
      </w:r>
      <w:r w:rsidR="00850D80">
        <w:rPr>
          <w:rFonts w:ascii="Times New Roman" w:hAnsi="Times New Roman"/>
        </w:rPr>
        <w:t>na výborné úrovni a je pro škol</w:t>
      </w:r>
      <w:r>
        <w:rPr>
          <w:rFonts w:ascii="Times New Roman" w:hAnsi="Times New Roman"/>
        </w:rPr>
        <w:t xml:space="preserve">u silnou oporou. Zejména pak podpora Odboru </w:t>
      </w:r>
      <w:r w:rsidR="00850D80">
        <w:rPr>
          <w:rFonts w:ascii="Times New Roman" w:hAnsi="Times New Roman"/>
        </w:rPr>
        <w:t xml:space="preserve">školství a kultury a Odboru </w:t>
      </w:r>
      <w:r>
        <w:rPr>
          <w:rFonts w:ascii="Times New Roman" w:hAnsi="Times New Roman"/>
        </w:rPr>
        <w:t>hospodářské správy v duchu vzájemné spolupráce je přínosem k bezproblémovému chodu celého školského zařízení a to jak z materiálního, tak i výchovného hlediska.</w:t>
      </w:r>
    </w:p>
    <w:p w14:paraId="269856EF" w14:textId="77777777" w:rsidR="003F7CEB" w:rsidRDefault="003F7CEB" w:rsidP="003F7CEB">
      <w:pPr>
        <w:spacing w:after="0" w:afterAutospacing="0" w:line="240" w:lineRule="auto"/>
        <w:jc w:val="both"/>
        <w:rPr>
          <w:rFonts w:ascii="Times New Roman" w:hAnsi="Times New Roman"/>
        </w:rPr>
      </w:pPr>
    </w:p>
    <w:tbl>
      <w:tblPr>
        <w:tblW w:w="9000" w:type="dxa"/>
        <w:tblInd w:w="71" w:type="dxa"/>
        <w:tblLayout w:type="fixed"/>
        <w:tblCellMar>
          <w:left w:w="71" w:type="dxa"/>
          <w:right w:w="71" w:type="dxa"/>
        </w:tblCellMar>
        <w:tblLook w:val="0000" w:firstRow="0" w:lastRow="0" w:firstColumn="0" w:lastColumn="0" w:noHBand="0" w:noVBand="0"/>
      </w:tblPr>
      <w:tblGrid>
        <w:gridCol w:w="2799"/>
        <w:gridCol w:w="1134"/>
        <w:gridCol w:w="1134"/>
        <w:gridCol w:w="3933"/>
      </w:tblGrid>
      <w:tr w:rsidR="003F7CEB" w:rsidRPr="008871CF" w14:paraId="1F0ACE68" w14:textId="77777777" w:rsidTr="00075086">
        <w:trPr>
          <w:trHeight w:val="283"/>
        </w:trPr>
        <w:tc>
          <w:tcPr>
            <w:tcW w:w="9000" w:type="dxa"/>
            <w:gridSpan w:val="4"/>
            <w:tcBorders>
              <w:top w:val="single" w:sz="4" w:space="0" w:color="auto"/>
              <w:left w:val="single" w:sz="4" w:space="0" w:color="auto"/>
              <w:bottom w:val="single" w:sz="4" w:space="0" w:color="auto"/>
              <w:right w:val="single" w:sz="4" w:space="0" w:color="auto"/>
            </w:tcBorders>
          </w:tcPr>
          <w:p w14:paraId="3D4BC67F" w14:textId="77777777" w:rsidR="003F7CEB" w:rsidRPr="008871CF" w:rsidRDefault="003F7CEB" w:rsidP="00A4250C">
            <w:pPr>
              <w:spacing w:after="0" w:afterAutospacing="0" w:line="240" w:lineRule="auto"/>
              <w:jc w:val="both"/>
              <w:rPr>
                <w:rFonts w:ascii="Times New Roman" w:hAnsi="Times New Roman"/>
                <w:b/>
              </w:rPr>
            </w:pPr>
            <w:r w:rsidRPr="008871CF">
              <w:rPr>
                <w:rFonts w:ascii="Times New Roman" w:hAnsi="Times New Roman"/>
              </w:rPr>
              <w:tab/>
            </w:r>
            <w:r w:rsidRPr="008871CF">
              <w:rPr>
                <w:rFonts w:ascii="Times New Roman" w:hAnsi="Times New Roman"/>
                <w:b/>
              </w:rPr>
              <w:t>1.3 Přehled počtu tř</w:t>
            </w:r>
            <w:r>
              <w:rPr>
                <w:rFonts w:ascii="Times New Roman" w:hAnsi="Times New Roman"/>
                <w:b/>
              </w:rPr>
              <w:t>íd, žáků a pedagogů k </w:t>
            </w:r>
            <w:r w:rsidR="00825772">
              <w:rPr>
                <w:rFonts w:ascii="Times New Roman" w:hAnsi="Times New Roman"/>
                <w:b/>
              </w:rPr>
              <w:t>30</w:t>
            </w:r>
            <w:r>
              <w:rPr>
                <w:rFonts w:ascii="Times New Roman" w:hAnsi="Times New Roman"/>
                <w:b/>
              </w:rPr>
              <w:t>. 9. 201</w:t>
            </w:r>
            <w:r w:rsidR="00A4250C">
              <w:rPr>
                <w:rFonts w:ascii="Times New Roman" w:hAnsi="Times New Roman"/>
                <w:b/>
              </w:rPr>
              <w:t>9</w:t>
            </w:r>
          </w:p>
        </w:tc>
      </w:tr>
      <w:tr w:rsidR="003F7CEB" w:rsidRPr="008871CF" w14:paraId="70A29A69" w14:textId="77777777" w:rsidTr="00075086">
        <w:trPr>
          <w:trHeight w:val="283"/>
        </w:trPr>
        <w:tc>
          <w:tcPr>
            <w:tcW w:w="2799" w:type="dxa"/>
            <w:tcBorders>
              <w:top w:val="single" w:sz="4" w:space="0" w:color="auto"/>
              <w:left w:val="single" w:sz="4" w:space="0" w:color="auto"/>
            </w:tcBorders>
          </w:tcPr>
          <w:p w14:paraId="7C9D1E34"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Počet</w:t>
            </w:r>
          </w:p>
        </w:tc>
        <w:tc>
          <w:tcPr>
            <w:tcW w:w="1134" w:type="dxa"/>
            <w:tcBorders>
              <w:top w:val="single" w:sz="4" w:space="0" w:color="auto"/>
              <w:left w:val="single" w:sz="6" w:space="0" w:color="auto"/>
            </w:tcBorders>
          </w:tcPr>
          <w:p w14:paraId="329CBA76"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tříd</w:t>
            </w:r>
          </w:p>
        </w:tc>
        <w:tc>
          <w:tcPr>
            <w:tcW w:w="1134" w:type="dxa"/>
            <w:tcBorders>
              <w:top w:val="single" w:sz="4" w:space="0" w:color="auto"/>
              <w:left w:val="single" w:sz="6" w:space="0" w:color="auto"/>
              <w:right w:val="single" w:sz="6" w:space="0" w:color="auto"/>
            </w:tcBorders>
          </w:tcPr>
          <w:p w14:paraId="41AA073A"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žáků</w:t>
            </w:r>
          </w:p>
        </w:tc>
        <w:tc>
          <w:tcPr>
            <w:tcW w:w="3933" w:type="dxa"/>
            <w:tcBorders>
              <w:top w:val="single" w:sz="4" w:space="0" w:color="auto"/>
              <w:right w:val="single" w:sz="4" w:space="0" w:color="auto"/>
            </w:tcBorders>
          </w:tcPr>
          <w:p w14:paraId="32E4050D"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pedagogů</w:t>
            </w:r>
          </w:p>
        </w:tc>
      </w:tr>
      <w:tr w:rsidR="003F7CEB" w:rsidRPr="008871CF" w14:paraId="56B6993F" w14:textId="77777777" w:rsidTr="00075086">
        <w:trPr>
          <w:trHeight w:val="283"/>
        </w:trPr>
        <w:tc>
          <w:tcPr>
            <w:tcW w:w="2799" w:type="dxa"/>
            <w:tcBorders>
              <w:top w:val="single" w:sz="6" w:space="0" w:color="auto"/>
              <w:left w:val="single" w:sz="4" w:space="0" w:color="auto"/>
            </w:tcBorders>
          </w:tcPr>
          <w:p w14:paraId="290AB46B"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I. stupeň</w:t>
            </w:r>
          </w:p>
        </w:tc>
        <w:tc>
          <w:tcPr>
            <w:tcW w:w="1134" w:type="dxa"/>
            <w:tcBorders>
              <w:top w:val="single" w:sz="6" w:space="0" w:color="auto"/>
              <w:left w:val="single" w:sz="6" w:space="0" w:color="auto"/>
            </w:tcBorders>
          </w:tcPr>
          <w:p w14:paraId="1AB83388" w14:textId="77777777" w:rsidR="003F7CEB" w:rsidRPr="008871CF" w:rsidRDefault="003F7CEB" w:rsidP="003F7CEB">
            <w:pPr>
              <w:spacing w:after="0" w:afterAutospacing="0" w:line="240" w:lineRule="auto"/>
              <w:jc w:val="both"/>
              <w:rPr>
                <w:rFonts w:ascii="Times New Roman" w:hAnsi="Times New Roman"/>
              </w:rPr>
            </w:pPr>
            <w:r>
              <w:rPr>
                <w:rFonts w:ascii="Times New Roman" w:hAnsi="Times New Roman"/>
              </w:rPr>
              <w:t>12</w:t>
            </w:r>
          </w:p>
        </w:tc>
        <w:tc>
          <w:tcPr>
            <w:tcW w:w="1134" w:type="dxa"/>
            <w:tcBorders>
              <w:top w:val="single" w:sz="6" w:space="0" w:color="auto"/>
              <w:left w:val="single" w:sz="6" w:space="0" w:color="auto"/>
              <w:right w:val="single" w:sz="6" w:space="0" w:color="auto"/>
            </w:tcBorders>
          </w:tcPr>
          <w:p w14:paraId="279DA6E6" w14:textId="77777777" w:rsidR="003F7CEB" w:rsidRPr="008871CF" w:rsidRDefault="00A4250C" w:rsidP="003829AB">
            <w:pPr>
              <w:spacing w:after="0" w:afterAutospacing="0" w:line="240" w:lineRule="auto"/>
              <w:jc w:val="both"/>
              <w:rPr>
                <w:rFonts w:ascii="Times New Roman" w:hAnsi="Times New Roman"/>
              </w:rPr>
            </w:pPr>
            <w:r>
              <w:rPr>
                <w:rFonts w:ascii="Times New Roman" w:hAnsi="Times New Roman"/>
              </w:rPr>
              <w:t>283</w:t>
            </w:r>
          </w:p>
        </w:tc>
        <w:tc>
          <w:tcPr>
            <w:tcW w:w="3933" w:type="dxa"/>
            <w:tcBorders>
              <w:top w:val="single" w:sz="6" w:space="0" w:color="auto"/>
              <w:right w:val="single" w:sz="4" w:space="0" w:color="auto"/>
            </w:tcBorders>
          </w:tcPr>
          <w:p w14:paraId="66188BC3" w14:textId="77777777" w:rsidR="003F7CEB" w:rsidRPr="008871CF" w:rsidRDefault="003F7CEB" w:rsidP="002C1C59">
            <w:pPr>
              <w:spacing w:after="0" w:afterAutospacing="0" w:line="240" w:lineRule="auto"/>
              <w:jc w:val="both"/>
              <w:rPr>
                <w:rFonts w:ascii="Times New Roman" w:hAnsi="Times New Roman"/>
              </w:rPr>
            </w:pPr>
            <w:r w:rsidRPr="008871CF">
              <w:rPr>
                <w:rFonts w:ascii="Times New Roman" w:hAnsi="Times New Roman"/>
              </w:rPr>
              <w:t>1</w:t>
            </w:r>
            <w:r w:rsidR="002C1C59">
              <w:rPr>
                <w:rFonts w:ascii="Times New Roman" w:hAnsi="Times New Roman"/>
              </w:rPr>
              <w:t>1</w:t>
            </w:r>
          </w:p>
        </w:tc>
      </w:tr>
      <w:tr w:rsidR="003F7CEB" w:rsidRPr="008871CF" w14:paraId="79F900A3" w14:textId="77777777" w:rsidTr="00075086">
        <w:trPr>
          <w:trHeight w:val="283"/>
        </w:trPr>
        <w:tc>
          <w:tcPr>
            <w:tcW w:w="2799" w:type="dxa"/>
            <w:tcBorders>
              <w:left w:val="single" w:sz="4" w:space="0" w:color="auto"/>
            </w:tcBorders>
          </w:tcPr>
          <w:p w14:paraId="3621E4D2"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II. stupeň</w:t>
            </w:r>
          </w:p>
        </w:tc>
        <w:tc>
          <w:tcPr>
            <w:tcW w:w="1134" w:type="dxa"/>
            <w:tcBorders>
              <w:left w:val="single" w:sz="6" w:space="0" w:color="auto"/>
            </w:tcBorders>
          </w:tcPr>
          <w:p w14:paraId="4D542B73" w14:textId="77777777" w:rsidR="003F7CEB" w:rsidRPr="008871CF" w:rsidRDefault="00A55F25" w:rsidP="003F7CEB">
            <w:pPr>
              <w:spacing w:after="0" w:afterAutospacing="0" w:line="240" w:lineRule="auto"/>
              <w:jc w:val="both"/>
              <w:rPr>
                <w:rFonts w:ascii="Times New Roman" w:hAnsi="Times New Roman"/>
              </w:rPr>
            </w:pPr>
            <w:r>
              <w:rPr>
                <w:rFonts w:ascii="Times New Roman" w:hAnsi="Times New Roman"/>
              </w:rPr>
              <w:t>9</w:t>
            </w:r>
          </w:p>
        </w:tc>
        <w:tc>
          <w:tcPr>
            <w:tcW w:w="1134" w:type="dxa"/>
            <w:tcBorders>
              <w:left w:val="single" w:sz="6" w:space="0" w:color="auto"/>
              <w:right w:val="single" w:sz="6" w:space="0" w:color="auto"/>
            </w:tcBorders>
          </w:tcPr>
          <w:p w14:paraId="3113A87B" w14:textId="77777777" w:rsidR="003F7CEB" w:rsidRPr="008871CF" w:rsidRDefault="00A4250C" w:rsidP="00292412">
            <w:pPr>
              <w:spacing w:after="0" w:afterAutospacing="0" w:line="240" w:lineRule="auto"/>
              <w:jc w:val="both"/>
              <w:rPr>
                <w:rFonts w:ascii="Times New Roman" w:hAnsi="Times New Roman"/>
              </w:rPr>
            </w:pPr>
            <w:r>
              <w:rPr>
                <w:rFonts w:ascii="Times New Roman" w:hAnsi="Times New Roman"/>
              </w:rPr>
              <w:t>181</w:t>
            </w:r>
          </w:p>
        </w:tc>
        <w:tc>
          <w:tcPr>
            <w:tcW w:w="3933" w:type="dxa"/>
            <w:tcBorders>
              <w:right w:val="single" w:sz="4" w:space="0" w:color="auto"/>
            </w:tcBorders>
          </w:tcPr>
          <w:p w14:paraId="5A333805" w14:textId="77777777" w:rsidR="003F7CEB" w:rsidRPr="008871CF" w:rsidRDefault="003F7CEB" w:rsidP="002C1C59">
            <w:pPr>
              <w:spacing w:after="0" w:afterAutospacing="0" w:line="240" w:lineRule="auto"/>
              <w:jc w:val="both"/>
              <w:rPr>
                <w:rFonts w:ascii="Times New Roman" w:hAnsi="Times New Roman"/>
              </w:rPr>
            </w:pPr>
            <w:r w:rsidRPr="008871CF">
              <w:rPr>
                <w:rFonts w:ascii="Times New Roman" w:hAnsi="Times New Roman"/>
              </w:rPr>
              <w:t>1</w:t>
            </w:r>
            <w:r w:rsidR="002C1C59">
              <w:rPr>
                <w:rFonts w:ascii="Times New Roman" w:hAnsi="Times New Roman"/>
              </w:rPr>
              <w:t>7</w:t>
            </w:r>
            <w:r>
              <w:rPr>
                <w:rFonts w:ascii="Times New Roman" w:hAnsi="Times New Roman"/>
              </w:rPr>
              <w:t xml:space="preserve"> + 2</w:t>
            </w:r>
            <w:r w:rsidRPr="008871CF">
              <w:rPr>
                <w:rFonts w:ascii="Times New Roman" w:hAnsi="Times New Roman"/>
              </w:rPr>
              <w:t xml:space="preserve"> vedení</w:t>
            </w:r>
          </w:p>
        </w:tc>
      </w:tr>
      <w:tr w:rsidR="003F7CEB" w:rsidRPr="008871CF" w14:paraId="18F7F33B" w14:textId="77777777" w:rsidTr="00075086">
        <w:trPr>
          <w:trHeight w:val="283"/>
        </w:trPr>
        <w:tc>
          <w:tcPr>
            <w:tcW w:w="2799" w:type="dxa"/>
            <w:tcBorders>
              <w:top w:val="single" w:sz="6" w:space="0" w:color="auto"/>
              <w:left w:val="single" w:sz="4" w:space="0" w:color="auto"/>
            </w:tcBorders>
          </w:tcPr>
          <w:p w14:paraId="609A71D6"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celkem škola</w:t>
            </w:r>
          </w:p>
        </w:tc>
        <w:tc>
          <w:tcPr>
            <w:tcW w:w="1134" w:type="dxa"/>
            <w:tcBorders>
              <w:top w:val="single" w:sz="6" w:space="0" w:color="auto"/>
              <w:left w:val="single" w:sz="6" w:space="0" w:color="auto"/>
            </w:tcBorders>
          </w:tcPr>
          <w:p w14:paraId="200E0C11" w14:textId="77777777" w:rsidR="003F7CEB" w:rsidRPr="008871CF" w:rsidRDefault="003F7CEB" w:rsidP="00A55F25">
            <w:pPr>
              <w:spacing w:after="0" w:afterAutospacing="0" w:line="240" w:lineRule="auto"/>
              <w:jc w:val="both"/>
              <w:rPr>
                <w:rFonts w:ascii="Times New Roman" w:hAnsi="Times New Roman"/>
              </w:rPr>
            </w:pPr>
            <w:r>
              <w:rPr>
                <w:rFonts w:ascii="Times New Roman" w:hAnsi="Times New Roman"/>
              </w:rPr>
              <w:t>2</w:t>
            </w:r>
            <w:r w:rsidR="00A55F25">
              <w:rPr>
                <w:rFonts w:ascii="Times New Roman" w:hAnsi="Times New Roman"/>
              </w:rPr>
              <w:t>1</w:t>
            </w:r>
          </w:p>
        </w:tc>
        <w:tc>
          <w:tcPr>
            <w:tcW w:w="1134" w:type="dxa"/>
            <w:tcBorders>
              <w:top w:val="single" w:sz="6" w:space="0" w:color="auto"/>
              <w:left w:val="single" w:sz="6" w:space="0" w:color="auto"/>
              <w:right w:val="single" w:sz="6" w:space="0" w:color="auto"/>
            </w:tcBorders>
          </w:tcPr>
          <w:p w14:paraId="55F19C2D" w14:textId="77777777" w:rsidR="003F7CEB" w:rsidRPr="008871CF" w:rsidRDefault="003F7CEB" w:rsidP="00A4250C">
            <w:pPr>
              <w:spacing w:after="0" w:afterAutospacing="0" w:line="240" w:lineRule="auto"/>
              <w:jc w:val="both"/>
              <w:rPr>
                <w:rFonts w:ascii="Times New Roman" w:hAnsi="Times New Roman"/>
              </w:rPr>
            </w:pPr>
            <w:r>
              <w:rPr>
                <w:rFonts w:ascii="Times New Roman" w:hAnsi="Times New Roman"/>
              </w:rPr>
              <w:t>4</w:t>
            </w:r>
            <w:r w:rsidR="00A4250C">
              <w:rPr>
                <w:rFonts w:ascii="Times New Roman" w:hAnsi="Times New Roman"/>
              </w:rPr>
              <w:t>64</w:t>
            </w:r>
          </w:p>
        </w:tc>
        <w:tc>
          <w:tcPr>
            <w:tcW w:w="3933" w:type="dxa"/>
            <w:tcBorders>
              <w:top w:val="single" w:sz="6" w:space="0" w:color="auto"/>
              <w:right w:val="single" w:sz="4" w:space="0" w:color="auto"/>
            </w:tcBorders>
          </w:tcPr>
          <w:p w14:paraId="31014670" w14:textId="77777777" w:rsidR="003F7CEB" w:rsidRPr="008871CF" w:rsidRDefault="00657C21" w:rsidP="0071694C">
            <w:pPr>
              <w:spacing w:after="0" w:afterAutospacing="0" w:line="240" w:lineRule="auto"/>
              <w:jc w:val="both"/>
              <w:rPr>
                <w:rFonts w:ascii="Times New Roman" w:hAnsi="Times New Roman"/>
              </w:rPr>
            </w:pPr>
            <w:r>
              <w:rPr>
                <w:rFonts w:ascii="Times New Roman" w:hAnsi="Times New Roman"/>
              </w:rPr>
              <w:t>3</w:t>
            </w:r>
            <w:r w:rsidR="003829AB">
              <w:rPr>
                <w:rFonts w:ascii="Times New Roman" w:hAnsi="Times New Roman"/>
              </w:rPr>
              <w:t>0</w:t>
            </w:r>
            <w:r w:rsidR="003F7CEB">
              <w:rPr>
                <w:rFonts w:ascii="Times New Roman" w:hAnsi="Times New Roman"/>
              </w:rPr>
              <w:t xml:space="preserve"> (</w:t>
            </w:r>
            <w:proofErr w:type="spellStart"/>
            <w:r w:rsidR="003F7CEB">
              <w:rPr>
                <w:rFonts w:ascii="Times New Roman" w:hAnsi="Times New Roman"/>
              </w:rPr>
              <w:t>přepočt</w:t>
            </w:r>
            <w:proofErr w:type="spellEnd"/>
            <w:r w:rsidR="003F7CEB">
              <w:rPr>
                <w:rFonts w:ascii="Times New Roman" w:hAnsi="Times New Roman"/>
              </w:rPr>
              <w:t xml:space="preserve">. </w:t>
            </w:r>
            <w:r w:rsidR="0071694C">
              <w:rPr>
                <w:rFonts w:ascii="Times New Roman" w:hAnsi="Times New Roman"/>
              </w:rPr>
              <w:t>29,227</w:t>
            </w:r>
            <w:r w:rsidR="003F7CEB" w:rsidRPr="008871CF">
              <w:rPr>
                <w:rFonts w:ascii="Times New Roman" w:hAnsi="Times New Roman"/>
              </w:rPr>
              <w:t>)</w:t>
            </w:r>
          </w:p>
        </w:tc>
      </w:tr>
      <w:tr w:rsidR="003F7CEB" w:rsidRPr="008871CF" w14:paraId="72450958" w14:textId="77777777" w:rsidTr="00075086">
        <w:trPr>
          <w:trHeight w:val="283"/>
        </w:trPr>
        <w:tc>
          <w:tcPr>
            <w:tcW w:w="2799" w:type="dxa"/>
            <w:tcBorders>
              <w:top w:val="single" w:sz="6" w:space="0" w:color="auto"/>
              <w:left w:val="single" w:sz="4" w:space="0" w:color="auto"/>
              <w:bottom w:val="single" w:sz="6" w:space="0" w:color="auto"/>
            </w:tcBorders>
          </w:tcPr>
          <w:p w14:paraId="7B3AEF47"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školní družina</w:t>
            </w:r>
          </w:p>
        </w:tc>
        <w:tc>
          <w:tcPr>
            <w:tcW w:w="1134" w:type="dxa"/>
            <w:tcBorders>
              <w:top w:val="single" w:sz="6" w:space="0" w:color="auto"/>
              <w:left w:val="single" w:sz="6" w:space="0" w:color="auto"/>
              <w:bottom w:val="single" w:sz="6" w:space="0" w:color="auto"/>
            </w:tcBorders>
          </w:tcPr>
          <w:p w14:paraId="1EFA769F" w14:textId="77777777" w:rsidR="003F7CEB" w:rsidRPr="008871CF" w:rsidRDefault="00850D80" w:rsidP="003F7CEB">
            <w:pPr>
              <w:spacing w:after="0" w:afterAutospacing="0" w:line="240" w:lineRule="auto"/>
              <w:jc w:val="both"/>
              <w:rPr>
                <w:rFonts w:ascii="Times New Roman" w:hAnsi="Times New Roman"/>
              </w:rPr>
            </w:pPr>
            <w:r>
              <w:rPr>
                <w:rFonts w:ascii="Times New Roman" w:hAnsi="Times New Roman"/>
              </w:rPr>
              <w:t>5</w:t>
            </w:r>
          </w:p>
        </w:tc>
        <w:tc>
          <w:tcPr>
            <w:tcW w:w="1134" w:type="dxa"/>
            <w:tcBorders>
              <w:top w:val="single" w:sz="6" w:space="0" w:color="auto"/>
              <w:left w:val="single" w:sz="6" w:space="0" w:color="auto"/>
              <w:bottom w:val="single" w:sz="6" w:space="0" w:color="auto"/>
              <w:right w:val="single" w:sz="6" w:space="0" w:color="auto"/>
            </w:tcBorders>
          </w:tcPr>
          <w:p w14:paraId="09A5871C" w14:textId="77777777" w:rsidR="003F7CEB" w:rsidRPr="008871CF" w:rsidRDefault="00850D80" w:rsidP="005252FD">
            <w:pPr>
              <w:spacing w:after="0" w:afterAutospacing="0" w:line="240" w:lineRule="auto"/>
              <w:jc w:val="both"/>
              <w:rPr>
                <w:rFonts w:ascii="Times New Roman" w:hAnsi="Times New Roman"/>
              </w:rPr>
            </w:pPr>
            <w:r>
              <w:rPr>
                <w:rFonts w:ascii="Times New Roman" w:hAnsi="Times New Roman"/>
              </w:rPr>
              <w:t>14</w:t>
            </w:r>
            <w:r w:rsidR="005252FD">
              <w:rPr>
                <w:rFonts w:ascii="Times New Roman" w:hAnsi="Times New Roman"/>
              </w:rPr>
              <w:t>4</w:t>
            </w:r>
          </w:p>
        </w:tc>
        <w:tc>
          <w:tcPr>
            <w:tcW w:w="3933" w:type="dxa"/>
            <w:tcBorders>
              <w:top w:val="single" w:sz="6" w:space="0" w:color="auto"/>
              <w:bottom w:val="single" w:sz="6" w:space="0" w:color="auto"/>
              <w:right w:val="single" w:sz="4" w:space="0" w:color="auto"/>
            </w:tcBorders>
          </w:tcPr>
          <w:p w14:paraId="2E3CEC61" w14:textId="77777777" w:rsidR="003F7CEB" w:rsidRPr="008871CF" w:rsidRDefault="003F7CEB" w:rsidP="00850D80">
            <w:pPr>
              <w:spacing w:after="0" w:afterAutospacing="0" w:line="240" w:lineRule="auto"/>
              <w:jc w:val="both"/>
              <w:rPr>
                <w:rFonts w:ascii="Times New Roman" w:hAnsi="Times New Roman"/>
              </w:rPr>
            </w:pPr>
            <w:r w:rsidRPr="008871CF">
              <w:rPr>
                <w:rFonts w:ascii="Times New Roman" w:hAnsi="Times New Roman"/>
              </w:rPr>
              <w:t xml:space="preserve"> </w:t>
            </w:r>
            <w:r>
              <w:rPr>
                <w:rFonts w:ascii="Times New Roman" w:hAnsi="Times New Roman"/>
              </w:rPr>
              <w:t xml:space="preserve"> </w:t>
            </w:r>
            <w:r w:rsidRPr="008871CF">
              <w:rPr>
                <w:rFonts w:ascii="Times New Roman" w:hAnsi="Times New Roman"/>
              </w:rPr>
              <w:t>3</w:t>
            </w:r>
            <w:r>
              <w:rPr>
                <w:rFonts w:ascii="Times New Roman" w:hAnsi="Times New Roman"/>
              </w:rPr>
              <w:t xml:space="preserve"> (</w:t>
            </w:r>
            <w:proofErr w:type="spellStart"/>
            <w:r w:rsidRPr="008871CF">
              <w:rPr>
                <w:rFonts w:ascii="Times New Roman" w:hAnsi="Times New Roman"/>
              </w:rPr>
              <w:t>přepočt</w:t>
            </w:r>
            <w:proofErr w:type="spellEnd"/>
            <w:r w:rsidRPr="008871CF">
              <w:rPr>
                <w:rFonts w:ascii="Times New Roman" w:hAnsi="Times New Roman"/>
              </w:rPr>
              <w:t>. 2,</w:t>
            </w:r>
            <w:r w:rsidR="00850D80">
              <w:rPr>
                <w:rFonts w:ascii="Times New Roman" w:hAnsi="Times New Roman"/>
              </w:rPr>
              <w:t>6</w:t>
            </w:r>
            <w:r w:rsidRPr="008871CF">
              <w:rPr>
                <w:rFonts w:ascii="Times New Roman" w:hAnsi="Times New Roman"/>
              </w:rPr>
              <w:t>)</w:t>
            </w:r>
          </w:p>
        </w:tc>
      </w:tr>
      <w:tr w:rsidR="003F7CEB" w:rsidRPr="008871CF" w14:paraId="19EC9FA8" w14:textId="77777777" w:rsidTr="00075086">
        <w:trPr>
          <w:trHeight w:val="283"/>
        </w:trPr>
        <w:tc>
          <w:tcPr>
            <w:tcW w:w="2799" w:type="dxa"/>
            <w:tcBorders>
              <w:top w:val="single" w:sz="6" w:space="0" w:color="auto"/>
              <w:left w:val="single" w:sz="4" w:space="0" w:color="auto"/>
              <w:bottom w:val="single" w:sz="4" w:space="0" w:color="auto"/>
            </w:tcBorders>
          </w:tcPr>
          <w:p w14:paraId="5D847971"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asistentka pedagoga</w:t>
            </w:r>
          </w:p>
        </w:tc>
        <w:tc>
          <w:tcPr>
            <w:tcW w:w="1134" w:type="dxa"/>
            <w:tcBorders>
              <w:top w:val="single" w:sz="6" w:space="0" w:color="auto"/>
              <w:left w:val="single" w:sz="6" w:space="0" w:color="auto"/>
              <w:bottom w:val="single" w:sz="4" w:space="0" w:color="auto"/>
            </w:tcBorders>
          </w:tcPr>
          <w:p w14:paraId="3E33C349" w14:textId="77777777" w:rsidR="003F7CEB" w:rsidRPr="008871CF" w:rsidRDefault="003F7CEB" w:rsidP="003F7CEB">
            <w:pPr>
              <w:spacing w:after="0" w:afterAutospacing="0" w:line="240" w:lineRule="auto"/>
              <w:jc w:val="both"/>
              <w:rPr>
                <w:rFonts w:ascii="Times New Roman" w:hAnsi="Times New Roman"/>
              </w:rPr>
            </w:pPr>
          </w:p>
        </w:tc>
        <w:tc>
          <w:tcPr>
            <w:tcW w:w="1134" w:type="dxa"/>
            <w:tcBorders>
              <w:top w:val="single" w:sz="6" w:space="0" w:color="auto"/>
              <w:left w:val="single" w:sz="6" w:space="0" w:color="auto"/>
              <w:bottom w:val="single" w:sz="4" w:space="0" w:color="auto"/>
              <w:right w:val="single" w:sz="6" w:space="0" w:color="auto"/>
            </w:tcBorders>
          </w:tcPr>
          <w:p w14:paraId="62D79C30" w14:textId="77777777" w:rsidR="003F7CEB" w:rsidRPr="008871CF" w:rsidRDefault="003F7CEB" w:rsidP="003F7CEB">
            <w:pPr>
              <w:spacing w:after="0" w:afterAutospacing="0" w:line="240" w:lineRule="auto"/>
              <w:jc w:val="both"/>
              <w:rPr>
                <w:rFonts w:ascii="Times New Roman" w:hAnsi="Times New Roman"/>
              </w:rPr>
            </w:pPr>
          </w:p>
        </w:tc>
        <w:tc>
          <w:tcPr>
            <w:tcW w:w="3933" w:type="dxa"/>
            <w:tcBorders>
              <w:top w:val="single" w:sz="6" w:space="0" w:color="auto"/>
              <w:bottom w:val="single" w:sz="4" w:space="0" w:color="auto"/>
              <w:right w:val="single" w:sz="4" w:space="0" w:color="auto"/>
            </w:tcBorders>
          </w:tcPr>
          <w:p w14:paraId="048FC105" w14:textId="77777777" w:rsidR="003F7CEB" w:rsidRPr="008871CF" w:rsidRDefault="0071694C" w:rsidP="0071694C">
            <w:pPr>
              <w:spacing w:after="0" w:afterAutospacing="0" w:line="240" w:lineRule="auto"/>
              <w:jc w:val="both"/>
              <w:rPr>
                <w:rFonts w:ascii="Times New Roman" w:hAnsi="Times New Roman"/>
              </w:rPr>
            </w:pPr>
            <w:r>
              <w:rPr>
                <w:rFonts w:ascii="Times New Roman" w:hAnsi="Times New Roman"/>
              </w:rPr>
              <w:t>14</w:t>
            </w:r>
            <w:r w:rsidR="00850D80">
              <w:rPr>
                <w:rFonts w:ascii="Times New Roman" w:hAnsi="Times New Roman"/>
              </w:rPr>
              <w:t xml:space="preserve"> (</w:t>
            </w:r>
            <w:proofErr w:type="spellStart"/>
            <w:r w:rsidR="00850D80">
              <w:rPr>
                <w:rFonts w:ascii="Times New Roman" w:hAnsi="Times New Roman"/>
              </w:rPr>
              <w:t>přepočt</w:t>
            </w:r>
            <w:proofErr w:type="spellEnd"/>
            <w:r w:rsidR="00850D80">
              <w:rPr>
                <w:rFonts w:ascii="Times New Roman" w:hAnsi="Times New Roman"/>
              </w:rPr>
              <w:t xml:space="preserve">. </w:t>
            </w:r>
            <w:r>
              <w:rPr>
                <w:rFonts w:ascii="Times New Roman" w:hAnsi="Times New Roman"/>
              </w:rPr>
              <w:t>11,139</w:t>
            </w:r>
            <w:r w:rsidR="00850D80">
              <w:rPr>
                <w:rFonts w:ascii="Times New Roman" w:hAnsi="Times New Roman"/>
              </w:rPr>
              <w:t>)</w:t>
            </w:r>
          </w:p>
        </w:tc>
      </w:tr>
    </w:tbl>
    <w:p w14:paraId="25B5A468" w14:textId="77777777" w:rsidR="003F7CEB" w:rsidRPr="008871CF" w:rsidRDefault="003F7CEB" w:rsidP="003F7CEB">
      <w:pPr>
        <w:spacing w:after="0" w:afterAutospacing="0" w:line="240" w:lineRule="auto"/>
        <w:jc w:val="both"/>
        <w:rPr>
          <w:rFonts w:ascii="Times New Roman" w:hAnsi="Times New Roman"/>
        </w:rPr>
      </w:pPr>
    </w:p>
    <w:p w14:paraId="44710259" w14:textId="77777777" w:rsidR="003F7CEB" w:rsidRPr="00A94AB5" w:rsidRDefault="003F7CEB" w:rsidP="00A94AB5">
      <w:pPr>
        <w:spacing w:after="0" w:afterAutospacing="0" w:line="360" w:lineRule="auto"/>
        <w:ind w:firstLine="284"/>
        <w:jc w:val="both"/>
        <w:rPr>
          <w:rFonts w:ascii="Times New Roman" w:hAnsi="Times New Roman"/>
        </w:rPr>
      </w:pPr>
      <w:r w:rsidRPr="00A94AB5">
        <w:rPr>
          <w:rFonts w:ascii="Times New Roman" w:hAnsi="Times New Roman"/>
        </w:rPr>
        <w:t>Ředitel školy dělí třídy na skupiny v souladu s učebním plánem.</w:t>
      </w:r>
      <w:r w:rsidR="00A4250C" w:rsidRPr="00A94AB5">
        <w:rPr>
          <w:rFonts w:ascii="Times New Roman" w:hAnsi="Times New Roman"/>
        </w:rPr>
        <w:t xml:space="preserve"> Žáci jsou rozdělováni při výuce cizích jazyků, povinně volitelných předmětů, pracovní výchovy, informačních technologií a tělesné výchovy.</w:t>
      </w:r>
    </w:p>
    <w:p w14:paraId="3E73DEA2" w14:textId="77777777" w:rsidR="00A94AB5" w:rsidRDefault="00A94AB5" w:rsidP="003F7CEB">
      <w:pPr>
        <w:pStyle w:val="Zkladntextodsazen"/>
        <w:spacing w:after="0" w:afterAutospacing="0" w:line="240" w:lineRule="auto"/>
        <w:jc w:val="both"/>
        <w:rPr>
          <w:rFonts w:ascii="Times New Roman" w:hAnsi="Times New Roman"/>
          <w:szCs w:val="20"/>
        </w:rPr>
      </w:pPr>
    </w:p>
    <w:p w14:paraId="7E30BF92" w14:textId="77777777" w:rsidR="00A94AB5" w:rsidRPr="00A94AB5" w:rsidRDefault="00A94AB5" w:rsidP="003F7CEB">
      <w:pPr>
        <w:pStyle w:val="Zkladntextodsazen"/>
        <w:spacing w:after="0" w:afterAutospacing="0" w:line="240" w:lineRule="auto"/>
        <w:jc w:val="both"/>
        <w:rPr>
          <w:rFonts w:ascii="Times New Roman" w:hAnsi="Times New Roman"/>
          <w:b/>
          <w:szCs w:val="20"/>
        </w:rPr>
      </w:pPr>
      <w:r w:rsidRPr="00A94AB5">
        <w:rPr>
          <w:rFonts w:ascii="Times New Roman" w:hAnsi="Times New Roman"/>
          <w:b/>
          <w:szCs w:val="20"/>
        </w:rPr>
        <w:t>Školská rada</w:t>
      </w:r>
    </w:p>
    <w:p w14:paraId="2F323243" w14:textId="77777777" w:rsidR="003F7CEB" w:rsidRPr="008871CF" w:rsidRDefault="003F7CEB" w:rsidP="003F7CEB">
      <w:pPr>
        <w:pStyle w:val="Zkladntextodsazen"/>
        <w:spacing w:after="0" w:afterAutospacing="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4"/>
        <w:gridCol w:w="4526"/>
      </w:tblGrid>
      <w:tr w:rsidR="003F7CEB" w:rsidRPr="008871CF" w14:paraId="054E3A0B" w14:textId="77777777" w:rsidTr="00075086">
        <w:trPr>
          <w:trHeight w:val="283"/>
        </w:trPr>
        <w:tc>
          <w:tcPr>
            <w:tcW w:w="4606" w:type="dxa"/>
          </w:tcPr>
          <w:p w14:paraId="33BEEF4F" w14:textId="77777777" w:rsidR="003F7CEB" w:rsidRPr="008871CF" w:rsidRDefault="003F7CEB" w:rsidP="003F7CEB">
            <w:pPr>
              <w:spacing w:after="0" w:afterAutospacing="0" w:line="240" w:lineRule="auto"/>
              <w:jc w:val="both"/>
              <w:rPr>
                <w:rFonts w:ascii="Times New Roman" w:hAnsi="Times New Roman"/>
                <w:b/>
              </w:rPr>
            </w:pPr>
            <w:r w:rsidRPr="008871CF">
              <w:rPr>
                <w:rFonts w:ascii="Times New Roman" w:hAnsi="Times New Roman"/>
                <w:b/>
              </w:rPr>
              <w:t>1.4 Údaje o školské radě</w:t>
            </w:r>
          </w:p>
        </w:tc>
        <w:tc>
          <w:tcPr>
            <w:tcW w:w="4606" w:type="dxa"/>
          </w:tcPr>
          <w:p w14:paraId="3EEF81AA"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60563023" w14:textId="77777777" w:rsidTr="00075086">
        <w:trPr>
          <w:trHeight w:val="283"/>
        </w:trPr>
        <w:tc>
          <w:tcPr>
            <w:tcW w:w="4606" w:type="dxa"/>
          </w:tcPr>
          <w:p w14:paraId="25155EF6"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datum zřízení</w:t>
            </w:r>
          </w:p>
        </w:tc>
        <w:tc>
          <w:tcPr>
            <w:tcW w:w="4606" w:type="dxa"/>
          </w:tcPr>
          <w:p w14:paraId="3FE8C83A"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25. 4. 2005</w:t>
            </w:r>
          </w:p>
        </w:tc>
      </w:tr>
      <w:tr w:rsidR="003F7CEB" w:rsidRPr="008871CF" w14:paraId="77A5AAA5" w14:textId="77777777" w:rsidTr="00075086">
        <w:trPr>
          <w:trHeight w:val="283"/>
        </w:trPr>
        <w:tc>
          <w:tcPr>
            <w:tcW w:w="4606" w:type="dxa"/>
          </w:tcPr>
          <w:p w14:paraId="65818B19"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Poslední volba členů ŠR</w:t>
            </w:r>
          </w:p>
        </w:tc>
        <w:tc>
          <w:tcPr>
            <w:tcW w:w="4606" w:type="dxa"/>
          </w:tcPr>
          <w:p w14:paraId="35C23CDD" w14:textId="77777777" w:rsidR="003F7CEB" w:rsidRPr="008871CF" w:rsidRDefault="00657C21" w:rsidP="003F7CEB">
            <w:pPr>
              <w:spacing w:after="0" w:afterAutospacing="0" w:line="240" w:lineRule="auto"/>
              <w:jc w:val="both"/>
              <w:rPr>
                <w:rFonts w:ascii="Times New Roman" w:hAnsi="Times New Roman"/>
              </w:rPr>
            </w:pPr>
            <w:r>
              <w:rPr>
                <w:rFonts w:ascii="Times New Roman" w:hAnsi="Times New Roman"/>
              </w:rPr>
              <w:t>říjen 2017</w:t>
            </w:r>
          </w:p>
        </w:tc>
      </w:tr>
      <w:tr w:rsidR="003F7CEB" w:rsidRPr="008871CF" w14:paraId="72AE4B06" w14:textId="77777777" w:rsidTr="00075086">
        <w:trPr>
          <w:trHeight w:val="283"/>
        </w:trPr>
        <w:tc>
          <w:tcPr>
            <w:tcW w:w="4606" w:type="dxa"/>
          </w:tcPr>
          <w:p w14:paraId="29907D45"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počet členů školské rady</w:t>
            </w:r>
          </w:p>
        </w:tc>
        <w:tc>
          <w:tcPr>
            <w:tcW w:w="4606" w:type="dxa"/>
          </w:tcPr>
          <w:p w14:paraId="27228753"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9</w:t>
            </w:r>
          </w:p>
        </w:tc>
      </w:tr>
    </w:tbl>
    <w:p w14:paraId="23811726" w14:textId="77777777" w:rsidR="003F7CEB" w:rsidRPr="008871CF" w:rsidRDefault="003F7CEB" w:rsidP="003F7CEB">
      <w:pPr>
        <w:spacing w:after="0" w:afterAutospacing="0" w:line="240" w:lineRule="auto"/>
        <w:jc w:val="both"/>
        <w:rPr>
          <w:rFonts w:ascii="Times New Roman" w:hAnsi="Times New Roman"/>
        </w:rPr>
      </w:pPr>
    </w:p>
    <w:p w14:paraId="2A61CAEC" w14:textId="77777777" w:rsidR="00A94AB5" w:rsidRDefault="003F7CEB" w:rsidP="00A94AB5">
      <w:pPr>
        <w:spacing w:after="0" w:afterAutospacing="0" w:line="360" w:lineRule="auto"/>
        <w:ind w:firstLine="284"/>
        <w:jc w:val="both"/>
        <w:rPr>
          <w:rFonts w:ascii="Times New Roman" w:hAnsi="Times New Roman"/>
        </w:rPr>
      </w:pPr>
      <w:r>
        <w:rPr>
          <w:rFonts w:ascii="Times New Roman" w:hAnsi="Times New Roman"/>
        </w:rPr>
        <w:t xml:space="preserve">    </w:t>
      </w:r>
    </w:p>
    <w:p w14:paraId="04B28978" w14:textId="77777777" w:rsidR="003F7CEB" w:rsidRDefault="003F7CEB" w:rsidP="00521D2A">
      <w:pPr>
        <w:spacing w:after="0" w:afterAutospacing="0" w:line="360" w:lineRule="auto"/>
        <w:ind w:firstLine="284"/>
        <w:jc w:val="both"/>
        <w:rPr>
          <w:rFonts w:ascii="Times New Roman" w:hAnsi="Times New Roman"/>
        </w:rPr>
      </w:pPr>
      <w:r>
        <w:rPr>
          <w:rFonts w:ascii="Times New Roman" w:hAnsi="Times New Roman"/>
        </w:rPr>
        <w:t xml:space="preserve"> </w:t>
      </w:r>
      <w:r w:rsidR="00EE1210">
        <w:rPr>
          <w:rFonts w:ascii="Times New Roman" w:hAnsi="Times New Roman"/>
        </w:rPr>
        <w:t>Začátkem října</w:t>
      </w:r>
      <w:r w:rsidR="0071694C">
        <w:rPr>
          <w:rFonts w:ascii="Times New Roman" w:hAnsi="Times New Roman"/>
        </w:rPr>
        <w:t xml:space="preserve"> 2017</w:t>
      </w:r>
      <w:r w:rsidR="00EE1210">
        <w:rPr>
          <w:rFonts w:ascii="Times New Roman" w:hAnsi="Times New Roman"/>
        </w:rPr>
        <w:t xml:space="preserve"> proběhly volby do školské rady. </w:t>
      </w:r>
      <w:r w:rsidRPr="008871CF">
        <w:rPr>
          <w:rFonts w:ascii="Times New Roman" w:hAnsi="Times New Roman"/>
        </w:rPr>
        <w:t>Spolupráce se školskou radou probíhala velmi dobře, ze strany členů ŠR nebyly k práci školy žádné negativní připomínky. Jejich hodnocení práce školy bylo vždy kladné.</w:t>
      </w:r>
    </w:p>
    <w:p w14:paraId="505069E1" w14:textId="77777777" w:rsidR="003F7CEB" w:rsidRDefault="003F7CEB" w:rsidP="003F7CEB">
      <w:pPr>
        <w:pStyle w:val="Nadpis4"/>
        <w:spacing w:before="0" w:after="0" w:afterAutospacing="0" w:line="240" w:lineRule="auto"/>
        <w:rPr>
          <w:rStyle w:val="modra"/>
          <w:rFonts w:ascii="Times New Roman" w:hAnsi="Times New Roman"/>
          <w:b w:val="0"/>
          <w:szCs w:val="24"/>
        </w:rPr>
      </w:pPr>
    </w:p>
    <w:p w14:paraId="37FAB9CD" w14:textId="77777777" w:rsidR="00A94AB5" w:rsidRDefault="00A94AB5" w:rsidP="00521D2A">
      <w:pPr>
        <w:spacing w:after="0" w:afterAutospacing="0" w:line="360" w:lineRule="auto"/>
        <w:ind w:firstLine="284"/>
      </w:pPr>
    </w:p>
    <w:p w14:paraId="28B6B7E1" w14:textId="77777777" w:rsidR="00A94AB5" w:rsidRDefault="00A94AB5" w:rsidP="00521D2A">
      <w:pPr>
        <w:spacing w:after="0" w:afterAutospacing="0" w:line="360" w:lineRule="auto"/>
        <w:ind w:firstLine="284"/>
      </w:pPr>
    </w:p>
    <w:p w14:paraId="04B8F461" w14:textId="77777777" w:rsidR="003F7CEB" w:rsidRPr="00521D2A" w:rsidRDefault="003F7CEB" w:rsidP="00521D2A">
      <w:pPr>
        <w:spacing w:after="0" w:afterAutospacing="0" w:line="360" w:lineRule="auto"/>
        <w:ind w:firstLine="284"/>
        <w:rPr>
          <w:rFonts w:ascii="Times New Roman" w:hAnsi="Times New Roman"/>
        </w:rPr>
      </w:pPr>
      <w:r w:rsidRPr="00521D2A">
        <w:lastRenderedPageBreak/>
        <w:t>Čl</w:t>
      </w:r>
      <w:r w:rsidR="008E17FE">
        <w:t>enové školské rady:</w:t>
      </w:r>
    </w:p>
    <w:p w14:paraId="4683E536" w14:textId="77777777" w:rsidR="00657C21" w:rsidRDefault="003F7CEB" w:rsidP="00521D2A">
      <w:pPr>
        <w:spacing w:after="0" w:afterAutospacing="0" w:line="360" w:lineRule="auto"/>
        <w:ind w:firstLine="284"/>
        <w:rPr>
          <w:rFonts w:ascii="Times New Roman" w:hAnsi="Times New Roman"/>
        </w:rPr>
      </w:pPr>
      <w:r w:rsidRPr="00521D2A">
        <w:t xml:space="preserve">1. </w:t>
      </w:r>
      <w:r w:rsidRPr="008E17FE">
        <w:rPr>
          <w:b/>
        </w:rPr>
        <w:t>Jmenovaní Radou města:</w:t>
      </w:r>
      <w:r w:rsidRPr="00DA5EE9">
        <w:rPr>
          <w:rFonts w:ascii="Times New Roman" w:hAnsi="Times New Roman"/>
        </w:rPr>
        <w:br/>
        <w:t>- p. Petr Rohlena</w:t>
      </w:r>
      <w:r w:rsidRPr="00DA5EE9">
        <w:rPr>
          <w:rFonts w:ascii="Times New Roman" w:hAnsi="Times New Roman"/>
        </w:rPr>
        <w:br/>
        <w:t xml:space="preserve">- p. </w:t>
      </w:r>
      <w:r w:rsidR="00657C21">
        <w:rPr>
          <w:rFonts w:ascii="Times New Roman" w:hAnsi="Times New Roman"/>
        </w:rPr>
        <w:t xml:space="preserve">Anežka </w:t>
      </w:r>
      <w:proofErr w:type="spellStart"/>
      <w:r w:rsidR="00657C21">
        <w:rPr>
          <w:rFonts w:ascii="Times New Roman" w:hAnsi="Times New Roman"/>
        </w:rPr>
        <w:t>Hladečková</w:t>
      </w:r>
      <w:proofErr w:type="spellEnd"/>
    </w:p>
    <w:p w14:paraId="4CFD1664" w14:textId="77777777" w:rsidR="003F7CEB" w:rsidRPr="00DA5EE9" w:rsidRDefault="003F7CEB" w:rsidP="00657C21">
      <w:pPr>
        <w:spacing w:after="0" w:afterAutospacing="0" w:line="360" w:lineRule="auto"/>
        <w:rPr>
          <w:rFonts w:ascii="Times New Roman" w:hAnsi="Times New Roman"/>
        </w:rPr>
      </w:pPr>
      <w:r w:rsidRPr="00DA5EE9">
        <w:rPr>
          <w:rFonts w:ascii="Times New Roman" w:hAnsi="Times New Roman"/>
        </w:rPr>
        <w:t xml:space="preserve">- p. </w:t>
      </w:r>
      <w:r w:rsidR="0062274A">
        <w:rPr>
          <w:rFonts w:ascii="Times New Roman" w:hAnsi="Times New Roman"/>
        </w:rPr>
        <w:t>Lenka Nováková</w:t>
      </w:r>
      <w:r>
        <w:rPr>
          <w:rFonts w:ascii="Times New Roman" w:hAnsi="Times New Roman"/>
        </w:rPr>
        <w:br/>
      </w:r>
    </w:p>
    <w:p w14:paraId="2450E900" w14:textId="77777777" w:rsidR="003F7CEB" w:rsidRPr="00DA5EE9" w:rsidRDefault="003F7CEB" w:rsidP="00521D2A">
      <w:pPr>
        <w:spacing w:after="0" w:afterAutospacing="0" w:line="360" w:lineRule="auto"/>
        <w:ind w:firstLine="284"/>
        <w:rPr>
          <w:rFonts w:ascii="Times New Roman" w:hAnsi="Times New Roman"/>
        </w:rPr>
      </w:pPr>
      <w:r w:rsidRPr="00521D2A">
        <w:t xml:space="preserve">2. </w:t>
      </w:r>
      <w:r w:rsidRPr="008E17FE">
        <w:rPr>
          <w:b/>
        </w:rPr>
        <w:t>Z řad rodičů:</w:t>
      </w:r>
      <w:r w:rsidRPr="00DA5EE9">
        <w:rPr>
          <w:rFonts w:ascii="Times New Roman" w:hAnsi="Times New Roman"/>
        </w:rPr>
        <w:br/>
        <w:t xml:space="preserve">- p. </w:t>
      </w:r>
      <w:r w:rsidR="00657C21">
        <w:rPr>
          <w:rFonts w:ascii="Times New Roman" w:hAnsi="Times New Roman"/>
        </w:rPr>
        <w:t>Lucie Dudková</w:t>
      </w:r>
      <w:r w:rsidRPr="00DA5EE9">
        <w:rPr>
          <w:rFonts w:ascii="Times New Roman" w:hAnsi="Times New Roman"/>
        </w:rPr>
        <w:br/>
        <w:t>- p. Ondřej Bouška</w:t>
      </w:r>
      <w:r w:rsidRPr="00DA5EE9">
        <w:rPr>
          <w:rFonts w:ascii="Times New Roman" w:hAnsi="Times New Roman"/>
        </w:rPr>
        <w:br/>
        <w:t>- p. David Slepička</w:t>
      </w:r>
      <w:r>
        <w:rPr>
          <w:rFonts w:ascii="Times New Roman" w:hAnsi="Times New Roman"/>
        </w:rPr>
        <w:br/>
      </w:r>
    </w:p>
    <w:p w14:paraId="4F076357" w14:textId="77777777" w:rsidR="003F7CEB" w:rsidRDefault="003F7CEB" w:rsidP="00521D2A">
      <w:pPr>
        <w:spacing w:after="0" w:afterAutospacing="0" w:line="360" w:lineRule="auto"/>
        <w:ind w:firstLine="284"/>
        <w:rPr>
          <w:rFonts w:ascii="Times New Roman" w:hAnsi="Times New Roman"/>
        </w:rPr>
      </w:pPr>
      <w:r w:rsidRPr="00521D2A">
        <w:t xml:space="preserve">3. </w:t>
      </w:r>
      <w:r w:rsidRPr="008E17FE">
        <w:rPr>
          <w:b/>
        </w:rPr>
        <w:t>Z řad pedagogů:</w:t>
      </w:r>
      <w:r w:rsidRPr="00DA5EE9">
        <w:rPr>
          <w:rFonts w:ascii="Times New Roman" w:hAnsi="Times New Roman"/>
        </w:rPr>
        <w:br/>
        <w:t xml:space="preserve">- p. Lenka </w:t>
      </w:r>
      <w:proofErr w:type="spellStart"/>
      <w:r w:rsidRPr="00DA5EE9">
        <w:rPr>
          <w:rFonts w:ascii="Times New Roman" w:hAnsi="Times New Roman"/>
        </w:rPr>
        <w:t>Šnorková</w:t>
      </w:r>
      <w:proofErr w:type="spellEnd"/>
      <w:r w:rsidRPr="00DA5EE9">
        <w:rPr>
          <w:rFonts w:ascii="Times New Roman" w:hAnsi="Times New Roman"/>
        </w:rPr>
        <w:br/>
        <w:t>- p</w:t>
      </w:r>
      <w:r w:rsidR="00521D2A">
        <w:rPr>
          <w:rFonts w:ascii="Times New Roman" w:hAnsi="Times New Roman"/>
        </w:rPr>
        <w:t>. Eva Nováková</w:t>
      </w:r>
      <w:r w:rsidR="00521D2A">
        <w:rPr>
          <w:rFonts w:ascii="Times New Roman" w:hAnsi="Times New Roman"/>
        </w:rPr>
        <w:br/>
        <w:t xml:space="preserve">- p. </w:t>
      </w:r>
      <w:r w:rsidR="00657C21">
        <w:rPr>
          <w:rFonts w:ascii="Times New Roman" w:hAnsi="Times New Roman"/>
        </w:rPr>
        <w:t>Marcela Kubátová</w:t>
      </w:r>
    </w:p>
    <w:p w14:paraId="697ADF3D" w14:textId="77777777" w:rsidR="00834DB7" w:rsidRDefault="00834DB7" w:rsidP="00521D2A">
      <w:pPr>
        <w:spacing w:after="0" w:afterAutospacing="0" w:line="360" w:lineRule="auto"/>
        <w:ind w:firstLine="284"/>
        <w:rPr>
          <w:rFonts w:ascii="Times New Roman" w:hAnsi="Times New Roman"/>
        </w:rPr>
      </w:pPr>
    </w:p>
    <w:p w14:paraId="29D310D0" w14:textId="77777777" w:rsidR="00834DB7" w:rsidRDefault="00834DB7" w:rsidP="00521D2A">
      <w:pPr>
        <w:spacing w:after="0" w:afterAutospacing="0" w:line="360" w:lineRule="auto"/>
        <w:ind w:firstLine="284"/>
        <w:rPr>
          <w:rFonts w:ascii="Times New Roman" w:hAnsi="Times New Roman"/>
        </w:rPr>
      </w:pPr>
      <w:r>
        <w:rPr>
          <w:rFonts w:ascii="Times New Roman" w:hAnsi="Times New Roman"/>
        </w:rPr>
        <w:t>V září až říjnu 20</w:t>
      </w:r>
      <w:r w:rsidR="00EE1210">
        <w:rPr>
          <w:rFonts w:ascii="Times New Roman" w:hAnsi="Times New Roman"/>
        </w:rPr>
        <w:t>20</w:t>
      </w:r>
      <w:r>
        <w:rPr>
          <w:rFonts w:ascii="Times New Roman" w:hAnsi="Times New Roman"/>
        </w:rPr>
        <w:t xml:space="preserve"> po uplynutí funkčního období všech členů proběhnou nové volby. Délka funkčního období je pro jmenované i volené členy 3 roky. </w:t>
      </w:r>
    </w:p>
    <w:p w14:paraId="2138B363" w14:textId="77777777" w:rsidR="003F7CEB" w:rsidRDefault="003F7CEB" w:rsidP="003F7CEB">
      <w:pPr>
        <w:spacing w:after="0" w:afterAutospacing="0" w:line="240" w:lineRule="auto"/>
        <w:jc w:val="both"/>
        <w:rPr>
          <w:rFonts w:ascii="Times New Roman" w:hAnsi="Times New Roman"/>
        </w:rPr>
      </w:pPr>
    </w:p>
    <w:p w14:paraId="17469CCE" w14:textId="77777777" w:rsidR="003F7CEB" w:rsidRPr="00521D2A" w:rsidRDefault="003F7CEB" w:rsidP="00521D2A">
      <w:pPr>
        <w:pStyle w:val="Nadpis1"/>
        <w:spacing w:before="0" w:after="0" w:afterAutospacing="0" w:line="240" w:lineRule="auto"/>
        <w:jc w:val="both"/>
        <w:rPr>
          <w:rFonts w:ascii="Times New Roman" w:hAnsi="Times New Roman"/>
        </w:rPr>
      </w:pPr>
      <w:r w:rsidRPr="00521D2A">
        <w:rPr>
          <w:rFonts w:ascii="Times New Roman" w:hAnsi="Times New Roman"/>
        </w:rPr>
        <w:t>II.</w:t>
      </w:r>
      <w:r w:rsidR="00521D2A" w:rsidRPr="00521D2A">
        <w:rPr>
          <w:rFonts w:ascii="Times New Roman" w:hAnsi="Times New Roman"/>
        </w:rPr>
        <w:t xml:space="preserve"> </w:t>
      </w:r>
      <w:r w:rsidRPr="00521D2A">
        <w:rPr>
          <w:rFonts w:ascii="Times New Roman" w:hAnsi="Times New Roman"/>
          <w:szCs w:val="28"/>
        </w:rPr>
        <w:t>Rámcový popis personálního zabezpečení činnosti školy</w:t>
      </w:r>
    </w:p>
    <w:p w14:paraId="0AFA5B63" w14:textId="77777777" w:rsidR="003F7CEB" w:rsidRPr="00D27C7E" w:rsidRDefault="003F7CEB" w:rsidP="003F7CEB">
      <w:pPr>
        <w:spacing w:after="0" w:afterAutospacing="0" w:line="240" w:lineRule="auto"/>
        <w:jc w:val="both"/>
        <w:rPr>
          <w:rFonts w:ascii="Times New Roman" w:hAnsi="Times New Roman"/>
          <w:b/>
          <w:sz w:val="28"/>
          <w:szCs w:val="28"/>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969"/>
        <w:gridCol w:w="638"/>
        <w:gridCol w:w="4678"/>
      </w:tblGrid>
      <w:tr w:rsidR="003F7CEB" w:rsidRPr="008871CF" w14:paraId="4379C92E" w14:textId="77777777" w:rsidTr="00075086">
        <w:trPr>
          <w:trHeight w:val="283"/>
        </w:trPr>
        <w:tc>
          <w:tcPr>
            <w:tcW w:w="3969" w:type="dxa"/>
          </w:tcPr>
          <w:p w14:paraId="4190A28E" w14:textId="77777777" w:rsidR="003F7CEB" w:rsidRPr="008871CF" w:rsidRDefault="003F7CEB" w:rsidP="003F7CEB">
            <w:pPr>
              <w:spacing w:after="0" w:afterAutospacing="0" w:line="240" w:lineRule="auto"/>
              <w:jc w:val="both"/>
              <w:rPr>
                <w:rFonts w:ascii="Times New Roman" w:hAnsi="Times New Roman"/>
                <w:b/>
              </w:rPr>
            </w:pPr>
            <w:r w:rsidRPr="008871CF">
              <w:rPr>
                <w:rFonts w:ascii="Times New Roman" w:hAnsi="Times New Roman"/>
                <w:b/>
              </w:rPr>
              <w:t>Zaměstnanců má škola celkem:</w:t>
            </w:r>
          </w:p>
        </w:tc>
        <w:tc>
          <w:tcPr>
            <w:tcW w:w="638" w:type="dxa"/>
            <w:vAlign w:val="center"/>
          </w:tcPr>
          <w:p w14:paraId="64B90743" w14:textId="77777777" w:rsidR="003F7CEB" w:rsidRPr="008871CF" w:rsidRDefault="002C1C59" w:rsidP="002C1C59">
            <w:pPr>
              <w:spacing w:after="0" w:afterAutospacing="0" w:line="240" w:lineRule="auto"/>
              <w:jc w:val="center"/>
              <w:rPr>
                <w:rFonts w:ascii="Times New Roman" w:hAnsi="Times New Roman"/>
                <w:b/>
              </w:rPr>
            </w:pPr>
            <w:r>
              <w:rPr>
                <w:rFonts w:ascii="Times New Roman" w:hAnsi="Times New Roman"/>
                <w:b/>
              </w:rPr>
              <w:t>62</w:t>
            </w:r>
          </w:p>
        </w:tc>
        <w:tc>
          <w:tcPr>
            <w:tcW w:w="4678" w:type="dxa"/>
          </w:tcPr>
          <w:p w14:paraId="295881D6" w14:textId="77777777" w:rsidR="003F7CEB" w:rsidRPr="008871CF" w:rsidRDefault="003F7CEB" w:rsidP="003F7CEB">
            <w:pPr>
              <w:spacing w:after="0" w:afterAutospacing="0" w:line="240" w:lineRule="auto"/>
              <w:jc w:val="both"/>
              <w:rPr>
                <w:rFonts w:ascii="Times New Roman" w:hAnsi="Times New Roman"/>
                <w:b/>
              </w:rPr>
            </w:pPr>
          </w:p>
        </w:tc>
      </w:tr>
      <w:tr w:rsidR="003F7CEB" w:rsidRPr="008871CF" w14:paraId="409BBE4B" w14:textId="77777777" w:rsidTr="00075086">
        <w:trPr>
          <w:trHeight w:val="283"/>
        </w:trPr>
        <w:tc>
          <w:tcPr>
            <w:tcW w:w="3969" w:type="dxa"/>
          </w:tcPr>
          <w:p w14:paraId="3227CCC4"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z toho muži:</w:t>
            </w:r>
          </w:p>
        </w:tc>
        <w:tc>
          <w:tcPr>
            <w:tcW w:w="638" w:type="dxa"/>
            <w:vAlign w:val="center"/>
          </w:tcPr>
          <w:p w14:paraId="3BE759FD" w14:textId="77777777" w:rsidR="003F7CEB" w:rsidRPr="008871CF" w:rsidRDefault="002C1C59" w:rsidP="00825772">
            <w:pPr>
              <w:spacing w:after="0" w:afterAutospacing="0" w:line="240" w:lineRule="auto"/>
              <w:jc w:val="center"/>
              <w:rPr>
                <w:rFonts w:ascii="Times New Roman" w:hAnsi="Times New Roman"/>
              </w:rPr>
            </w:pPr>
            <w:r>
              <w:rPr>
                <w:rFonts w:ascii="Times New Roman" w:hAnsi="Times New Roman"/>
              </w:rPr>
              <w:t>8</w:t>
            </w:r>
          </w:p>
        </w:tc>
        <w:tc>
          <w:tcPr>
            <w:tcW w:w="4678" w:type="dxa"/>
          </w:tcPr>
          <w:p w14:paraId="35741022"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2893D084" w14:textId="77777777" w:rsidTr="00075086">
        <w:trPr>
          <w:trHeight w:val="283"/>
        </w:trPr>
        <w:tc>
          <w:tcPr>
            <w:tcW w:w="3969" w:type="dxa"/>
          </w:tcPr>
          <w:p w14:paraId="31E02A33"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ženy:</w:t>
            </w:r>
          </w:p>
        </w:tc>
        <w:tc>
          <w:tcPr>
            <w:tcW w:w="638" w:type="dxa"/>
            <w:vAlign w:val="center"/>
          </w:tcPr>
          <w:p w14:paraId="7FBFB007" w14:textId="77777777" w:rsidR="003F7CEB" w:rsidRPr="008871CF" w:rsidRDefault="002C1C59" w:rsidP="002C1C59">
            <w:pPr>
              <w:spacing w:after="0" w:afterAutospacing="0" w:line="240" w:lineRule="auto"/>
              <w:jc w:val="center"/>
              <w:rPr>
                <w:rFonts w:ascii="Times New Roman" w:hAnsi="Times New Roman"/>
              </w:rPr>
            </w:pPr>
            <w:r>
              <w:rPr>
                <w:rFonts w:ascii="Times New Roman" w:hAnsi="Times New Roman"/>
              </w:rPr>
              <w:t>54</w:t>
            </w:r>
          </w:p>
        </w:tc>
        <w:tc>
          <w:tcPr>
            <w:tcW w:w="4678" w:type="dxa"/>
          </w:tcPr>
          <w:p w14:paraId="77D10403"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7E4FE007" w14:textId="77777777" w:rsidTr="00075086">
        <w:trPr>
          <w:trHeight w:val="283"/>
        </w:trPr>
        <w:tc>
          <w:tcPr>
            <w:tcW w:w="3969" w:type="dxa"/>
          </w:tcPr>
          <w:p w14:paraId="49B3214F" w14:textId="77777777" w:rsidR="003F7CEB" w:rsidRPr="008871CF" w:rsidRDefault="003F7CEB" w:rsidP="003F7CEB">
            <w:pPr>
              <w:spacing w:after="0" w:afterAutospacing="0" w:line="240" w:lineRule="auto"/>
              <w:jc w:val="both"/>
              <w:rPr>
                <w:rFonts w:ascii="Times New Roman" w:hAnsi="Times New Roman"/>
                <w:b/>
              </w:rPr>
            </w:pPr>
            <w:r w:rsidRPr="008871CF">
              <w:rPr>
                <w:rFonts w:ascii="Times New Roman" w:hAnsi="Times New Roman"/>
                <w:b/>
              </w:rPr>
              <w:t>Pedagogičtí zaměstnanci celkem:</w:t>
            </w:r>
          </w:p>
        </w:tc>
        <w:tc>
          <w:tcPr>
            <w:tcW w:w="638" w:type="dxa"/>
            <w:vAlign w:val="center"/>
          </w:tcPr>
          <w:p w14:paraId="7811A6DE" w14:textId="77777777" w:rsidR="003F7CEB" w:rsidRPr="008871CF" w:rsidRDefault="00EE1210" w:rsidP="002C1C59">
            <w:pPr>
              <w:spacing w:after="0" w:afterAutospacing="0" w:line="240" w:lineRule="auto"/>
              <w:jc w:val="center"/>
              <w:rPr>
                <w:rFonts w:ascii="Times New Roman" w:hAnsi="Times New Roman"/>
                <w:b/>
              </w:rPr>
            </w:pPr>
            <w:r>
              <w:rPr>
                <w:rFonts w:ascii="Times New Roman" w:hAnsi="Times New Roman"/>
                <w:b/>
              </w:rPr>
              <w:t>4</w:t>
            </w:r>
            <w:r w:rsidR="002C1C59">
              <w:rPr>
                <w:rFonts w:ascii="Times New Roman" w:hAnsi="Times New Roman"/>
                <w:b/>
              </w:rPr>
              <w:t>7</w:t>
            </w:r>
          </w:p>
        </w:tc>
        <w:tc>
          <w:tcPr>
            <w:tcW w:w="4678" w:type="dxa"/>
          </w:tcPr>
          <w:p w14:paraId="583B8450"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(včetně ředitel</w:t>
            </w:r>
            <w:r>
              <w:rPr>
                <w:rFonts w:ascii="Times New Roman" w:hAnsi="Times New Roman"/>
              </w:rPr>
              <w:t>e</w:t>
            </w:r>
            <w:r w:rsidRPr="008871CF">
              <w:rPr>
                <w:rFonts w:ascii="Times New Roman" w:hAnsi="Times New Roman"/>
              </w:rPr>
              <w:t xml:space="preserve"> a zástupc</w:t>
            </w:r>
            <w:r>
              <w:rPr>
                <w:rFonts w:ascii="Times New Roman" w:hAnsi="Times New Roman"/>
              </w:rPr>
              <w:t>e</w:t>
            </w:r>
            <w:r w:rsidRPr="008871CF">
              <w:rPr>
                <w:rFonts w:ascii="Times New Roman" w:hAnsi="Times New Roman"/>
              </w:rPr>
              <w:t>)</w:t>
            </w:r>
          </w:p>
        </w:tc>
      </w:tr>
      <w:tr w:rsidR="003F7CEB" w:rsidRPr="008871CF" w14:paraId="1FA92459" w14:textId="77777777" w:rsidTr="00075086">
        <w:trPr>
          <w:trHeight w:val="283"/>
        </w:trPr>
        <w:tc>
          <w:tcPr>
            <w:tcW w:w="3969" w:type="dxa"/>
          </w:tcPr>
          <w:p w14:paraId="59526D1E"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z toho učitelé:</w:t>
            </w:r>
          </w:p>
        </w:tc>
        <w:tc>
          <w:tcPr>
            <w:tcW w:w="638" w:type="dxa"/>
            <w:vAlign w:val="center"/>
          </w:tcPr>
          <w:p w14:paraId="4A310C69" w14:textId="77777777" w:rsidR="003F7CEB" w:rsidRPr="008871CF" w:rsidRDefault="00EE1210" w:rsidP="00825772">
            <w:pPr>
              <w:spacing w:after="0" w:afterAutospacing="0" w:line="240" w:lineRule="auto"/>
              <w:jc w:val="center"/>
              <w:rPr>
                <w:rFonts w:ascii="Times New Roman" w:hAnsi="Times New Roman"/>
              </w:rPr>
            </w:pPr>
            <w:r>
              <w:rPr>
                <w:rFonts w:ascii="Times New Roman" w:hAnsi="Times New Roman"/>
              </w:rPr>
              <w:t>3</w:t>
            </w:r>
            <w:r w:rsidR="00825772">
              <w:rPr>
                <w:rFonts w:ascii="Times New Roman" w:hAnsi="Times New Roman"/>
              </w:rPr>
              <w:t>0</w:t>
            </w:r>
          </w:p>
        </w:tc>
        <w:tc>
          <w:tcPr>
            <w:tcW w:w="4678" w:type="dxa"/>
          </w:tcPr>
          <w:p w14:paraId="56B6034A"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0B106AB1" w14:textId="77777777" w:rsidTr="00075086">
        <w:trPr>
          <w:trHeight w:val="283"/>
        </w:trPr>
        <w:tc>
          <w:tcPr>
            <w:tcW w:w="3969" w:type="dxa"/>
          </w:tcPr>
          <w:p w14:paraId="36E4247A"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vychovatelky:</w:t>
            </w:r>
          </w:p>
        </w:tc>
        <w:tc>
          <w:tcPr>
            <w:tcW w:w="638" w:type="dxa"/>
            <w:vAlign w:val="center"/>
          </w:tcPr>
          <w:p w14:paraId="6958345C" w14:textId="77777777" w:rsidR="003F7CEB" w:rsidRPr="008871CF" w:rsidRDefault="003F7CEB" w:rsidP="00825772">
            <w:pPr>
              <w:spacing w:after="0" w:afterAutospacing="0" w:line="240" w:lineRule="auto"/>
              <w:jc w:val="center"/>
              <w:rPr>
                <w:rFonts w:ascii="Times New Roman" w:hAnsi="Times New Roman"/>
              </w:rPr>
            </w:pPr>
            <w:r w:rsidRPr="008871CF">
              <w:rPr>
                <w:rFonts w:ascii="Times New Roman" w:hAnsi="Times New Roman"/>
              </w:rPr>
              <w:t>3</w:t>
            </w:r>
          </w:p>
        </w:tc>
        <w:tc>
          <w:tcPr>
            <w:tcW w:w="4678" w:type="dxa"/>
          </w:tcPr>
          <w:p w14:paraId="77DD97AB" w14:textId="77777777" w:rsidR="003F7CEB" w:rsidRPr="008871CF" w:rsidRDefault="003F7CEB" w:rsidP="00A31C5A">
            <w:pPr>
              <w:spacing w:after="0" w:afterAutospacing="0" w:line="240" w:lineRule="auto"/>
              <w:jc w:val="both"/>
              <w:rPr>
                <w:rFonts w:ascii="Times New Roman" w:hAnsi="Times New Roman"/>
              </w:rPr>
            </w:pPr>
            <w:r>
              <w:rPr>
                <w:rFonts w:ascii="Times New Roman" w:hAnsi="Times New Roman"/>
              </w:rPr>
              <w:t>(</w:t>
            </w:r>
            <w:proofErr w:type="spellStart"/>
            <w:r w:rsidR="00A31C5A">
              <w:rPr>
                <w:rFonts w:ascii="Times New Roman" w:hAnsi="Times New Roman"/>
              </w:rPr>
              <w:t>přepočt</w:t>
            </w:r>
            <w:proofErr w:type="spellEnd"/>
            <w:r w:rsidR="00A31C5A">
              <w:rPr>
                <w:rFonts w:ascii="Times New Roman" w:hAnsi="Times New Roman"/>
              </w:rPr>
              <w:t>. 2,6</w:t>
            </w:r>
            <w:r w:rsidRPr="008871CF">
              <w:rPr>
                <w:rFonts w:ascii="Times New Roman" w:hAnsi="Times New Roman"/>
              </w:rPr>
              <w:t>)</w:t>
            </w:r>
          </w:p>
        </w:tc>
      </w:tr>
      <w:tr w:rsidR="003F7CEB" w:rsidRPr="008871CF" w14:paraId="6A18EEBE" w14:textId="77777777" w:rsidTr="00075086">
        <w:trPr>
          <w:trHeight w:val="283"/>
        </w:trPr>
        <w:tc>
          <w:tcPr>
            <w:tcW w:w="3969" w:type="dxa"/>
          </w:tcPr>
          <w:p w14:paraId="0FD9CD9D" w14:textId="77777777" w:rsidR="003F7CEB" w:rsidRPr="008871CF" w:rsidRDefault="003F7CEB" w:rsidP="003F7CEB">
            <w:pPr>
              <w:spacing w:after="0" w:afterAutospacing="0" w:line="240" w:lineRule="auto"/>
              <w:jc w:val="both"/>
              <w:rPr>
                <w:rFonts w:ascii="Times New Roman" w:hAnsi="Times New Roman"/>
              </w:rPr>
            </w:pPr>
            <w:r>
              <w:rPr>
                <w:rFonts w:ascii="Times New Roman" w:hAnsi="Times New Roman"/>
              </w:rPr>
              <w:t>a</w:t>
            </w:r>
            <w:r w:rsidRPr="008871CF">
              <w:rPr>
                <w:rFonts w:ascii="Times New Roman" w:hAnsi="Times New Roman"/>
              </w:rPr>
              <w:t>sistentky</w:t>
            </w:r>
          </w:p>
        </w:tc>
        <w:tc>
          <w:tcPr>
            <w:tcW w:w="638" w:type="dxa"/>
            <w:vAlign w:val="center"/>
          </w:tcPr>
          <w:p w14:paraId="31B1B430" w14:textId="77777777" w:rsidR="003F7CEB" w:rsidRPr="008871CF" w:rsidRDefault="002C1C59" w:rsidP="00825772">
            <w:pPr>
              <w:spacing w:after="0" w:afterAutospacing="0" w:line="240" w:lineRule="auto"/>
              <w:jc w:val="center"/>
              <w:rPr>
                <w:rFonts w:ascii="Times New Roman" w:hAnsi="Times New Roman"/>
              </w:rPr>
            </w:pPr>
            <w:r>
              <w:rPr>
                <w:rFonts w:ascii="Times New Roman" w:hAnsi="Times New Roman"/>
              </w:rPr>
              <w:t>14</w:t>
            </w:r>
          </w:p>
        </w:tc>
        <w:tc>
          <w:tcPr>
            <w:tcW w:w="4678" w:type="dxa"/>
          </w:tcPr>
          <w:p w14:paraId="095A591A" w14:textId="77777777" w:rsidR="003F7CEB" w:rsidRPr="008871CF" w:rsidRDefault="00EE1210" w:rsidP="002C1C59">
            <w:pPr>
              <w:spacing w:after="0" w:afterAutospacing="0" w:line="240" w:lineRule="auto"/>
              <w:jc w:val="both"/>
              <w:rPr>
                <w:rFonts w:ascii="Times New Roman" w:hAnsi="Times New Roman"/>
              </w:rPr>
            </w:pPr>
            <w:r>
              <w:rPr>
                <w:rFonts w:ascii="Times New Roman" w:hAnsi="Times New Roman"/>
              </w:rPr>
              <w:t>(</w:t>
            </w:r>
            <w:proofErr w:type="spellStart"/>
            <w:r>
              <w:rPr>
                <w:rFonts w:ascii="Times New Roman" w:hAnsi="Times New Roman"/>
              </w:rPr>
              <w:t>přepočt</w:t>
            </w:r>
            <w:proofErr w:type="spellEnd"/>
            <w:r>
              <w:rPr>
                <w:rFonts w:ascii="Times New Roman" w:hAnsi="Times New Roman"/>
              </w:rPr>
              <w:t xml:space="preserve">. </w:t>
            </w:r>
            <w:r w:rsidR="002C1C59">
              <w:rPr>
                <w:rFonts w:ascii="Times New Roman" w:hAnsi="Times New Roman"/>
              </w:rPr>
              <w:t>11,1</w:t>
            </w:r>
            <w:r>
              <w:rPr>
                <w:rFonts w:ascii="Times New Roman" w:hAnsi="Times New Roman"/>
              </w:rPr>
              <w:t>)</w:t>
            </w:r>
          </w:p>
        </w:tc>
      </w:tr>
      <w:tr w:rsidR="003F7CEB" w:rsidRPr="008871CF" w14:paraId="62D1C16D" w14:textId="77777777" w:rsidTr="00075086">
        <w:trPr>
          <w:trHeight w:val="283"/>
        </w:trPr>
        <w:tc>
          <w:tcPr>
            <w:tcW w:w="3969" w:type="dxa"/>
          </w:tcPr>
          <w:p w14:paraId="598BE6FB" w14:textId="77777777" w:rsidR="003F7CEB" w:rsidRPr="008871CF" w:rsidRDefault="003F7CEB" w:rsidP="003F7CEB">
            <w:pPr>
              <w:spacing w:after="0" w:afterAutospacing="0" w:line="240" w:lineRule="auto"/>
              <w:jc w:val="both"/>
              <w:rPr>
                <w:rFonts w:ascii="Times New Roman" w:hAnsi="Times New Roman"/>
                <w:b/>
              </w:rPr>
            </w:pPr>
            <w:r w:rsidRPr="008871CF">
              <w:rPr>
                <w:rFonts w:ascii="Times New Roman" w:hAnsi="Times New Roman"/>
                <w:b/>
              </w:rPr>
              <w:t>Zástupci ředitel</w:t>
            </w:r>
            <w:r>
              <w:rPr>
                <w:rFonts w:ascii="Times New Roman" w:hAnsi="Times New Roman"/>
                <w:b/>
              </w:rPr>
              <w:t>e</w:t>
            </w:r>
            <w:r w:rsidRPr="008871CF">
              <w:rPr>
                <w:rFonts w:ascii="Times New Roman" w:hAnsi="Times New Roman"/>
                <w:b/>
              </w:rPr>
              <w:t xml:space="preserve"> školy:</w:t>
            </w:r>
          </w:p>
        </w:tc>
        <w:tc>
          <w:tcPr>
            <w:tcW w:w="638" w:type="dxa"/>
            <w:vAlign w:val="center"/>
          </w:tcPr>
          <w:p w14:paraId="672923F7" w14:textId="77777777" w:rsidR="003F7CEB" w:rsidRPr="008871CF" w:rsidRDefault="003F7CEB" w:rsidP="00825772">
            <w:pPr>
              <w:spacing w:after="0" w:afterAutospacing="0" w:line="240" w:lineRule="auto"/>
              <w:jc w:val="center"/>
              <w:rPr>
                <w:rFonts w:ascii="Times New Roman" w:hAnsi="Times New Roman"/>
                <w:b/>
              </w:rPr>
            </w:pPr>
            <w:r>
              <w:rPr>
                <w:rFonts w:ascii="Times New Roman" w:hAnsi="Times New Roman"/>
                <w:b/>
              </w:rPr>
              <w:t>1</w:t>
            </w:r>
          </w:p>
        </w:tc>
        <w:tc>
          <w:tcPr>
            <w:tcW w:w="4678" w:type="dxa"/>
          </w:tcPr>
          <w:p w14:paraId="3055B371" w14:textId="77777777" w:rsidR="003F7CEB" w:rsidRPr="008871CF" w:rsidRDefault="003F7CEB" w:rsidP="003F7CEB">
            <w:pPr>
              <w:spacing w:after="0" w:afterAutospacing="0" w:line="240" w:lineRule="auto"/>
              <w:jc w:val="both"/>
              <w:rPr>
                <w:rFonts w:ascii="Times New Roman" w:hAnsi="Times New Roman"/>
                <w:b/>
              </w:rPr>
            </w:pPr>
          </w:p>
        </w:tc>
      </w:tr>
      <w:tr w:rsidR="003F7CEB" w:rsidRPr="008871CF" w14:paraId="078165A0" w14:textId="77777777" w:rsidTr="00075086">
        <w:trPr>
          <w:trHeight w:val="283"/>
        </w:trPr>
        <w:tc>
          <w:tcPr>
            <w:tcW w:w="3969" w:type="dxa"/>
          </w:tcPr>
          <w:p w14:paraId="23F66876" w14:textId="77777777" w:rsidR="003F7CEB" w:rsidRPr="008871CF" w:rsidRDefault="003F7CEB" w:rsidP="003F7CEB">
            <w:pPr>
              <w:spacing w:after="0" w:afterAutospacing="0" w:line="240" w:lineRule="auto"/>
              <w:jc w:val="both"/>
              <w:rPr>
                <w:rFonts w:ascii="Times New Roman" w:hAnsi="Times New Roman"/>
                <w:b/>
              </w:rPr>
            </w:pPr>
            <w:r>
              <w:rPr>
                <w:rFonts w:ascii="Times New Roman" w:hAnsi="Times New Roman"/>
                <w:b/>
              </w:rPr>
              <w:t>Ředitel</w:t>
            </w:r>
            <w:r w:rsidRPr="008871CF">
              <w:rPr>
                <w:rFonts w:ascii="Times New Roman" w:hAnsi="Times New Roman"/>
                <w:b/>
              </w:rPr>
              <w:t xml:space="preserve"> školy:</w:t>
            </w:r>
          </w:p>
        </w:tc>
        <w:tc>
          <w:tcPr>
            <w:tcW w:w="638" w:type="dxa"/>
            <w:vAlign w:val="center"/>
          </w:tcPr>
          <w:p w14:paraId="3F1245FE" w14:textId="77777777" w:rsidR="003F7CEB" w:rsidRPr="008871CF" w:rsidRDefault="003F7CEB" w:rsidP="00825772">
            <w:pPr>
              <w:spacing w:after="0" w:afterAutospacing="0" w:line="240" w:lineRule="auto"/>
              <w:jc w:val="center"/>
              <w:rPr>
                <w:rFonts w:ascii="Times New Roman" w:hAnsi="Times New Roman"/>
                <w:b/>
              </w:rPr>
            </w:pPr>
            <w:r w:rsidRPr="008871CF">
              <w:rPr>
                <w:rFonts w:ascii="Times New Roman" w:hAnsi="Times New Roman"/>
                <w:b/>
              </w:rPr>
              <w:t>1</w:t>
            </w:r>
          </w:p>
        </w:tc>
        <w:tc>
          <w:tcPr>
            <w:tcW w:w="4678" w:type="dxa"/>
          </w:tcPr>
          <w:p w14:paraId="3B13F3EC" w14:textId="77777777" w:rsidR="003F7CEB" w:rsidRPr="008871CF" w:rsidRDefault="003F7CEB" w:rsidP="003F7CEB">
            <w:pPr>
              <w:spacing w:after="0" w:afterAutospacing="0" w:line="240" w:lineRule="auto"/>
              <w:jc w:val="both"/>
              <w:rPr>
                <w:rFonts w:ascii="Times New Roman" w:hAnsi="Times New Roman"/>
                <w:b/>
              </w:rPr>
            </w:pPr>
          </w:p>
        </w:tc>
      </w:tr>
      <w:tr w:rsidR="003F7CEB" w:rsidRPr="008871CF" w14:paraId="1FA1A3D6" w14:textId="77777777" w:rsidTr="00075086">
        <w:trPr>
          <w:trHeight w:val="283"/>
        </w:trPr>
        <w:tc>
          <w:tcPr>
            <w:tcW w:w="3969" w:type="dxa"/>
          </w:tcPr>
          <w:p w14:paraId="0A246A25" w14:textId="77777777" w:rsidR="003F7CEB" w:rsidRPr="008871CF" w:rsidRDefault="003F7CEB" w:rsidP="003F7CEB">
            <w:pPr>
              <w:spacing w:after="0" w:afterAutospacing="0" w:line="240" w:lineRule="auto"/>
              <w:jc w:val="both"/>
              <w:rPr>
                <w:rFonts w:ascii="Times New Roman" w:hAnsi="Times New Roman"/>
                <w:b/>
              </w:rPr>
            </w:pPr>
            <w:r w:rsidRPr="008871CF">
              <w:rPr>
                <w:rFonts w:ascii="Times New Roman" w:hAnsi="Times New Roman"/>
                <w:b/>
              </w:rPr>
              <w:t>Ostatní zaměstnanci celkem:</w:t>
            </w:r>
          </w:p>
        </w:tc>
        <w:tc>
          <w:tcPr>
            <w:tcW w:w="638" w:type="dxa"/>
            <w:vAlign w:val="center"/>
          </w:tcPr>
          <w:p w14:paraId="3208B7B4" w14:textId="77777777" w:rsidR="003F7CEB" w:rsidRPr="008871CF" w:rsidRDefault="003F7CEB" w:rsidP="00825772">
            <w:pPr>
              <w:spacing w:after="0" w:afterAutospacing="0" w:line="240" w:lineRule="auto"/>
              <w:jc w:val="center"/>
              <w:rPr>
                <w:rFonts w:ascii="Times New Roman" w:hAnsi="Times New Roman"/>
                <w:b/>
              </w:rPr>
            </w:pPr>
            <w:r>
              <w:rPr>
                <w:rFonts w:ascii="Times New Roman" w:hAnsi="Times New Roman"/>
                <w:b/>
              </w:rPr>
              <w:t>15</w:t>
            </w:r>
          </w:p>
        </w:tc>
        <w:tc>
          <w:tcPr>
            <w:tcW w:w="4678" w:type="dxa"/>
          </w:tcPr>
          <w:p w14:paraId="137C38F4" w14:textId="77777777" w:rsidR="003F7CEB" w:rsidRPr="008871CF" w:rsidRDefault="003F7CEB" w:rsidP="003F7CEB">
            <w:pPr>
              <w:spacing w:after="0" w:afterAutospacing="0" w:line="240" w:lineRule="auto"/>
              <w:jc w:val="both"/>
              <w:rPr>
                <w:rFonts w:ascii="Times New Roman" w:hAnsi="Times New Roman"/>
                <w:b/>
              </w:rPr>
            </w:pPr>
          </w:p>
        </w:tc>
      </w:tr>
      <w:tr w:rsidR="003F7CEB" w:rsidRPr="008871CF" w14:paraId="068B7C33" w14:textId="77777777" w:rsidTr="00075086">
        <w:trPr>
          <w:trHeight w:val="283"/>
        </w:trPr>
        <w:tc>
          <w:tcPr>
            <w:tcW w:w="3969" w:type="dxa"/>
          </w:tcPr>
          <w:p w14:paraId="17170F41"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 xml:space="preserve">z toho </w:t>
            </w:r>
            <w:proofErr w:type="spellStart"/>
            <w:r w:rsidRPr="008871CF">
              <w:rPr>
                <w:rFonts w:ascii="Times New Roman" w:hAnsi="Times New Roman"/>
              </w:rPr>
              <w:t>adm</w:t>
            </w:r>
            <w:proofErr w:type="spellEnd"/>
            <w:r w:rsidRPr="008871CF">
              <w:rPr>
                <w:rFonts w:ascii="Times New Roman" w:hAnsi="Times New Roman"/>
              </w:rPr>
              <w:t>. pracovnice:</w:t>
            </w:r>
          </w:p>
        </w:tc>
        <w:tc>
          <w:tcPr>
            <w:tcW w:w="638" w:type="dxa"/>
            <w:vAlign w:val="center"/>
          </w:tcPr>
          <w:p w14:paraId="6AB0E12A" w14:textId="77777777" w:rsidR="003F7CEB" w:rsidRPr="008871CF" w:rsidRDefault="003F7CEB" w:rsidP="00825772">
            <w:pPr>
              <w:spacing w:after="0" w:afterAutospacing="0" w:line="240" w:lineRule="auto"/>
              <w:jc w:val="center"/>
              <w:rPr>
                <w:rFonts w:ascii="Times New Roman" w:hAnsi="Times New Roman"/>
              </w:rPr>
            </w:pPr>
            <w:r w:rsidRPr="008871CF">
              <w:rPr>
                <w:rFonts w:ascii="Times New Roman" w:hAnsi="Times New Roman"/>
              </w:rPr>
              <w:t>2</w:t>
            </w:r>
          </w:p>
        </w:tc>
        <w:tc>
          <w:tcPr>
            <w:tcW w:w="4678" w:type="dxa"/>
          </w:tcPr>
          <w:p w14:paraId="1EBAFD13"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6435B877" w14:textId="77777777" w:rsidTr="00075086">
        <w:trPr>
          <w:trHeight w:val="283"/>
        </w:trPr>
        <w:tc>
          <w:tcPr>
            <w:tcW w:w="3969" w:type="dxa"/>
          </w:tcPr>
          <w:p w14:paraId="30287025"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školník:</w:t>
            </w:r>
          </w:p>
        </w:tc>
        <w:tc>
          <w:tcPr>
            <w:tcW w:w="638" w:type="dxa"/>
            <w:vAlign w:val="center"/>
          </w:tcPr>
          <w:p w14:paraId="1A62F716" w14:textId="77777777" w:rsidR="003F7CEB" w:rsidRPr="008871CF" w:rsidRDefault="003F7CEB" w:rsidP="00825772">
            <w:pPr>
              <w:spacing w:after="0" w:afterAutospacing="0" w:line="240" w:lineRule="auto"/>
              <w:jc w:val="center"/>
              <w:rPr>
                <w:rFonts w:ascii="Times New Roman" w:hAnsi="Times New Roman"/>
              </w:rPr>
            </w:pPr>
            <w:r w:rsidRPr="008871CF">
              <w:rPr>
                <w:rFonts w:ascii="Times New Roman" w:hAnsi="Times New Roman"/>
              </w:rPr>
              <w:t>1</w:t>
            </w:r>
          </w:p>
        </w:tc>
        <w:tc>
          <w:tcPr>
            <w:tcW w:w="4678" w:type="dxa"/>
          </w:tcPr>
          <w:p w14:paraId="61ADD0F2"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6D881E07" w14:textId="77777777" w:rsidTr="00075086">
        <w:trPr>
          <w:trHeight w:val="283"/>
        </w:trPr>
        <w:tc>
          <w:tcPr>
            <w:tcW w:w="3969" w:type="dxa"/>
          </w:tcPr>
          <w:p w14:paraId="7BF2A44A"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uklízečky:</w:t>
            </w:r>
          </w:p>
        </w:tc>
        <w:tc>
          <w:tcPr>
            <w:tcW w:w="638" w:type="dxa"/>
            <w:vAlign w:val="center"/>
          </w:tcPr>
          <w:p w14:paraId="26959CC7" w14:textId="77777777" w:rsidR="003F7CEB" w:rsidRPr="008871CF" w:rsidRDefault="003F7CEB" w:rsidP="00825772">
            <w:pPr>
              <w:spacing w:after="0" w:afterAutospacing="0" w:line="240" w:lineRule="auto"/>
              <w:jc w:val="center"/>
              <w:rPr>
                <w:rFonts w:ascii="Times New Roman" w:hAnsi="Times New Roman"/>
              </w:rPr>
            </w:pPr>
            <w:r>
              <w:rPr>
                <w:rFonts w:ascii="Times New Roman" w:hAnsi="Times New Roman"/>
              </w:rPr>
              <w:t>6</w:t>
            </w:r>
          </w:p>
        </w:tc>
        <w:tc>
          <w:tcPr>
            <w:tcW w:w="4678" w:type="dxa"/>
          </w:tcPr>
          <w:p w14:paraId="54AC355D" w14:textId="77777777" w:rsidR="003F7CEB" w:rsidRPr="008871CF" w:rsidRDefault="003F7CEB" w:rsidP="002C1C59">
            <w:pPr>
              <w:spacing w:after="0" w:afterAutospacing="0" w:line="240" w:lineRule="auto"/>
              <w:jc w:val="both"/>
              <w:rPr>
                <w:rFonts w:ascii="Times New Roman" w:hAnsi="Times New Roman"/>
              </w:rPr>
            </w:pPr>
            <w:r w:rsidRPr="008871CF">
              <w:rPr>
                <w:rFonts w:ascii="Times New Roman" w:hAnsi="Times New Roman"/>
              </w:rPr>
              <w:t>(</w:t>
            </w:r>
            <w:proofErr w:type="spellStart"/>
            <w:r w:rsidR="00F17853">
              <w:rPr>
                <w:rFonts w:ascii="Times New Roman" w:hAnsi="Times New Roman"/>
              </w:rPr>
              <w:t>přepočt</w:t>
            </w:r>
            <w:proofErr w:type="spellEnd"/>
            <w:r w:rsidR="00F17853">
              <w:rPr>
                <w:rFonts w:ascii="Times New Roman" w:hAnsi="Times New Roman"/>
              </w:rPr>
              <w:t>. 4,7</w:t>
            </w:r>
            <w:r w:rsidRPr="008871CF">
              <w:rPr>
                <w:rFonts w:ascii="Times New Roman" w:hAnsi="Times New Roman"/>
              </w:rPr>
              <w:t>)</w:t>
            </w:r>
          </w:p>
        </w:tc>
      </w:tr>
      <w:tr w:rsidR="003F7CEB" w:rsidRPr="008871CF" w14:paraId="0FABA9C9" w14:textId="77777777" w:rsidTr="00075086">
        <w:trPr>
          <w:trHeight w:val="283"/>
        </w:trPr>
        <w:tc>
          <w:tcPr>
            <w:tcW w:w="3969" w:type="dxa"/>
          </w:tcPr>
          <w:p w14:paraId="19F4EC4E"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vedoucí školní jídelny:</w:t>
            </w:r>
          </w:p>
        </w:tc>
        <w:tc>
          <w:tcPr>
            <w:tcW w:w="638" w:type="dxa"/>
            <w:vAlign w:val="center"/>
          </w:tcPr>
          <w:p w14:paraId="641A2641" w14:textId="77777777" w:rsidR="003F7CEB" w:rsidRPr="008871CF" w:rsidRDefault="003F7CEB" w:rsidP="00825772">
            <w:pPr>
              <w:spacing w:after="0" w:afterAutospacing="0" w:line="240" w:lineRule="auto"/>
              <w:jc w:val="center"/>
              <w:rPr>
                <w:rFonts w:ascii="Times New Roman" w:hAnsi="Times New Roman"/>
              </w:rPr>
            </w:pPr>
            <w:r w:rsidRPr="008871CF">
              <w:rPr>
                <w:rFonts w:ascii="Times New Roman" w:hAnsi="Times New Roman"/>
              </w:rPr>
              <w:t>1</w:t>
            </w:r>
          </w:p>
        </w:tc>
        <w:tc>
          <w:tcPr>
            <w:tcW w:w="4678" w:type="dxa"/>
          </w:tcPr>
          <w:p w14:paraId="5A3A751C" w14:textId="77777777" w:rsidR="003F7CEB" w:rsidRPr="008871CF" w:rsidRDefault="003F7CEB" w:rsidP="003F7CEB">
            <w:pPr>
              <w:spacing w:after="0" w:afterAutospacing="0" w:line="240" w:lineRule="auto"/>
              <w:jc w:val="both"/>
              <w:rPr>
                <w:rFonts w:ascii="Times New Roman" w:hAnsi="Times New Roman"/>
              </w:rPr>
            </w:pPr>
          </w:p>
        </w:tc>
      </w:tr>
      <w:tr w:rsidR="003F7CEB" w:rsidRPr="008871CF" w14:paraId="4C41B0D7" w14:textId="77777777" w:rsidTr="00075086">
        <w:trPr>
          <w:trHeight w:val="283"/>
        </w:trPr>
        <w:tc>
          <w:tcPr>
            <w:tcW w:w="3969" w:type="dxa"/>
          </w:tcPr>
          <w:p w14:paraId="479D4C1A" w14:textId="77777777" w:rsidR="003F7CEB" w:rsidRPr="008871CF" w:rsidRDefault="003F7CEB" w:rsidP="003F7CEB">
            <w:pPr>
              <w:spacing w:after="0" w:afterAutospacing="0" w:line="240" w:lineRule="auto"/>
              <w:jc w:val="both"/>
              <w:rPr>
                <w:rFonts w:ascii="Times New Roman" w:hAnsi="Times New Roman"/>
              </w:rPr>
            </w:pPr>
            <w:r w:rsidRPr="008871CF">
              <w:rPr>
                <w:rFonts w:ascii="Times New Roman" w:hAnsi="Times New Roman"/>
              </w:rPr>
              <w:t>pracovnice školní jídelny:</w:t>
            </w:r>
          </w:p>
        </w:tc>
        <w:tc>
          <w:tcPr>
            <w:tcW w:w="638" w:type="dxa"/>
            <w:vAlign w:val="center"/>
          </w:tcPr>
          <w:p w14:paraId="787D513E" w14:textId="77777777" w:rsidR="003F7CEB" w:rsidRPr="008871CF" w:rsidRDefault="003F7CEB" w:rsidP="00825772">
            <w:pPr>
              <w:spacing w:after="0" w:afterAutospacing="0" w:line="240" w:lineRule="auto"/>
              <w:jc w:val="center"/>
              <w:rPr>
                <w:rFonts w:ascii="Times New Roman" w:hAnsi="Times New Roman"/>
              </w:rPr>
            </w:pPr>
            <w:r>
              <w:rPr>
                <w:rFonts w:ascii="Times New Roman" w:hAnsi="Times New Roman"/>
              </w:rPr>
              <w:t>5</w:t>
            </w:r>
          </w:p>
        </w:tc>
        <w:tc>
          <w:tcPr>
            <w:tcW w:w="4678" w:type="dxa"/>
          </w:tcPr>
          <w:p w14:paraId="7AA2A285" w14:textId="77777777" w:rsidR="003F7CEB" w:rsidRPr="008871CF" w:rsidRDefault="003F7CEB" w:rsidP="003F7CEB">
            <w:pPr>
              <w:spacing w:after="0" w:afterAutospacing="0" w:line="240" w:lineRule="auto"/>
              <w:jc w:val="both"/>
              <w:rPr>
                <w:rFonts w:ascii="Times New Roman" w:hAnsi="Times New Roman"/>
              </w:rPr>
            </w:pPr>
          </w:p>
        </w:tc>
      </w:tr>
    </w:tbl>
    <w:p w14:paraId="0F2A10EF" w14:textId="77777777" w:rsidR="003F7CEB" w:rsidRPr="008871CF" w:rsidRDefault="003F7CEB" w:rsidP="003F7CEB">
      <w:pPr>
        <w:pStyle w:val="Nadpis2"/>
        <w:spacing w:after="0" w:afterAutospacing="0" w:line="240" w:lineRule="auto"/>
        <w:jc w:val="both"/>
        <w:rPr>
          <w:rFonts w:ascii="Times New Roman" w:hAnsi="Times New Roman"/>
        </w:rPr>
      </w:pPr>
    </w:p>
    <w:p w14:paraId="5BD858B8" w14:textId="77777777" w:rsidR="003F7CEB" w:rsidRPr="008871CF" w:rsidRDefault="003F7CEB" w:rsidP="00521D2A">
      <w:pPr>
        <w:spacing w:after="0" w:afterAutospacing="0" w:line="360" w:lineRule="auto"/>
        <w:ind w:firstLine="284"/>
        <w:jc w:val="both"/>
        <w:rPr>
          <w:rFonts w:ascii="Times New Roman" w:hAnsi="Times New Roman"/>
        </w:rPr>
      </w:pPr>
      <w:r>
        <w:rPr>
          <w:rFonts w:ascii="Times New Roman" w:hAnsi="Times New Roman"/>
        </w:rPr>
        <w:t>Z </w:t>
      </w:r>
      <w:r w:rsidR="00FF1803">
        <w:rPr>
          <w:rFonts w:ascii="Times New Roman" w:hAnsi="Times New Roman"/>
        </w:rPr>
        <w:t>3</w:t>
      </w:r>
      <w:r w:rsidR="006A4D0D">
        <w:rPr>
          <w:rFonts w:ascii="Times New Roman" w:hAnsi="Times New Roman"/>
        </w:rPr>
        <w:t>0</w:t>
      </w:r>
      <w:r>
        <w:rPr>
          <w:rFonts w:ascii="Times New Roman" w:hAnsi="Times New Roman"/>
        </w:rPr>
        <w:t xml:space="preserve"> vyučujících měli všichni </w:t>
      </w:r>
      <w:r w:rsidRPr="008871CF">
        <w:rPr>
          <w:rFonts w:ascii="Times New Roman" w:hAnsi="Times New Roman"/>
        </w:rPr>
        <w:t>potřebnou kvalifikaci, vychovatelky i asistentk</w:t>
      </w:r>
      <w:r>
        <w:rPr>
          <w:rFonts w:ascii="Times New Roman" w:hAnsi="Times New Roman"/>
        </w:rPr>
        <w:t>y</w:t>
      </w:r>
      <w:r w:rsidRPr="008871CF">
        <w:rPr>
          <w:rFonts w:ascii="Times New Roman" w:hAnsi="Times New Roman"/>
        </w:rPr>
        <w:t xml:space="preserve"> mají též potřebnou kvalifikaci, byla tedy 100 % kvalifikovanost pedagogického sboru.</w:t>
      </w:r>
      <w:r>
        <w:rPr>
          <w:rFonts w:ascii="Times New Roman" w:hAnsi="Times New Roman"/>
        </w:rPr>
        <w:t xml:space="preserve"> </w:t>
      </w:r>
    </w:p>
    <w:p w14:paraId="15D07804" w14:textId="77777777" w:rsidR="003F7CEB" w:rsidRDefault="003F7CEB" w:rsidP="003F7CEB">
      <w:pPr>
        <w:spacing w:after="0" w:afterAutospacing="0" w:line="240" w:lineRule="auto"/>
        <w:jc w:val="both"/>
        <w:rPr>
          <w:rFonts w:ascii="Times New Roman" w:hAnsi="Times New Roman"/>
        </w:rPr>
      </w:pPr>
    </w:p>
    <w:p w14:paraId="7998FDE0" w14:textId="77777777" w:rsidR="00311F03" w:rsidRPr="00311F03" w:rsidRDefault="00311F03" w:rsidP="00311F03">
      <w:pPr>
        <w:spacing w:after="0" w:afterAutospacing="0" w:line="360" w:lineRule="auto"/>
        <w:ind w:firstLine="284"/>
        <w:jc w:val="both"/>
        <w:rPr>
          <w:rFonts w:ascii="Times New Roman" w:hAnsi="Times New Roman"/>
          <w:b/>
        </w:rPr>
      </w:pPr>
      <w:r w:rsidRPr="00311F03">
        <w:rPr>
          <w:rFonts w:ascii="Times New Roman" w:hAnsi="Times New Roman"/>
          <w:b/>
        </w:rPr>
        <w:t>GDPR</w:t>
      </w:r>
    </w:p>
    <w:p w14:paraId="7D508510" w14:textId="77777777" w:rsidR="00311F03" w:rsidRPr="00311F03" w:rsidRDefault="00311F03" w:rsidP="00311F03">
      <w:pPr>
        <w:spacing w:after="0" w:afterAutospacing="0" w:line="360" w:lineRule="auto"/>
        <w:ind w:firstLine="284"/>
        <w:jc w:val="both"/>
        <w:rPr>
          <w:rFonts w:ascii="Times New Roman" w:hAnsi="Times New Roman"/>
        </w:rPr>
      </w:pPr>
      <w:r>
        <w:rPr>
          <w:rFonts w:ascii="Times New Roman" w:hAnsi="Times New Roman"/>
        </w:rPr>
        <w:t>Vzhledem ke změně legislativy v oblasti ochrany osobních údajů uzavřela naše škola smlouvu s pověřencem:</w:t>
      </w:r>
      <w:r>
        <w:rPr>
          <w:rFonts w:ascii="Verdana" w:hAnsi="Verdana" w:cs="Arial"/>
          <w:color w:val="000000"/>
        </w:rPr>
        <w:t xml:space="preserve">  </w:t>
      </w:r>
    </w:p>
    <w:p w14:paraId="150DBF69" w14:textId="77777777" w:rsidR="00311F03" w:rsidRPr="00311F03" w:rsidRDefault="00311F03" w:rsidP="00311F03">
      <w:pPr>
        <w:pStyle w:val="Normlnweb"/>
        <w:spacing w:before="0" w:beforeAutospacing="0" w:after="0" w:afterAutospacing="0" w:line="360" w:lineRule="auto"/>
        <w:rPr>
          <w:rFonts w:ascii="Times New Roman" w:hAnsi="Times New Roman"/>
          <w:color w:val="000000"/>
          <w:sz w:val="20"/>
          <w:szCs w:val="20"/>
        </w:rPr>
      </w:pPr>
      <w:r w:rsidRPr="00311F03">
        <w:rPr>
          <w:rFonts w:ascii="Times New Roman" w:hAnsi="Times New Roman"/>
          <w:color w:val="000000"/>
        </w:rPr>
        <w:t xml:space="preserve">Institut kybernetické bezpečnosti, </w:t>
      </w:r>
      <w:proofErr w:type="spellStart"/>
      <w:r w:rsidRPr="00311F03">
        <w:rPr>
          <w:rFonts w:ascii="Times New Roman" w:hAnsi="Times New Roman"/>
          <w:color w:val="000000"/>
        </w:rPr>
        <w:t>z.ú</w:t>
      </w:r>
      <w:proofErr w:type="spellEnd"/>
      <w:r w:rsidRPr="00311F03">
        <w:rPr>
          <w:rFonts w:ascii="Times New Roman" w:hAnsi="Times New Roman"/>
          <w:color w:val="000000"/>
        </w:rPr>
        <w:t xml:space="preserve">., Fügnerova 671, 373 41 Hluboká nad Vltavou (IČ: 06417523), e-mail: info@inkybe.cz, </w:t>
      </w:r>
    </w:p>
    <w:p w14:paraId="4B74D7B7" w14:textId="77777777" w:rsidR="00311F03" w:rsidRPr="00311F03" w:rsidRDefault="0027666C" w:rsidP="00311F03">
      <w:pPr>
        <w:pStyle w:val="Normlnweb"/>
        <w:spacing w:before="0" w:beforeAutospacing="0" w:after="0" w:afterAutospacing="0" w:line="360" w:lineRule="auto"/>
        <w:rPr>
          <w:rFonts w:ascii="Times New Roman" w:hAnsi="Times New Roman"/>
          <w:color w:val="000000"/>
          <w:sz w:val="20"/>
          <w:szCs w:val="20"/>
        </w:rPr>
      </w:pPr>
      <w:hyperlink r:id="rId13" w:history="1">
        <w:r w:rsidR="00311F03" w:rsidRPr="00311F03">
          <w:rPr>
            <w:rStyle w:val="Hypertextovodkaz"/>
            <w:rFonts w:ascii="Times New Roman" w:hAnsi="Times New Roman"/>
          </w:rPr>
          <w:t xml:space="preserve">http://www.inkybe.cz </w:t>
        </w:r>
      </w:hyperlink>
      <w:r w:rsidR="00311F03" w:rsidRPr="00311F03">
        <w:rPr>
          <w:rFonts w:ascii="Times New Roman" w:hAnsi="Times New Roman"/>
          <w:color w:val="000000"/>
        </w:rPr>
        <w:t xml:space="preserve">, datová schránka: kr5uuzz </w:t>
      </w:r>
    </w:p>
    <w:p w14:paraId="5C8466A3" w14:textId="77777777" w:rsidR="00311F03" w:rsidRPr="00311F03" w:rsidRDefault="00311F03" w:rsidP="00311F03">
      <w:pPr>
        <w:pStyle w:val="Normlnweb"/>
        <w:spacing w:before="0" w:beforeAutospacing="0" w:after="0" w:afterAutospacing="0" w:line="360" w:lineRule="auto"/>
        <w:rPr>
          <w:rFonts w:ascii="Times New Roman" w:hAnsi="Times New Roman"/>
          <w:color w:val="000000"/>
          <w:sz w:val="20"/>
          <w:szCs w:val="20"/>
        </w:rPr>
      </w:pPr>
      <w:r w:rsidRPr="00311F03">
        <w:rPr>
          <w:rFonts w:ascii="Times New Roman" w:hAnsi="Times New Roman"/>
          <w:color w:val="000000"/>
        </w:rPr>
        <w:t xml:space="preserve">funkci pověřence budou konkrétně vykonávat tyto dvě osoby (z důvodu zastupitelnosti): </w:t>
      </w:r>
    </w:p>
    <w:p w14:paraId="5E626F47" w14:textId="77777777" w:rsidR="00311F03" w:rsidRPr="00311F03" w:rsidRDefault="00311F03" w:rsidP="00311F03">
      <w:pPr>
        <w:pStyle w:val="Normlnweb"/>
        <w:spacing w:before="0" w:beforeAutospacing="0" w:after="0" w:afterAutospacing="0" w:line="360" w:lineRule="auto"/>
        <w:rPr>
          <w:rFonts w:ascii="Times New Roman" w:hAnsi="Times New Roman"/>
          <w:color w:val="000000"/>
          <w:sz w:val="20"/>
          <w:szCs w:val="20"/>
        </w:rPr>
      </w:pPr>
      <w:r w:rsidRPr="00311F03">
        <w:rPr>
          <w:rFonts w:ascii="Times New Roman" w:hAnsi="Times New Roman"/>
          <w:color w:val="000000"/>
        </w:rPr>
        <w:t xml:space="preserve">  </w:t>
      </w:r>
    </w:p>
    <w:p w14:paraId="0153DE7F" w14:textId="77777777" w:rsidR="00311F03" w:rsidRPr="00311F03" w:rsidRDefault="00311F03" w:rsidP="00311F03">
      <w:pPr>
        <w:pStyle w:val="Normlnweb"/>
        <w:spacing w:before="0" w:beforeAutospacing="0" w:after="0" w:afterAutospacing="0" w:line="360" w:lineRule="auto"/>
        <w:rPr>
          <w:rFonts w:ascii="Times New Roman" w:hAnsi="Times New Roman"/>
          <w:color w:val="000000"/>
          <w:sz w:val="20"/>
          <w:szCs w:val="20"/>
        </w:rPr>
      </w:pPr>
      <w:r w:rsidRPr="00311F03">
        <w:rPr>
          <w:rFonts w:ascii="Times New Roman" w:hAnsi="Times New Roman"/>
          <w:color w:val="000000"/>
        </w:rPr>
        <w:t xml:space="preserve">Ing. Bc. Jaroslav </w:t>
      </w:r>
      <w:proofErr w:type="spellStart"/>
      <w:r w:rsidRPr="00311F03">
        <w:rPr>
          <w:rFonts w:ascii="Times New Roman" w:hAnsi="Times New Roman"/>
          <w:color w:val="000000"/>
        </w:rPr>
        <w:t>Berit</w:t>
      </w:r>
      <w:proofErr w:type="spellEnd"/>
      <w:r w:rsidRPr="00311F03">
        <w:rPr>
          <w:rFonts w:ascii="Times New Roman" w:hAnsi="Times New Roman"/>
          <w:color w:val="000000"/>
        </w:rPr>
        <w:t xml:space="preserve">, MBA, tel. 777 902 666, e-mail: dpo@inkybe.cz, datová schránka: kr5uuzz </w:t>
      </w:r>
    </w:p>
    <w:p w14:paraId="098B709A" w14:textId="77777777" w:rsidR="00311F03" w:rsidRPr="00311F03" w:rsidRDefault="00311F03" w:rsidP="00311F03">
      <w:pPr>
        <w:pStyle w:val="Normlnweb"/>
        <w:spacing w:before="0" w:beforeAutospacing="0" w:after="0" w:afterAutospacing="0" w:line="360" w:lineRule="auto"/>
        <w:rPr>
          <w:rFonts w:ascii="Times New Roman" w:hAnsi="Times New Roman"/>
          <w:color w:val="000000"/>
          <w:sz w:val="20"/>
          <w:szCs w:val="20"/>
        </w:rPr>
      </w:pPr>
      <w:r w:rsidRPr="00311F03">
        <w:rPr>
          <w:rFonts w:ascii="Times New Roman" w:hAnsi="Times New Roman"/>
          <w:color w:val="000000"/>
        </w:rPr>
        <w:t xml:space="preserve">Ing. Bc. Petr Votruba, MBA, tel. 777 898 985, e-mail: dpo@inkybe.cz, datová schránka: kr5uuzz </w:t>
      </w:r>
    </w:p>
    <w:p w14:paraId="456B7BD8" w14:textId="77777777" w:rsidR="00311F03" w:rsidRPr="00311F03" w:rsidRDefault="00311F03" w:rsidP="00311F03">
      <w:pPr>
        <w:spacing w:after="0" w:afterAutospacing="0" w:line="360" w:lineRule="auto"/>
        <w:ind w:firstLine="284"/>
        <w:jc w:val="both"/>
        <w:rPr>
          <w:rFonts w:ascii="Times New Roman" w:hAnsi="Times New Roman"/>
        </w:rPr>
      </w:pPr>
    </w:p>
    <w:p w14:paraId="477ADFC7" w14:textId="77777777" w:rsidR="00B779D9" w:rsidRPr="008871CF" w:rsidRDefault="00B779D9" w:rsidP="003F7CEB">
      <w:pPr>
        <w:spacing w:after="0" w:afterAutospacing="0" w:line="240" w:lineRule="auto"/>
        <w:jc w:val="both"/>
        <w:rPr>
          <w:rFonts w:ascii="Times New Roman" w:hAnsi="Times New Roman"/>
        </w:rPr>
      </w:pPr>
    </w:p>
    <w:p w14:paraId="4FE7B068" w14:textId="77777777" w:rsidR="003F7CEB" w:rsidRDefault="003F7CEB" w:rsidP="00521D2A">
      <w:pPr>
        <w:pStyle w:val="Nadpis1"/>
        <w:spacing w:before="0" w:after="0" w:afterAutospacing="0" w:line="240" w:lineRule="auto"/>
        <w:jc w:val="both"/>
        <w:rPr>
          <w:rFonts w:ascii="Times New Roman" w:hAnsi="Times New Roman"/>
        </w:rPr>
      </w:pPr>
      <w:r w:rsidRPr="008871CF">
        <w:rPr>
          <w:rFonts w:ascii="Times New Roman" w:hAnsi="Times New Roman"/>
        </w:rPr>
        <w:t>III.</w:t>
      </w:r>
      <w:r w:rsidR="00521D2A">
        <w:rPr>
          <w:rFonts w:ascii="Times New Roman" w:hAnsi="Times New Roman"/>
        </w:rPr>
        <w:t xml:space="preserve"> </w:t>
      </w:r>
      <w:r w:rsidRPr="008871CF">
        <w:rPr>
          <w:rFonts w:ascii="Times New Roman" w:hAnsi="Times New Roman"/>
        </w:rPr>
        <w:t>Přehled učebních plánů</w:t>
      </w:r>
    </w:p>
    <w:p w14:paraId="06675AD4" w14:textId="77777777" w:rsidR="00521D2A" w:rsidRPr="00521D2A" w:rsidRDefault="00521D2A" w:rsidP="00521D2A"/>
    <w:p w14:paraId="461430B6" w14:textId="77777777" w:rsidR="003F7CEB" w:rsidRPr="008871CF" w:rsidRDefault="003F7CEB" w:rsidP="00521D2A">
      <w:pPr>
        <w:spacing w:after="0" w:afterAutospacing="0" w:line="360" w:lineRule="auto"/>
        <w:ind w:firstLine="284"/>
        <w:jc w:val="both"/>
        <w:rPr>
          <w:rFonts w:ascii="Times New Roman" w:hAnsi="Times New Roman"/>
        </w:rPr>
      </w:pPr>
      <w:r w:rsidRPr="008871CF">
        <w:rPr>
          <w:rFonts w:ascii="Times New Roman" w:hAnsi="Times New Roman"/>
        </w:rPr>
        <w:t>Vyučování ve škole probíhá podle učebních plánů a uč</w:t>
      </w:r>
      <w:r>
        <w:rPr>
          <w:rFonts w:ascii="Times New Roman" w:hAnsi="Times New Roman"/>
        </w:rPr>
        <w:t>ebních osnov schválených</w:t>
      </w:r>
      <w:r w:rsidRPr="008871CF">
        <w:rPr>
          <w:rFonts w:ascii="Times New Roman" w:hAnsi="Times New Roman"/>
        </w:rPr>
        <w:t xml:space="preserve"> MŠMT.</w:t>
      </w:r>
    </w:p>
    <w:p w14:paraId="0F9D8AB7" w14:textId="77777777" w:rsidR="003F7CEB" w:rsidRPr="008871CF" w:rsidRDefault="00570A5F" w:rsidP="00521D2A">
      <w:pPr>
        <w:spacing w:after="0" w:afterAutospacing="0" w:line="360" w:lineRule="auto"/>
        <w:ind w:firstLine="284"/>
        <w:jc w:val="both"/>
        <w:rPr>
          <w:rFonts w:ascii="Times New Roman" w:hAnsi="Times New Roman"/>
        </w:rPr>
      </w:pPr>
      <w:r>
        <w:rPr>
          <w:rFonts w:ascii="Times New Roman" w:hAnsi="Times New Roman"/>
        </w:rPr>
        <w:t xml:space="preserve">     </w:t>
      </w:r>
      <w:r w:rsidR="003F7CEB" w:rsidRPr="008871CF">
        <w:rPr>
          <w:rFonts w:ascii="Times New Roman" w:hAnsi="Times New Roman"/>
        </w:rPr>
        <w:t xml:space="preserve">ŠVP pro </w:t>
      </w:r>
      <w:r w:rsidR="003F7CEB">
        <w:rPr>
          <w:rFonts w:ascii="Times New Roman" w:hAnsi="Times New Roman"/>
        </w:rPr>
        <w:t>základní vzdělávání</w:t>
      </w:r>
      <w:r w:rsidR="009F3CE9">
        <w:rPr>
          <w:rFonts w:ascii="Times New Roman" w:hAnsi="Times New Roman"/>
        </w:rPr>
        <w:t xml:space="preserve"> se vyučuje </w:t>
      </w:r>
      <w:r w:rsidR="003F7CEB" w:rsidRPr="008871CF">
        <w:rPr>
          <w:rFonts w:ascii="Times New Roman" w:hAnsi="Times New Roman"/>
        </w:rPr>
        <w:t>ve všech ročnících ZŠ</w:t>
      </w:r>
      <w:r w:rsidR="009F3CE9">
        <w:rPr>
          <w:rFonts w:ascii="Times New Roman" w:hAnsi="Times New Roman"/>
        </w:rPr>
        <w:t>.</w:t>
      </w:r>
    </w:p>
    <w:p w14:paraId="29DF44BB" w14:textId="77777777" w:rsidR="00B779D9" w:rsidRPr="008871CF" w:rsidRDefault="00B779D9" w:rsidP="00490693">
      <w:pPr>
        <w:spacing w:after="0" w:afterAutospacing="0" w:line="360" w:lineRule="auto"/>
        <w:jc w:val="both"/>
        <w:rPr>
          <w:rFonts w:ascii="Times New Roman" w:hAnsi="Times New Roman"/>
        </w:rPr>
      </w:pPr>
    </w:p>
    <w:p w14:paraId="755C80E3" w14:textId="77777777" w:rsidR="003F7CEB" w:rsidRPr="008871CF" w:rsidRDefault="003F7CEB" w:rsidP="003F7CEB">
      <w:pPr>
        <w:pStyle w:val="Seznam2"/>
        <w:spacing w:after="0" w:afterAutospacing="0" w:line="240" w:lineRule="auto"/>
        <w:jc w:val="both"/>
        <w:rPr>
          <w:rFonts w:ascii="Times New Roman" w:hAnsi="Times New Roman"/>
        </w:rPr>
      </w:pPr>
    </w:p>
    <w:p w14:paraId="78C98530" w14:textId="77777777" w:rsidR="003F7CEB" w:rsidRDefault="00521D2A" w:rsidP="00521D2A">
      <w:pPr>
        <w:pStyle w:val="Nadpis1"/>
        <w:spacing w:before="0" w:after="0" w:afterAutospacing="0" w:line="240" w:lineRule="auto"/>
        <w:jc w:val="both"/>
        <w:rPr>
          <w:rFonts w:ascii="Times New Roman" w:hAnsi="Times New Roman"/>
        </w:rPr>
      </w:pPr>
      <w:r>
        <w:rPr>
          <w:rFonts w:ascii="Times New Roman" w:hAnsi="Times New Roman"/>
        </w:rPr>
        <w:t xml:space="preserve">IV. </w:t>
      </w:r>
      <w:r w:rsidR="003F7CEB" w:rsidRPr="00521D2A">
        <w:rPr>
          <w:rFonts w:ascii="Times New Roman" w:hAnsi="Times New Roman"/>
        </w:rPr>
        <w:t>Údaje o zápisu k povinné školní docházce</w:t>
      </w:r>
    </w:p>
    <w:p w14:paraId="66078509" w14:textId="77777777" w:rsidR="00521D2A" w:rsidRPr="00521D2A" w:rsidRDefault="00521D2A" w:rsidP="00521D2A"/>
    <w:p w14:paraId="49879B30" w14:textId="77777777" w:rsidR="003F7CEB" w:rsidRPr="00347769" w:rsidRDefault="003F7CEB" w:rsidP="00521D2A">
      <w:pPr>
        <w:spacing w:after="0" w:afterAutospacing="0" w:line="360" w:lineRule="auto"/>
        <w:ind w:firstLine="284"/>
        <w:jc w:val="both"/>
        <w:rPr>
          <w:rFonts w:ascii="Times New Roman" w:hAnsi="Times New Roman"/>
        </w:rPr>
      </w:pPr>
      <w:r w:rsidRPr="00347769">
        <w:rPr>
          <w:rFonts w:ascii="Times New Roman" w:hAnsi="Times New Roman"/>
        </w:rPr>
        <w:t>Záp</w:t>
      </w:r>
      <w:r>
        <w:rPr>
          <w:rFonts w:ascii="Times New Roman" w:hAnsi="Times New Roman"/>
        </w:rPr>
        <w:t xml:space="preserve">is do 1. tříd </w:t>
      </w:r>
      <w:r w:rsidR="00570A5F">
        <w:rPr>
          <w:rFonts w:ascii="Times New Roman" w:hAnsi="Times New Roman"/>
        </w:rPr>
        <w:t>pro školní rok 2020/2021 probíh</w:t>
      </w:r>
      <w:r w:rsidR="006402E5">
        <w:rPr>
          <w:rFonts w:ascii="Times New Roman" w:hAnsi="Times New Roman"/>
        </w:rPr>
        <w:t>al z důvodu šířící se pandemie c</w:t>
      </w:r>
      <w:r w:rsidR="00570A5F">
        <w:rPr>
          <w:rFonts w:ascii="Times New Roman" w:hAnsi="Times New Roman"/>
        </w:rPr>
        <w:t>ovid-19</w:t>
      </w:r>
      <w:r>
        <w:rPr>
          <w:rFonts w:ascii="Times New Roman" w:hAnsi="Times New Roman"/>
        </w:rPr>
        <w:t xml:space="preserve"> </w:t>
      </w:r>
      <w:r w:rsidR="00570A5F">
        <w:rPr>
          <w:rFonts w:ascii="Times New Roman" w:hAnsi="Times New Roman"/>
        </w:rPr>
        <w:t xml:space="preserve">v měsíci dubnu 2020. </w:t>
      </w:r>
      <w:r w:rsidR="006A4D0D">
        <w:rPr>
          <w:rFonts w:ascii="Times New Roman" w:hAnsi="Times New Roman"/>
        </w:rPr>
        <w:t>Poprvé k</w:t>
      </w:r>
      <w:r>
        <w:rPr>
          <w:rFonts w:ascii="Times New Roman" w:hAnsi="Times New Roman"/>
        </w:rPr>
        <w:t xml:space="preserve"> zápisu se dostavilo a bylo zapsáno celkem </w:t>
      </w:r>
      <w:r w:rsidR="004A23BE">
        <w:rPr>
          <w:rFonts w:ascii="Times New Roman" w:hAnsi="Times New Roman"/>
        </w:rPr>
        <w:t>4</w:t>
      </w:r>
      <w:r w:rsidR="00570A5F">
        <w:rPr>
          <w:rFonts w:ascii="Times New Roman" w:hAnsi="Times New Roman"/>
        </w:rPr>
        <w:t>1</w:t>
      </w:r>
      <w:r>
        <w:rPr>
          <w:rFonts w:ascii="Times New Roman" w:hAnsi="Times New Roman"/>
        </w:rPr>
        <w:t xml:space="preserve"> dětí, z čehož rodiče </w:t>
      </w:r>
      <w:r w:rsidR="00570A5F">
        <w:rPr>
          <w:rFonts w:ascii="Times New Roman" w:hAnsi="Times New Roman"/>
        </w:rPr>
        <w:t>8</w:t>
      </w:r>
      <w:r>
        <w:rPr>
          <w:rFonts w:ascii="Times New Roman" w:hAnsi="Times New Roman"/>
        </w:rPr>
        <w:t xml:space="preserve"> dětí požádali o odklad školní docházky.  Spolu s žádostí přikládali posouzení své žádosti o odklad od školského poradenského zařízení a obvodního lékaře dítěte. </w:t>
      </w:r>
      <w:r w:rsidRPr="008871CF">
        <w:rPr>
          <w:rFonts w:ascii="Times New Roman" w:hAnsi="Times New Roman"/>
        </w:rPr>
        <w:t>Ředit</w:t>
      </w:r>
      <w:r>
        <w:rPr>
          <w:rFonts w:ascii="Times New Roman" w:hAnsi="Times New Roman"/>
        </w:rPr>
        <w:t xml:space="preserve">el školy rozhodl o přijetí </w:t>
      </w:r>
      <w:r w:rsidRPr="008871CF">
        <w:rPr>
          <w:rFonts w:ascii="Times New Roman" w:hAnsi="Times New Roman"/>
        </w:rPr>
        <w:t xml:space="preserve">žáků, u </w:t>
      </w:r>
      <w:r w:rsidR="00570A5F">
        <w:rPr>
          <w:rFonts w:ascii="Times New Roman" w:hAnsi="Times New Roman"/>
        </w:rPr>
        <w:t>8</w:t>
      </w:r>
      <w:r>
        <w:rPr>
          <w:rFonts w:ascii="Times New Roman" w:hAnsi="Times New Roman"/>
        </w:rPr>
        <w:t xml:space="preserve"> žáků rozhodl</w:t>
      </w:r>
      <w:r w:rsidRPr="008871CF">
        <w:rPr>
          <w:rFonts w:ascii="Times New Roman" w:hAnsi="Times New Roman"/>
        </w:rPr>
        <w:t xml:space="preserve"> o odkla</w:t>
      </w:r>
      <w:r w:rsidR="004A23BE">
        <w:rPr>
          <w:rFonts w:ascii="Times New Roman" w:hAnsi="Times New Roman"/>
        </w:rPr>
        <w:t>du školní docházky o jeden rok.</w:t>
      </w:r>
    </w:p>
    <w:p w14:paraId="72595002" w14:textId="77777777" w:rsidR="003F7CEB" w:rsidRPr="00521D2A" w:rsidRDefault="003F7CEB" w:rsidP="000C4163">
      <w:pPr>
        <w:pStyle w:val="Zkladntext"/>
        <w:spacing w:after="0" w:afterAutospacing="0" w:line="360" w:lineRule="auto"/>
        <w:ind w:firstLine="284"/>
        <w:jc w:val="both"/>
        <w:rPr>
          <w:rFonts w:ascii="Times New Roman" w:hAnsi="Times New Roman"/>
          <w:szCs w:val="24"/>
        </w:rPr>
      </w:pPr>
      <w:r w:rsidRPr="00521D2A">
        <w:rPr>
          <w:rFonts w:ascii="Times New Roman" w:hAnsi="Times New Roman"/>
          <w:szCs w:val="24"/>
        </w:rPr>
        <w:t>Ve školním roce 20</w:t>
      </w:r>
      <w:r w:rsidR="00570A5F">
        <w:rPr>
          <w:rFonts w:ascii="Times New Roman" w:hAnsi="Times New Roman"/>
          <w:szCs w:val="24"/>
        </w:rPr>
        <w:t>20</w:t>
      </w:r>
      <w:r w:rsidRPr="00521D2A">
        <w:rPr>
          <w:rFonts w:ascii="Times New Roman" w:hAnsi="Times New Roman"/>
          <w:szCs w:val="24"/>
        </w:rPr>
        <w:t>/20</w:t>
      </w:r>
      <w:r w:rsidR="006A4D0D">
        <w:rPr>
          <w:rFonts w:ascii="Times New Roman" w:hAnsi="Times New Roman"/>
          <w:szCs w:val="24"/>
        </w:rPr>
        <w:t>2</w:t>
      </w:r>
      <w:r w:rsidR="00570A5F">
        <w:rPr>
          <w:rFonts w:ascii="Times New Roman" w:hAnsi="Times New Roman"/>
          <w:szCs w:val="24"/>
        </w:rPr>
        <w:t>1</w:t>
      </w:r>
      <w:r w:rsidRPr="00521D2A">
        <w:rPr>
          <w:rFonts w:ascii="Times New Roman" w:hAnsi="Times New Roman"/>
          <w:szCs w:val="24"/>
        </w:rPr>
        <w:t xml:space="preserve"> nastoupí do 1. ročníku ZŠ celkem </w:t>
      </w:r>
      <w:r w:rsidR="005252FD">
        <w:rPr>
          <w:rFonts w:ascii="Times New Roman" w:hAnsi="Times New Roman"/>
          <w:szCs w:val="24"/>
        </w:rPr>
        <w:t>4</w:t>
      </w:r>
      <w:r w:rsidR="00570A5F">
        <w:rPr>
          <w:rFonts w:ascii="Times New Roman" w:hAnsi="Times New Roman"/>
          <w:szCs w:val="24"/>
        </w:rPr>
        <w:t>3</w:t>
      </w:r>
      <w:r w:rsidR="004A23BE">
        <w:rPr>
          <w:rFonts w:ascii="Times New Roman" w:hAnsi="Times New Roman"/>
          <w:szCs w:val="24"/>
        </w:rPr>
        <w:t xml:space="preserve"> žáků (3</w:t>
      </w:r>
      <w:r w:rsidR="00570A5F">
        <w:rPr>
          <w:rFonts w:ascii="Times New Roman" w:hAnsi="Times New Roman"/>
          <w:szCs w:val="24"/>
        </w:rPr>
        <w:t>2</w:t>
      </w:r>
      <w:r w:rsidR="004A23BE">
        <w:rPr>
          <w:rFonts w:ascii="Times New Roman" w:hAnsi="Times New Roman"/>
          <w:szCs w:val="24"/>
        </w:rPr>
        <w:t xml:space="preserve"> žáků + 1</w:t>
      </w:r>
      <w:r w:rsidR="00570A5F">
        <w:rPr>
          <w:rFonts w:ascii="Times New Roman" w:hAnsi="Times New Roman"/>
          <w:szCs w:val="24"/>
        </w:rPr>
        <w:t>0</w:t>
      </w:r>
      <w:r w:rsidR="004A23BE">
        <w:rPr>
          <w:rFonts w:ascii="Times New Roman" w:hAnsi="Times New Roman"/>
          <w:szCs w:val="24"/>
        </w:rPr>
        <w:t xml:space="preserve"> žáků po odkladu + 2 žáci přestupují </w:t>
      </w:r>
      <w:r w:rsidR="0027185C">
        <w:rPr>
          <w:rFonts w:ascii="Times New Roman" w:hAnsi="Times New Roman"/>
          <w:szCs w:val="24"/>
        </w:rPr>
        <w:t>na</w:t>
      </w:r>
      <w:r w:rsidR="004A23BE">
        <w:rPr>
          <w:rFonts w:ascii="Times New Roman" w:hAnsi="Times New Roman"/>
          <w:szCs w:val="24"/>
        </w:rPr>
        <w:t> jin</w:t>
      </w:r>
      <w:r w:rsidR="0027185C">
        <w:rPr>
          <w:rFonts w:ascii="Times New Roman" w:hAnsi="Times New Roman"/>
          <w:szCs w:val="24"/>
        </w:rPr>
        <w:t>ou</w:t>
      </w:r>
      <w:r w:rsidR="004A23BE">
        <w:rPr>
          <w:rFonts w:ascii="Times New Roman" w:hAnsi="Times New Roman"/>
          <w:szCs w:val="24"/>
        </w:rPr>
        <w:t xml:space="preserve"> škol</w:t>
      </w:r>
      <w:r w:rsidR="0027185C">
        <w:rPr>
          <w:rFonts w:ascii="Times New Roman" w:hAnsi="Times New Roman"/>
          <w:szCs w:val="24"/>
        </w:rPr>
        <w:t>u</w:t>
      </w:r>
      <w:r w:rsidR="006A4D0D">
        <w:rPr>
          <w:rFonts w:ascii="Times New Roman" w:hAnsi="Times New Roman"/>
          <w:szCs w:val="24"/>
        </w:rPr>
        <w:t xml:space="preserve"> + 1 žák opakuje ročník</w:t>
      </w:r>
      <w:r w:rsidR="004A23BE">
        <w:rPr>
          <w:rFonts w:ascii="Times New Roman" w:hAnsi="Times New Roman"/>
          <w:szCs w:val="24"/>
        </w:rPr>
        <w:t>)</w:t>
      </w:r>
      <w:r w:rsidR="005252FD">
        <w:rPr>
          <w:rFonts w:ascii="Times New Roman" w:hAnsi="Times New Roman"/>
          <w:szCs w:val="24"/>
        </w:rPr>
        <w:t>.</w:t>
      </w:r>
      <w:r w:rsidRPr="00521D2A">
        <w:rPr>
          <w:rFonts w:ascii="Times New Roman" w:hAnsi="Times New Roman"/>
          <w:szCs w:val="24"/>
        </w:rPr>
        <w:t xml:space="preserve"> </w:t>
      </w:r>
    </w:p>
    <w:p w14:paraId="675F592E" w14:textId="77777777" w:rsidR="003F7CEB" w:rsidRPr="000C4163" w:rsidRDefault="003F7CEB" w:rsidP="000C4163">
      <w:pPr>
        <w:pStyle w:val="Nadpis1"/>
        <w:spacing w:before="0" w:after="0" w:afterAutospacing="0" w:line="360" w:lineRule="auto"/>
        <w:jc w:val="both"/>
        <w:rPr>
          <w:rFonts w:ascii="Times New Roman" w:hAnsi="Times New Roman"/>
          <w:b w:val="0"/>
          <w:kern w:val="0"/>
          <w:sz w:val="24"/>
          <w:szCs w:val="24"/>
        </w:rPr>
      </w:pPr>
    </w:p>
    <w:p w14:paraId="4FED2EAC" w14:textId="77777777" w:rsidR="003F7CEB" w:rsidRPr="000C4163" w:rsidRDefault="003F7CEB" w:rsidP="000C4163">
      <w:pPr>
        <w:spacing w:after="0" w:afterAutospacing="0" w:line="240" w:lineRule="auto"/>
        <w:jc w:val="both"/>
        <w:rPr>
          <w:rFonts w:ascii="Times New Roman" w:hAnsi="Times New Roman"/>
          <w:b/>
          <w:sz w:val="28"/>
          <w:szCs w:val="28"/>
        </w:rPr>
      </w:pPr>
      <w:r w:rsidRPr="000C4163">
        <w:rPr>
          <w:rFonts w:ascii="Times New Roman" w:hAnsi="Times New Roman"/>
          <w:b/>
          <w:sz w:val="28"/>
          <w:szCs w:val="28"/>
        </w:rPr>
        <w:t>V.</w:t>
      </w:r>
      <w:r w:rsidR="000C4163" w:rsidRPr="000C4163">
        <w:rPr>
          <w:rFonts w:ascii="Times New Roman" w:hAnsi="Times New Roman"/>
          <w:b/>
          <w:sz w:val="28"/>
          <w:szCs w:val="28"/>
        </w:rPr>
        <w:t xml:space="preserve"> </w:t>
      </w:r>
      <w:r w:rsidRPr="000C4163">
        <w:rPr>
          <w:rFonts w:ascii="Times New Roman" w:hAnsi="Times New Roman"/>
          <w:b/>
          <w:sz w:val="28"/>
          <w:szCs w:val="28"/>
        </w:rPr>
        <w:t>Výsledky výchovné a vzdělávací práce školy</w:t>
      </w:r>
    </w:p>
    <w:p w14:paraId="59246B14" w14:textId="77777777" w:rsidR="000C4163" w:rsidRPr="008871CF" w:rsidRDefault="000C4163" w:rsidP="000C4163">
      <w:pPr>
        <w:pStyle w:val="Zkladntext"/>
        <w:spacing w:after="0" w:afterAutospacing="0" w:line="360" w:lineRule="auto"/>
        <w:ind w:firstLine="284"/>
        <w:jc w:val="both"/>
        <w:rPr>
          <w:rFonts w:ascii="Times New Roman" w:hAnsi="Times New Roman"/>
        </w:rPr>
      </w:pPr>
    </w:p>
    <w:p w14:paraId="652CBC00" w14:textId="77777777" w:rsidR="003F7CEB" w:rsidRPr="000C4163" w:rsidRDefault="003F7CEB" w:rsidP="000C4163">
      <w:pPr>
        <w:pStyle w:val="Zkladntext"/>
        <w:spacing w:after="0" w:afterAutospacing="0" w:line="360" w:lineRule="auto"/>
        <w:ind w:firstLine="284"/>
        <w:jc w:val="both"/>
        <w:rPr>
          <w:rFonts w:ascii="Times New Roman" w:hAnsi="Times New Roman"/>
          <w:szCs w:val="24"/>
        </w:rPr>
      </w:pPr>
      <w:r w:rsidRPr="000C4163">
        <w:rPr>
          <w:rFonts w:ascii="Times New Roman" w:hAnsi="Times New Roman"/>
          <w:szCs w:val="24"/>
        </w:rPr>
        <w:t>V </w:t>
      </w:r>
      <w:r w:rsidR="00ED1B31">
        <w:rPr>
          <w:rFonts w:ascii="Times New Roman" w:hAnsi="Times New Roman"/>
          <w:szCs w:val="24"/>
        </w:rPr>
        <w:t>souladu se Souborem pedagogicko-</w:t>
      </w:r>
      <w:r w:rsidRPr="000C4163">
        <w:rPr>
          <w:rFonts w:ascii="Times New Roman" w:hAnsi="Times New Roman"/>
          <w:szCs w:val="24"/>
        </w:rPr>
        <w:t>organizačních informací pro základní školy na školní rok 20</w:t>
      </w:r>
      <w:r w:rsidR="0027185C">
        <w:rPr>
          <w:rFonts w:ascii="Times New Roman" w:hAnsi="Times New Roman"/>
          <w:szCs w:val="24"/>
        </w:rPr>
        <w:t>20</w:t>
      </w:r>
      <w:r w:rsidRPr="000C4163">
        <w:rPr>
          <w:rFonts w:ascii="Times New Roman" w:hAnsi="Times New Roman"/>
          <w:szCs w:val="24"/>
        </w:rPr>
        <w:t>/20</w:t>
      </w:r>
      <w:r w:rsidR="0027185C">
        <w:rPr>
          <w:rFonts w:ascii="Times New Roman" w:hAnsi="Times New Roman"/>
          <w:szCs w:val="24"/>
        </w:rPr>
        <w:t>21</w:t>
      </w:r>
      <w:r w:rsidRPr="000C4163">
        <w:rPr>
          <w:rFonts w:ascii="Times New Roman" w:hAnsi="Times New Roman"/>
          <w:szCs w:val="24"/>
        </w:rPr>
        <w:t xml:space="preserve"> jsme vyučovali podle ŠVP pro základní vzdělávání. </w:t>
      </w:r>
      <w:r w:rsidR="0027185C">
        <w:rPr>
          <w:rFonts w:ascii="Times New Roman" w:hAnsi="Times New Roman"/>
          <w:szCs w:val="24"/>
        </w:rPr>
        <w:t>Osm</w:t>
      </w:r>
      <w:r w:rsidRPr="000C4163">
        <w:rPr>
          <w:rFonts w:ascii="Times New Roman" w:hAnsi="Times New Roman"/>
          <w:szCs w:val="24"/>
        </w:rPr>
        <w:t xml:space="preserve"> žá</w:t>
      </w:r>
      <w:r w:rsidR="0027185C">
        <w:rPr>
          <w:rFonts w:ascii="Times New Roman" w:hAnsi="Times New Roman"/>
          <w:szCs w:val="24"/>
        </w:rPr>
        <w:t>ků</w:t>
      </w:r>
      <w:r w:rsidRPr="000C4163">
        <w:rPr>
          <w:rFonts w:ascii="Times New Roman" w:hAnsi="Times New Roman"/>
          <w:szCs w:val="24"/>
        </w:rPr>
        <w:t xml:space="preserve"> zařazen</w:t>
      </w:r>
      <w:r w:rsidR="0027185C">
        <w:rPr>
          <w:rFonts w:ascii="Times New Roman" w:hAnsi="Times New Roman"/>
          <w:szCs w:val="24"/>
        </w:rPr>
        <w:t>ých</w:t>
      </w:r>
      <w:r w:rsidRPr="000C4163">
        <w:rPr>
          <w:rFonts w:ascii="Times New Roman" w:hAnsi="Times New Roman"/>
          <w:szCs w:val="24"/>
        </w:rPr>
        <w:t xml:space="preserve"> v běžných třídách </w:t>
      </w:r>
      <w:r w:rsidR="0027185C">
        <w:rPr>
          <w:rFonts w:ascii="Times New Roman" w:hAnsi="Times New Roman"/>
          <w:szCs w:val="24"/>
        </w:rPr>
        <w:t>je</w:t>
      </w:r>
      <w:r w:rsidRPr="000C4163">
        <w:rPr>
          <w:rFonts w:ascii="Times New Roman" w:hAnsi="Times New Roman"/>
          <w:szCs w:val="24"/>
        </w:rPr>
        <w:t xml:space="preserve"> vyučován</w:t>
      </w:r>
      <w:r w:rsidR="0027185C">
        <w:rPr>
          <w:rFonts w:ascii="Times New Roman" w:hAnsi="Times New Roman"/>
          <w:szCs w:val="24"/>
        </w:rPr>
        <w:t>o</w:t>
      </w:r>
      <w:r w:rsidRPr="000C4163">
        <w:rPr>
          <w:rFonts w:ascii="Times New Roman" w:hAnsi="Times New Roman"/>
          <w:szCs w:val="24"/>
        </w:rPr>
        <w:t xml:space="preserve"> podle RVP ZV s upraveným obsahem a sníženými výs</w:t>
      </w:r>
      <w:r w:rsidR="00292412">
        <w:rPr>
          <w:rFonts w:ascii="Times New Roman" w:hAnsi="Times New Roman"/>
          <w:szCs w:val="24"/>
        </w:rPr>
        <w:t xml:space="preserve">tupy pro mentálně postižené. </w:t>
      </w:r>
      <w:r w:rsidR="0027185C">
        <w:rPr>
          <w:rFonts w:ascii="Times New Roman" w:hAnsi="Times New Roman"/>
          <w:szCs w:val="24"/>
        </w:rPr>
        <w:t>A</w:t>
      </w:r>
      <w:r w:rsidRPr="000C4163">
        <w:rPr>
          <w:rFonts w:ascii="Times New Roman" w:hAnsi="Times New Roman"/>
          <w:szCs w:val="24"/>
        </w:rPr>
        <w:t>sistenti pedagoga</w:t>
      </w:r>
      <w:r w:rsidR="00292412">
        <w:rPr>
          <w:rFonts w:ascii="Times New Roman" w:hAnsi="Times New Roman"/>
          <w:szCs w:val="24"/>
        </w:rPr>
        <w:t xml:space="preserve"> </w:t>
      </w:r>
      <w:r w:rsidR="0027185C">
        <w:rPr>
          <w:rFonts w:ascii="Times New Roman" w:hAnsi="Times New Roman"/>
          <w:szCs w:val="24"/>
        </w:rPr>
        <w:t>pracují v osmi třídách prvního stupně a v šesti třídách druhého stupně.</w:t>
      </w:r>
      <w:r w:rsidRPr="000C4163">
        <w:rPr>
          <w:rFonts w:ascii="Times New Roman" w:hAnsi="Times New Roman"/>
          <w:szCs w:val="24"/>
        </w:rPr>
        <w:t xml:space="preserve"> Ze strany rodičů, žáků i pedagogů byla projevována spokojenost. Velkou pozornost stále věnujeme přechodu žáků z málotřídních škol do naší školy. Přicházejí k nám do </w:t>
      </w:r>
      <w:r w:rsidR="00292412">
        <w:rPr>
          <w:rFonts w:ascii="Times New Roman" w:hAnsi="Times New Roman"/>
          <w:szCs w:val="24"/>
        </w:rPr>
        <w:t>šestého ročníku</w:t>
      </w:r>
      <w:r w:rsidRPr="000C4163">
        <w:rPr>
          <w:rFonts w:ascii="Times New Roman" w:hAnsi="Times New Roman"/>
          <w:szCs w:val="24"/>
        </w:rPr>
        <w:t xml:space="preserve"> </w:t>
      </w:r>
      <w:r w:rsidR="00292412" w:rsidRPr="000C4163">
        <w:rPr>
          <w:rFonts w:ascii="Times New Roman" w:hAnsi="Times New Roman"/>
          <w:szCs w:val="24"/>
        </w:rPr>
        <w:t xml:space="preserve">ze </w:t>
      </w:r>
      <w:r w:rsidRPr="000C4163">
        <w:rPr>
          <w:rFonts w:ascii="Times New Roman" w:hAnsi="Times New Roman"/>
          <w:szCs w:val="24"/>
        </w:rPr>
        <w:t xml:space="preserve">ZŠ Temelín nebo ZŠ Chrášťany popřípadě ZŠ </w:t>
      </w:r>
      <w:proofErr w:type="spellStart"/>
      <w:r w:rsidR="0027185C">
        <w:rPr>
          <w:rFonts w:ascii="Times New Roman" w:hAnsi="Times New Roman"/>
          <w:szCs w:val="24"/>
        </w:rPr>
        <w:t>Neznašov</w:t>
      </w:r>
      <w:proofErr w:type="spellEnd"/>
      <w:r w:rsidR="0027185C">
        <w:rPr>
          <w:rFonts w:ascii="Times New Roman" w:hAnsi="Times New Roman"/>
          <w:szCs w:val="24"/>
        </w:rPr>
        <w:t xml:space="preserve"> či ZŠ </w:t>
      </w:r>
      <w:r w:rsidRPr="000C4163">
        <w:rPr>
          <w:rFonts w:ascii="Times New Roman" w:hAnsi="Times New Roman"/>
          <w:szCs w:val="24"/>
        </w:rPr>
        <w:t>Albrechtice. Žáky těchto škol spolu se svou vyučující vždy zveme na návštěvu naší školy, aby se obeznámili s naší budovou i organizací výuky.</w:t>
      </w:r>
      <w:r w:rsidR="00834DB7">
        <w:rPr>
          <w:rFonts w:ascii="Times New Roman" w:hAnsi="Times New Roman"/>
          <w:szCs w:val="24"/>
        </w:rPr>
        <w:t xml:space="preserve"> Ne</w:t>
      </w:r>
      <w:r w:rsidR="0079158F">
        <w:rPr>
          <w:rFonts w:ascii="Times New Roman" w:hAnsi="Times New Roman"/>
          <w:szCs w:val="24"/>
        </w:rPr>
        <w:t>sporným důkazem kvalitní výchovné i vzdělávací práce školy je stoupající počet žáků školy, což jistě</w:t>
      </w:r>
      <w:r w:rsidR="00134352">
        <w:rPr>
          <w:rFonts w:ascii="Times New Roman" w:hAnsi="Times New Roman"/>
          <w:szCs w:val="24"/>
        </w:rPr>
        <w:t xml:space="preserve"> přímo úměrně souvisí s </w:t>
      </w:r>
      <w:r w:rsidR="0079158F">
        <w:rPr>
          <w:rFonts w:ascii="Times New Roman" w:hAnsi="Times New Roman"/>
          <w:szCs w:val="24"/>
        </w:rPr>
        <w:t>rostoucí prestiží školy.</w:t>
      </w:r>
    </w:p>
    <w:p w14:paraId="00352EC2" w14:textId="77777777" w:rsidR="003F7CEB" w:rsidRPr="008871CF" w:rsidRDefault="003F7CEB" w:rsidP="003F7CEB">
      <w:pPr>
        <w:pStyle w:val="Zkladntext"/>
        <w:spacing w:after="0" w:afterAutospacing="0" w:line="240" w:lineRule="auto"/>
        <w:jc w:val="both"/>
        <w:rPr>
          <w:rFonts w:ascii="Times New Roman" w:hAnsi="Times New Roman"/>
          <w:b/>
        </w:rPr>
      </w:pPr>
    </w:p>
    <w:p w14:paraId="134F8B64" w14:textId="77777777" w:rsidR="006223ED" w:rsidRDefault="006223ED" w:rsidP="00EF37E1">
      <w:pPr>
        <w:spacing w:after="0" w:afterAutospacing="0" w:line="240" w:lineRule="auto"/>
        <w:jc w:val="both"/>
        <w:rPr>
          <w:rFonts w:ascii="Times New Roman" w:hAnsi="Times New Roman"/>
          <w:b/>
          <w:sz w:val="28"/>
          <w:szCs w:val="28"/>
        </w:rPr>
      </w:pPr>
    </w:p>
    <w:p w14:paraId="6DA336AC" w14:textId="77777777" w:rsidR="006223ED" w:rsidRDefault="00B67DBC" w:rsidP="00EF37E1">
      <w:pPr>
        <w:spacing w:after="0" w:afterAutospacing="0" w:line="240" w:lineRule="auto"/>
        <w:jc w:val="both"/>
        <w:rPr>
          <w:rFonts w:ascii="Times New Roman" w:hAnsi="Times New Roman"/>
          <w:b/>
          <w:sz w:val="28"/>
          <w:szCs w:val="28"/>
        </w:rPr>
      </w:pPr>
      <w:r w:rsidRPr="002B3620">
        <w:rPr>
          <w:rFonts w:ascii="Times New Roman" w:hAnsi="Times New Roman"/>
          <w:b/>
          <w:sz w:val="28"/>
          <w:szCs w:val="28"/>
        </w:rPr>
        <w:t>Výuka cizích jazyků</w:t>
      </w:r>
    </w:p>
    <w:p w14:paraId="2975474C" w14:textId="77777777" w:rsidR="002011D5" w:rsidRPr="002B3620" w:rsidRDefault="002011D5" w:rsidP="00EF37E1">
      <w:pPr>
        <w:spacing w:after="0" w:afterAutospacing="0" w:line="240" w:lineRule="auto"/>
        <w:jc w:val="both"/>
        <w:rPr>
          <w:rFonts w:ascii="Times New Roman" w:hAnsi="Times New Roman"/>
          <w:b/>
          <w:sz w:val="28"/>
          <w:szCs w:val="28"/>
        </w:rPr>
      </w:pPr>
    </w:p>
    <w:p w14:paraId="133D005C" w14:textId="77777777" w:rsidR="008D6A2F" w:rsidRDefault="008D6A2F" w:rsidP="008D6A2F">
      <w:pPr>
        <w:rPr>
          <w:b/>
        </w:rPr>
      </w:pPr>
      <w:r w:rsidRPr="000C4163">
        <w:rPr>
          <w:b/>
        </w:rPr>
        <w:t>Hodnocení práce metodického sdružení cizích jazyků – červen 20</w:t>
      </w:r>
      <w:r w:rsidR="00386696">
        <w:rPr>
          <w:b/>
        </w:rPr>
        <w:t>20</w:t>
      </w:r>
    </w:p>
    <w:p w14:paraId="2643836B"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t xml:space="preserve">První událostí školního roku 2019/2020 bylo otevření nové, již druhé, jazykové laboratoře. Vyučující absolvovali školení ohledně používání nového softwaru </w:t>
      </w:r>
      <w:proofErr w:type="spellStart"/>
      <w:r>
        <w:rPr>
          <w:rFonts w:ascii="Times New Roman" w:hAnsi="Times New Roman"/>
        </w:rPr>
        <w:t>Sanako</w:t>
      </w:r>
      <w:proofErr w:type="spellEnd"/>
      <w:r>
        <w:rPr>
          <w:rFonts w:ascii="Times New Roman" w:hAnsi="Times New Roman"/>
        </w:rPr>
        <w:t xml:space="preserve"> a školení ohledně práce s dotykovými panely </w:t>
      </w:r>
      <w:proofErr w:type="spellStart"/>
      <w:r>
        <w:rPr>
          <w:rFonts w:ascii="Times New Roman" w:hAnsi="Times New Roman"/>
        </w:rPr>
        <w:t>Promethean</w:t>
      </w:r>
      <w:proofErr w:type="spellEnd"/>
      <w:r>
        <w:rPr>
          <w:rFonts w:ascii="Times New Roman" w:hAnsi="Times New Roman"/>
        </w:rPr>
        <w:t>. Součástí učebny jsou i tablety/notebooky, které jsou k dispozici žákům nejen pro hodiny cizích jazyků.</w:t>
      </w:r>
    </w:p>
    <w:p w14:paraId="071569FB"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t>V přípravném týdnu nastoupil jako nová posila vyučujících anglického a německého jazyka pan Jakub Masák. Nový kolega vyučoval prvním rokem, byl tak pod dohledem zkušené uvádějící učitelky, paní Jany Chmelové. Společně se ještě s ředitelem školy, panem Miroslavem Vašicou, zúčastnili série kurzů SYPO pro začínající a uvádějící učitele. Pan Vašica kurzy vedl, paní Chmelová a pan Masák byli jeho posluchači. Kurzy a plnění úkolů byly přínosem nejenom pro samotné aktéry, ale také pro celou školu. Díku tomu se ve škole podařilo nastavit fungující systém uvádění začínajících učitelů do praxe. Zajisté k tomu přispěla i přátelská a kolegiální atmosféra ve škole.</w:t>
      </w:r>
    </w:p>
    <w:p w14:paraId="5B8F67F2"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t>Je dobré zmínit, že oba účastnící kurzu svědomitě a v termínech plnili zadané úkoly, jejichž kvalita byla oceněna nejenom vedením školy, ale také samotným vedením NIDV. Na základě tohoto výsledu byli pak aktéři školení pozváni do dalších aktivit pořádajících NIDV.</w:t>
      </w:r>
    </w:p>
    <w:p w14:paraId="27939DBC"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lastRenderedPageBreak/>
        <w:t xml:space="preserve">V rámci výuky cizích jazyků se také staly tradicí návštěvy zahraničí. Letos to sice nebyl týdenní zájezd do Anglie, ale v prosinci se část osmých a devátých ročníků vydala navštívit v adventním čase město Vídeň. Zájezdu se zúčastnil velký počet žáků, kteří pak vše pozitivně hodnotili. Žáci navštívili zámecký areál </w:t>
      </w:r>
      <w:proofErr w:type="spellStart"/>
      <w:r>
        <w:rPr>
          <w:rFonts w:ascii="Times New Roman" w:hAnsi="Times New Roman"/>
        </w:rPr>
        <w:t>Schönbrunn</w:t>
      </w:r>
      <w:proofErr w:type="spellEnd"/>
      <w:r>
        <w:rPr>
          <w:rFonts w:ascii="Times New Roman" w:hAnsi="Times New Roman"/>
        </w:rPr>
        <w:t xml:space="preserve">, centrum města Vídně a zábavní park </w:t>
      </w:r>
      <w:proofErr w:type="spellStart"/>
      <w:r>
        <w:rPr>
          <w:rFonts w:ascii="Times New Roman" w:hAnsi="Times New Roman"/>
        </w:rPr>
        <w:t>Prater</w:t>
      </w:r>
      <w:proofErr w:type="spellEnd"/>
      <w:r>
        <w:rPr>
          <w:rFonts w:ascii="Times New Roman" w:hAnsi="Times New Roman"/>
        </w:rPr>
        <w:t>. Samozřejmostí byl rozchod na vánočních trzích, kde si žáci mohli vyzkoušet používání cizích jazyků v praxi. Zájezd byl zorganizován díky práci paní Petry Macháčkové a paní Jany Chmelové.</w:t>
      </w:r>
    </w:p>
    <w:p w14:paraId="65170192"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t xml:space="preserve">Během školního roku také pokračovalo samostudium anglického jazyka v rámci projektu Podpora školy formou šablon II. CZ.02.03.68/0.0/0.0/18_063/0010797. Vyučující stále jezdí na pravidelné kurzy, kde pracují na rozšiřování svých znalostí a jazykových dovedností. </w:t>
      </w:r>
    </w:p>
    <w:p w14:paraId="3EA43ACC"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t xml:space="preserve">V rámci zmíněného projektu „Šablony II.“ probíhala tandemová výuka v devátých ročnících, do které se zapojily paní Jana Suchanová a paní Lenka </w:t>
      </w:r>
      <w:proofErr w:type="spellStart"/>
      <w:r>
        <w:rPr>
          <w:rFonts w:ascii="Times New Roman" w:hAnsi="Times New Roman"/>
        </w:rPr>
        <w:t>Šnorková</w:t>
      </w:r>
      <w:proofErr w:type="spellEnd"/>
      <w:r>
        <w:rPr>
          <w:rFonts w:ascii="Times New Roman" w:hAnsi="Times New Roman"/>
        </w:rPr>
        <w:t>. Na podzim probíhala také výuka s rodilou mluvčí, paní Rachel Kolísko. Dva dny v týdnu docházela do školy a spolu s vyučujícími připravovala výuku od třetích do devátých tříd. Paní Kolísko dětem připravila například zajímavou hodinu o stěžejním americkém svátku – Den díkuvzdání.</w:t>
      </w:r>
    </w:p>
    <w:p w14:paraId="3D706825"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t>Další vzdělávání pedagogických pracovníků není jenom o angličtině, a tak proběhla také účast na školení pro vyučující německého jazyka s názvem „</w:t>
      </w:r>
      <w:r w:rsidR="006402E5">
        <w:rPr>
          <w:rFonts w:ascii="Times New Roman" w:hAnsi="Times New Roman"/>
        </w:rPr>
        <w:t>S písničkou jde všechno lépe. I </w:t>
      </w:r>
      <w:r>
        <w:rPr>
          <w:rFonts w:ascii="Times New Roman" w:hAnsi="Times New Roman"/>
        </w:rPr>
        <w:t xml:space="preserve">němčina“. Školení bylo velmi užitečné v době uzavření škol. Vyučující pak čerpali inspiraci pro tvorbu on-line cvičení, které žáci mohli samostatně vypracovávat. </w:t>
      </w:r>
    </w:p>
    <w:p w14:paraId="1C582A96" w14:textId="77777777" w:rsidR="00EB55C8" w:rsidRDefault="00EB55C8" w:rsidP="00EB55C8">
      <w:pPr>
        <w:spacing w:after="0" w:afterAutospacing="0" w:line="360" w:lineRule="auto"/>
        <w:ind w:firstLine="284"/>
        <w:jc w:val="both"/>
        <w:rPr>
          <w:rFonts w:ascii="Times New Roman" w:hAnsi="Times New Roman"/>
        </w:rPr>
      </w:pPr>
      <w:r>
        <w:rPr>
          <w:rFonts w:ascii="Times New Roman" w:hAnsi="Times New Roman"/>
        </w:rPr>
        <w:t xml:space="preserve">V květnu bylo v plánu také divadelní představení v anglickém jazyce pro žáky prvního stupně. Bohužel se z důvodu pandemie nemoci Covid-19 nemohlo uskutečnit. </w:t>
      </w:r>
    </w:p>
    <w:p w14:paraId="7D66797B" w14:textId="77777777" w:rsidR="00EB55C8" w:rsidRPr="00853AE0" w:rsidRDefault="00EB55C8" w:rsidP="00EB55C8">
      <w:pPr>
        <w:spacing w:after="0" w:afterAutospacing="0" w:line="360" w:lineRule="auto"/>
        <w:ind w:firstLine="284"/>
        <w:jc w:val="both"/>
        <w:rPr>
          <w:rFonts w:ascii="Times New Roman" w:hAnsi="Times New Roman"/>
        </w:rPr>
      </w:pPr>
      <w:r>
        <w:rPr>
          <w:rFonts w:ascii="Times New Roman" w:hAnsi="Times New Roman"/>
        </w:rPr>
        <w:t xml:space="preserve">V závěru školního roku proběhla schůzka s obchodní zástupkyní nakladatelství Oxford University </w:t>
      </w:r>
      <w:proofErr w:type="spellStart"/>
      <w:r>
        <w:rPr>
          <w:rFonts w:ascii="Times New Roman" w:hAnsi="Times New Roman"/>
        </w:rPr>
        <w:t>Press</w:t>
      </w:r>
      <w:proofErr w:type="spellEnd"/>
      <w:r>
        <w:rPr>
          <w:rFonts w:ascii="Times New Roman" w:hAnsi="Times New Roman"/>
        </w:rPr>
        <w:t xml:space="preserve">, paní Martinou Novákovou. Důležitým tématem setkání byl výběr nové řady učebnic pro výuku anglického jazyka na druhém stupni. Aktuálním učebnicím končí doložka MŠMT a bylo třeba situaci řešit. Vyučující se nakonec rozhodli pro nejnovější řadu učebnice „Project </w:t>
      </w:r>
      <w:proofErr w:type="spellStart"/>
      <w:r>
        <w:rPr>
          <w:rFonts w:ascii="Times New Roman" w:hAnsi="Times New Roman"/>
        </w:rPr>
        <w:t>Explore</w:t>
      </w:r>
      <w:proofErr w:type="spellEnd"/>
      <w:r>
        <w:rPr>
          <w:rFonts w:ascii="Times New Roman" w:hAnsi="Times New Roman"/>
        </w:rPr>
        <w:t>“, která umožní přidat více interaktivních prvků do hodin anglického jazyka. Stále zůstává klasika v podobě papírové učebnice a pracovního sešitu, nicméně spolu s tím byl obdržen i přístup do rozmanitého on-line prostředí, díky němuž budou moci žáci pracovat více individuálně, a výuka se posune směrem k modernějšímu pojetí.</w:t>
      </w:r>
    </w:p>
    <w:p w14:paraId="5F4F5E57" w14:textId="77777777" w:rsidR="00960A9F" w:rsidRDefault="00960A9F" w:rsidP="005A187F">
      <w:pPr>
        <w:spacing w:after="0" w:afterAutospacing="0" w:line="360" w:lineRule="auto"/>
        <w:ind w:firstLine="284"/>
        <w:jc w:val="both"/>
        <w:rPr>
          <w:rFonts w:ascii="Times New Roman" w:hAnsi="Times New Roman"/>
        </w:rPr>
      </w:pPr>
      <w:r w:rsidRPr="005A187F">
        <w:rPr>
          <w:rFonts w:ascii="Times New Roman" w:hAnsi="Times New Roman"/>
        </w:rPr>
        <w:t>Jako každý rok jsme navštěvovali školení DVPP a předávali si vzáj</w:t>
      </w:r>
      <w:r w:rsidR="005B3A92">
        <w:rPr>
          <w:rFonts w:ascii="Times New Roman" w:hAnsi="Times New Roman"/>
        </w:rPr>
        <w:t>emně materiály a </w:t>
      </w:r>
      <w:r w:rsidRPr="005A187F">
        <w:rPr>
          <w:rFonts w:ascii="Times New Roman" w:hAnsi="Times New Roman"/>
        </w:rPr>
        <w:t>zkušenosti.</w:t>
      </w:r>
    </w:p>
    <w:p w14:paraId="02E316C9" w14:textId="77777777" w:rsidR="005A187F" w:rsidRPr="005A187F" w:rsidRDefault="005A187F" w:rsidP="005A187F">
      <w:pPr>
        <w:spacing w:after="0" w:afterAutospacing="0" w:line="360" w:lineRule="auto"/>
        <w:ind w:firstLine="284"/>
        <w:jc w:val="both"/>
        <w:rPr>
          <w:rFonts w:ascii="Times New Roman" w:hAnsi="Times New Roman"/>
        </w:rPr>
      </w:pPr>
    </w:p>
    <w:p w14:paraId="5CEDD511" w14:textId="77777777" w:rsidR="00EB55C8" w:rsidRDefault="00EB55C8" w:rsidP="008D560E">
      <w:pPr>
        <w:spacing w:before="120" w:line="240" w:lineRule="atLeast"/>
        <w:rPr>
          <w:b/>
        </w:rPr>
      </w:pPr>
    </w:p>
    <w:p w14:paraId="2B13C1EC" w14:textId="77777777" w:rsidR="00960A9F" w:rsidRDefault="00B43A77" w:rsidP="008D560E">
      <w:pPr>
        <w:spacing w:before="120" w:line="240" w:lineRule="atLeast"/>
        <w:rPr>
          <w:b/>
        </w:rPr>
      </w:pPr>
      <w:r>
        <w:rPr>
          <w:b/>
        </w:rPr>
        <w:lastRenderedPageBreak/>
        <w:t>Výuka cizích jazyků ve školním roce 20</w:t>
      </w:r>
      <w:r w:rsidR="00EB55C8">
        <w:rPr>
          <w:b/>
        </w:rPr>
        <w:t>19</w:t>
      </w:r>
      <w:r>
        <w:rPr>
          <w:b/>
        </w:rPr>
        <w:t>/20</w:t>
      </w:r>
      <w:r w:rsidR="00EB55C8">
        <w:rPr>
          <w:b/>
        </w:rPr>
        <w:t>20</w:t>
      </w:r>
    </w:p>
    <w:p w14:paraId="300355EC" w14:textId="77777777" w:rsidR="00F167AE" w:rsidRDefault="00F167AE" w:rsidP="00F167AE">
      <w:pPr>
        <w:spacing w:before="120" w:line="240" w:lineRule="atLeast"/>
        <w:rPr>
          <w:b/>
        </w:rPr>
      </w:pPr>
    </w:p>
    <w:p w14:paraId="0B041AC0" w14:textId="77777777" w:rsidR="00F167AE" w:rsidRPr="00C54DAD" w:rsidRDefault="00F167AE" w:rsidP="00F167AE">
      <w:pPr>
        <w:spacing w:before="120" w:line="240" w:lineRule="atLeast"/>
        <w:rPr>
          <w:b/>
        </w:rPr>
      </w:pPr>
      <w:r w:rsidRPr="00C54DAD">
        <w:rPr>
          <w:b/>
        </w:rPr>
        <w:t>Anglický jazyk</w:t>
      </w:r>
      <w:r w:rsidRPr="00C54DAD">
        <w:tab/>
      </w:r>
      <w:r w:rsidRPr="00C54DAD">
        <w:tab/>
      </w:r>
      <w:r w:rsidRPr="00C54DAD">
        <w:tab/>
      </w:r>
      <w:r w:rsidRPr="00C54DAD">
        <w:tab/>
      </w:r>
      <w:r w:rsidRPr="00C54DAD">
        <w:tab/>
      </w:r>
    </w:p>
    <w:tbl>
      <w:tblPr>
        <w:tblW w:w="8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815"/>
        <w:gridCol w:w="1933"/>
        <w:gridCol w:w="2268"/>
        <w:gridCol w:w="1956"/>
      </w:tblGrid>
      <w:tr w:rsidR="00F167AE" w:rsidRPr="00C54DAD" w14:paraId="4CB23D61" w14:textId="77777777" w:rsidTr="006402E5">
        <w:tc>
          <w:tcPr>
            <w:tcW w:w="2815" w:type="dxa"/>
            <w:shd w:val="pct5" w:color="auto" w:fill="auto"/>
          </w:tcPr>
          <w:p w14:paraId="3782ED53" w14:textId="77777777" w:rsidR="00F167AE" w:rsidRPr="00C54DAD" w:rsidRDefault="00F167AE" w:rsidP="006402E5">
            <w:pPr>
              <w:spacing w:before="120" w:line="240" w:lineRule="atLeast"/>
              <w:jc w:val="center"/>
              <w:rPr>
                <w:b/>
              </w:rPr>
            </w:pPr>
            <w:r>
              <w:rPr>
                <w:b/>
              </w:rPr>
              <w:t>t</w:t>
            </w:r>
            <w:r w:rsidRPr="00C54DAD">
              <w:rPr>
                <w:b/>
              </w:rPr>
              <w:t>řída</w:t>
            </w:r>
            <w:r w:rsidRPr="00C54DAD">
              <w:rPr>
                <w:b/>
              </w:rPr>
              <w:tab/>
            </w:r>
          </w:p>
        </w:tc>
        <w:tc>
          <w:tcPr>
            <w:tcW w:w="1933" w:type="dxa"/>
            <w:shd w:val="pct5" w:color="auto" w:fill="auto"/>
          </w:tcPr>
          <w:p w14:paraId="34D75E1F" w14:textId="77777777" w:rsidR="00F167AE" w:rsidRPr="00C54DAD" w:rsidRDefault="00F167AE" w:rsidP="006402E5">
            <w:pPr>
              <w:spacing w:before="120" w:line="240" w:lineRule="atLeast"/>
              <w:jc w:val="center"/>
              <w:rPr>
                <w:b/>
              </w:rPr>
            </w:pPr>
            <w:r w:rsidRPr="00C54DAD">
              <w:rPr>
                <w:b/>
              </w:rPr>
              <w:t>skupina</w:t>
            </w:r>
          </w:p>
        </w:tc>
        <w:tc>
          <w:tcPr>
            <w:tcW w:w="2268" w:type="dxa"/>
            <w:shd w:val="pct5" w:color="auto" w:fill="auto"/>
          </w:tcPr>
          <w:p w14:paraId="4542A45A" w14:textId="77777777" w:rsidR="00F167AE" w:rsidRPr="00C54DAD" w:rsidRDefault="00F167AE" w:rsidP="006402E5">
            <w:pPr>
              <w:spacing w:before="120" w:line="240" w:lineRule="atLeast"/>
              <w:jc w:val="center"/>
              <w:rPr>
                <w:b/>
              </w:rPr>
            </w:pPr>
            <w:r w:rsidRPr="00C54DAD">
              <w:rPr>
                <w:b/>
              </w:rPr>
              <w:t>vyučující</w:t>
            </w:r>
          </w:p>
        </w:tc>
        <w:tc>
          <w:tcPr>
            <w:tcW w:w="1956" w:type="dxa"/>
            <w:shd w:val="pct5" w:color="auto" w:fill="auto"/>
          </w:tcPr>
          <w:p w14:paraId="28A7E96A" w14:textId="77777777" w:rsidR="00F167AE" w:rsidRPr="00C54DAD" w:rsidRDefault="00F167AE" w:rsidP="006402E5">
            <w:pPr>
              <w:spacing w:before="120" w:line="240" w:lineRule="atLeast"/>
              <w:jc w:val="center"/>
              <w:rPr>
                <w:b/>
              </w:rPr>
            </w:pPr>
            <w:r>
              <w:rPr>
                <w:b/>
              </w:rPr>
              <w:t>počet žáků</w:t>
            </w:r>
          </w:p>
        </w:tc>
      </w:tr>
      <w:tr w:rsidR="00F167AE" w:rsidRPr="00C54DAD" w14:paraId="50046733" w14:textId="77777777" w:rsidTr="006402E5">
        <w:trPr>
          <w:cantSplit/>
        </w:trPr>
        <w:tc>
          <w:tcPr>
            <w:tcW w:w="2815" w:type="dxa"/>
          </w:tcPr>
          <w:p w14:paraId="6CE9A314" w14:textId="77777777" w:rsidR="00F167AE" w:rsidRPr="00C54DAD" w:rsidRDefault="00F167AE" w:rsidP="006402E5">
            <w:pPr>
              <w:spacing w:before="120" w:line="240" w:lineRule="atLeast"/>
              <w:jc w:val="center"/>
            </w:pPr>
            <w:r w:rsidRPr="00C54DAD">
              <w:t>III.A</w:t>
            </w:r>
            <w:r>
              <w:t>, III.B, III.C</w:t>
            </w:r>
          </w:p>
        </w:tc>
        <w:tc>
          <w:tcPr>
            <w:tcW w:w="1933" w:type="dxa"/>
          </w:tcPr>
          <w:p w14:paraId="5A22253C" w14:textId="77777777" w:rsidR="00F167AE" w:rsidRPr="00C54DAD" w:rsidRDefault="00F167AE" w:rsidP="006402E5">
            <w:pPr>
              <w:spacing w:before="120" w:line="240" w:lineRule="atLeast"/>
              <w:jc w:val="center"/>
            </w:pPr>
            <w:proofErr w:type="spellStart"/>
            <w:r w:rsidRPr="00C54DAD">
              <w:t>AJa</w:t>
            </w:r>
            <w:proofErr w:type="spellEnd"/>
          </w:p>
        </w:tc>
        <w:tc>
          <w:tcPr>
            <w:tcW w:w="2268" w:type="dxa"/>
          </w:tcPr>
          <w:p w14:paraId="6AFB4915" w14:textId="77777777" w:rsidR="00F167AE" w:rsidRPr="00C54DAD" w:rsidRDefault="00F167AE" w:rsidP="006402E5">
            <w:pPr>
              <w:spacing w:before="120" w:line="240" w:lineRule="atLeast"/>
              <w:jc w:val="center"/>
            </w:pPr>
            <w:r>
              <w:t>J. Chmelová</w:t>
            </w:r>
          </w:p>
        </w:tc>
        <w:tc>
          <w:tcPr>
            <w:tcW w:w="1956" w:type="dxa"/>
          </w:tcPr>
          <w:p w14:paraId="452FA61C" w14:textId="77777777" w:rsidR="00F167AE" w:rsidRPr="00C54DAD" w:rsidRDefault="00F167AE" w:rsidP="006402E5">
            <w:pPr>
              <w:spacing w:before="120" w:line="240" w:lineRule="atLeast"/>
              <w:jc w:val="center"/>
            </w:pPr>
            <w:r>
              <w:t>16</w:t>
            </w:r>
          </w:p>
        </w:tc>
      </w:tr>
      <w:tr w:rsidR="00F167AE" w:rsidRPr="00C54DAD" w14:paraId="5AD57D50" w14:textId="77777777" w:rsidTr="006402E5">
        <w:trPr>
          <w:cantSplit/>
        </w:trPr>
        <w:tc>
          <w:tcPr>
            <w:tcW w:w="2815" w:type="dxa"/>
          </w:tcPr>
          <w:p w14:paraId="53F7E000" w14:textId="77777777" w:rsidR="00F167AE" w:rsidRPr="00C54DAD" w:rsidRDefault="00F167AE" w:rsidP="006402E5">
            <w:pPr>
              <w:spacing w:before="120" w:line="240" w:lineRule="atLeast"/>
              <w:jc w:val="center"/>
            </w:pPr>
          </w:p>
        </w:tc>
        <w:tc>
          <w:tcPr>
            <w:tcW w:w="1933" w:type="dxa"/>
          </w:tcPr>
          <w:p w14:paraId="67593CFC" w14:textId="77777777" w:rsidR="00F167AE" w:rsidRPr="00C54DAD" w:rsidRDefault="00F167AE" w:rsidP="006402E5">
            <w:pPr>
              <w:spacing w:before="120" w:line="240" w:lineRule="atLeast"/>
              <w:jc w:val="center"/>
            </w:pPr>
            <w:proofErr w:type="spellStart"/>
            <w:r w:rsidRPr="00C54DAD">
              <w:t>AJb</w:t>
            </w:r>
            <w:proofErr w:type="spellEnd"/>
          </w:p>
        </w:tc>
        <w:tc>
          <w:tcPr>
            <w:tcW w:w="2268" w:type="dxa"/>
          </w:tcPr>
          <w:p w14:paraId="65857958" w14:textId="77777777" w:rsidR="00F167AE" w:rsidRPr="00C54DAD" w:rsidRDefault="00F167AE" w:rsidP="006402E5">
            <w:pPr>
              <w:spacing w:before="120" w:line="240" w:lineRule="atLeast"/>
              <w:jc w:val="center"/>
            </w:pPr>
            <w:r>
              <w:t>J. Masák</w:t>
            </w:r>
          </w:p>
        </w:tc>
        <w:tc>
          <w:tcPr>
            <w:tcW w:w="1956" w:type="dxa"/>
          </w:tcPr>
          <w:p w14:paraId="4C8D1117" w14:textId="77777777" w:rsidR="00F167AE" w:rsidRPr="00C54DAD" w:rsidRDefault="00F167AE" w:rsidP="006402E5">
            <w:pPr>
              <w:spacing w:before="120" w:line="240" w:lineRule="atLeast"/>
              <w:jc w:val="center"/>
            </w:pPr>
            <w:r>
              <w:t>17</w:t>
            </w:r>
          </w:p>
        </w:tc>
      </w:tr>
      <w:tr w:rsidR="00F167AE" w:rsidRPr="00C54DAD" w14:paraId="59F24026" w14:textId="77777777" w:rsidTr="006402E5">
        <w:trPr>
          <w:cantSplit/>
        </w:trPr>
        <w:tc>
          <w:tcPr>
            <w:tcW w:w="2815" w:type="dxa"/>
          </w:tcPr>
          <w:p w14:paraId="4B355DB9" w14:textId="77777777" w:rsidR="00F167AE" w:rsidRPr="00C54DAD" w:rsidRDefault="00F167AE" w:rsidP="006402E5">
            <w:pPr>
              <w:spacing w:before="120" w:line="240" w:lineRule="atLeast"/>
              <w:jc w:val="center"/>
            </w:pPr>
          </w:p>
        </w:tc>
        <w:tc>
          <w:tcPr>
            <w:tcW w:w="1933" w:type="dxa"/>
          </w:tcPr>
          <w:p w14:paraId="59595F1E" w14:textId="77777777" w:rsidR="00F167AE" w:rsidRPr="00C54DAD" w:rsidRDefault="00F167AE" w:rsidP="006402E5">
            <w:pPr>
              <w:spacing w:before="120" w:line="240" w:lineRule="atLeast"/>
              <w:jc w:val="center"/>
            </w:pPr>
            <w:proofErr w:type="spellStart"/>
            <w:r w:rsidRPr="00C54DAD">
              <w:t>AJc</w:t>
            </w:r>
            <w:proofErr w:type="spellEnd"/>
          </w:p>
        </w:tc>
        <w:tc>
          <w:tcPr>
            <w:tcW w:w="2268" w:type="dxa"/>
          </w:tcPr>
          <w:p w14:paraId="54A2E4BA" w14:textId="77777777" w:rsidR="00F167AE" w:rsidRPr="00C54DAD" w:rsidRDefault="00F167AE" w:rsidP="006402E5">
            <w:pPr>
              <w:spacing w:before="120" w:line="240" w:lineRule="atLeast"/>
              <w:jc w:val="center"/>
            </w:pPr>
            <w:r w:rsidRPr="00C54DAD">
              <w:t xml:space="preserve">L. </w:t>
            </w:r>
            <w:proofErr w:type="spellStart"/>
            <w:r w:rsidRPr="00C54DAD">
              <w:t>Šnorková</w:t>
            </w:r>
            <w:proofErr w:type="spellEnd"/>
          </w:p>
        </w:tc>
        <w:tc>
          <w:tcPr>
            <w:tcW w:w="1956" w:type="dxa"/>
          </w:tcPr>
          <w:p w14:paraId="082DA3D1" w14:textId="77777777" w:rsidR="00F167AE" w:rsidRPr="00C54DAD" w:rsidRDefault="00F167AE" w:rsidP="006402E5">
            <w:pPr>
              <w:spacing w:before="120" w:line="240" w:lineRule="atLeast"/>
              <w:jc w:val="center"/>
            </w:pPr>
            <w:r>
              <w:t>15</w:t>
            </w:r>
          </w:p>
        </w:tc>
      </w:tr>
      <w:tr w:rsidR="00F167AE" w:rsidRPr="00C54DAD" w14:paraId="5FF495AE" w14:textId="77777777" w:rsidTr="006402E5">
        <w:trPr>
          <w:cantSplit/>
        </w:trPr>
        <w:tc>
          <w:tcPr>
            <w:tcW w:w="2815" w:type="dxa"/>
          </w:tcPr>
          <w:p w14:paraId="3D93C6A0" w14:textId="77777777" w:rsidR="00F167AE" w:rsidRPr="00C54DAD" w:rsidRDefault="00F167AE" w:rsidP="006402E5">
            <w:pPr>
              <w:spacing w:before="120" w:line="240" w:lineRule="atLeast"/>
              <w:jc w:val="center"/>
            </w:pPr>
          </w:p>
        </w:tc>
        <w:tc>
          <w:tcPr>
            <w:tcW w:w="1933" w:type="dxa"/>
          </w:tcPr>
          <w:p w14:paraId="6937B347" w14:textId="77777777" w:rsidR="00F167AE" w:rsidRPr="00C54DAD" w:rsidRDefault="00F167AE" w:rsidP="006402E5">
            <w:pPr>
              <w:spacing w:before="120" w:line="240" w:lineRule="atLeast"/>
              <w:jc w:val="center"/>
            </w:pPr>
            <w:proofErr w:type="spellStart"/>
            <w:r w:rsidRPr="00C54DAD">
              <w:t>AJd</w:t>
            </w:r>
            <w:proofErr w:type="spellEnd"/>
          </w:p>
        </w:tc>
        <w:tc>
          <w:tcPr>
            <w:tcW w:w="2268" w:type="dxa"/>
          </w:tcPr>
          <w:p w14:paraId="18E58BC1" w14:textId="77777777" w:rsidR="00F167AE" w:rsidRPr="00C54DAD" w:rsidRDefault="00F167AE" w:rsidP="006402E5">
            <w:pPr>
              <w:spacing w:before="120" w:line="240" w:lineRule="atLeast"/>
              <w:jc w:val="center"/>
            </w:pPr>
            <w:r w:rsidRPr="00C54DAD">
              <w:t>M. Štětková</w:t>
            </w:r>
          </w:p>
        </w:tc>
        <w:tc>
          <w:tcPr>
            <w:tcW w:w="1956" w:type="dxa"/>
          </w:tcPr>
          <w:p w14:paraId="392F203D" w14:textId="77777777" w:rsidR="00F167AE" w:rsidRDefault="00F167AE" w:rsidP="006402E5">
            <w:pPr>
              <w:spacing w:before="120" w:line="240" w:lineRule="atLeast"/>
              <w:jc w:val="center"/>
            </w:pPr>
            <w:r>
              <w:t>17</w:t>
            </w:r>
          </w:p>
        </w:tc>
      </w:tr>
      <w:tr w:rsidR="00F167AE" w:rsidRPr="00C54DAD" w14:paraId="56833863" w14:textId="77777777" w:rsidTr="006402E5">
        <w:trPr>
          <w:cantSplit/>
        </w:trPr>
        <w:tc>
          <w:tcPr>
            <w:tcW w:w="2815" w:type="dxa"/>
          </w:tcPr>
          <w:p w14:paraId="451F2607" w14:textId="77777777" w:rsidR="00F167AE" w:rsidRPr="00C54DAD" w:rsidRDefault="00F167AE" w:rsidP="006402E5">
            <w:pPr>
              <w:spacing w:before="120" w:line="240" w:lineRule="atLeast"/>
              <w:jc w:val="center"/>
            </w:pPr>
            <w:r w:rsidRPr="00C54DAD">
              <w:t>IV.A, IV.B, IV.C</w:t>
            </w:r>
          </w:p>
        </w:tc>
        <w:tc>
          <w:tcPr>
            <w:tcW w:w="1933" w:type="dxa"/>
          </w:tcPr>
          <w:p w14:paraId="5702B102" w14:textId="77777777" w:rsidR="00F167AE" w:rsidRPr="00C54DAD" w:rsidRDefault="00F167AE" w:rsidP="006402E5">
            <w:pPr>
              <w:spacing w:before="120" w:line="240" w:lineRule="atLeast"/>
              <w:jc w:val="center"/>
            </w:pPr>
            <w:proofErr w:type="spellStart"/>
            <w:r w:rsidRPr="00C54DAD">
              <w:t>AJa</w:t>
            </w:r>
            <w:proofErr w:type="spellEnd"/>
          </w:p>
        </w:tc>
        <w:tc>
          <w:tcPr>
            <w:tcW w:w="2268" w:type="dxa"/>
          </w:tcPr>
          <w:p w14:paraId="1D4D8B18" w14:textId="77777777" w:rsidR="00F167AE" w:rsidRPr="00C54DAD" w:rsidRDefault="00F167AE" w:rsidP="006402E5">
            <w:pPr>
              <w:spacing w:before="120" w:line="240" w:lineRule="atLeast"/>
              <w:jc w:val="center"/>
            </w:pPr>
            <w:r w:rsidRPr="00C54DAD">
              <w:t>M. Kamarýtová</w:t>
            </w:r>
          </w:p>
        </w:tc>
        <w:tc>
          <w:tcPr>
            <w:tcW w:w="1956" w:type="dxa"/>
          </w:tcPr>
          <w:p w14:paraId="42DDEABD" w14:textId="77777777" w:rsidR="00F167AE" w:rsidRPr="00C54DAD" w:rsidRDefault="00F167AE" w:rsidP="006402E5">
            <w:pPr>
              <w:spacing w:before="120" w:line="240" w:lineRule="atLeast"/>
              <w:jc w:val="center"/>
            </w:pPr>
            <w:r>
              <w:t>17</w:t>
            </w:r>
          </w:p>
        </w:tc>
      </w:tr>
      <w:tr w:rsidR="00F167AE" w:rsidRPr="00C54DAD" w14:paraId="3E20F974" w14:textId="77777777" w:rsidTr="006402E5">
        <w:trPr>
          <w:cantSplit/>
        </w:trPr>
        <w:tc>
          <w:tcPr>
            <w:tcW w:w="2815" w:type="dxa"/>
          </w:tcPr>
          <w:p w14:paraId="0317251B" w14:textId="77777777" w:rsidR="00F167AE" w:rsidRPr="00C54DAD" w:rsidRDefault="00F167AE" w:rsidP="006402E5">
            <w:pPr>
              <w:spacing w:before="120" w:line="240" w:lineRule="atLeast"/>
              <w:jc w:val="center"/>
            </w:pPr>
          </w:p>
        </w:tc>
        <w:tc>
          <w:tcPr>
            <w:tcW w:w="1933" w:type="dxa"/>
          </w:tcPr>
          <w:p w14:paraId="29F728F1" w14:textId="77777777" w:rsidR="00F167AE" w:rsidRPr="00C54DAD" w:rsidRDefault="00F167AE" w:rsidP="006402E5">
            <w:pPr>
              <w:spacing w:before="120" w:line="240" w:lineRule="atLeast"/>
              <w:jc w:val="center"/>
            </w:pPr>
            <w:proofErr w:type="spellStart"/>
            <w:r w:rsidRPr="00C54DAD">
              <w:t>AJb</w:t>
            </w:r>
            <w:proofErr w:type="spellEnd"/>
          </w:p>
        </w:tc>
        <w:tc>
          <w:tcPr>
            <w:tcW w:w="2268" w:type="dxa"/>
          </w:tcPr>
          <w:p w14:paraId="09EA7EDF" w14:textId="77777777" w:rsidR="00F167AE" w:rsidRPr="00C54DAD" w:rsidRDefault="00F167AE" w:rsidP="006402E5">
            <w:pPr>
              <w:spacing w:before="120" w:line="240" w:lineRule="atLeast"/>
              <w:jc w:val="center"/>
            </w:pPr>
            <w:r>
              <w:t>J. Masák</w:t>
            </w:r>
          </w:p>
        </w:tc>
        <w:tc>
          <w:tcPr>
            <w:tcW w:w="1956" w:type="dxa"/>
          </w:tcPr>
          <w:p w14:paraId="0411E8EA" w14:textId="77777777" w:rsidR="00F167AE" w:rsidRPr="00C54DAD" w:rsidRDefault="00F167AE" w:rsidP="006402E5">
            <w:pPr>
              <w:spacing w:before="120" w:line="240" w:lineRule="atLeast"/>
              <w:jc w:val="center"/>
            </w:pPr>
            <w:r>
              <w:t>16</w:t>
            </w:r>
          </w:p>
        </w:tc>
      </w:tr>
      <w:tr w:rsidR="00F167AE" w:rsidRPr="00C54DAD" w14:paraId="49F13191" w14:textId="77777777" w:rsidTr="006402E5">
        <w:trPr>
          <w:cantSplit/>
        </w:trPr>
        <w:tc>
          <w:tcPr>
            <w:tcW w:w="2815" w:type="dxa"/>
          </w:tcPr>
          <w:p w14:paraId="120EA392" w14:textId="77777777" w:rsidR="00F167AE" w:rsidRPr="00C54DAD" w:rsidRDefault="00F167AE" w:rsidP="006402E5">
            <w:pPr>
              <w:spacing w:before="120" w:line="240" w:lineRule="atLeast"/>
              <w:jc w:val="center"/>
            </w:pPr>
          </w:p>
        </w:tc>
        <w:tc>
          <w:tcPr>
            <w:tcW w:w="1933" w:type="dxa"/>
          </w:tcPr>
          <w:p w14:paraId="56A5D601" w14:textId="77777777" w:rsidR="00F167AE" w:rsidRPr="00C54DAD" w:rsidRDefault="00F167AE" w:rsidP="006402E5">
            <w:pPr>
              <w:spacing w:before="120" w:line="240" w:lineRule="atLeast"/>
              <w:jc w:val="center"/>
            </w:pPr>
            <w:proofErr w:type="spellStart"/>
            <w:r w:rsidRPr="00C54DAD">
              <w:t>AJc</w:t>
            </w:r>
            <w:proofErr w:type="spellEnd"/>
          </w:p>
        </w:tc>
        <w:tc>
          <w:tcPr>
            <w:tcW w:w="2268" w:type="dxa"/>
          </w:tcPr>
          <w:p w14:paraId="330FC685" w14:textId="77777777" w:rsidR="00F167AE" w:rsidRPr="00C54DAD" w:rsidRDefault="00F167AE" w:rsidP="006402E5">
            <w:pPr>
              <w:spacing w:before="120" w:line="240" w:lineRule="atLeast"/>
              <w:jc w:val="center"/>
            </w:pPr>
            <w:r w:rsidRPr="00C54DAD">
              <w:t xml:space="preserve">L. </w:t>
            </w:r>
            <w:proofErr w:type="spellStart"/>
            <w:r w:rsidRPr="00C54DAD">
              <w:t>Šnorková</w:t>
            </w:r>
            <w:proofErr w:type="spellEnd"/>
          </w:p>
        </w:tc>
        <w:tc>
          <w:tcPr>
            <w:tcW w:w="1956" w:type="dxa"/>
          </w:tcPr>
          <w:p w14:paraId="7F3FB434" w14:textId="77777777" w:rsidR="00F167AE" w:rsidRPr="00C54DAD" w:rsidRDefault="00F167AE" w:rsidP="006402E5">
            <w:pPr>
              <w:spacing w:before="120" w:line="240" w:lineRule="atLeast"/>
              <w:jc w:val="center"/>
            </w:pPr>
            <w:r>
              <w:t>16</w:t>
            </w:r>
          </w:p>
        </w:tc>
      </w:tr>
      <w:tr w:rsidR="00F167AE" w:rsidRPr="00C54DAD" w14:paraId="5FB8CE22" w14:textId="77777777" w:rsidTr="006402E5">
        <w:trPr>
          <w:cantSplit/>
        </w:trPr>
        <w:tc>
          <w:tcPr>
            <w:tcW w:w="2815" w:type="dxa"/>
          </w:tcPr>
          <w:p w14:paraId="4507591F" w14:textId="77777777" w:rsidR="00F167AE" w:rsidRPr="00C54DAD" w:rsidRDefault="00F167AE" w:rsidP="006402E5">
            <w:pPr>
              <w:spacing w:before="120" w:line="240" w:lineRule="atLeast"/>
              <w:jc w:val="center"/>
            </w:pPr>
          </w:p>
        </w:tc>
        <w:tc>
          <w:tcPr>
            <w:tcW w:w="1933" w:type="dxa"/>
          </w:tcPr>
          <w:p w14:paraId="45F2E51C" w14:textId="77777777" w:rsidR="00F167AE" w:rsidRPr="00C54DAD" w:rsidRDefault="00F167AE" w:rsidP="006402E5">
            <w:pPr>
              <w:spacing w:before="120" w:line="240" w:lineRule="atLeast"/>
              <w:jc w:val="center"/>
            </w:pPr>
            <w:proofErr w:type="spellStart"/>
            <w:r>
              <w:t>AJd</w:t>
            </w:r>
            <w:proofErr w:type="spellEnd"/>
          </w:p>
        </w:tc>
        <w:tc>
          <w:tcPr>
            <w:tcW w:w="2268" w:type="dxa"/>
          </w:tcPr>
          <w:p w14:paraId="124C3DC3" w14:textId="77777777" w:rsidR="00F167AE" w:rsidRPr="00C54DAD" w:rsidRDefault="00F167AE" w:rsidP="006402E5">
            <w:pPr>
              <w:spacing w:before="120" w:line="240" w:lineRule="atLeast"/>
              <w:jc w:val="center"/>
            </w:pPr>
            <w:r w:rsidRPr="00C54DAD">
              <w:t>M. Štětková</w:t>
            </w:r>
          </w:p>
        </w:tc>
        <w:tc>
          <w:tcPr>
            <w:tcW w:w="1956" w:type="dxa"/>
          </w:tcPr>
          <w:p w14:paraId="11EA2C79" w14:textId="77777777" w:rsidR="00F167AE" w:rsidRDefault="00F167AE" w:rsidP="006402E5">
            <w:pPr>
              <w:spacing w:before="120" w:line="240" w:lineRule="atLeast"/>
              <w:jc w:val="center"/>
            </w:pPr>
            <w:r>
              <w:t>17</w:t>
            </w:r>
          </w:p>
        </w:tc>
      </w:tr>
      <w:tr w:rsidR="00F167AE" w:rsidRPr="00C54DAD" w14:paraId="4C21DCE2" w14:textId="77777777" w:rsidTr="006402E5">
        <w:trPr>
          <w:cantSplit/>
        </w:trPr>
        <w:tc>
          <w:tcPr>
            <w:tcW w:w="2815" w:type="dxa"/>
          </w:tcPr>
          <w:p w14:paraId="4FC8E6B0" w14:textId="77777777" w:rsidR="00F167AE" w:rsidRPr="00C54DAD" w:rsidRDefault="00F167AE" w:rsidP="006402E5">
            <w:pPr>
              <w:spacing w:before="120" w:line="240" w:lineRule="atLeast"/>
              <w:jc w:val="center"/>
            </w:pPr>
            <w:r w:rsidRPr="00C54DAD">
              <w:t>V.A, V.B</w:t>
            </w:r>
          </w:p>
        </w:tc>
        <w:tc>
          <w:tcPr>
            <w:tcW w:w="1933" w:type="dxa"/>
          </w:tcPr>
          <w:p w14:paraId="6946BCD6" w14:textId="77777777" w:rsidR="00F167AE" w:rsidRPr="00C54DAD" w:rsidRDefault="00F167AE" w:rsidP="006402E5">
            <w:pPr>
              <w:spacing w:before="120" w:line="240" w:lineRule="atLeast"/>
              <w:jc w:val="center"/>
            </w:pPr>
            <w:proofErr w:type="spellStart"/>
            <w:r w:rsidRPr="00C54DAD">
              <w:t>AJa</w:t>
            </w:r>
            <w:proofErr w:type="spellEnd"/>
          </w:p>
        </w:tc>
        <w:tc>
          <w:tcPr>
            <w:tcW w:w="2268" w:type="dxa"/>
          </w:tcPr>
          <w:p w14:paraId="59C741D8" w14:textId="77777777" w:rsidR="00F167AE" w:rsidRPr="00C54DAD" w:rsidRDefault="00F167AE" w:rsidP="006402E5">
            <w:pPr>
              <w:spacing w:before="120" w:line="240" w:lineRule="atLeast"/>
              <w:jc w:val="center"/>
            </w:pPr>
            <w:r w:rsidRPr="00C54DAD">
              <w:t>M. Kamarýtová</w:t>
            </w:r>
          </w:p>
        </w:tc>
        <w:tc>
          <w:tcPr>
            <w:tcW w:w="1956" w:type="dxa"/>
          </w:tcPr>
          <w:p w14:paraId="4C35EF15" w14:textId="77777777" w:rsidR="00F167AE" w:rsidRPr="00C54DAD" w:rsidRDefault="00F167AE" w:rsidP="006402E5">
            <w:pPr>
              <w:spacing w:before="120" w:line="240" w:lineRule="atLeast"/>
              <w:jc w:val="center"/>
            </w:pPr>
            <w:r>
              <w:t>17</w:t>
            </w:r>
          </w:p>
        </w:tc>
      </w:tr>
      <w:tr w:rsidR="00F167AE" w:rsidRPr="00C54DAD" w14:paraId="04524219" w14:textId="77777777" w:rsidTr="006402E5">
        <w:trPr>
          <w:cantSplit/>
        </w:trPr>
        <w:tc>
          <w:tcPr>
            <w:tcW w:w="2815" w:type="dxa"/>
          </w:tcPr>
          <w:p w14:paraId="4A23A54A" w14:textId="77777777" w:rsidR="00F167AE" w:rsidRPr="00C54DAD" w:rsidRDefault="00F167AE" w:rsidP="006402E5">
            <w:pPr>
              <w:spacing w:before="120" w:line="240" w:lineRule="atLeast"/>
              <w:jc w:val="center"/>
            </w:pPr>
          </w:p>
        </w:tc>
        <w:tc>
          <w:tcPr>
            <w:tcW w:w="1933" w:type="dxa"/>
          </w:tcPr>
          <w:p w14:paraId="5488E3E5" w14:textId="77777777" w:rsidR="00F167AE" w:rsidRPr="00C54DAD" w:rsidRDefault="00F167AE" w:rsidP="006402E5">
            <w:pPr>
              <w:spacing w:before="120" w:line="240" w:lineRule="atLeast"/>
              <w:jc w:val="center"/>
            </w:pPr>
            <w:proofErr w:type="spellStart"/>
            <w:r w:rsidRPr="00C54DAD">
              <w:t>AJb</w:t>
            </w:r>
            <w:proofErr w:type="spellEnd"/>
          </w:p>
        </w:tc>
        <w:tc>
          <w:tcPr>
            <w:tcW w:w="2268" w:type="dxa"/>
          </w:tcPr>
          <w:p w14:paraId="229BA421" w14:textId="77777777" w:rsidR="00F167AE" w:rsidRPr="00C54DAD" w:rsidRDefault="00F167AE" w:rsidP="006402E5">
            <w:pPr>
              <w:spacing w:before="120" w:line="240" w:lineRule="atLeast"/>
              <w:jc w:val="center"/>
            </w:pPr>
            <w:r>
              <w:t>J. Masák</w:t>
            </w:r>
          </w:p>
        </w:tc>
        <w:tc>
          <w:tcPr>
            <w:tcW w:w="1956" w:type="dxa"/>
          </w:tcPr>
          <w:p w14:paraId="47F45AF5" w14:textId="77777777" w:rsidR="00F167AE" w:rsidRPr="00C54DAD" w:rsidRDefault="00F167AE" w:rsidP="006402E5">
            <w:pPr>
              <w:spacing w:before="120" w:line="240" w:lineRule="atLeast"/>
              <w:jc w:val="center"/>
            </w:pPr>
            <w:r>
              <w:t>19</w:t>
            </w:r>
          </w:p>
        </w:tc>
      </w:tr>
      <w:tr w:rsidR="00F167AE" w:rsidRPr="00C54DAD" w14:paraId="396BD9E9" w14:textId="77777777" w:rsidTr="006402E5">
        <w:trPr>
          <w:cantSplit/>
        </w:trPr>
        <w:tc>
          <w:tcPr>
            <w:tcW w:w="2815" w:type="dxa"/>
          </w:tcPr>
          <w:p w14:paraId="62BE6B6F" w14:textId="77777777" w:rsidR="00F167AE" w:rsidRPr="00C54DAD" w:rsidRDefault="00F167AE" w:rsidP="006402E5">
            <w:pPr>
              <w:spacing w:before="120" w:line="240" w:lineRule="atLeast"/>
              <w:jc w:val="center"/>
            </w:pPr>
          </w:p>
        </w:tc>
        <w:tc>
          <w:tcPr>
            <w:tcW w:w="1933" w:type="dxa"/>
          </w:tcPr>
          <w:p w14:paraId="3E2C5D90" w14:textId="77777777" w:rsidR="00F167AE" w:rsidRPr="00C54DAD" w:rsidRDefault="00F167AE" w:rsidP="006402E5">
            <w:pPr>
              <w:spacing w:before="120" w:line="240" w:lineRule="atLeast"/>
              <w:jc w:val="center"/>
            </w:pPr>
            <w:proofErr w:type="spellStart"/>
            <w:r w:rsidRPr="00C54DAD">
              <w:t>AJc</w:t>
            </w:r>
            <w:proofErr w:type="spellEnd"/>
          </w:p>
        </w:tc>
        <w:tc>
          <w:tcPr>
            <w:tcW w:w="2268" w:type="dxa"/>
          </w:tcPr>
          <w:p w14:paraId="470E27CB" w14:textId="77777777" w:rsidR="00F167AE" w:rsidRPr="00C54DAD" w:rsidRDefault="00F167AE" w:rsidP="006402E5">
            <w:pPr>
              <w:spacing w:before="120" w:line="240" w:lineRule="atLeast"/>
              <w:jc w:val="center"/>
            </w:pPr>
            <w:r w:rsidRPr="00C54DAD">
              <w:t>J. Suchanová</w:t>
            </w:r>
          </w:p>
        </w:tc>
        <w:tc>
          <w:tcPr>
            <w:tcW w:w="1956" w:type="dxa"/>
          </w:tcPr>
          <w:p w14:paraId="05195F5B" w14:textId="77777777" w:rsidR="00F167AE" w:rsidRPr="00C54DAD" w:rsidRDefault="00F167AE" w:rsidP="006402E5">
            <w:pPr>
              <w:spacing w:before="120" w:line="240" w:lineRule="atLeast"/>
              <w:jc w:val="center"/>
            </w:pPr>
            <w:r>
              <w:t>21</w:t>
            </w:r>
          </w:p>
        </w:tc>
      </w:tr>
      <w:tr w:rsidR="00F167AE" w:rsidRPr="00C54DAD" w14:paraId="249F174D" w14:textId="77777777" w:rsidTr="006402E5">
        <w:trPr>
          <w:cantSplit/>
        </w:trPr>
        <w:tc>
          <w:tcPr>
            <w:tcW w:w="2815" w:type="dxa"/>
          </w:tcPr>
          <w:p w14:paraId="79938DCB" w14:textId="77777777" w:rsidR="00F167AE" w:rsidRPr="00C54DAD" w:rsidRDefault="00F167AE" w:rsidP="006402E5">
            <w:pPr>
              <w:spacing w:before="120" w:line="240" w:lineRule="atLeast"/>
              <w:jc w:val="center"/>
            </w:pPr>
            <w:r w:rsidRPr="00C54DAD">
              <w:t>VI.A</w:t>
            </w:r>
            <w:r>
              <w:t xml:space="preserve"> VI.B</w:t>
            </w:r>
          </w:p>
        </w:tc>
        <w:tc>
          <w:tcPr>
            <w:tcW w:w="1933" w:type="dxa"/>
          </w:tcPr>
          <w:p w14:paraId="2CB38FE5" w14:textId="77777777" w:rsidR="00F167AE" w:rsidRPr="00C54DAD" w:rsidRDefault="00F167AE" w:rsidP="006402E5">
            <w:pPr>
              <w:spacing w:before="120" w:line="240" w:lineRule="atLeast"/>
              <w:jc w:val="center"/>
            </w:pPr>
            <w:proofErr w:type="spellStart"/>
            <w:r w:rsidRPr="00C54DAD">
              <w:t>AJa</w:t>
            </w:r>
            <w:proofErr w:type="spellEnd"/>
          </w:p>
        </w:tc>
        <w:tc>
          <w:tcPr>
            <w:tcW w:w="2268" w:type="dxa"/>
          </w:tcPr>
          <w:p w14:paraId="7FA41470" w14:textId="77777777" w:rsidR="00F167AE" w:rsidRPr="00C54DAD" w:rsidRDefault="00F167AE" w:rsidP="006402E5">
            <w:pPr>
              <w:spacing w:before="120" w:line="240" w:lineRule="atLeast"/>
              <w:jc w:val="center"/>
            </w:pPr>
            <w:r>
              <w:t>J. Masák</w:t>
            </w:r>
          </w:p>
        </w:tc>
        <w:tc>
          <w:tcPr>
            <w:tcW w:w="1956" w:type="dxa"/>
          </w:tcPr>
          <w:p w14:paraId="54B0FB22" w14:textId="77777777" w:rsidR="00F167AE" w:rsidRPr="00C54DAD" w:rsidRDefault="00F167AE" w:rsidP="006402E5">
            <w:pPr>
              <w:spacing w:before="120" w:line="240" w:lineRule="atLeast"/>
              <w:jc w:val="center"/>
            </w:pPr>
            <w:r>
              <w:t>15</w:t>
            </w:r>
          </w:p>
        </w:tc>
      </w:tr>
      <w:tr w:rsidR="00F167AE" w:rsidRPr="00C54DAD" w14:paraId="4CA12BB8" w14:textId="77777777" w:rsidTr="006402E5">
        <w:trPr>
          <w:cantSplit/>
        </w:trPr>
        <w:tc>
          <w:tcPr>
            <w:tcW w:w="2815" w:type="dxa"/>
          </w:tcPr>
          <w:p w14:paraId="064DB78C" w14:textId="77777777" w:rsidR="00F167AE" w:rsidRPr="00C54DAD" w:rsidRDefault="00F167AE" w:rsidP="006402E5">
            <w:pPr>
              <w:spacing w:before="120" w:line="240" w:lineRule="atLeast"/>
              <w:jc w:val="center"/>
            </w:pPr>
          </w:p>
        </w:tc>
        <w:tc>
          <w:tcPr>
            <w:tcW w:w="1933" w:type="dxa"/>
          </w:tcPr>
          <w:p w14:paraId="6E872FC7" w14:textId="77777777" w:rsidR="00F167AE" w:rsidRPr="00C54DAD" w:rsidRDefault="00F167AE" w:rsidP="006402E5">
            <w:pPr>
              <w:spacing w:before="120" w:line="240" w:lineRule="atLeast"/>
              <w:jc w:val="center"/>
            </w:pPr>
            <w:proofErr w:type="spellStart"/>
            <w:r w:rsidRPr="00C54DAD">
              <w:t>AJb</w:t>
            </w:r>
            <w:proofErr w:type="spellEnd"/>
          </w:p>
        </w:tc>
        <w:tc>
          <w:tcPr>
            <w:tcW w:w="2268" w:type="dxa"/>
          </w:tcPr>
          <w:p w14:paraId="5340CECB" w14:textId="77777777" w:rsidR="00F167AE" w:rsidRPr="00C54DAD" w:rsidRDefault="00F167AE" w:rsidP="006402E5">
            <w:pPr>
              <w:spacing w:before="120" w:line="240" w:lineRule="atLeast"/>
              <w:jc w:val="center"/>
            </w:pPr>
            <w:r w:rsidRPr="00C54DAD">
              <w:t>J. Suchanová</w:t>
            </w:r>
          </w:p>
        </w:tc>
        <w:tc>
          <w:tcPr>
            <w:tcW w:w="1956" w:type="dxa"/>
          </w:tcPr>
          <w:p w14:paraId="784A11FE" w14:textId="77777777" w:rsidR="00F167AE" w:rsidRPr="00C54DAD" w:rsidRDefault="00F167AE" w:rsidP="006402E5">
            <w:pPr>
              <w:spacing w:before="120" w:line="240" w:lineRule="atLeast"/>
              <w:jc w:val="center"/>
            </w:pPr>
            <w:r>
              <w:t>16</w:t>
            </w:r>
          </w:p>
        </w:tc>
      </w:tr>
      <w:tr w:rsidR="00F167AE" w:rsidRPr="00C54DAD" w14:paraId="014934DE" w14:textId="77777777" w:rsidTr="006402E5">
        <w:trPr>
          <w:cantSplit/>
        </w:trPr>
        <w:tc>
          <w:tcPr>
            <w:tcW w:w="2815" w:type="dxa"/>
          </w:tcPr>
          <w:p w14:paraId="5E1701CA" w14:textId="77777777" w:rsidR="00F167AE" w:rsidRPr="00C54DAD" w:rsidRDefault="00F167AE" w:rsidP="006402E5">
            <w:pPr>
              <w:spacing w:before="120" w:line="240" w:lineRule="atLeast"/>
              <w:jc w:val="center"/>
            </w:pPr>
          </w:p>
        </w:tc>
        <w:tc>
          <w:tcPr>
            <w:tcW w:w="1933" w:type="dxa"/>
          </w:tcPr>
          <w:p w14:paraId="33AC9B51" w14:textId="77777777" w:rsidR="00F167AE" w:rsidRPr="00C54DAD" w:rsidRDefault="00F167AE" w:rsidP="006402E5">
            <w:pPr>
              <w:spacing w:before="120" w:line="240" w:lineRule="atLeast"/>
              <w:jc w:val="center"/>
            </w:pPr>
            <w:proofErr w:type="spellStart"/>
            <w:r w:rsidRPr="00C54DAD">
              <w:t>AJc</w:t>
            </w:r>
            <w:proofErr w:type="spellEnd"/>
          </w:p>
        </w:tc>
        <w:tc>
          <w:tcPr>
            <w:tcW w:w="2268" w:type="dxa"/>
          </w:tcPr>
          <w:p w14:paraId="7FCF52B4" w14:textId="77777777" w:rsidR="00F167AE" w:rsidRPr="00C54DAD" w:rsidRDefault="00F167AE" w:rsidP="006402E5">
            <w:pPr>
              <w:spacing w:before="120" w:line="240" w:lineRule="atLeast"/>
              <w:jc w:val="center"/>
            </w:pPr>
            <w:r w:rsidRPr="00C54DAD">
              <w:t xml:space="preserve">L. </w:t>
            </w:r>
            <w:proofErr w:type="spellStart"/>
            <w:r w:rsidRPr="00C54DAD">
              <w:t>Šnorková</w:t>
            </w:r>
            <w:proofErr w:type="spellEnd"/>
          </w:p>
        </w:tc>
        <w:tc>
          <w:tcPr>
            <w:tcW w:w="1956" w:type="dxa"/>
          </w:tcPr>
          <w:p w14:paraId="4FA4D341" w14:textId="77777777" w:rsidR="00F167AE" w:rsidRDefault="00F167AE" w:rsidP="006402E5">
            <w:pPr>
              <w:spacing w:before="120" w:line="240" w:lineRule="atLeast"/>
              <w:jc w:val="center"/>
            </w:pPr>
            <w:r>
              <w:t>15</w:t>
            </w:r>
          </w:p>
        </w:tc>
      </w:tr>
      <w:tr w:rsidR="00F167AE" w:rsidRPr="00C54DAD" w14:paraId="50609F6C" w14:textId="77777777" w:rsidTr="006402E5">
        <w:trPr>
          <w:cantSplit/>
        </w:trPr>
        <w:tc>
          <w:tcPr>
            <w:tcW w:w="2815" w:type="dxa"/>
          </w:tcPr>
          <w:p w14:paraId="707DCA5D" w14:textId="77777777" w:rsidR="00F167AE" w:rsidRPr="00C54DAD" w:rsidRDefault="00F167AE" w:rsidP="006402E5">
            <w:pPr>
              <w:spacing w:before="120" w:line="240" w:lineRule="atLeast"/>
              <w:jc w:val="center"/>
            </w:pPr>
            <w:r w:rsidRPr="00C54DAD">
              <w:t>VII.A, VII.B, VII.C</w:t>
            </w:r>
          </w:p>
        </w:tc>
        <w:tc>
          <w:tcPr>
            <w:tcW w:w="1933" w:type="dxa"/>
          </w:tcPr>
          <w:p w14:paraId="24C947F3" w14:textId="77777777" w:rsidR="00F167AE" w:rsidRPr="00C54DAD" w:rsidRDefault="00F167AE" w:rsidP="006402E5">
            <w:pPr>
              <w:spacing w:before="120" w:line="240" w:lineRule="atLeast"/>
              <w:jc w:val="center"/>
            </w:pPr>
            <w:proofErr w:type="spellStart"/>
            <w:r w:rsidRPr="00C54DAD">
              <w:t>AJa</w:t>
            </w:r>
            <w:proofErr w:type="spellEnd"/>
          </w:p>
        </w:tc>
        <w:tc>
          <w:tcPr>
            <w:tcW w:w="2268" w:type="dxa"/>
          </w:tcPr>
          <w:p w14:paraId="58DA0586" w14:textId="77777777" w:rsidR="00F167AE" w:rsidRPr="00C54DAD" w:rsidRDefault="00F167AE" w:rsidP="006402E5">
            <w:pPr>
              <w:spacing w:before="120" w:line="240" w:lineRule="atLeast"/>
              <w:jc w:val="center"/>
            </w:pPr>
            <w:r>
              <w:t>J. Masák</w:t>
            </w:r>
          </w:p>
        </w:tc>
        <w:tc>
          <w:tcPr>
            <w:tcW w:w="1956" w:type="dxa"/>
          </w:tcPr>
          <w:p w14:paraId="3F12D420" w14:textId="77777777" w:rsidR="00F167AE" w:rsidRPr="00C54DAD" w:rsidRDefault="00F167AE" w:rsidP="006402E5">
            <w:pPr>
              <w:spacing w:before="120" w:line="240" w:lineRule="atLeast"/>
              <w:jc w:val="center"/>
            </w:pPr>
            <w:r>
              <w:t>14</w:t>
            </w:r>
          </w:p>
        </w:tc>
      </w:tr>
      <w:tr w:rsidR="00F167AE" w:rsidRPr="00C54DAD" w14:paraId="43A736C9" w14:textId="77777777" w:rsidTr="006402E5">
        <w:trPr>
          <w:cantSplit/>
        </w:trPr>
        <w:tc>
          <w:tcPr>
            <w:tcW w:w="2815" w:type="dxa"/>
          </w:tcPr>
          <w:p w14:paraId="25D0DD3C" w14:textId="77777777" w:rsidR="00F167AE" w:rsidRPr="00C54DAD" w:rsidRDefault="00F167AE" w:rsidP="006402E5">
            <w:pPr>
              <w:spacing w:before="120" w:line="240" w:lineRule="atLeast"/>
              <w:jc w:val="center"/>
            </w:pPr>
          </w:p>
        </w:tc>
        <w:tc>
          <w:tcPr>
            <w:tcW w:w="1933" w:type="dxa"/>
          </w:tcPr>
          <w:p w14:paraId="58C408F5" w14:textId="77777777" w:rsidR="00F167AE" w:rsidRPr="00C54DAD" w:rsidRDefault="00F167AE" w:rsidP="006402E5">
            <w:pPr>
              <w:spacing w:before="120" w:line="240" w:lineRule="atLeast"/>
              <w:jc w:val="center"/>
            </w:pPr>
            <w:proofErr w:type="spellStart"/>
            <w:r w:rsidRPr="00C54DAD">
              <w:t>AJb</w:t>
            </w:r>
            <w:proofErr w:type="spellEnd"/>
          </w:p>
        </w:tc>
        <w:tc>
          <w:tcPr>
            <w:tcW w:w="2268" w:type="dxa"/>
          </w:tcPr>
          <w:p w14:paraId="739887C0" w14:textId="77777777" w:rsidR="00F167AE" w:rsidRPr="00C54DAD" w:rsidRDefault="00F167AE" w:rsidP="006402E5">
            <w:pPr>
              <w:spacing w:before="120" w:line="240" w:lineRule="atLeast"/>
              <w:jc w:val="center"/>
            </w:pPr>
            <w:r w:rsidRPr="00C54DAD">
              <w:t>J. Suchanová</w:t>
            </w:r>
          </w:p>
        </w:tc>
        <w:tc>
          <w:tcPr>
            <w:tcW w:w="1956" w:type="dxa"/>
          </w:tcPr>
          <w:p w14:paraId="3D9CCE68" w14:textId="77777777" w:rsidR="00F167AE" w:rsidRPr="00C54DAD" w:rsidRDefault="00F167AE" w:rsidP="006402E5">
            <w:pPr>
              <w:spacing w:before="120" w:line="240" w:lineRule="atLeast"/>
              <w:jc w:val="center"/>
            </w:pPr>
            <w:r>
              <w:t>14</w:t>
            </w:r>
          </w:p>
        </w:tc>
      </w:tr>
      <w:tr w:rsidR="00F167AE" w:rsidRPr="00C54DAD" w14:paraId="0A0BA9E1" w14:textId="77777777" w:rsidTr="006402E5">
        <w:trPr>
          <w:cantSplit/>
        </w:trPr>
        <w:tc>
          <w:tcPr>
            <w:tcW w:w="2815" w:type="dxa"/>
          </w:tcPr>
          <w:p w14:paraId="00ED900B" w14:textId="77777777" w:rsidR="00F167AE" w:rsidRPr="00C54DAD" w:rsidRDefault="00F167AE" w:rsidP="006402E5">
            <w:pPr>
              <w:spacing w:before="120" w:line="240" w:lineRule="atLeast"/>
              <w:jc w:val="center"/>
            </w:pPr>
          </w:p>
        </w:tc>
        <w:tc>
          <w:tcPr>
            <w:tcW w:w="1933" w:type="dxa"/>
          </w:tcPr>
          <w:p w14:paraId="34BBB35D" w14:textId="77777777" w:rsidR="00F167AE" w:rsidRPr="00C54DAD" w:rsidRDefault="00F167AE" w:rsidP="006402E5">
            <w:pPr>
              <w:spacing w:before="120" w:line="240" w:lineRule="atLeast"/>
              <w:jc w:val="center"/>
            </w:pPr>
            <w:proofErr w:type="spellStart"/>
            <w:r w:rsidRPr="00C54DAD">
              <w:t>AJc</w:t>
            </w:r>
            <w:proofErr w:type="spellEnd"/>
          </w:p>
        </w:tc>
        <w:tc>
          <w:tcPr>
            <w:tcW w:w="2268" w:type="dxa"/>
          </w:tcPr>
          <w:p w14:paraId="1FDCC790" w14:textId="77777777" w:rsidR="00F167AE" w:rsidRPr="00C54DAD" w:rsidRDefault="00F167AE" w:rsidP="006402E5">
            <w:pPr>
              <w:spacing w:before="120" w:line="240" w:lineRule="atLeast"/>
              <w:jc w:val="center"/>
            </w:pPr>
            <w:r w:rsidRPr="00C54DAD">
              <w:t xml:space="preserve">L. </w:t>
            </w:r>
            <w:proofErr w:type="spellStart"/>
            <w:r w:rsidRPr="00C54DAD">
              <w:t>Šnorková</w:t>
            </w:r>
            <w:proofErr w:type="spellEnd"/>
          </w:p>
        </w:tc>
        <w:tc>
          <w:tcPr>
            <w:tcW w:w="1956" w:type="dxa"/>
          </w:tcPr>
          <w:p w14:paraId="73E096F2" w14:textId="77777777" w:rsidR="00F167AE" w:rsidRPr="00C54DAD" w:rsidRDefault="00F167AE" w:rsidP="006402E5">
            <w:pPr>
              <w:spacing w:before="120" w:line="240" w:lineRule="atLeast"/>
              <w:jc w:val="center"/>
            </w:pPr>
            <w:r>
              <w:t>14</w:t>
            </w:r>
          </w:p>
        </w:tc>
      </w:tr>
      <w:tr w:rsidR="00F167AE" w:rsidRPr="00C54DAD" w14:paraId="614A722C" w14:textId="77777777" w:rsidTr="006402E5">
        <w:trPr>
          <w:cantSplit/>
        </w:trPr>
        <w:tc>
          <w:tcPr>
            <w:tcW w:w="2815" w:type="dxa"/>
          </w:tcPr>
          <w:p w14:paraId="7C80E471" w14:textId="77777777" w:rsidR="00F167AE" w:rsidRPr="00C54DAD" w:rsidRDefault="00F167AE" w:rsidP="006402E5">
            <w:pPr>
              <w:spacing w:before="120" w:line="240" w:lineRule="atLeast"/>
              <w:jc w:val="center"/>
            </w:pPr>
            <w:r w:rsidRPr="00C54DAD">
              <w:t>VIII.A</w:t>
            </w:r>
            <w:r>
              <w:t xml:space="preserve"> VIII.B, VIII.C</w:t>
            </w:r>
          </w:p>
        </w:tc>
        <w:tc>
          <w:tcPr>
            <w:tcW w:w="1933" w:type="dxa"/>
          </w:tcPr>
          <w:p w14:paraId="77C8BCBB" w14:textId="77777777" w:rsidR="00F167AE" w:rsidRPr="00C54DAD" w:rsidRDefault="00F167AE" w:rsidP="006402E5">
            <w:pPr>
              <w:spacing w:before="120" w:line="240" w:lineRule="atLeast"/>
              <w:jc w:val="center"/>
            </w:pPr>
            <w:proofErr w:type="spellStart"/>
            <w:r w:rsidRPr="00C54DAD">
              <w:t>AJa</w:t>
            </w:r>
            <w:proofErr w:type="spellEnd"/>
          </w:p>
        </w:tc>
        <w:tc>
          <w:tcPr>
            <w:tcW w:w="2268" w:type="dxa"/>
          </w:tcPr>
          <w:p w14:paraId="6AFD5189" w14:textId="77777777" w:rsidR="00F167AE" w:rsidRPr="00C54DAD" w:rsidRDefault="00F167AE" w:rsidP="006402E5">
            <w:pPr>
              <w:spacing w:before="120" w:line="240" w:lineRule="atLeast"/>
              <w:jc w:val="center"/>
            </w:pPr>
            <w:r w:rsidRPr="00C54DAD">
              <w:t xml:space="preserve">J. </w:t>
            </w:r>
            <w:r>
              <w:t>Chmelová</w:t>
            </w:r>
          </w:p>
        </w:tc>
        <w:tc>
          <w:tcPr>
            <w:tcW w:w="1956" w:type="dxa"/>
          </w:tcPr>
          <w:p w14:paraId="132DDB80" w14:textId="77777777" w:rsidR="00F167AE" w:rsidRPr="00C54DAD" w:rsidRDefault="00F167AE" w:rsidP="006402E5">
            <w:pPr>
              <w:spacing w:before="120" w:line="240" w:lineRule="atLeast"/>
              <w:jc w:val="center"/>
            </w:pPr>
            <w:r>
              <w:t>16</w:t>
            </w:r>
          </w:p>
        </w:tc>
      </w:tr>
      <w:tr w:rsidR="00F167AE" w:rsidRPr="00C54DAD" w14:paraId="66997B7D" w14:textId="77777777" w:rsidTr="006402E5">
        <w:trPr>
          <w:cantSplit/>
        </w:trPr>
        <w:tc>
          <w:tcPr>
            <w:tcW w:w="2815" w:type="dxa"/>
          </w:tcPr>
          <w:p w14:paraId="000AF66D" w14:textId="77777777" w:rsidR="00F167AE" w:rsidRPr="00C54DAD" w:rsidRDefault="00F167AE" w:rsidP="006402E5">
            <w:pPr>
              <w:spacing w:before="120" w:line="240" w:lineRule="atLeast"/>
              <w:jc w:val="center"/>
            </w:pPr>
          </w:p>
        </w:tc>
        <w:tc>
          <w:tcPr>
            <w:tcW w:w="1933" w:type="dxa"/>
          </w:tcPr>
          <w:p w14:paraId="3F9C716A" w14:textId="77777777" w:rsidR="00F167AE" w:rsidRPr="00C54DAD" w:rsidRDefault="00F167AE" w:rsidP="006402E5">
            <w:pPr>
              <w:spacing w:before="120" w:line="240" w:lineRule="atLeast"/>
              <w:jc w:val="center"/>
            </w:pPr>
            <w:proofErr w:type="spellStart"/>
            <w:r w:rsidRPr="00C54DAD">
              <w:t>AJb</w:t>
            </w:r>
            <w:proofErr w:type="spellEnd"/>
          </w:p>
        </w:tc>
        <w:tc>
          <w:tcPr>
            <w:tcW w:w="2268" w:type="dxa"/>
          </w:tcPr>
          <w:p w14:paraId="6FB7C3BA" w14:textId="77777777" w:rsidR="00F167AE" w:rsidRPr="00C54DAD" w:rsidRDefault="00F167AE" w:rsidP="006402E5">
            <w:pPr>
              <w:spacing w:before="120" w:line="240" w:lineRule="atLeast"/>
              <w:jc w:val="center"/>
            </w:pPr>
            <w:r>
              <w:t>J. Masák</w:t>
            </w:r>
          </w:p>
        </w:tc>
        <w:tc>
          <w:tcPr>
            <w:tcW w:w="1956" w:type="dxa"/>
          </w:tcPr>
          <w:p w14:paraId="77DCA456" w14:textId="77777777" w:rsidR="00F167AE" w:rsidRPr="00C54DAD" w:rsidRDefault="00F167AE" w:rsidP="006402E5">
            <w:pPr>
              <w:spacing w:before="120" w:line="240" w:lineRule="atLeast"/>
              <w:jc w:val="center"/>
            </w:pPr>
            <w:r>
              <w:t>15</w:t>
            </w:r>
          </w:p>
        </w:tc>
      </w:tr>
      <w:tr w:rsidR="00F167AE" w:rsidRPr="00C54DAD" w14:paraId="7AD635DB" w14:textId="77777777" w:rsidTr="006402E5">
        <w:trPr>
          <w:cantSplit/>
        </w:trPr>
        <w:tc>
          <w:tcPr>
            <w:tcW w:w="2815" w:type="dxa"/>
          </w:tcPr>
          <w:p w14:paraId="29235B2E" w14:textId="77777777" w:rsidR="00F167AE" w:rsidRPr="00C54DAD" w:rsidRDefault="00F167AE" w:rsidP="006402E5">
            <w:pPr>
              <w:spacing w:before="120" w:line="240" w:lineRule="atLeast"/>
              <w:jc w:val="center"/>
            </w:pPr>
          </w:p>
        </w:tc>
        <w:tc>
          <w:tcPr>
            <w:tcW w:w="1933" w:type="dxa"/>
          </w:tcPr>
          <w:p w14:paraId="4C6DB559" w14:textId="77777777" w:rsidR="00F167AE" w:rsidRPr="00C54DAD" w:rsidRDefault="00F167AE" w:rsidP="006402E5">
            <w:pPr>
              <w:spacing w:before="120" w:line="240" w:lineRule="atLeast"/>
              <w:jc w:val="center"/>
            </w:pPr>
            <w:proofErr w:type="spellStart"/>
            <w:r w:rsidRPr="00C54DAD">
              <w:t>AJc</w:t>
            </w:r>
            <w:proofErr w:type="spellEnd"/>
          </w:p>
        </w:tc>
        <w:tc>
          <w:tcPr>
            <w:tcW w:w="2268" w:type="dxa"/>
          </w:tcPr>
          <w:p w14:paraId="27D2F5AB" w14:textId="77777777" w:rsidR="00F167AE" w:rsidRPr="00C54DAD" w:rsidRDefault="00F167AE" w:rsidP="006402E5">
            <w:pPr>
              <w:spacing w:before="120" w:line="240" w:lineRule="atLeast"/>
              <w:jc w:val="center"/>
            </w:pPr>
            <w:r w:rsidRPr="00C54DAD">
              <w:t>J. Suchanová</w:t>
            </w:r>
          </w:p>
        </w:tc>
        <w:tc>
          <w:tcPr>
            <w:tcW w:w="1956" w:type="dxa"/>
          </w:tcPr>
          <w:p w14:paraId="63276EE5" w14:textId="77777777" w:rsidR="00F167AE" w:rsidRDefault="00F167AE" w:rsidP="006402E5">
            <w:pPr>
              <w:spacing w:before="120" w:line="240" w:lineRule="atLeast"/>
              <w:jc w:val="center"/>
            </w:pPr>
            <w:r>
              <w:t>15</w:t>
            </w:r>
          </w:p>
        </w:tc>
      </w:tr>
      <w:tr w:rsidR="00F167AE" w:rsidRPr="00C54DAD" w14:paraId="705CD124" w14:textId="77777777" w:rsidTr="006402E5">
        <w:trPr>
          <w:cantSplit/>
        </w:trPr>
        <w:tc>
          <w:tcPr>
            <w:tcW w:w="2815" w:type="dxa"/>
          </w:tcPr>
          <w:p w14:paraId="06DD1DA1" w14:textId="77777777" w:rsidR="00F167AE" w:rsidRPr="00C54DAD" w:rsidRDefault="00F167AE" w:rsidP="006402E5">
            <w:pPr>
              <w:spacing w:before="120" w:line="240" w:lineRule="atLeast"/>
              <w:jc w:val="center"/>
            </w:pPr>
          </w:p>
        </w:tc>
        <w:tc>
          <w:tcPr>
            <w:tcW w:w="1933" w:type="dxa"/>
          </w:tcPr>
          <w:p w14:paraId="6BC661C2" w14:textId="77777777" w:rsidR="00F167AE" w:rsidRPr="00C54DAD" w:rsidRDefault="00F167AE" w:rsidP="006402E5">
            <w:pPr>
              <w:spacing w:before="120" w:line="240" w:lineRule="atLeast"/>
              <w:jc w:val="center"/>
            </w:pPr>
            <w:proofErr w:type="spellStart"/>
            <w:r>
              <w:t>AJd</w:t>
            </w:r>
            <w:proofErr w:type="spellEnd"/>
          </w:p>
        </w:tc>
        <w:tc>
          <w:tcPr>
            <w:tcW w:w="2268" w:type="dxa"/>
          </w:tcPr>
          <w:p w14:paraId="34A13920" w14:textId="77777777" w:rsidR="00F167AE" w:rsidRPr="00C54DAD" w:rsidRDefault="00F167AE" w:rsidP="006402E5">
            <w:pPr>
              <w:spacing w:before="120" w:line="240" w:lineRule="atLeast"/>
              <w:jc w:val="center"/>
            </w:pPr>
            <w:r w:rsidRPr="00C54DAD">
              <w:t xml:space="preserve">L. </w:t>
            </w:r>
            <w:proofErr w:type="spellStart"/>
            <w:r w:rsidRPr="00C54DAD">
              <w:t>Šnorková</w:t>
            </w:r>
            <w:proofErr w:type="spellEnd"/>
          </w:p>
        </w:tc>
        <w:tc>
          <w:tcPr>
            <w:tcW w:w="1956" w:type="dxa"/>
          </w:tcPr>
          <w:p w14:paraId="28195EF6" w14:textId="77777777" w:rsidR="00F167AE" w:rsidRDefault="00F167AE" w:rsidP="006402E5">
            <w:pPr>
              <w:spacing w:before="120" w:line="240" w:lineRule="atLeast"/>
              <w:jc w:val="center"/>
            </w:pPr>
            <w:r>
              <w:t>15</w:t>
            </w:r>
          </w:p>
        </w:tc>
      </w:tr>
      <w:tr w:rsidR="00F167AE" w:rsidRPr="00C54DAD" w14:paraId="5FC9E756" w14:textId="77777777" w:rsidTr="006402E5">
        <w:trPr>
          <w:cantSplit/>
        </w:trPr>
        <w:tc>
          <w:tcPr>
            <w:tcW w:w="2815" w:type="dxa"/>
          </w:tcPr>
          <w:p w14:paraId="33D040C0" w14:textId="77777777" w:rsidR="00F167AE" w:rsidRPr="00C54DAD" w:rsidRDefault="00F167AE" w:rsidP="006402E5">
            <w:pPr>
              <w:spacing w:before="120" w:line="240" w:lineRule="atLeast"/>
              <w:jc w:val="center"/>
            </w:pPr>
            <w:r>
              <w:t>IX.A</w:t>
            </w:r>
          </w:p>
        </w:tc>
        <w:tc>
          <w:tcPr>
            <w:tcW w:w="1933" w:type="dxa"/>
          </w:tcPr>
          <w:p w14:paraId="5750C42A" w14:textId="77777777" w:rsidR="00F167AE" w:rsidRPr="00C54DAD" w:rsidRDefault="00F167AE" w:rsidP="006402E5">
            <w:pPr>
              <w:spacing w:before="120" w:line="240" w:lineRule="atLeast"/>
              <w:jc w:val="center"/>
            </w:pPr>
            <w:r>
              <w:t>-</w:t>
            </w:r>
          </w:p>
        </w:tc>
        <w:tc>
          <w:tcPr>
            <w:tcW w:w="2268" w:type="dxa"/>
          </w:tcPr>
          <w:p w14:paraId="508264DC" w14:textId="77777777" w:rsidR="00F167AE" w:rsidRPr="00C54DAD" w:rsidRDefault="00F167AE" w:rsidP="006402E5">
            <w:pPr>
              <w:spacing w:before="120" w:line="240" w:lineRule="atLeast"/>
              <w:jc w:val="center"/>
            </w:pPr>
            <w:r w:rsidRPr="00C54DAD">
              <w:t>J. Suchanová</w:t>
            </w:r>
          </w:p>
        </w:tc>
        <w:tc>
          <w:tcPr>
            <w:tcW w:w="1956" w:type="dxa"/>
          </w:tcPr>
          <w:p w14:paraId="35643173" w14:textId="77777777" w:rsidR="00F167AE" w:rsidRPr="00C54DAD" w:rsidRDefault="00F167AE" w:rsidP="006402E5">
            <w:pPr>
              <w:spacing w:before="120" w:line="240" w:lineRule="atLeast"/>
              <w:jc w:val="center"/>
            </w:pPr>
            <w:r>
              <w:t>19</w:t>
            </w:r>
          </w:p>
        </w:tc>
      </w:tr>
      <w:tr w:rsidR="00F167AE" w:rsidRPr="00C54DAD" w14:paraId="443D4089" w14:textId="77777777" w:rsidTr="006402E5">
        <w:trPr>
          <w:cantSplit/>
        </w:trPr>
        <w:tc>
          <w:tcPr>
            <w:tcW w:w="2815" w:type="dxa"/>
          </w:tcPr>
          <w:p w14:paraId="5FBCB0EC" w14:textId="77777777" w:rsidR="00F167AE" w:rsidRPr="00C54DAD" w:rsidRDefault="00F167AE" w:rsidP="006402E5">
            <w:pPr>
              <w:spacing w:before="120" w:line="240" w:lineRule="atLeast"/>
              <w:jc w:val="center"/>
            </w:pPr>
            <w:r w:rsidRPr="00C54DAD">
              <w:t>IX.B</w:t>
            </w:r>
          </w:p>
        </w:tc>
        <w:tc>
          <w:tcPr>
            <w:tcW w:w="1933" w:type="dxa"/>
          </w:tcPr>
          <w:p w14:paraId="64DC300A" w14:textId="77777777" w:rsidR="00F167AE" w:rsidRPr="00C54DAD" w:rsidRDefault="00F167AE" w:rsidP="006402E5">
            <w:pPr>
              <w:spacing w:before="120" w:line="240" w:lineRule="atLeast"/>
              <w:jc w:val="center"/>
            </w:pPr>
            <w:r>
              <w:t>-</w:t>
            </w:r>
          </w:p>
        </w:tc>
        <w:tc>
          <w:tcPr>
            <w:tcW w:w="2268" w:type="dxa"/>
          </w:tcPr>
          <w:p w14:paraId="6E2BD575" w14:textId="77777777" w:rsidR="00F167AE" w:rsidRPr="00C54DAD" w:rsidRDefault="00F167AE" w:rsidP="006402E5">
            <w:pPr>
              <w:spacing w:before="120" w:line="240" w:lineRule="atLeast"/>
              <w:jc w:val="center"/>
            </w:pPr>
            <w:r w:rsidRPr="00C54DAD">
              <w:t>J. Suchanová</w:t>
            </w:r>
          </w:p>
        </w:tc>
        <w:tc>
          <w:tcPr>
            <w:tcW w:w="1956" w:type="dxa"/>
          </w:tcPr>
          <w:p w14:paraId="22A8E3F0" w14:textId="77777777" w:rsidR="00F167AE" w:rsidRPr="00C54DAD" w:rsidRDefault="00F167AE" w:rsidP="006402E5">
            <w:pPr>
              <w:spacing w:before="120" w:line="240" w:lineRule="atLeast"/>
              <w:jc w:val="center"/>
            </w:pPr>
            <w:r>
              <w:t>15</w:t>
            </w:r>
          </w:p>
        </w:tc>
      </w:tr>
    </w:tbl>
    <w:p w14:paraId="7CE19325" w14:textId="77777777" w:rsidR="00F167AE" w:rsidRDefault="00F167AE" w:rsidP="00F167AE">
      <w:pPr>
        <w:spacing w:before="120" w:line="240" w:lineRule="atLeast"/>
      </w:pPr>
    </w:p>
    <w:p w14:paraId="74D6E84D" w14:textId="77777777" w:rsidR="00F167AE" w:rsidRDefault="00F167AE" w:rsidP="00F167AE">
      <w:pPr>
        <w:spacing w:before="120" w:line="240" w:lineRule="atLeast"/>
      </w:pPr>
    </w:p>
    <w:p w14:paraId="739AC788" w14:textId="77777777" w:rsidR="00F167AE" w:rsidRDefault="00F167AE" w:rsidP="00F167AE">
      <w:pPr>
        <w:spacing w:before="120" w:line="240" w:lineRule="atLeast"/>
      </w:pPr>
    </w:p>
    <w:p w14:paraId="13E5AC76" w14:textId="77777777" w:rsidR="00F167AE" w:rsidRPr="00C54DAD" w:rsidRDefault="00F167AE" w:rsidP="00F167AE">
      <w:pPr>
        <w:spacing w:before="120" w:line="240" w:lineRule="atLeast"/>
      </w:pPr>
    </w:p>
    <w:p w14:paraId="6D15EEAD" w14:textId="77777777" w:rsidR="00F167AE" w:rsidRPr="00C54DAD" w:rsidRDefault="00F167AE" w:rsidP="00F167AE">
      <w:pPr>
        <w:spacing w:before="120" w:line="240" w:lineRule="atLeast"/>
        <w:rPr>
          <w:b/>
        </w:rPr>
      </w:pPr>
      <w:r w:rsidRPr="00C54DAD">
        <w:rPr>
          <w:b/>
        </w:rPr>
        <w:lastRenderedPageBreak/>
        <w:t>Německý jazyk</w:t>
      </w:r>
      <w:r w:rsidRPr="00C54DAD">
        <w:tab/>
      </w:r>
      <w:r w:rsidRPr="00C54DAD">
        <w:tab/>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815"/>
        <w:gridCol w:w="1933"/>
        <w:gridCol w:w="2268"/>
        <w:gridCol w:w="1985"/>
      </w:tblGrid>
      <w:tr w:rsidR="00F167AE" w:rsidRPr="00C54DAD" w14:paraId="770ECFF7" w14:textId="77777777" w:rsidTr="006402E5">
        <w:tc>
          <w:tcPr>
            <w:tcW w:w="2815" w:type="dxa"/>
            <w:shd w:val="pct5" w:color="auto" w:fill="auto"/>
          </w:tcPr>
          <w:p w14:paraId="7D724B72" w14:textId="77777777" w:rsidR="00F167AE" w:rsidRPr="00C54DAD" w:rsidRDefault="00F167AE" w:rsidP="006402E5">
            <w:pPr>
              <w:spacing w:before="120" w:line="240" w:lineRule="atLeast"/>
              <w:jc w:val="center"/>
              <w:rPr>
                <w:b/>
              </w:rPr>
            </w:pPr>
            <w:r>
              <w:rPr>
                <w:b/>
              </w:rPr>
              <w:t>t</w:t>
            </w:r>
            <w:r w:rsidRPr="00C54DAD">
              <w:rPr>
                <w:b/>
              </w:rPr>
              <w:t>řída</w:t>
            </w:r>
            <w:r w:rsidRPr="00C54DAD">
              <w:rPr>
                <w:b/>
              </w:rPr>
              <w:tab/>
            </w:r>
          </w:p>
        </w:tc>
        <w:tc>
          <w:tcPr>
            <w:tcW w:w="1933" w:type="dxa"/>
            <w:shd w:val="pct5" w:color="auto" w:fill="auto"/>
          </w:tcPr>
          <w:p w14:paraId="24C54422" w14:textId="77777777" w:rsidR="00F167AE" w:rsidRPr="00C54DAD" w:rsidRDefault="00F167AE" w:rsidP="006402E5">
            <w:pPr>
              <w:spacing w:before="120" w:line="240" w:lineRule="atLeast"/>
              <w:jc w:val="center"/>
              <w:rPr>
                <w:b/>
              </w:rPr>
            </w:pPr>
            <w:r w:rsidRPr="00C54DAD">
              <w:rPr>
                <w:b/>
              </w:rPr>
              <w:t>skupina</w:t>
            </w:r>
          </w:p>
        </w:tc>
        <w:tc>
          <w:tcPr>
            <w:tcW w:w="2268" w:type="dxa"/>
            <w:shd w:val="pct5" w:color="auto" w:fill="auto"/>
          </w:tcPr>
          <w:p w14:paraId="3ED39F99" w14:textId="77777777" w:rsidR="00F167AE" w:rsidRPr="00C54DAD" w:rsidRDefault="00F167AE" w:rsidP="006402E5">
            <w:pPr>
              <w:spacing w:before="120" w:line="240" w:lineRule="atLeast"/>
              <w:jc w:val="center"/>
              <w:rPr>
                <w:b/>
              </w:rPr>
            </w:pPr>
            <w:r w:rsidRPr="00C54DAD">
              <w:rPr>
                <w:b/>
              </w:rPr>
              <w:t>vyučující</w:t>
            </w:r>
          </w:p>
        </w:tc>
        <w:tc>
          <w:tcPr>
            <w:tcW w:w="1985" w:type="dxa"/>
            <w:shd w:val="pct5" w:color="auto" w:fill="auto"/>
          </w:tcPr>
          <w:p w14:paraId="579E82DA" w14:textId="77777777" w:rsidR="00F167AE" w:rsidRPr="00C54DAD" w:rsidRDefault="00F167AE" w:rsidP="006402E5">
            <w:pPr>
              <w:spacing w:before="120" w:line="240" w:lineRule="atLeast"/>
              <w:jc w:val="center"/>
              <w:rPr>
                <w:b/>
              </w:rPr>
            </w:pPr>
            <w:r>
              <w:rPr>
                <w:b/>
              </w:rPr>
              <w:t>počet žáků</w:t>
            </w:r>
          </w:p>
        </w:tc>
      </w:tr>
      <w:tr w:rsidR="00F167AE" w:rsidRPr="00C54DAD" w14:paraId="75B27D44" w14:textId="77777777" w:rsidTr="006402E5">
        <w:trPr>
          <w:cantSplit/>
        </w:trPr>
        <w:tc>
          <w:tcPr>
            <w:tcW w:w="2815" w:type="dxa"/>
          </w:tcPr>
          <w:p w14:paraId="0E4D30B8" w14:textId="77777777" w:rsidR="00F167AE" w:rsidRPr="00C54DAD" w:rsidRDefault="00F167AE" w:rsidP="006402E5">
            <w:pPr>
              <w:spacing w:before="120" w:line="240" w:lineRule="atLeast"/>
              <w:jc w:val="center"/>
            </w:pPr>
            <w:r w:rsidRPr="00C54DAD">
              <w:t>VIII.A</w:t>
            </w:r>
            <w:r>
              <w:t xml:space="preserve"> VIII.B, VIII.C</w:t>
            </w:r>
          </w:p>
        </w:tc>
        <w:tc>
          <w:tcPr>
            <w:tcW w:w="1933" w:type="dxa"/>
          </w:tcPr>
          <w:p w14:paraId="4252AB3B" w14:textId="77777777" w:rsidR="00F167AE" w:rsidRPr="00C54DAD" w:rsidRDefault="00F167AE" w:rsidP="006402E5">
            <w:pPr>
              <w:spacing w:before="120" w:line="240" w:lineRule="atLeast"/>
              <w:jc w:val="center"/>
            </w:pPr>
            <w:proofErr w:type="spellStart"/>
            <w:r w:rsidRPr="00C54DAD">
              <w:t>NJa</w:t>
            </w:r>
            <w:proofErr w:type="spellEnd"/>
          </w:p>
        </w:tc>
        <w:tc>
          <w:tcPr>
            <w:tcW w:w="2268" w:type="dxa"/>
          </w:tcPr>
          <w:p w14:paraId="787FCC99" w14:textId="77777777" w:rsidR="00F167AE" w:rsidRPr="00C54DAD" w:rsidRDefault="00F167AE" w:rsidP="006402E5">
            <w:pPr>
              <w:spacing w:before="120" w:line="240" w:lineRule="atLeast"/>
              <w:jc w:val="center"/>
            </w:pPr>
            <w:r w:rsidRPr="00C54DAD">
              <w:t>J. Chmelová</w:t>
            </w:r>
          </w:p>
        </w:tc>
        <w:tc>
          <w:tcPr>
            <w:tcW w:w="1985" w:type="dxa"/>
          </w:tcPr>
          <w:p w14:paraId="59D90570" w14:textId="77777777" w:rsidR="00F167AE" w:rsidRPr="00C54DAD" w:rsidRDefault="00F167AE" w:rsidP="006402E5">
            <w:pPr>
              <w:spacing w:before="120" w:line="240" w:lineRule="atLeast"/>
              <w:jc w:val="center"/>
            </w:pPr>
            <w:r>
              <w:t>14</w:t>
            </w:r>
          </w:p>
        </w:tc>
      </w:tr>
      <w:tr w:rsidR="00F167AE" w:rsidRPr="00C54DAD" w14:paraId="711806D2" w14:textId="77777777" w:rsidTr="006402E5">
        <w:trPr>
          <w:cantSplit/>
        </w:trPr>
        <w:tc>
          <w:tcPr>
            <w:tcW w:w="2815" w:type="dxa"/>
          </w:tcPr>
          <w:p w14:paraId="5B7C82E7" w14:textId="77777777" w:rsidR="00F167AE" w:rsidRPr="00C54DAD" w:rsidRDefault="00F167AE" w:rsidP="006402E5">
            <w:pPr>
              <w:spacing w:before="120" w:line="240" w:lineRule="atLeast"/>
              <w:jc w:val="center"/>
            </w:pPr>
          </w:p>
        </w:tc>
        <w:tc>
          <w:tcPr>
            <w:tcW w:w="1933" w:type="dxa"/>
          </w:tcPr>
          <w:p w14:paraId="52B6B2A8" w14:textId="77777777" w:rsidR="00F167AE" w:rsidRPr="00C54DAD" w:rsidRDefault="00F167AE" w:rsidP="006402E5">
            <w:pPr>
              <w:spacing w:before="120" w:line="240" w:lineRule="atLeast"/>
              <w:jc w:val="center"/>
            </w:pPr>
            <w:proofErr w:type="spellStart"/>
            <w:r w:rsidRPr="00C54DAD">
              <w:t>NJb</w:t>
            </w:r>
            <w:proofErr w:type="spellEnd"/>
          </w:p>
        </w:tc>
        <w:tc>
          <w:tcPr>
            <w:tcW w:w="2268" w:type="dxa"/>
          </w:tcPr>
          <w:p w14:paraId="45F0AF99" w14:textId="77777777" w:rsidR="00F167AE" w:rsidRPr="00C54DAD" w:rsidRDefault="00F167AE" w:rsidP="006402E5">
            <w:pPr>
              <w:spacing w:before="120" w:line="240" w:lineRule="atLeast"/>
              <w:jc w:val="center"/>
            </w:pPr>
            <w:r w:rsidRPr="00C54DAD">
              <w:t>P. Macháčková</w:t>
            </w:r>
          </w:p>
        </w:tc>
        <w:tc>
          <w:tcPr>
            <w:tcW w:w="1985" w:type="dxa"/>
          </w:tcPr>
          <w:p w14:paraId="3D8D4EE2" w14:textId="77777777" w:rsidR="00F167AE" w:rsidRPr="00C54DAD" w:rsidRDefault="00F167AE" w:rsidP="006402E5">
            <w:pPr>
              <w:spacing w:before="120" w:line="240" w:lineRule="atLeast"/>
              <w:jc w:val="center"/>
            </w:pPr>
            <w:r>
              <w:t>15</w:t>
            </w:r>
          </w:p>
        </w:tc>
      </w:tr>
      <w:tr w:rsidR="00F167AE" w:rsidRPr="00C54DAD" w14:paraId="0B055536" w14:textId="77777777" w:rsidTr="006402E5">
        <w:trPr>
          <w:cantSplit/>
        </w:trPr>
        <w:tc>
          <w:tcPr>
            <w:tcW w:w="2815" w:type="dxa"/>
          </w:tcPr>
          <w:p w14:paraId="41CA9482" w14:textId="77777777" w:rsidR="00F167AE" w:rsidRPr="00C54DAD" w:rsidRDefault="00F167AE" w:rsidP="006402E5">
            <w:pPr>
              <w:spacing w:before="120" w:line="240" w:lineRule="atLeast"/>
              <w:jc w:val="center"/>
            </w:pPr>
          </w:p>
        </w:tc>
        <w:tc>
          <w:tcPr>
            <w:tcW w:w="1933" w:type="dxa"/>
          </w:tcPr>
          <w:p w14:paraId="13B02090" w14:textId="77777777" w:rsidR="00F167AE" w:rsidRPr="00C54DAD" w:rsidRDefault="00F167AE" w:rsidP="006402E5">
            <w:pPr>
              <w:spacing w:before="120" w:line="240" w:lineRule="atLeast"/>
              <w:jc w:val="center"/>
            </w:pPr>
            <w:proofErr w:type="spellStart"/>
            <w:r>
              <w:t>NJc</w:t>
            </w:r>
            <w:proofErr w:type="spellEnd"/>
          </w:p>
        </w:tc>
        <w:tc>
          <w:tcPr>
            <w:tcW w:w="2268" w:type="dxa"/>
          </w:tcPr>
          <w:p w14:paraId="66DDE5EA" w14:textId="77777777" w:rsidR="00F167AE" w:rsidRPr="00C54DAD" w:rsidRDefault="00F167AE" w:rsidP="006402E5">
            <w:pPr>
              <w:spacing w:before="120" w:line="240" w:lineRule="atLeast"/>
              <w:jc w:val="center"/>
            </w:pPr>
            <w:r>
              <w:t>J. Masák</w:t>
            </w:r>
          </w:p>
        </w:tc>
        <w:tc>
          <w:tcPr>
            <w:tcW w:w="1985" w:type="dxa"/>
          </w:tcPr>
          <w:p w14:paraId="69CA2549" w14:textId="77777777" w:rsidR="00F167AE" w:rsidRDefault="00F167AE" w:rsidP="006402E5">
            <w:pPr>
              <w:spacing w:before="120" w:line="240" w:lineRule="atLeast"/>
              <w:jc w:val="center"/>
            </w:pPr>
            <w:r>
              <w:t>15</w:t>
            </w:r>
          </w:p>
        </w:tc>
      </w:tr>
      <w:tr w:rsidR="00F167AE" w:rsidRPr="00C54DAD" w14:paraId="2F23A3E6" w14:textId="77777777" w:rsidTr="006402E5">
        <w:trPr>
          <w:cantSplit/>
        </w:trPr>
        <w:tc>
          <w:tcPr>
            <w:tcW w:w="2815" w:type="dxa"/>
          </w:tcPr>
          <w:p w14:paraId="66A2BD79" w14:textId="77777777" w:rsidR="00F167AE" w:rsidRPr="00C54DAD" w:rsidRDefault="00F167AE" w:rsidP="006402E5">
            <w:pPr>
              <w:spacing w:before="120" w:line="240" w:lineRule="atLeast"/>
              <w:jc w:val="center"/>
            </w:pPr>
            <w:r w:rsidRPr="00C54DAD">
              <w:t>IX.A</w:t>
            </w:r>
          </w:p>
        </w:tc>
        <w:tc>
          <w:tcPr>
            <w:tcW w:w="1933" w:type="dxa"/>
          </w:tcPr>
          <w:p w14:paraId="0C4BC864" w14:textId="77777777" w:rsidR="00F167AE" w:rsidRPr="00C54DAD" w:rsidRDefault="00F167AE" w:rsidP="006402E5">
            <w:pPr>
              <w:spacing w:before="120" w:line="240" w:lineRule="atLeast"/>
              <w:jc w:val="center"/>
            </w:pPr>
            <w:r>
              <w:t>-</w:t>
            </w:r>
          </w:p>
        </w:tc>
        <w:tc>
          <w:tcPr>
            <w:tcW w:w="2268" w:type="dxa"/>
          </w:tcPr>
          <w:p w14:paraId="52535A5A" w14:textId="77777777" w:rsidR="00F167AE" w:rsidRPr="00C54DAD" w:rsidRDefault="00F167AE" w:rsidP="006402E5">
            <w:pPr>
              <w:spacing w:before="120" w:line="240" w:lineRule="atLeast"/>
              <w:jc w:val="center"/>
            </w:pPr>
            <w:r w:rsidRPr="00C54DAD">
              <w:t>P. Macháčková</w:t>
            </w:r>
          </w:p>
        </w:tc>
        <w:tc>
          <w:tcPr>
            <w:tcW w:w="1985" w:type="dxa"/>
          </w:tcPr>
          <w:p w14:paraId="62BE071C" w14:textId="77777777" w:rsidR="00F167AE" w:rsidRPr="00C54DAD" w:rsidRDefault="00F167AE" w:rsidP="006402E5">
            <w:pPr>
              <w:spacing w:before="120" w:line="240" w:lineRule="atLeast"/>
              <w:jc w:val="center"/>
            </w:pPr>
            <w:r>
              <w:t>19</w:t>
            </w:r>
          </w:p>
        </w:tc>
      </w:tr>
      <w:tr w:rsidR="00F167AE" w:rsidRPr="00C54DAD" w14:paraId="2FF3EAB1" w14:textId="77777777" w:rsidTr="006402E5">
        <w:trPr>
          <w:cantSplit/>
        </w:trPr>
        <w:tc>
          <w:tcPr>
            <w:tcW w:w="2815" w:type="dxa"/>
          </w:tcPr>
          <w:p w14:paraId="05538986" w14:textId="77777777" w:rsidR="00F167AE" w:rsidRPr="00C54DAD" w:rsidRDefault="00F167AE" w:rsidP="006402E5">
            <w:pPr>
              <w:spacing w:before="120" w:line="240" w:lineRule="atLeast"/>
              <w:jc w:val="center"/>
            </w:pPr>
            <w:r w:rsidRPr="00C54DAD">
              <w:t>IX.B</w:t>
            </w:r>
          </w:p>
        </w:tc>
        <w:tc>
          <w:tcPr>
            <w:tcW w:w="1933" w:type="dxa"/>
          </w:tcPr>
          <w:p w14:paraId="70CF7A6C" w14:textId="77777777" w:rsidR="00F167AE" w:rsidRPr="00C54DAD" w:rsidRDefault="00F167AE" w:rsidP="006402E5">
            <w:pPr>
              <w:spacing w:before="120" w:line="240" w:lineRule="atLeast"/>
              <w:jc w:val="center"/>
            </w:pPr>
            <w:r>
              <w:t>-</w:t>
            </w:r>
          </w:p>
        </w:tc>
        <w:tc>
          <w:tcPr>
            <w:tcW w:w="2268" w:type="dxa"/>
          </w:tcPr>
          <w:p w14:paraId="62986988" w14:textId="77777777" w:rsidR="00F167AE" w:rsidRPr="00C54DAD" w:rsidRDefault="00F167AE" w:rsidP="006402E5">
            <w:pPr>
              <w:spacing w:before="120" w:line="240" w:lineRule="atLeast"/>
              <w:jc w:val="center"/>
            </w:pPr>
            <w:r w:rsidRPr="00C54DAD">
              <w:t>P. Macháčková</w:t>
            </w:r>
          </w:p>
        </w:tc>
        <w:tc>
          <w:tcPr>
            <w:tcW w:w="1985" w:type="dxa"/>
          </w:tcPr>
          <w:p w14:paraId="0C15809E" w14:textId="77777777" w:rsidR="00F167AE" w:rsidRPr="00C54DAD" w:rsidRDefault="00F167AE" w:rsidP="006402E5">
            <w:pPr>
              <w:spacing w:before="120" w:line="240" w:lineRule="atLeast"/>
              <w:jc w:val="center"/>
            </w:pPr>
            <w:r>
              <w:t>15</w:t>
            </w:r>
          </w:p>
        </w:tc>
      </w:tr>
    </w:tbl>
    <w:p w14:paraId="3B7F521B" w14:textId="77777777" w:rsidR="00F167AE" w:rsidRDefault="00F167AE" w:rsidP="00F167AE">
      <w:pPr>
        <w:spacing w:before="120" w:line="240" w:lineRule="atLeast"/>
        <w:rPr>
          <w:b/>
        </w:rPr>
      </w:pPr>
    </w:p>
    <w:p w14:paraId="1E7DAC6E" w14:textId="77777777" w:rsidR="00F167AE" w:rsidRPr="00F167AE" w:rsidRDefault="00F167AE" w:rsidP="00F167AE">
      <w:pPr>
        <w:spacing w:before="120" w:line="240" w:lineRule="atLeast"/>
        <w:rPr>
          <w:b/>
        </w:rPr>
      </w:pPr>
      <w:r w:rsidRPr="00C54DAD">
        <w:rPr>
          <w:b/>
        </w:rPr>
        <w:t>Ruský jazyk</w:t>
      </w:r>
      <w:r w:rsidRPr="00C54DAD">
        <w:tab/>
      </w:r>
      <w:r w:rsidRPr="00C54DAD">
        <w:tab/>
      </w:r>
      <w:r w:rsidRPr="00C54DAD">
        <w:tab/>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815"/>
        <w:gridCol w:w="1933"/>
        <w:gridCol w:w="2268"/>
        <w:gridCol w:w="1985"/>
      </w:tblGrid>
      <w:tr w:rsidR="00F167AE" w:rsidRPr="00C54DAD" w14:paraId="445C3CB5" w14:textId="77777777" w:rsidTr="006402E5">
        <w:tc>
          <w:tcPr>
            <w:tcW w:w="2815" w:type="dxa"/>
            <w:shd w:val="pct5" w:color="auto" w:fill="auto"/>
          </w:tcPr>
          <w:p w14:paraId="564CAA89" w14:textId="77777777" w:rsidR="00F167AE" w:rsidRPr="00C54DAD" w:rsidRDefault="00F167AE" w:rsidP="006402E5">
            <w:pPr>
              <w:spacing w:before="120" w:line="240" w:lineRule="atLeast"/>
              <w:jc w:val="center"/>
              <w:rPr>
                <w:b/>
              </w:rPr>
            </w:pPr>
            <w:r>
              <w:rPr>
                <w:b/>
              </w:rPr>
              <w:t>t</w:t>
            </w:r>
            <w:r w:rsidRPr="00C54DAD">
              <w:rPr>
                <w:b/>
              </w:rPr>
              <w:t>řída</w:t>
            </w:r>
            <w:r w:rsidRPr="00C54DAD">
              <w:rPr>
                <w:b/>
              </w:rPr>
              <w:tab/>
            </w:r>
          </w:p>
        </w:tc>
        <w:tc>
          <w:tcPr>
            <w:tcW w:w="1933" w:type="dxa"/>
            <w:shd w:val="pct5" w:color="auto" w:fill="auto"/>
          </w:tcPr>
          <w:p w14:paraId="56373AE9" w14:textId="77777777" w:rsidR="00F167AE" w:rsidRPr="00C54DAD" w:rsidRDefault="00F167AE" w:rsidP="006402E5">
            <w:pPr>
              <w:spacing w:before="120" w:line="240" w:lineRule="atLeast"/>
              <w:jc w:val="center"/>
              <w:rPr>
                <w:b/>
              </w:rPr>
            </w:pPr>
            <w:r w:rsidRPr="00C54DAD">
              <w:rPr>
                <w:b/>
              </w:rPr>
              <w:t>skupina</w:t>
            </w:r>
          </w:p>
        </w:tc>
        <w:tc>
          <w:tcPr>
            <w:tcW w:w="2268" w:type="dxa"/>
            <w:shd w:val="pct5" w:color="auto" w:fill="auto"/>
          </w:tcPr>
          <w:p w14:paraId="1FDBE120" w14:textId="77777777" w:rsidR="00F167AE" w:rsidRPr="00C54DAD" w:rsidRDefault="00F167AE" w:rsidP="006402E5">
            <w:pPr>
              <w:spacing w:before="120" w:line="240" w:lineRule="atLeast"/>
              <w:jc w:val="center"/>
              <w:rPr>
                <w:b/>
              </w:rPr>
            </w:pPr>
            <w:r w:rsidRPr="00C54DAD">
              <w:rPr>
                <w:b/>
              </w:rPr>
              <w:t>vyučující</w:t>
            </w:r>
          </w:p>
        </w:tc>
        <w:tc>
          <w:tcPr>
            <w:tcW w:w="1985" w:type="dxa"/>
            <w:shd w:val="pct5" w:color="auto" w:fill="auto"/>
          </w:tcPr>
          <w:p w14:paraId="5158525B" w14:textId="77777777" w:rsidR="00F167AE" w:rsidRPr="00C54DAD" w:rsidRDefault="00F167AE" w:rsidP="006402E5">
            <w:pPr>
              <w:spacing w:before="120" w:line="240" w:lineRule="atLeast"/>
              <w:jc w:val="center"/>
              <w:rPr>
                <w:b/>
              </w:rPr>
            </w:pPr>
            <w:r>
              <w:rPr>
                <w:b/>
              </w:rPr>
              <w:t>počet žáků</w:t>
            </w:r>
          </w:p>
        </w:tc>
      </w:tr>
      <w:tr w:rsidR="00F167AE" w:rsidRPr="00C54DAD" w14:paraId="0ADAF4A9" w14:textId="77777777" w:rsidTr="006402E5">
        <w:trPr>
          <w:cantSplit/>
        </w:trPr>
        <w:tc>
          <w:tcPr>
            <w:tcW w:w="2815" w:type="dxa"/>
          </w:tcPr>
          <w:p w14:paraId="2191C8D1" w14:textId="77777777" w:rsidR="00F167AE" w:rsidRPr="00C54DAD" w:rsidRDefault="00F167AE" w:rsidP="006402E5">
            <w:pPr>
              <w:spacing w:before="120" w:line="240" w:lineRule="atLeast"/>
              <w:jc w:val="center"/>
            </w:pPr>
            <w:r w:rsidRPr="00C54DAD">
              <w:t>VIII.A</w:t>
            </w:r>
            <w:r>
              <w:t xml:space="preserve"> VIII.B, VIII.C</w:t>
            </w:r>
          </w:p>
        </w:tc>
        <w:tc>
          <w:tcPr>
            <w:tcW w:w="1933" w:type="dxa"/>
          </w:tcPr>
          <w:p w14:paraId="70D1C454" w14:textId="77777777" w:rsidR="00F167AE" w:rsidRPr="00C54DAD" w:rsidRDefault="00F167AE" w:rsidP="006402E5">
            <w:pPr>
              <w:spacing w:before="120" w:line="240" w:lineRule="atLeast"/>
              <w:jc w:val="center"/>
            </w:pPr>
            <w:r w:rsidRPr="00C54DAD">
              <w:t>RJ</w:t>
            </w:r>
          </w:p>
        </w:tc>
        <w:tc>
          <w:tcPr>
            <w:tcW w:w="2268" w:type="dxa"/>
          </w:tcPr>
          <w:p w14:paraId="3A65B284" w14:textId="77777777" w:rsidR="00F167AE" w:rsidRPr="00C54DAD" w:rsidRDefault="00F167AE" w:rsidP="006402E5">
            <w:pPr>
              <w:spacing w:before="120" w:line="240" w:lineRule="atLeast"/>
              <w:jc w:val="center"/>
            </w:pPr>
            <w:r w:rsidRPr="00C54DAD">
              <w:t xml:space="preserve">L. </w:t>
            </w:r>
            <w:proofErr w:type="spellStart"/>
            <w:r w:rsidRPr="00C54DAD">
              <w:t>Šnorková</w:t>
            </w:r>
            <w:proofErr w:type="spellEnd"/>
          </w:p>
        </w:tc>
        <w:tc>
          <w:tcPr>
            <w:tcW w:w="1985" w:type="dxa"/>
          </w:tcPr>
          <w:p w14:paraId="6A7E5049" w14:textId="77777777" w:rsidR="00F167AE" w:rsidRPr="00C54DAD" w:rsidRDefault="00F167AE" w:rsidP="006402E5">
            <w:pPr>
              <w:spacing w:before="120" w:line="240" w:lineRule="atLeast"/>
              <w:jc w:val="center"/>
            </w:pPr>
            <w:r>
              <w:t>16</w:t>
            </w:r>
          </w:p>
        </w:tc>
      </w:tr>
    </w:tbl>
    <w:p w14:paraId="0CE8BFB4" w14:textId="77777777" w:rsidR="00F167AE" w:rsidRPr="00C54DAD" w:rsidRDefault="00F167AE" w:rsidP="00F167AE"/>
    <w:p w14:paraId="580F1ABB" w14:textId="77777777" w:rsidR="00E268A9" w:rsidRDefault="00E268A9" w:rsidP="00EF37E1">
      <w:pPr>
        <w:pStyle w:val="Zkladntextodsazen"/>
        <w:spacing w:after="0" w:afterAutospacing="0" w:line="240" w:lineRule="auto"/>
        <w:ind w:left="0"/>
        <w:jc w:val="both"/>
        <w:rPr>
          <w:rFonts w:ascii="Times New Roman" w:hAnsi="Times New Roman"/>
        </w:rPr>
      </w:pPr>
    </w:p>
    <w:p w14:paraId="56815691" w14:textId="77777777" w:rsidR="00B43A77" w:rsidRPr="00B43A77" w:rsidRDefault="00B43A77" w:rsidP="00B43A77">
      <w:pPr>
        <w:spacing w:after="240"/>
        <w:jc w:val="right"/>
        <w:rPr>
          <w:rFonts w:ascii="Times New Roman" w:hAnsi="Times New Roman"/>
        </w:rPr>
      </w:pPr>
      <w:r w:rsidRPr="00B43A77">
        <w:rPr>
          <w:rFonts w:ascii="Times New Roman" w:hAnsi="Times New Roman"/>
        </w:rPr>
        <w:t>Mgr. Jana Chmelová</w:t>
      </w:r>
    </w:p>
    <w:p w14:paraId="3AE2E253" w14:textId="77777777" w:rsidR="00EA6747" w:rsidRDefault="00EA6747" w:rsidP="003F7CEB">
      <w:pPr>
        <w:spacing w:after="240"/>
        <w:rPr>
          <w:b/>
          <w:sz w:val="28"/>
          <w:szCs w:val="28"/>
        </w:rPr>
      </w:pPr>
    </w:p>
    <w:p w14:paraId="2D116857" w14:textId="77777777" w:rsidR="003F7CEB" w:rsidRDefault="003F7CEB" w:rsidP="003F7CEB">
      <w:pPr>
        <w:spacing w:after="240"/>
        <w:rPr>
          <w:b/>
          <w:sz w:val="28"/>
          <w:szCs w:val="28"/>
        </w:rPr>
      </w:pPr>
      <w:r>
        <w:rPr>
          <w:b/>
          <w:sz w:val="28"/>
          <w:szCs w:val="28"/>
        </w:rPr>
        <w:t>Z</w:t>
      </w:r>
      <w:r w:rsidR="00386696">
        <w:rPr>
          <w:b/>
          <w:sz w:val="28"/>
          <w:szCs w:val="28"/>
        </w:rPr>
        <w:t>práva výchovné poradkyně</w:t>
      </w:r>
    </w:p>
    <w:p w14:paraId="0FDC9173" w14:textId="77777777" w:rsidR="00A16D4D" w:rsidRPr="003C4FA9" w:rsidRDefault="00A16D4D" w:rsidP="00A16D4D">
      <w:pPr>
        <w:spacing w:after="0" w:line="360" w:lineRule="auto"/>
        <w:ind w:firstLine="284"/>
        <w:rPr>
          <w:rFonts w:ascii="Times New Roman" w:hAnsi="Times New Roman"/>
          <w:i/>
        </w:rPr>
      </w:pPr>
      <w:r w:rsidRPr="003C4FA9">
        <w:rPr>
          <w:rFonts w:ascii="Times New Roman" w:hAnsi="Times New Roman"/>
          <w:i/>
        </w:rPr>
        <w:t>Oblast kariérového poradenství</w:t>
      </w:r>
    </w:p>
    <w:p w14:paraId="1BC492F7"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 xml:space="preserve">V letošním školním roce splnilo povinnou školní docházku celkem 34 žáků 9. ročníku, 2 žáci 8. ročníku a 1 žákyně 7. roč. Z tohoto počtu 1 žák 8. roč. se splněnou povinnou školní docházkou bude v příštím </w:t>
      </w:r>
      <w:proofErr w:type="spellStart"/>
      <w:r w:rsidRPr="003C4FA9">
        <w:rPr>
          <w:rFonts w:ascii="Times New Roman" w:hAnsi="Times New Roman"/>
        </w:rPr>
        <w:t>šk</w:t>
      </w:r>
      <w:proofErr w:type="spellEnd"/>
      <w:r w:rsidRPr="003C4FA9">
        <w:rPr>
          <w:rFonts w:ascii="Times New Roman" w:hAnsi="Times New Roman"/>
        </w:rPr>
        <w:t>. roce na žádost zákonných zástupců pokračovat v základním vzdělávání.</w:t>
      </w:r>
    </w:p>
    <w:p w14:paraId="5F46CB52"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 xml:space="preserve"> Ostatní vycházející žáci budou v následujícím školním roce pokračovat ve studiu na středních školách. Ke studiu na maturitní obor se přihlásilo 24 žáků, z toho 10 chlapců. Tento počet přibližně činí 67% všech vycházejících žáků. Vzhledem k situaci epidemie </w:t>
      </w:r>
      <w:proofErr w:type="spellStart"/>
      <w:r w:rsidRPr="003C4FA9">
        <w:rPr>
          <w:rFonts w:ascii="Times New Roman" w:hAnsi="Times New Roman"/>
        </w:rPr>
        <w:t>koronaviru</w:t>
      </w:r>
      <w:proofErr w:type="spellEnd"/>
      <w:r w:rsidRPr="003C4FA9">
        <w:rPr>
          <w:rFonts w:ascii="Times New Roman" w:hAnsi="Times New Roman"/>
        </w:rPr>
        <w:t xml:space="preserve"> a s tím souvisejícími bezpečnostními opatřeními státu bylo posunuto příjímací řízení včetně jednotných přijímacích zkoušek. Z tohoto důvodu není prozatím k dnešnímu dni přesně známo, jaká úspěšnost přijímacího řízení našich žáků je. Informovanost o výsledcích příjímacího řízení také ovlivnila nepřítomnost žáků ve škole.</w:t>
      </w:r>
    </w:p>
    <w:p w14:paraId="39F2EE78"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lastRenderedPageBreak/>
        <w:t xml:space="preserve"> V oblasti kariérového poradenství byla od počátku školního roku započata s vycházejícími žáky systematická práce a rodičům byla ze strany výchovné poradkyně nabídnuta poradenská pomoc. </w:t>
      </w:r>
    </w:p>
    <w:p w14:paraId="37B337BA"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 xml:space="preserve">V průběhu školního roku měli žáci i rodiče možnost každé pondělí ve stanovený čas využít konzultace s výchovnou poradkyní. Konkrétní informace mohli žáci i rodiče také získávat z webových stránek naší školy. Stejně, jako v předešlých letech, mohli žáci ve volném čase využívat počítačovou učebnu, kde si za pomoci internetu vyhledávali informace týkající se studia na středních školách. </w:t>
      </w:r>
    </w:p>
    <w:p w14:paraId="716DB502"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Dne 6. listopadu se uskutečnilo setkání vycházejících žáků a jejich rodičů s výchovnou poradkyní, kde byly předány informace o možnostech studia na středních školách, o způsobu podávání přihlášek a celém  průběhu přijímacího řízení. Setkání se zúčastnili, jako každoročně, také zástupci některých středních škol Jihočeského kraje, kteří seznámili přítomné rodiče a žáky s obory své střední školy a s konkrétní organizací přijímacího řízení. V následující besedě mohli všichni zúčastnění individuálně konzultovat možnosti studia se zástupci středních škol.</w:t>
      </w:r>
    </w:p>
    <w:p w14:paraId="18C5F0C9"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 xml:space="preserve">Také žákům pátého ročníku a jejich rodičům byly v průběhu roku prostřednictvím třídních učitelů, výchovné poradkyně nebo školních webových stránek předávány informace o možnostech studia na víceletých gymnáziích. Do osmiletého gymnázia v Týně nad Vltavou se ke studiu pro příští </w:t>
      </w:r>
      <w:proofErr w:type="spellStart"/>
      <w:r w:rsidRPr="003C4FA9">
        <w:rPr>
          <w:rFonts w:ascii="Times New Roman" w:hAnsi="Times New Roman"/>
        </w:rPr>
        <w:t>šk</w:t>
      </w:r>
      <w:proofErr w:type="spellEnd"/>
      <w:r w:rsidRPr="003C4FA9">
        <w:rPr>
          <w:rFonts w:ascii="Times New Roman" w:hAnsi="Times New Roman"/>
        </w:rPr>
        <w:t xml:space="preserve">. rok přihlásilo ze dvou 5. roč. 20 žáků a žákyň. Z nich ještě jeden žák využil možnosti podání druhé přihlášky na gymnázium do Českých Budějovic. Z tohoto počtu bylo přijato 16 žáků. </w:t>
      </w:r>
    </w:p>
    <w:p w14:paraId="7CB30796"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 xml:space="preserve">Již čtvrtým rokem škola spolupracuje s Jihočeskou hospodářskou komorou, která pořádá setkání výchovných a kariérových poradců českobudějovického regionu. V rámci těchto setkání jsou pořádány návštěvy sídel a provozoven významných a stabilních společností Českobudějovicka. Cílem těchto akcí je zprostředkovat škole kontakt s podnikatelským prostředím a aktuálními požadavky trhu práce na kvalifikaci budoucích zaměstnanců. Tyto zkušenosti jsou velmi přínosné při poradenství žákům. Tato spolupráce je obohacena o účast v projektu i-KAP (Implementace krajského akčního plánu), který je z části realizován Jihočeskou hospodářskou komorou a je spolufinancován Evropskou unií. Aktivity tohoto projektu dovedou žáky 8. roč. přímo do provozů firem, a to ve formě interaktivních workshopů. Tyto workshopy jsou velmi zajímavé a žáci je hodnotí pozitivně. I v letošním roce se žáci osmého ročníku měli v dubnu zúčastnit workshopu </w:t>
      </w:r>
      <w:r w:rsidRPr="003C4FA9">
        <w:rPr>
          <w:rFonts w:ascii="Times New Roman" w:hAnsi="Times New Roman"/>
          <w:color w:val="000000"/>
          <w:shd w:val="clear" w:color="auto" w:fill="FFFFFF"/>
        </w:rPr>
        <w:t xml:space="preserve">ve firmě TSE spol. </w:t>
      </w:r>
      <w:r w:rsidRPr="003C4FA9">
        <w:rPr>
          <w:rFonts w:ascii="Times New Roman" w:hAnsi="Times New Roman"/>
        </w:rPr>
        <w:t xml:space="preserve">Vzhledem k vyhlášenému celostátnímu nouzovému stavu se tato akce neuskutečnila. V listopadu tohoto </w:t>
      </w:r>
      <w:r w:rsidRPr="003C4FA9">
        <w:rPr>
          <w:rFonts w:ascii="Times New Roman" w:hAnsi="Times New Roman"/>
        </w:rPr>
        <w:lastRenderedPageBreak/>
        <w:t xml:space="preserve">škol. roku se </w:t>
      </w:r>
      <w:proofErr w:type="spellStart"/>
      <w:r w:rsidRPr="003C4FA9">
        <w:rPr>
          <w:rFonts w:ascii="Times New Roman" w:hAnsi="Times New Roman"/>
        </w:rPr>
        <w:t>vých</w:t>
      </w:r>
      <w:proofErr w:type="spellEnd"/>
      <w:r w:rsidRPr="003C4FA9">
        <w:rPr>
          <w:rFonts w:ascii="Times New Roman" w:hAnsi="Times New Roman"/>
        </w:rPr>
        <w:t>. porad. zúčastnila workshopu</w:t>
      </w:r>
      <w:r w:rsidRPr="003C4FA9">
        <w:rPr>
          <w:rStyle w:val="Siln"/>
          <w:rFonts w:ascii="Times New Roman" w:hAnsi="Times New Roman"/>
          <w:color w:val="000000"/>
          <w:shd w:val="clear" w:color="auto" w:fill="FFFFFF"/>
        </w:rPr>
        <w:t xml:space="preserve"> </w:t>
      </w:r>
      <w:r w:rsidRPr="003C4FA9">
        <w:rPr>
          <w:rFonts w:ascii="Times New Roman" w:hAnsi="Times New Roman"/>
          <w:bCs/>
        </w:rPr>
        <w:t xml:space="preserve">ve firmě PENAM, a.s. a v prosinci ve firmě SALESIANER MIETTEX CHEMUNG s.r.o. </w:t>
      </w:r>
    </w:p>
    <w:p w14:paraId="7B370B03" w14:textId="77777777" w:rsidR="00A16D4D" w:rsidRDefault="00A16D4D" w:rsidP="00A16D4D">
      <w:pPr>
        <w:spacing w:after="0" w:line="360" w:lineRule="auto"/>
        <w:ind w:firstLine="284"/>
        <w:rPr>
          <w:rFonts w:ascii="Times New Roman" w:hAnsi="Times New Roman"/>
          <w:i/>
        </w:rPr>
      </w:pPr>
    </w:p>
    <w:p w14:paraId="09AE664F" w14:textId="77777777" w:rsidR="00A16D4D" w:rsidRPr="003C4FA9" w:rsidRDefault="00A16D4D" w:rsidP="00A16D4D">
      <w:pPr>
        <w:spacing w:after="0" w:line="360" w:lineRule="auto"/>
        <w:ind w:firstLine="284"/>
        <w:rPr>
          <w:rFonts w:ascii="Times New Roman" w:hAnsi="Times New Roman"/>
          <w:i/>
        </w:rPr>
      </w:pPr>
      <w:r w:rsidRPr="003C4FA9">
        <w:rPr>
          <w:rFonts w:ascii="Times New Roman" w:hAnsi="Times New Roman"/>
          <w:i/>
        </w:rPr>
        <w:t>Výchovně-vzdělávací oblast</w:t>
      </w:r>
    </w:p>
    <w:p w14:paraId="02978DB0"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Výchovné poradenství bylo také zaměřeno na výchovné a vzdělávací problémy žáků. Od září tohoto školního roku pokračovalo v aktivní práci Školní poradenské pracoviště pod vedením výchovné poradkyně. Cílem tohoto pracoviště je poradenská činnost vyučujícím, zákonným zástupcům a žákům naší školy. Veškerá činnost byla od 11. března negativně ovlivněna vyhlášením nouzového stavu a s tím související nepřítomností žáků ve škole.</w:t>
      </w:r>
    </w:p>
    <w:p w14:paraId="0B235A21"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Naše škola i v letošním roce pokračovala v realizaci projektu "Podpora školy formou Šablon pro ZŠ – Doučování žáků ZŠ ohrožených školním neúspěchem." Toto naše zapojení spočívá v individuální podpoře vzdělávání žáků za účelem zlepšení prospěchu. Individuální podpora probíhala formou doučování vybraných žáků v jednotlivých předmětech. Žáky, rodiči i vyučujícími byla tato forma podpory hodnocena pozitivně, ovšem vzhledem k uzavření škol od 11. března muselo být toto doučování přerušeno.</w:t>
      </w:r>
    </w:p>
    <w:p w14:paraId="66455883"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Z důvodu vzdělávacích nebo výchovných potíží absolvovalo 16 žáků psychologické vyšetření ve školských poradenských zařízeních PPP a  SPC. S těmito dětmi bylo a bude  na základě doporučení odborného pracoviště individuálně pracováno.  V letošním školním roce byla poskytována podpora vzdělávání 55 žákům.  Podpůrná opatření spočívají v úpravě organizace, obsahu, hodnocení, forem a metod vzdělávání, ve využití kompenzačních pomůcek, v úpravě očekávaných výstupů ve vzdělávání podle individuálního vzdělávacího plánu, ve využití asistenta pedagoga, pedagogického pracovníka nebo pedagogické podpory formou individuálního doučování a dyslektických kroužků. Na naší škole letos pracovalo patnáct asistentek pedagoga, které pomáhaly na základě doporučení školského poradenského zařízení žákům při vzdělávání.</w:t>
      </w:r>
    </w:p>
    <w:p w14:paraId="0D619717"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Během škol. roku proběhla 1 výchovná komise z důvodu neplnění školních povinností, kázeňských přestupků a záškoláctví žáka 2. stupně. Komise se také zúčastnila kurátorka pro děti a mládež z OSV MÚ. Vzhledem k dlouhodobým kázeňským přestupkům žáka byla MÚ zorganizována případová konference, která se ovšem vzhledem k celostátní karanténě neuskutečnila a byla odložena.</w:t>
      </w:r>
    </w:p>
    <w:p w14:paraId="73EDFB0F"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 xml:space="preserve">Méně závažné výchovné problémy byly projednány se zákonnými zástupci za účasti tř. učitele a výchovné poradkyně, popř. školní metodičky prevence. </w:t>
      </w:r>
    </w:p>
    <w:p w14:paraId="0BC56703" w14:textId="77777777" w:rsidR="00A16D4D" w:rsidRPr="003C4FA9" w:rsidRDefault="00A16D4D" w:rsidP="00A16D4D">
      <w:pPr>
        <w:spacing w:after="0" w:line="360" w:lineRule="auto"/>
        <w:ind w:firstLine="284"/>
        <w:jc w:val="both"/>
        <w:rPr>
          <w:rFonts w:ascii="Times New Roman" w:hAnsi="Times New Roman"/>
          <w:i/>
        </w:rPr>
      </w:pPr>
      <w:r w:rsidRPr="003C4FA9">
        <w:rPr>
          <w:rFonts w:ascii="Times New Roman" w:hAnsi="Times New Roman"/>
          <w:i/>
        </w:rPr>
        <w:lastRenderedPageBreak/>
        <w:t>Spolupráce s odbornými institucemi</w:t>
      </w:r>
    </w:p>
    <w:p w14:paraId="2F0D9B9B"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 xml:space="preserve">Po celý rok škola spolupracovala se školskými poradenskými zařízeními v Českých Budějovicích, v Písku, v Táboře, v Týně nad Vltavou. Dále pak se Střediskem výchovné péče v Českých Budějovicích. </w:t>
      </w:r>
    </w:p>
    <w:p w14:paraId="38176805" w14:textId="77777777" w:rsidR="00A16D4D" w:rsidRPr="003C4FA9" w:rsidRDefault="00A16D4D" w:rsidP="00A16D4D">
      <w:pPr>
        <w:spacing w:after="0" w:afterAutospacing="0" w:line="360" w:lineRule="auto"/>
        <w:ind w:firstLine="284"/>
        <w:jc w:val="both"/>
        <w:rPr>
          <w:rFonts w:ascii="Times New Roman" w:hAnsi="Times New Roman"/>
        </w:rPr>
      </w:pPr>
      <w:r w:rsidRPr="003C4FA9">
        <w:rPr>
          <w:rFonts w:ascii="Times New Roman" w:hAnsi="Times New Roman"/>
        </w:rPr>
        <w:t>Velmi důležitá a pro naši výchovnou práci přínosná je spolupráce s Odborem sociálních věcí při MÚ v Týně nad Vltavou, Policií ČR a s Městskou policií.</w:t>
      </w:r>
    </w:p>
    <w:p w14:paraId="74FE5211" w14:textId="77777777" w:rsidR="00960A9F" w:rsidRDefault="00960A9F" w:rsidP="00960A9F">
      <w:pPr>
        <w:ind w:firstLine="720"/>
        <w:jc w:val="both"/>
        <w:rPr>
          <w:rFonts w:ascii="Times New Roman" w:hAnsi="Times New Roman"/>
        </w:rPr>
      </w:pPr>
    </w:p>
    <w:p w14:paraId="5B9F569A" w14:textId="77777777" w:rsidR="00CD1373" w:rsidRDefault="00CD1373" w:rsidP="00CD1373">
      <w:pPr>
        <w:spacing w:after="0" w:afterAutospacing="0" w:line="360" w:lineRule="auto"/>
        <w:ind w:firstLine="284"/>
        <w:jc w:val="right"/>
        <w:rPr>
          <w:rFonts w:ascii="Times New Roman" w:hAnsi="Times New Roman"/>
        </w:rPr>
      </w:pPr>
      <w:r>
        <w:rPr>
          <w:rFonts w:ascii="Times New Roman" w:hAnsi="Times New Roman"/>
        </w:rPr>
        <w:t>Mgr. Lubomíra Koberová</w:t>
      </w:r>
    </w:p>
    <w:p w14:paraId="0ACA38AD" w14:textId="77777777" w:rsidR="00A37722" w:rsidRDefault="00A37722" w:rsidP="00EF37E1">
      <w:pPr>
        <w:spacing w:after="0" w:afterAutospacing="0" w:line="240" w:lineRule="auto"/>
        <w:jc w:val="both"/>
        <w:rPr>
          <w:rFonts w:ascii="Times New Roman" w:hAnsi="Times New Roman"/>
          <w:b/>
        </w:rPr>
      </w:pPr>
    </w:p>
    <w:p w14:paraId="0AECF973" w14:textId="77777777" w:rsidR="008F5C06" w:rsidRDefault="008F5C06" w:rsidP="00EF37E1">
      <w:pPr>
        <w:spacing w:after="0" w:afterAutospacing="0" w:line="240" w:lineRule="auto"/>
        <w:jc w:val="both"/>
        <w:rPr>
          <w:rFonts w:ascii="Times New Roman" w:hAnsi="Times New Roman"/>
          <w:b/>
        </w:rPr>
      </w:pPr>
    </w:p>
    <w:p w14:paraId="402A77E2" w14:textId="77777777" w:rsidR="00EA6747" w:rsidRDefault="00EA6747" w:rsidP="00EF37E1">
      <w:pPr>
        <w:spacing w:after="0" w:afterAutospacing="0" w:line="240" w:lineRule="auto"/>
        <w:jc w:val="both"/>
        <w:rPr>
          <w:rFonts w:ascii="Times New Roman" w:hAnsi="Times New Roman"/>
          <w:b/>
        </w:rPr>
      </w:pPr>
    </w:p>
    <w:p w14:paraId="38460167" w14:textId="77777777" w:rsidR="00815697" w:rsidRDefault="00815697" w:rsidP="00EF37E1">
      <w:pPr>
        <w:spacing w:after="0" w:afterAutospacing="0" w:line="240" w:lineRule="auto"/>
        <w:jc w:val="both"/>
        <w:rPr>
          <w:rFonts w:ascii="Times New Roman" w:hAnsi="Times New Roman"/>
          <w:b/>
        </w:rPr>
      </w:pPr>
    </w:p>
    <w:p w14:paraId="70B0A043" w14:textId="77777777" w:rsidR="00815697" w:rsidRDefault="00815697" w:rsidP="00EF37E1">
      <w:pPr>
        <w:spacing w:after="0" w:afterAutospacing="0" w:line="240" w:lineRule="auto"/>
        <w:jc w:val="both"/>
        <w:rPr>
          <w:rFonts w:ascii="Times New Roman" w:hAnsi="Times New Roman"/>
          <w:b/>
        </w:rPr>
      </w:pPr>
    </w:p>
    <w:p w14:paraId="43010DFF" w14:textId="77777777" w:rsidR="00815697" w:rsidRDefault="00815697" w:rsidP="00EF37E1">
      <w:pPr>
        <w:spacing w:after="0" w:afterAutospacing="0" w:line="240" w:lineRule="auto"/>
        <w:jc w:val="both"/>
        <w:rPr>
          <w:rFonts w:ascii="Times New Roman" w:hAnsi="Times New Roman"/>
          <w:b/>
        </w:rPr>
      </w:pPr>
    </w:p>
    <w:p w14:paraId="1A82B998" w14:textId="77777777" w:rsidR="00CD1373" w:rsidRDefault="00CD1373" w:rsidP="00EF37E1">
      <w:pPr>
        <w:spacing w:after="0" w:afterAutospacing="0" w:line="240" w:lineRule="auto"/>
        <w:jc w:val="both"/>
        <w:rPr>
          <w:rFonts w:ascii="Times New Roman" w:hAnsi="Times New Roman"/>
          <w:b/>
        </w:rPr>
      </w:pPr>
    </w:p>
    <w:p w14:paraId="2416BA69" w14:textId="77777777" w:rsidR="002678A8" w:rsidRDefault="00386696" w:rsidP="002678A8">
      <w:pPr>
        <w:jc w:val="both"/>
        <w:rPr>
          <w:rFonts w:ascii="Times New Roman" w:hAnsi="Times New Roman"/>
          <w:b/>
          <w:sz w:val="28"/>
          <w:szCs w:val="28"/>
        </w:rPr>
      </w:pPr>
      <w:r>
        <w:rPr>
          <w:rFonts w:ascii="Times New Roman" w:hAnsi="Times New Roman"/>
          <w:b/>
          <w:sz w:val="28"/>
          <w:szCs w:val="28"/>
        </w:rPr>
        <w:t>Environmentální výchova</w:t>
      </w:r>
    </w:p>
    <w:p w14:paraId="16FA1ED8" w14:textId="77777777" w:rsidR="00386696" w:rsidRPr="00685C5F" w:rsidRDefault="00386696" w:rsidP="00386696">
      <w:pPr>
        <w:spacing w:after="0" w:afterAutospacing="0" w:line="360" w:lineRule="auto"/>
        <w:ind w:firstLine="284"/>
        <w:jc w:val="both"/>
        <w:rPr>
          <w:rFonts w:ascii="Times New Roman" w:hAnsi="Times New Roman"/>
        </w:rPr>
      </w:pPr>
      <w:r w:rsidRPr="00685C5F">
        <w:rPr>
          <w:rFonts w:ascii="Times New Roman" w:hAnsi="Times New Roman"/>
        </w:rPr>
        <w:t>Stejně jako v předchozích letech jsme pracovali podle plánu EVVO, který patří mezi povinné dokumenty ŠVP. Několik neplánovaných akcí bylo zařazeno průběžně.</w:t>
      </w:r>
    </w:p>
    <w:p w14:paraId="147E1000" w14:textId="77777777" w:rsidR="00386696" w:rsidRPr="00685C5F" w:rsidRDefault="00386696" w:rsidP="00386696">
      <w:pPr>
        <w:spacing w:after="0" w:afterAutospacing="0" w:line="360" w:lineRule="auto"/>
        <w:ind w:firstLine="284"/>
        <w:jc w:val="both"/>
        <w:rPr>
          <w:rFonts w:ascii="Times New Roman" w:hAnsi="Times New Roman"/>
        </w:rPr>
      </w:pPr>
      <w:r w:rsidRPr="00685C5F">
        <w:rPr>
          <w:rFonts w:ascii="Times New Roman" w:hAnsi="Times New Roman"/>
        </w:rPr>
        <w:t xml:space="preserve">Spolupracovali jsme s těmito subjekty: Přírodovědné muzeum Semenec, </w:t>
      </w:r>
      <w:proofErr w:type="spellStart"/>
      <w:r w:rsidRPr="00685C5F">
        <w:rPr>
          <w:rFonts w:ascii="Times New Roman" w:hAnsi="Times New Roman"/>
        </w:rPr>
        <w:t>Cassiopeia</w:t>
      </w:r>
      <w:proofErr w:type="spellEnd"/>
      <w:r w:rsidRPr="00685C5F">
        <w:rPr>
          <w:rFonts w:ascii="Times New Roman" w:hAnsi="Times New Roman"/>
        </w:rPr>
        <w:t xml:space="preserve"> (Centrum ekologické a globální výchovy), </w:t>
      </w:r>
      <w:proofErr w:type="spellStart"/>
      <w:r w:rsidRPr="00685C5F">
        <w:rPr>
          <w:rFonts w:ascii="Times New Roman" w:hAnsi="Times New Roman"/>
        </w:rPr>
        <w:t>Sluňákov</w:t>
      </w:r>
      <w:proofErr w:type="spellEnd"/>
      <w:r w:rsidRPr="00685C5F">
        <w:rPr>
          <w:rFonts w:ascii="Times New Roman" w:hAnsi="Times New Roman"/>
        </w:rPr>
        <w:t xml:space="preserve"> (Centrum ekologických aktivit města Olomouce), Střední rybářská škola Vodňany, Městský dům dětí a mládeže, Baráčníci, </w:t>
      </w:r>
      <w:proofErr w:type="spellStart"/>
      <w:r w:rsidRPr="00685C5F">
        <w:rPr>
          <w:rFonts w:ascii="Times New Roman" w:hAnsi="Times New Roman"/>
        </w:rPr>
        <w:t>Rumpold</w:t>
      </w:r>
      <w:proofErr w:type="spellEnd"/>
      <w:r w:rsidRPr="00685C5F">
        <w:rPr>
          <w:rFonts w:ascii="Times New Roman" w:hAnsi="Times New Roman"/>
        </w:rPr>
        <w:t xml:space="preserve"> s. r. o., </w:t>
      </w:r>
      <w:proofErr w:type="spellStart"/>
      <w:r w:rsidRPr="00685C5F">
        <w:rPr>
          <w:rFonts w:ascii="Times New Roman" w:hAnsi="Times New Roman"/>
        </w:rPr>
        <w:t>Austrian</w:t>
      </w:r>
      <w:proofErr w:type="spellEnd"/>
      <w:r w:rsidRPr="00685C5F">
        <w:rPr>
          <w:rFonts w:ascii="Times New Roman" w:hAnsi="Times New Roman"/>
        </w:rPr>
        <w:t xml:space="preserve"> recycling, EKO-SIGNET, </w:t>
      </w:r>
      <w:proofErr w:type="spellStart"/>
      <w:r w:rsidRPr="00685C5F">
        <w:rPr>
          <w:rFonts w:ascii="Times New Roman" w:hAnsi="Times New Roman"/>
        </w:rPr>
        <w:t>Asekol</w:t>
      </w:r>
      <w:proofErr w:type="spellEnd"/>
      <w:r w:rsidRPr="00685C5F">
        <w:rPr>
          <w:rFonts w:ascii="Times New Roman" w:hAnsi="Times New Roman"/>
        </w:rPr>
        <w:t xml:space="preserve"> s. r. o., </w:t>
      </w:r>
      <w:proofErr w:type="spellStart"/>
      <w:r w:rsidRPr="00685C5F">
        <w:rPr>
          <w:rFonts w:ascii="Times New Roman" w:hAnsi="Times New Roman"/>
        </w:rPr>
        <w:t>Ecobat</w:t>
      </w:r>
      <w:proofErr w:type="spellEnd"/>
      <w:r w:rsidRPr="00685C5F">
        <w:rPr>
          <w:rFonts w:ascii="Times New Roman" w:hAnsi="Times New Roman"/>
        </w:rPr>
        <w:t xml:space="preserve"> s. r. o., Farma Dvůr </w:t>
      </w:r>
      <w:proofErr w:type="spellStart"/>
      <w:r w:rsidRPr="00685C5F">
        <w:rPr>
          <w:rFonts w:ascii="Times New Roman" w:hAnsi="Times New Roman"/>
        </w:rPr>
        <w:t>Čihovice</w:t>
      </w:r>
      <w:proofErr w:type="spellEnd"/>
      <w:r w:rsidRPr="00685C5F">
        <w:rPr>
          <w:rFonts w:ascii="Times New Roman" w:hAnsi="Times New Roman"/>
        </w:rPr>
        <w:t xml:space="preserve">, kompostárna </w:t>
      </w:r>
      <w:proofErr w:type="spellStart"/>
      <w:r w:rsidRPr="00685C5F">
        <w:rPr>
          <w:rFonts w:ascii="Times New Roman" w:hAnsi="Times New Roman"/>
        </w:rPr>
        <w:t>Jarošovice</w:t>
      </w:r>
      <w:proofErr w:type="spellEnd"/>
      <w:r w:rsidRPr="00685C5F">
        <w:rPr>
          <w:rFonts w:ascii="Times New Roman" w:hAnsi="Times New Roman"/>
        </w:rPr>
        <w:t xml:space="preserve">, Zemědělské muzeum v </w:t>
      </w:r>
      <w:proofErr w:type="spellStart"/>
      <w:r w:rsidRPr="00685C5F">
        <w:rPr>
          <w:rFonts w:ascii="Times New Roman" w:hAnsi="Times New Roman"/>
        </w:rPr>
        <w:t>Netěchovicích</w:t>
      </w:r>
      <w:proofErr w:type="spellEnd"/>
      <w:r w:rsidRPr="00685C5F">
        <w:rPr>
          <w:rFonts w:ascii="Times New Roman" w:hAnsi="Times New Roman"/>
        </w:rPr>
        <w:t>.</w:t>
      </w:r>
    </w:p>
    <w:p w14:paraId="43388713" w14:textId="77777777" w:rsidR="00386696" w:rsidRPr="00685C5F" w:rsidRDefault="00386696" w:rsidP="00386696">
      <w:pPr>
        <w:spacing w:after="0" w:afterAutospacing="0" w:line="360" w:lineRule="auto"/>
        <w:ind w:firstLine="284"/>
        <w:jc w:val="both"/>
        <w:rPr>
          <w:rFonts w:ascii="Times New Roman" w:hAnsi="Times New Roman"/>
        </w:rPr>
      </w:pPr>
      <w:r w:rsidRPr="00685C5F">
        <w:rPr>
          <w:rFonts w:ascii="Times New Roman" w:hAnsi="Times New Roman"/>
        </w:rPr>
        <w:t>Stále jsme zapojeni v síti M.R.K.E.V.</w:t>
      </w:r>
      <w:r>
        <w:rPr>
          <w:rFonts w:ascii="Times New Roman" w:hAnsi="Times New Roman"/>
        </w:rPr>
        <w:t xml:space="preserve"> a</w:t>
      </w:r>
      <w:r w:rsidRPr="00685C5F">
        <w:rPr>
          <w:rFonts w:ascii="Times New Roman" w:hAnsi="Times New Roman"/>
        </w:rPr>
        <w:t xml:space="preserve"> jsme členy České společnosti ornitologické. Celoročně js</w:t>
      </w:r>
      <w:r>
        <w:rPr>
          <w:rFonts w:ascii="Times New Roman" w:hAnsi="Times New Roman"/>
        </w:rPr>
        <w:t>me třídili na celé škole odpad,</w:t>
      </w:r>
      <w:r w:rsidRPr="00685C5F">
        <w:rPr>
          <w:rFonts w:ascii="Times New Roman" w:hAnsi="Times New Roman"/>
        </w:rPr>
        <w:t xml:space="preserve"> pravidelně plnili úkoly z projektu </w:t>
      </w:r>
      <w:proofErr w:type="spellStart"/>
      <w:r w:rsidRPr="00685C5F">
        <w:rPr>
          <w:rFonts w:ascii="Times New Roman" w:hAnsi="Times New Roman"/>
        </w:rPr>
        <w:t>Recyklohraní</w:t>
      </w:r>
      <w:proofErr w:type="spellEnd"/>
      <w:r w:rsidR="0049757E">
        <w:rPr>
          <w:rFonts w:ascii="Times New Roman" w:hAnsi="Times New Roman"/>
        </w:rPr>
        <w:t xml:space="preserve"> a </w:t>
      </w:r>
      <w:r>
        <w:rPr>
          <w:rFonts w:ascii="Times New Roman" w:hAnsi="Times New Roman"/>
        </w:rPr>
        <w:t>p</w:t>
      </w:r>
      <w:r w:rsidRPr="00685C5F">
        <w:rPr>
          <w:rFonts w:ascii="Times New Roman" w:hAnsi="Times New Roman"/>
        </w:rPr>
        <w:t>roblematiku EVVO jsme zařazovali do většiny předmětů</w:t>
      </w:r>
      <w:r>
        <w:rPr>
          <w:rFonts w:ascii="Times New Roman" w:hAnsi="Times New Roman"/>
        </w:rPr>
        <w:t>.</w:t>
      </w:r>
      <w:r w:rsidRPr="00685C5F">
        <w:rPr>
          <w:rFonts w:ascii="Times New Roman" w:hAnsi="Times New Roman"/>
        </w:rPr>
        <w:t xml:space="preserve"> Během roku jsme využívali materiály Sdružení Tereza, </w:t>
      </w:r>
      <w:proofErr w:type="spellStart"/>
      <w:r w:rsidRPr="00685C5F">
        <w:rPr>
          <w:rFonts w:ascii="Times New Roman" w:hAnsi="Times New Roman"/>
        </w:rPr>
        <w:t>Cassiopeia</w:t>
      </w:r>
      <w:proofErr w:type="spellEnd"/>
      <w:r w:rsidRPr="00685C5F">
        <w:rPr>
          <w:rFonts w:ascii="Times New Roman" w:hAnsi="Times New Roman"/>
        </w:rPr>
        <w:t xml:space="preserve"> a </w:t>
      </w:r>
      <w:proofErr w:type="spellStart"/>
      <w:r w:rsidRPr="00685C5F">
        <w:rPr>
          <w:rFonts w:ascii="Times New Roman" w:hAnsi="Times New Roman"/>
        </w:rPr>
        <w:t>Sluňákov</w:t>
      </w:r>
      <w:proofErr w:type="spellEnd"/>
      <w:r w:rsidRPr="00685C5F">
        <w:rPr>
          <w:rFonts w:ascii="Times New Roman" w:hAnsi="Times New Roman"/>
        </w:rPr>
        <w:t xml:space="preserve">. Žáci se zapojili do projektů Ovoce do škol, Les ve škole, Zdravé zuby, Udržitelný rozvoj a </w:t>
      </w:r>
      <w:proofErr w:type="spellStart"/>
      <w:r w:rsidRPr="00685C5F">
        <w:rPr>
          <w:rFonts w:ascii="Times New Roman" w:hAnsi="Times New Roman"/>
        </w:rPr>
        <w:t>Enviglobe</w:t>
      </w:r>
      <w:proofErr w:type="spellEnd"/>
      <w:r w:rsidRPr="00685C5F">
        <w:rPr>
          <w:rFonts w:ascii="Times New Roman" w:hAnsi="Times New Roman"/>
        </w:rPr>
        <w:t>.</w:t>
      </w:r>
    </w:p>
    <w:p w14:paraId="6AA2AAC8" w14:textId="77777777" w:rsidR="00386696" w:rsidRDefault="00386696" w:rsidP="00386696">
      <w:pPr>
        <w:spacing w:after="0" w:afterAutospacing="0" w:line="360" w:lineRule="auto"/>
        <w:ind w:firstLine="284"/>
        <w:jc w:val="both"/>
        <w:rPr>
          <w:rFonts w:ascii="Times New Roman" w:hAnsi="Times New Roman"/>
        </w:rPr>
      </w:pPr>
      <w:r w:rsidRPr="00685C5F">
        <w:rPr>
          <w:rFonts w:ascii="Times New Roman" w:hAnsi="Times New Roman"/>
        </w:rPr>
        <w:t xml:space="preserve">Na začátku školního roku byly připomenuty na třídnických hodinách zvyklosti třídění odpadu na škole, šetření elektřinou a vodou. </w:t>
      </w:r>
      <w:r>
        <w:rPr>
          <w:rFonts w:ascii="Times New Roman" w:hAnsi="Times New Roman"/>
        </w:rPr>
        <w:t xml:space="preserve">Určili jsme řád jak vynášet bioodpad, který jsme v minulém školním roce začali nově třídit. </w:t>
      </w:r>
      <w:r w:rsidRPr="00685C5F">
        <w:rPr>
          <w:rFonts w:ascii="Times New Roman" w:hAnsi="Times New Roman"/>
        </w:rPr>
        <w:t>V průběhu září až listopadu probíhal průběžně úklid školního areálu a péče o multifunkční zahradu.</w:t>
      </w:r>
      <w:r>
        <w:rPr>
          <w:rFonts w:ascii="Times New Roman" w:hAnsi="Times New Roman"/>
        </w:rPr>
        <w:t xml:space="preserve"> V omezené míře jsme pokračovali v osazování a údržbě zahrady, aby splňovala podmínky „Přírodní zahrady“. Díky výpomocí vyučujících se </w:t>
      </w:r>
      <w:r>
        <w:rPr>
          <w:rFonts w:ascii="Times New Roman" w:hAnsi="Times New Roman"/>
        </w:rPr>
        <w:lastRenderedPageBreak/>
        <w:t>nám podařilo udržet zahradu i areál v okolí školy ve velmi</w:t>
      </w:r>
      <w:r w:rsidR="0049757E">
        <w:rPr>
          <w:rFonts w:ascii="Times New Roman" w:hAnsi="Times New Roman"/>
        </w:rPr>
        <w:t xml:space="preserve"> pěkném stavu, krásně se daří i </w:t>
      </w:r>
      <w:r>
        <w:rPr>
          <w:rFonts w:ascii="Times New Roman" w:hAnsi="Times New Roman"/>
        </w:rPr>
        <w:t>novému sadu.</w:t>
      </w:r>
    </w:p>
    <w:p w14:paraId="7D7EB469" w14:textId="77777777" w:rsidR="00386696" w:rsidRDefault="00386696" w:rsidP="00386696">
      <w:pPr>
        <w:spacing w:after="0" w:afterAutospacing="0" w:line="360" w:lineRule="auto"/>
        <w:ind w:firstLine="284"/>
        <w:jc w:val="both"/>
        <w:rPr>
          <w:rFonts w:ascii="Times New Roman" w:hAnsi="Times New Roman"/>
        </w:rPr>
      </w:pPr>
      <w:r w:rsidRPr="00685C5F">
        <w:rPr>
          <w:rFonts w:ascii="Times New Roman" w:hAnsi="Times New Roman"/>
        </w:rPr>
        <w:t>V podzimních měsících si žáci připomněli průběžně Evropský den recyklace, Mezinárodn</w:t>
      </w:r>
      <w:r>
        <w:rPr>
          <w:rFonts w:ascii="Times New Roman" w:hAnsi="Times New Roman"/>
        </w:rPr>
        <w:t>í den bez aut, Den stromů a Světový den potravin.</w:t>
      </w:r>
      <w:r w:rsidRPr="00685C5F">
        <w:rPr>
          <w:rFonts w:ascii="Times New Roman" w:hAnsi="Times New Roman"/>
        </w:rPr>
        <w:t xml:space="preserve"> </w:t>
      </w:r>
      <w:r>
        <w:rPr>
          <w:rFonts w:ascii="Times New Roman" w:hAnsi="Times New Roman"/>
        </w:rPr>
        <w:t>Literárním tvořením se žáci šestých a sedmých tříd zapojili do soutěže Kouzlení s odpady. Zapojili jsme se do kampaně Pěšky do školy spojenou s mezinárodní akcí Den bez aut. Žáci aktivně rozebírali problematiku městského automobilismu a monitorovali množství aut ve školním areálu. V rámci Světového dne výživy jsme se zúčastnili projektu „Pěstuj planetu“. V hodinách jsme rozebírali možnosti, jak zabránit nadměrnému plýtvání a rovněž jsme monitorovali plýtvání potravin ve škole i školní jídelně. Žáci třetích tříd absolvovali ve škole přednášku o hmyzu s ukázkami krásných exemplářů. V hodinách přírodovědného semináře intenzivně chodily děti do přírody a bádaly nad živočichy a rostlinami luk, okolí vody a kořenového patra.</w:t>
      </w:r>
    </w:p>
    <w:p w14:paraId="00DC26B8" w14:textId="77777777" w:rsidR="00386696" w:rsidRDefault="00386696" w:rsidP="00386696">
      <w:pPr>
        <w:spacing w:after="0" w:afterAutospacing="0" w:line="360" w:lineRule="auto"/>
        <w:ind w:firstLine="284"/>
        <w:jc w:val="both"/>
        <w:rPr>
          <w:rFonts w:ascii="Times New Roman" w:hAnsi="Times New Roman"/>
        </w:rPr>
      </w:pPr>
      <w:r w:rsidRPr="00685C5F">
        <w:rPr>
          <w:rFonts w:ascii="Times New Roman" w:hAnsi="Times New Roman"/>
        </w:rPr>
        <w:t>Zimní měsíce byly spojeny s Vánočními tradicemi a návštěvou muzea a Baráčnické rychty.</w:t>
      </w:r>
      <w:r>
        <w:rPr>
          <w:rFonts w:ascii="Times New Roman" w:hAnsi="Times New Roman"/>
        </w:rPr>
        <w:t xml:space="preserve"> Žáci na prvním stupni tvořili s rodiči vánoční výzdobu. Na druhém stupni si zkoušeli i vánoční pečení. </w:t>
      </w:r>
      <w:r w:rsidRPr="00685C5F">
        <w:rPr>
          <w:rFonts w:ascii="Times New Roman" w:hAnsi="Times New Roman"/>
        </w:rPr>
        <w:t xml:space="preserve">Probíhalo opět monitorování ptačích budek a zimní přikrmování ptáčků. V dalších předmětech byl rovněž připomenut Mezinárodní den mokřadů. Žáci prvního stupně navštívili </w:t>
      </w:r>
      <w:proofErr w:type="spellStart"/>
      <w:r w:rsidRPr="00685C5F">
        <w:rPr>
          <w:rFonts w:ascii="Times New Roman" w:hAnsi="Times New Roman"/>
        </w:rPr>
        <w:t>MěDDM</w:t>
      </w:r>
      <w:proofErr w:type="spellEnd"/>
      <w:r w:rsidRPr="00685C5F">
        <w:rPr>
          <w:rFonts w:ascii="Times New Roman" w:hAnsi="Times New Roman"/>
        </w:rPr>
        <w:t xml:space="preserve"> na Bezbariérovém dni</w:t>
      </w:r>
      <w:r>
        <w:rPr>
          <w:rFonts w:ascii="Times New Roman" w:hAnsi="Times New Roman"/>
        </w:rPr>
        <w:t xml:space="preserve"> a ve škole absolvovali výuku v mobilním planetáriu.</w:t>
      </w:r>
      <w:r w:rsidRPr="00685C5F">
        <w:rPr>
          <w:rFonts w:ascii="Times New Roman" w:hAnsi="Times New Roman"/>
        </w:rPr>
        <w:t xml:space="preserve"> </w:t>
      </w:r>
      <w:r>
        <w:rPr>
          <w:rFonts w:ascii="Times New Roman" w:hAnsi="Times New Roman"/>
        </w:rPr>
        <w:t>Před Vánocemi uspořádal vyučující chemie „Chemickou show“, kterou připravuje v rámci  Badatelského kroužku.</w:t>
      </w:r>
    </w:p>
    <w:p w14:paraId="18C61D04" w14:textId="77777777" w:rsidR="00386696" w:rsidRDefault="00386696" w:rsidP="00386696">
      <w:pPr>
        <w:spacing w:after="0" w:afterAutospacing="0" w:line="360" w:lineRule="auto"/>
        <w:ind w:firstLine="284"/>
        <w:jc w:val="both"/>
        <w:rPr>
          <w:rFonts w:ascii="Times New Roman" w:hAnsi="Times New Roman"/>
        </w:rPr>
      </w:pPr>
      <w:r>
        <w:rPr>
          <w:rFonts w:ascii="Times New Roman" w:hAnsi="Times New Roman"/>
        </w:rPr>
        <w:t xml:space="preserve">Během roku proběhly soutěže Přírodovědný klokan a Biologická olympiáda. V únoru byli žáci seznámeni s ptákem roku jiřičkou obecnou. I na dálku se žáci a vyučující zapojili do projektu </w:t>
      </w:r>
      <w:proofErr w:type="spellStart"/>
      <w:r>
        <w:rPr>
          <w:rFonts w:ascii="Times New Roman" w:hAnsi="Times New Roman"/>
        </w:rPr>
        <w:t>Springalive</w:t>
      </w:r>
      <w:proofErr w:type="spellEnd"/>
      <w:r>
        <w:rPr>
          <w:rFonts w:ascii="Times New Roman" w:hAnsi="Times New Roman"/>
        </w:rPr>
        <w:t xml:space="preserve"> a Ptáci online, při kterých zaznamenávají přílety různých stěhovavých ptáků, hnízdění pěvců a jejich mláďat v monitorovaných budkách školního lesoparku.</w:t>
      </w:r>
    </w:p>
    <w:p w14:paraId="0353D077" w14:textId="77777777" w:rsidR="00386696" w:rsidRPr="00685C5F" w:rsidRDefault="00386696" w:rsidP="00386696">
      <w:pPr>
        <w:spacing w:after="0" w:afterAutospacing="0" w:line="360" w:lineRule="auto"/>
        <w:ind w:firstLine="284"/>
        <w:jc w:val="both"/>
        <w:rPr>
          <w:rFonts w:ascii="Times New Roman" w:hAnsi="Times New Roman"/>
        </w:rPr>
      </w:pPr>
      <w:r>
        <w:rPr>
          <w:rFonts w:ascii="Times New Roman" w:hAnsi="Times New Roman"/>
        </w:rPr>
        <w:t>V červnu probíhala u žáků prvního stupně často výuka venku. Poz</w:t>
      </w:r>
      <w:r w:rsidR="0049757E">
        <w:rPr>
          <w:rFonts w:ascii="Times New Roman" w:hAnsi="Times New Roman"/>
        </w:rPr>
        <w:t>orovali přírodu a </w:t>
      </w:r>
      <w:r>
        <w:rPr>
          <w:rFonts w:ascii="Times New Roman" w:hAnsi="Times New Roman"/>
        </w:rPr>
        <w:t>vypomáhali s úpravou školní zahrady a údržbou školního lesoparku.</w:t>
      </w:r>
    </w:p>
    <w:p w14:paraId="41711213" w14:textId="77777777" w:rsidR="00386696" w:rsidRPr="00685C5F" w:rsidRDefault="00386696" w:rsidP="00386696">
      <w:pPr>
        <w:spacing w:after="0" w:line="360" w:lineRule="auto"/>
        <w:ind w:firstLine="284"/>
        <w:jc w:val="both"/>
        <w:rPr>
          <w:rFonts w:ascii="Times New Roman" w:hAnsi="Times New Roman"/>
        </w:rPr>
      </w:pPr>
    </w:p>
    <w:p w14:paraId="29CF44E0" w14:textId="77777777" w:rsidR="00960A9F" w:rsidRDefault="00960A9F" w:rsidP="005A187F">
      <w:pPr>
        <w:spacing w:after="0" w:afterAutospacing="0" w:line="360" w:lineRule="auto"/>
        <w:ind w:firstLine="284"/>
        <w:jc w:val="both"/>
        <w:rPr>
          <w:rFonts w:ascii="Times New Roman" w:hAnsi="Times New Roman"/>
        </w:rPr>
      </w:pPr>
    </w:p>
    <w:p w14:paraId="0F920FA2" w14:textId="77777777" w:rsidR="00960A9F" w:rsidRDefault="00960A9F" w:rsidP="00960A9F">
      <w:pPr>
        <w:rPr>
          <w:rFonts w:ascii="Times New Roman" w:hAnsi="Times New Roman"/>
          <w:b/>
        </w:rPr>
      </w:pPr>
      <w:r>
        <w:rPr>
          <w:rFonts w:ascii="Times New Roman" w:hAnsi="Times New Roman"/>
          <w:b/>
        </w:rPr>
        <w:t>Soutěže 201</w:t>
      </w:r>
      <w:r w:rsidR="006402E5">
        <w:rPr>
          <w:rFonts w:ascii="Times New Roman" w:hAnsi="Times New Roman"/>
          <w:b/>
        </w:rPr>
        <w:t>9</w:t>
      </w:r>
      <w:r>
        <w:rPr>
          <w:rFonts w:ascii="Times New Roman" w:hAnsi="Times New Roman"/>
          <w:b/>
        </w:rPr>
        <w:t>/</w:t>
      </w:r>
      <w:r w:rsidR="006402E5">
        <w:rPr>
          <w:rFonts w:ascii="Times New Roman" w:hAnsi="Times New Roman"/>
          <w:b/>
        </w:rPr>
        <w:t>20</w:t>
      </w:r>
    </w:p>
    <w:p w14:paraId="716E6D8D" w14:textId="77777777" w:rsidR="006402E5" w:rsidRDefault="006402E5" w:rsidP="006402E5">
      <w:pPr>
        <w:spacing w:after="0" w:afterAutospacing="0" w:line="360" w:lineRule="auto"/>
        <w:ind w:firstLine="284"/>
        <w:jc w:val="both"/>
        <w:rPr>
          <w:rFonts w:ascii="Times New Roman" w:hAnsi="Times New Roman"/>
        </w:rPr>
      </w:pPr>
      <w:r>
        <w:rPr>
          <w:rFonts w:ascii="Times New Roman" w:hAnsi="Times New Roman"/>
        </w:rPr>
        <w:t xml:space="preserve">Metodické sdružení českého jazyka v letošním školním roce opět uspořádalo mezitřídní soutěž Čtenářský maraton. </w:t>
      </w:r>
      <w:r w:rsidRPr="00F9245F">
        <w:rPr>
          <w:rFonts w:ascii="Times New Roman" w:hAnsi="Times New Roman"/>
        </w:rPr>
        <w:t>Z šestých</w:t>
      </w:r>
      <w:r>
        <w:rPr>
          <w:rFonts w:ascii="Times New Roman" w:hAnsi="Times New Roman"/>
        </w:rPr>
        <w:t xml:space="preserve"> a sedmých ročníků zvítězila 6. A </w:t>
      </w:r>
      <w:proofErr w:type="spellStart"/>
      <w:r>
        <w:rPr>
          <w:rFonts w:ascii="Times New Roman" w:hAnsi="Times New Roman"/>
        </w:rPr>
        <w:t>a</w:t>
      </w:r>
      <w:proofErr w:type="spellEnd"/>
      <w:r>
        <w:rPr>
          <w:rFonts w:ascii="Times New Roman" w:hAnsi="Times New Roman"/>
        </w:rPr>
        <w:t xml:space="preserve"> mezi osmými a </w:t>
      </w:r>
      <w:r w:rsidRPr="00F9245F">
        <w:rPr>
          <w:rFonts w:ascii="Times New Roman" w:hAnsi="Times New Roman"/>
        </w:rPr>
        <w:t>de</w:t>
      </w:r>
      <w:r>
        <w:rPr>
          <w:rFonts w:ascii="Times New Roman" w:hAnsi="Times New Roman"/>
        </w:rPr>
        <w:t>vátými ročníky byla nejlepší 9. A</w:t>
      </w:r>
      <w:r w:rsidRPr="00F9245F">
        <w:rPr>
          <w:rFonts w:ascii="Times New Roman" w:hAnsi="Times New Roman"/>
        </w:rPr>
        <w:t>.</w:t>
      </w:r>
      <w:r>
        <w:rPr>
          <w:rFonts w:ascii="Times New Roman" w:hAnsi="Times New Roman"/>
        </w:rPr>
        <w:t xml:space="preserve"> Ve školní knihovně se byl opět velký zájem o půjčování knih. Žáci šestých a sedmých tříd se aktivně zapojili do literární soutěže Kouzlení odpady, kde </w:t>
      </w:r>
      <w:r>
        <w:rPr>
          <w:rFonts w:ascii="Times New Roman" w:hAnsi="Times New Roman"/>
        </w:rPr>
        <w:lastRenderedPageBreak/>
        <w:t xml:space="preserve">tvořili texty k daným obrázkům, které se týkaly třídění odpadů. Žáci devátého ročníku se rovněž zapojili do literárního projektu „Válka skončila – Můžeme zapomenout?“ </w:t>
      </w:r>
    </w:p>
    <w:p w14:paraId="346DA0CD" w14:textId="77777777" w:rsidR="006402E5" w:rsidRDefault="006402E5" w:rsidP="006402E5">
      <w:pPr>
        <w:spacing w:after="0" w:afterAutospacing="0" w:line="360" w:lineRule="auto"/>
        <w:ind w:firstLine="284"/>
        <w:jc w:val="both"/>
        <w:rPr>
          <w:rFonts w:ascii="Times New Roman" w:hAnsi="Times New Roman"/>
        </w:rPr>
      </w:pPr>
      <w:r>
        <w:rPr>
          <w:rFonts w:ascii="Times New Roman" w:hAnsi="Times New Roman"/>
        </w:rPr>
        <w:t xml:space="preserve">Z matematických soutěží se v letošním školním roce opět uskutečnilo školní kolo Matematické olympiády pro vybrané žáky. Dvě žákyně z pátého ročníku byly úspěšnými řešitelkami a postoupily do okresního kola. Na přelomu ledna a února se ještě stačilo uspořádat školní kolo </w:t>
      </w:r>
      <w:proofErr w:type="spellStart"/>
      <w:r>
        <w:rPr>
          <w:rFonts w:ascii="Times New Roman" w:hAnsi="Times New Roman"/>
        </w:rPr>
        <w:t>Pythagoriády</w:t>
      </w:r>
      <w:proofErr w:type="spellEnd"/>
      <w:r>
        <w:rPr>
          <w:rFonts w:ascii="Times New Roman" w:hAnsi="Times New Roman"/>
        </w:rPr>
        <w:t xml:space="preserve"> pro žáky pátých tříd a vybrané žáky šestých až osmých tříd. Z pátých tříd se nominovali do okresního kola dva žáci a ze sedmé a osmé třídy vždy jeden žák.</w:t>
      </w:r>
    </w:p>
    <w:p w14:paraId="6CBEA592" w14:textId="0B1A4FA5" w:rsidR="006402E5" w:rsidRDefault="006402E5" w:rsidP="006402E5">
      <w:pPr>
        <w:spacing w:after="0" w:afterAutospacing="0" w:line="360" w:lineRule="auto"/>
        <w:ind w:firstLine="284"/>
        <w:jc w:val="both"/>
        <w:rPr>
          <w:rFonts w:ascii="Times New Roman" w:hAnsi="Times New Roman"/>
        </w:rPr>
      </w:pPr>
      <w:r w:rsidRPr="00F9245F">
        <w:rPr>
          <w:rFonts w:ascii="Times New Roman" w:hAnsi="Times New Roman"/>
        </w:rPr>
        <w:t>Z přírodovědných soutěží se konalo v říjnu školní kolo</w:t>
      </w:r>
      <w:r>
        <w:rPr>
          <w:rFonts w:ascii="Times New Roman" w:hAnsi="Times New Roman"/>
        </w:rPr>
        <w:t xml:space="preserve"> Přírodovědného klokana, které</w:t>
      </w:r>
      <w:r w:rsidRPr="00F9245F">
        <w:rPr>
          <w:rFonts w:ascii="Times New Roman" w:hAnsi="Times New Roman"/>
        </w:rPr>
        <w:t xml:space="preserve"> řeší pravidelně vybraní žáci osmých až devátých tříd. </w:t>
      </w:r>
      <w:r>
        <w:rPr>
          <w:rFonts w:ascii="Times New Roman" w:hAnsi="Times New Roman"/>
        </w:rPr>
        <w:t xml:space="preserve">V lednu jsme opět uspořádali školní kolo Biologické olympiády, kterého se zúčastnilo šest žáků v kategorii D (šestý a sedmý ročník) a dvanáct žáků v kategorii C (osmý a devátý ročník).  V jarních měsících se žáci i vyučující školy zapojili do mezinárodního projektu </w:t>
      </w:r>
      <w:proofErr w:type="spellStart"/>
      <w:r>
        <w:rPr>
          <w:rFonts w:ascii="Times New Roman" w:hAnsi="Times New Roman"/>
        </w:rPr>
        <w:t>Springalive</w:t>
      </w:r>
      <w:proofErr w:type="spellEnd"/>
      <w:r>
        <w:rPr>
          <w:rFonts w:ascii="Times New Roman" w:hAnsi="Times New Roman"/>
        </w:rPr>
        <w:t>.</w:t>
      </w:r>
    </w:p>
    <w:p w14:paraId="0B6E2DC2" w14:textId="5C1F1FA8" w:rsidR="00510C8F" w:rsidRDefault="00510C8F" w:rsidP="006402E5">
      <w:pPr>
        <w:spacing w:after="0" w:afterAutospacing="0" w:line="360" w:lineRule="auto"/>
        <w:ind w:firstLine="284"/>
        <w:jc w:val="both"/>
        <w:rPr>
          <w:rFonts w:ascii="Times New Roman" w:hAnsi="Times New Roman"/>
        </w:rPr>
      </w:pPr>
      <w:r w:rsidRPr="0027666C">
        <w:rPr>
          <w:rFonts w:ascii="Times New Roman" w:hAnsi="Times New Roman"/>
          <w:highlight w:val="yellow"/>
        </w:rPr>
        <w:t>Z výtvarných soutěží se žáci průřezem ročníky zúčastnili soutěže Sýkory světa, kterou organizovala ČZU v Praze. Čtyři z našich žáků patřili mezi dvacítku nejlepších výtvarníků vybraných odbornou porotou. Byly jim doručeny věcné ceny a diplomy, které předal ředitel školy.</w:t>
      </w:r>
    </w:p>
    <w:p w14:paraId="68E2CEB8" w14:textId="77777777" w:rsidR="006402E5" w:rsidRDefault="006402E5" w:rsidP="006402E5">
      <w:pPr>
        <w:spacing w:after="0" w:afterAutospacing="0" w:line="360" w:lineRule="auto"/>
        <w:ind w:firstLine="284"/>
        <w:jc w:val="both"/>
        <w:rPr>
          <w:rFonts w:ascii="Times New Roman" w:hAnsi="Times New Roman"/>
        </w:rPr>
      </w:pPr>
      <w:r>
        <w:rPr>
          <w:rFonts w:ascii="Times New Roman" w:hAnsi="Times New Roman"/>
        </w:rPr>
        <w:t xml:space="preserve">Bohužel z důvodu uzavření školy od 11.3.2020 nemohly být realizovány další plánované olympiády a soutěže a výstava dětských výtvarných prací „Jen si děti všimněte“. </w:t>
      </w:r>
    </w:p>
    <w:p w14:paraId="60214C46" w14:textId="77777777" w:rsidR="00E430D4" w:rsidRDefault="00E430D4" w:rsidP="00E430D4">
      <w:pPr>
        <w:spacing w:after="0" w:afterAutospacing="0" w:line="360" w:lineRule="auto"/>
        <w:ind w:firstLine="284"/>
        <w:jc w:val="both"/>
        <w:rPr>
          <w:rFonts w:ascii="Times New Roman" w:hAnsi="Times New Roman"/>
        </w:rPr>
      </w:pPr>
    </w:p>
    <w:p w14:paraId="7877F4B0" w14:textId="77777777" w:rsidR="00E430D4" w:rsidRDefault="00E430D4" w:rsidP="00B43A77">
      <w:pPr>
        <w:tabs>
          <w:tab w:val="center" w:pos="6237"/>
        </w:tabs>
        <w:spacing w:after="0" w:afterAutospacing="0" w:line="360" w:lineRule="auto"/>
        <w:ind w:firstLine="284"/>
        <w:jc w:val="right"/>
        <w:rPr>
          <w:rFonts w:ascii="Times New Roman" w:hAnsi="Times New Roman"/>
        </w:rPr>
      </w:pPr>
      <w:r>
        <w:rPr>
          <w:rFonts w:ascii="Times New Roman" w:hAnsi="Times New Roman"/>
        </w:rPr>
        <w:t>Mgr. Jana Míková</w:t>
      </w:r>
    </w:p>
    <w:p w14:paraId="2CF30D48" w14:textId="77777777" w:rsidR="00673131" w:rsidRDefault="00673131" w:rsidP="00BA6FA4">
      <w:pPr>
        <w:ind w:firstLine="709"/>
        <w:rPr>
          <w:rFonts w:ascii="Times New Roman" w:hAnsi="Times New Roman"/>
        </w:rPr>
      </w:pPr>
    </w:p>
    <w:p w14:paraId="03515B0D" w14:textId="77777777" w:rsidR="00B62912" w:rsidRDefault="00B62912" w:rsidP="00B62912">
      <w:pPr>
        <w:spacing w:after="0" w:afterAutospacing="0" w:line="360" w:lineRule="auto"/>
        <w:ind w:firstLine="284"/>
        <w:jc w:val="both"/>
        <w:rPr>
          <w:rFonts w:ascii="Times New Roman" w:hAnsi="Times New Roman"/>
          <w:b/>
        </w:rPr>
      </w:pPr>
      <w:r w:rsidRPr="00B62912">
        <w:rPr>
          <w:rFonts w:ascii="Times New Roman" w:hAnsi="Times New Roman"/>
          <w:b/>
        </w:rPr>
        <w:t>Týden mediálního vzdělávání</w:t>
      </w:r>
    </w:p>
    <w:p w14:paraId="631EB7AB" w14:textId="77777777" w:rsidR="00B62912" w:rsidRPr="00B62912" w:rsidRDefault="00B62912" w:rsidP="00B62912">
      <w:pPr>
        <w:spacing w:after="0" w:afterAutospacing="0" w:line="360" w:lineRule="auto"/>
        <w:ind w:firstLine="284"/>
        <w:jc w:val="both"/>
        <w:rPr>
          <w:rFonts w:ascii="Times New Roman" w:hAnsi="Times New Roman"/>
          <w:b/>
        </w:rPr>
      </w:pPr>
    </w:p>
    <w:p w14:paraId="2C7912EF" w14:textId="310E5FAD" w:rsidR="00B62912" w:rsidRDefault="00B62912" w:rsidP="00B62912">
      <w:pPr>
        <w:spacing w:after="0" w:afterAutospacing="0" w:line="360" w:lineRule="auto"/>
        <w:ind w:firstLine="284"/>
        <w:jc w:val="both"/>
        <w:rPr>
          <w:rFonts w:ascii="Times New Roman" w:hAnsi="Times New Roman"/>
        </w:rPr>
      </w:pPr>
      <w:r w:rsidRPr="00183338">
        <w:rPr>
          <w:rFonts w:ascii="Times New Roman" w:hAnsi="Times New Roman"/>
        </w:rPr>
        <w:t xml:space="preserve">Žáci 9.B se v období distanční výuky zúčastnili v měsíci květnu Týdne mediálního vzdělávání, který pořádá organizace Člověk v tísni – Jeden svět na školách. Cílem je zvyšovat mediální gramotnost a rozvíjet kritické myšlení, což je velmi důležité právě v dnešním světě, kde nejen na žáky útočí ze všech stran různé informace. Jak tyto informace vnímají a zda dokážou rozlišit realitu od zkreslování, správně vyhodnotit obsah sdělení si žáci měřili pomocí aktivity </w:t>
      </w:r>
      <w:proofErr w:type="spellStart"/>
      <w:r w:rsidRPr="00183338">
        <w:rPr>
          <w:rFonts w:ascii="Times New Roman" w:hAnsi="Times New Roman"/>
        </w:rPr>
        <w:t>MQtester</w:t>
      </w:r>
      <w:proofErr w:type="spellEnd"/>
      <w:r w:rsidRPr="00183338">
        <w:rPr>
          <w:rFonts w:ascii="Times New Roman" w:hAnsi="Times New Roman"/>
        </w:rPr>
        <w:t xml:space="preserve">. Díky zapojení škola získala zdarma kvalitní výukový materiál pro zvyšování mediální gramotnosti. </w:t>
      </w:r>
    </w:p>
    <w:p w14:paraId="0F793C0E" w14:textId="39018E26" w:rsidR="00510C8F" w:rsidRDefault="00510C8F" w:rsidP="00B62912">
      <w:pPr>
        <w:spacing w:after="0" w:afterAutospacing="0" w:line="360" w:lineRule="auto"/>
        <w:ind w:firstLine="284"/>
        <w:jc w:val="both"/>
        <w:rPr>
          <w:rFonts w:ascii="Times New Roman" w:hAnsi="Times New Roman"/>
        </w:rPr>
      </w:pPr>
    </w:p>
    <w:p w14:paraId="0BB70FF7" w14:textId="77777777" w:rsidR="00510C8F" w:rsidRPr="00183338" w:rsidRDefault="00510C8F" w:rsidP="00B62912">
      <w:pPr>
        <w:spacing w:after="0" w:afterAutospacing="0" w:line="360" w:lineRule="auto"/>
        <w:ind w:firstLine="284"/>
        <w:jc w:val="both"/>
        <w:rPr>
          <w:rFonts w:ascii="Times New Roman" w:hAnsi="Times New Roman"/>
        </w:rPr>
      </w:pPr>
    </w:p>
    <w:p w14:paraId="3BD83650" w14:textId="77777777" w:rsidR="00B62912" w:rsidRPr="00183338" w:rsidRDefault="00B62912" w:rsidP="00B62912">
      <w:pPr>
        <w:spacing w:after="0" w:afterAutospacing="0" w:line="360" w:lineRule="auto"/>
        <w:ind w:firstLine="284"/>
        <w:jc w:val="both"/>
        <w:rPr>
          <w:rFonts w:ascii="Times New Roman" w:hAnsi="Times New Roman"/>
        </w:rPr>
      </w:pPr>
    </w:p>
    <w:p w14:paraId="70A86C95" w14:textId="77777777" w:rsidR="00B62912" w:rsidRDefault="00B62912" w:rsidP="00B62912">
      <w:pPr>
        <w:spacing w:after="0" w:afterAutospacing="0" w:line="360" w:lineRule="auto"/>
        <w:ind w:firstLine="284"/>
        <w:jc w:val="both"/>
        <w:rPr>
          <w:rFonts w:ascii="Times New Roman" w:hAnsi="Times New Roman"/>
          <w:b/>
        </w:rPr>
      </w:pPr>
      <w:r w:rsidRPr="00B62912">
        <w:rPr>
          <w:rFonts w:ascii="Times New Roman" w:hAnsi="Times New Roman"/>
          <w:b/>
        </w:rPr>
        <w:lastRenderedPageBreak/>
        <w:t>30 let svobody na ZŠ Týn nad Vltavou, Malá Strana</w:t>
      </w:r>
    </w:p>
    <w:p w14:paraId="085A81F3" w14:textId="77777777" w:rsidR="00B62912" w:rsidRPr="00B62912" w:rsidRDefault="00B62912" w:rsidP="00B62912">
      <w:pPr>
        <w:spacing w:after="0" w:afterAutospacing="0" w:line="360" w:lineRule="auto"/>
        <w:ind w:firstLine="284"/>
        <w:jc w:val="both"/>
        <w:rPr>
          <w:rFonts w:ascii="Times New Roman" w:hAnsi="Times New Roman"/>
          <w:b/>
        </w:rPr>
      </w:pPr>
    </w:p>
    <w:p w14:paraId="1337F776" w14:textId="77777777" w:rsidR="00B62912" w:rsidRPr="00183338" w:rsidRDefault="00B62912" w:rsidP="00B62912">
      <w:pPr>
        <w:spacing w:after="0" w:afterAutospacing="0" w:line="360" w:lineRule="auto"/>
        <w:ind w:firstLine="284"/>
        <w:jc w:val="both"/>
        <w:rPr>
          <w:rFonts w:ascii="Times New Roman" w:hAnsi="Times New Roman"/>
        </w:rPr>
      </w:pPr>
      <w:r w:rsidRPr="00183338">
        <w:rPr>
          <w:rFonts w:ascii="Times New Roman" w:hAnsi="Times New Roman"/>
        </w:rPr>
        <w:t>Výstava, beseda, film – těmito aktivitami jsme chtěli našim žákům u příležitosti Dne boje za svobodu a demokracii připomenout, že svoboda ani po 30 letech není samozřejmostí, že za svobodu se muselo bojovat a že o svobodu je třeba pečovat.</w:t>
      </w:r>
    </w:p>
    <w:p w14:paraId="651D1579" w14:textId="77777777" w:rsidR="00B62912" w:rsidRPr="00183338" w:rsidRDefault="00B62912" w:rsidP="00B62912">
      <w:pPr>
        <w:spacing w:after="0" w:afterAutospacing="0" w:line="360" w:lineRule="auto"/>
        <w:ind w:firstLine="284"/>
        <w:jc w:val="both"/>
        <w:rPr>
          <w:rFonts w:ascii="Times New Roman" w:hAnsi="Times New Roman"/>
        </w:rPr>
      </w:pPr>
      <w:r w:rsidRPr="00183338">
        <w:rPr>
          <w:rFonts w:ascii="Times New Roman" w:hAnsi="Times New Roman"/>
        </w:rPr>
        <w:t>Žáci 1. stupně zhlédli kreslený film Fanny a pes, který pomocí příběhu dětských hrdinů ukázal rozdělení světa na Východ a Západ, problém emigrace i co znamená skutečné přátelství.</w:t>
      </w:r>
    </w:p>
    <w:p w14:paraId="27CDB839" w14:textId="77777777" w:rsidR="00B62912" w:rsidRPr="00183338" w:rsidRDefault="00B62912" w:rsidP="00B62912">
      <w:pPr>
        <w:spacing w:after="0" w:afterAutospacing="0" w:line="360" w:lineRule="auto"/>
        <w:ind w:firstLine="284"/>
        <w:jc w:val="both"/>
        <w:rPr>
          <w:rFonts w:ascii="Times New Roman" w:hAnsi="Times New Roman"/>
        </w:rPr>
      </w:pPr>
      <w:r w:rsidRPr="00183338">
        <w:rPr>
          <w:rFonts w:ascii="Times New Roman" w:hAnsi="Times New Roman"/>
        </w:rPr>
        <w:t xml:space="preserve">Pro žáky 8. a 9. ročníku byla uspořádána beseda s jihočeským spisovatelem Františkem </w:t>
      </w:r>
      <w:proofErr w:type="spellStart"/>
      <w:r w:rsidRPr="00183338">
        <w:rPr>
          <w:rFonts w:ascii="Times New Roman" w:hAnsi="Times New Roman"/>
        </w:rPr>
        <w:t>Niedlem</w:t>
      </w:r>
      <w:proofErr w:type="spellEnd"/>
      <w:r w:rsidRPr="00183338">
        <w:rPr>
          <w:rFonts w:ascii="Times New Roman" w:hAnsi="Times New Roman"/>
        </w:rPr>
        <w:t>.</w:t>
      </w:r>
    </w:p>
    <w:p w14:paraId="1A212073" w14:textId="77777777" w:rsidR="00B62912" w:rsidRDefault="00B62912" w:rsidP="00B62912">
      <w:pPr>
        <w:spacing w:after="0" w:afterAutospacing="0" w:line="360" w:lineRule="auto"/>
        <w:ind w:firstLine="284"/>
        <w:jc w:val="both"/>
        <w:rPr>
          <w:rFonts w:ascii="Times New Roman" w:hAnsi="Times New Roman"/>
        </w:rPr>
      </w:pPr>
      <w:r w:rsidRPr="00183338">
        <w:rPr>
          <w:rFonts w:ascii="Times New Roman" w:hAnsi="Times New Roman"/>
        </w:rPr>
        <w:t>Na hale školy pak byla k vidění interaktivní výstava, která připomínala události v roce 1939 a 1989. Aby povídání o historických událostech nebylo nudné, byly k dispozici kartičky (obrázkové i textové), na kterých byly zachyceny některé z rozdílů doby před a po 17. listopadu 1989. Žáci si je zkusili srovnat a pak o těchto skutečnostech hovo</w:t>
      </w:r>
      <w:r w:rsidR="00846339">
        <w:rPr>
          <w:rFonts w:ascii="Times New Roman" w:hAnsi="Times New Roman"/>
        </w:rPr>
        <w:t>řili s učiteli, sami povídali o </w:t>
      </w:r>
      <w:r w:rsidRPr="00183338">
        <w:rPr>
          <w:rFonts w:ascii="Times New Roman" w:hAnsi="Times New Roman"/>
        </w:rPr>
        <w:t>zkušenostech rodičů či prarodičů a nevěřícně kroutili hlavami např. nad povinným cvičebním úborem.</w:t>
      </w:r>
    </w:p>
    <w:p w14:paraId="03E6A908" w14:textId="77777777" w:rsidR="00B62912" w:rsidRPr="00183338" w:rsidRDefault="00B62912" w:rsidP="00B62912">
      <w:pPr>
        <w:spacing w:after="0" w:afterAutospacing="0" w:line="360" w:lineRule="auto"/>
        <w:ind w:firstLine="284"/>
        <w:jc w:val="right"/>
        <w:rPr>
          <w:rFonts w:ascii="Times New Roman" w:hAnsi="Times New Roman"/>
        </w:rPr>
      </w:pPr>
      <w:r>
        <w:rPr>
          <w:rFonts w:ascii="Times New Roman" w:hAnsi="Times New Roman"/>
        </w:rPr>
        <w:t>Mgr. Jana Říhová</w:t>
      </w:r>
    </w:p>
    <w:p w14:paraId="42EF55CC" w14:textId="77777777" w:rsidR="00B62912" w:rsidRDefault="00B62912" w:rsidP="00B62912">
      <w:pPr>
        <w:spacing w:after="0" w:afterAutospacing="0" w:line="360" w:lineRule="auto"/>
        <w:ind w:firstLine="284"/>
        <w:jc w:val="both"/>
        <w:rPr>
          <w:rFonts w:ascii="Times New Roman" w:hAnsi="Times New Roman"/>
        </w:rPr>
      </w:pPr>
    </w:p>
    <w:p w14:paraId="72BB4E4B" w14:textId="77777777" w:rsidR="009F3CE9" w:rsidRDefault="009F3CE9" w:rsidP="009F3CE9">
      <w:pPr>
        <w:spacing w:after="0" w:line="360" w:lineRule="auto"/>
        <w:ind w:firstLine="284"/>
        <w:rPr>
          <w:rFonts w:ascii="Times New Roman" w:hAnsi="Times New Roman"/>
          <w:b/>
        </w:rPr>
      </w:pPr>
    </w:p>
    <w:p w14:paraId="16B795A0" w14:textId="77777777" w:rsidR="00846339" w:rsidRPr="004D1D56" w:rsidRDefault="00846339" w:rsidP="009F3CE9">
      <w:pPr>
        <w:spacing w:after="0" w:line="360" w:lineRule="auto"/>
        <w:ind w:firstLine="284"/>
        <w:rPr>
          <w:rFonts w:ascii="Times New Roman" w:hAnsi="Times New Roman"/>
          <w:b/>
        </w:rPr>
      </w:pPr>
      <w:r w:rsidRPr="004D1D56">
        <w:rPr>
          <w:rFonts w:ascii="Times New Roman" w:hAnsi="Times New Roman"/>
          <w:b/>
        </w:rPr>
        <w:t>Renovace učebny výtvarné výchovy</w:t>
      </w:r>
    </w:p>
    <w:p w14:paraId="1BF3D0B4" w14:textId="77777777" w:rsidR="00846339" w:rsidRPr="004D1D56" w:rsidRDefault="00846339" w:rsidP="00846339">
      <w:pPr>
        <w:spacing w:after="0" w:afterAutospacing="0" w:line="360" w:lineRule="auto"/>
        <w:ind w:firstLine="284"/>
        <w:jc w:val="both"/>
        <w:rPr>
          <w:rFonts w:ascii="Times New Roman" w:hAnsi="Times New Roman"/>
        </w:rPr>
      </w:pPr>
      <w:r w:rsidRPr="004D1D56">
        <w:rPr>
          <w:rFonts w:ascii="Times New Roman" w:hAnsi="Times New Roman"/>
        </w:rPr>
        <w:t xml:space="preserve">Během školního roku 2019/2020 doznal interiér učebny výtvarné výchovy několika změn. Nejprve byla instalována </w:t>
      </w:r>
      <w:r w:rsidRPr="004D1D56">
        <w:rPr>
          <w:rFonts w:ascii="Times New Roman" w:hAnsi="Times New Roman"/>
          <w:b/>
        </w:rPr>
        <w:t>didaktická fototapeta s časovou osou</w:t>
      </w:r>
      <w:r w:rsidRPr="004D1D56">
        <w:rPr>
          <w:rFonts w:ascii="Times New Roman" w:hAnsi="Times New Roman"/>
        </w:rPr>
        <w:t xml:space="preserve"> </w:t>
      </w:r>
      <w:r w:rsidRPr="004D1D56">
        <w:rPr>
          <w:rFonts w:ascii="Times New Roman" w:hAnsi="Times New Roman"/>
          <w:b/>
        </w:rPr>
        <w:t>dějin výtvarného umění</w:t>
      </w:r>
      <w:r w:rsidRPr="004D1D56">
        <w:rPr>
          <w:rFonts w:ascii="Times New Roman" w:hAnsi="Times New Roman"/>
        </w:rPr>
        <w:t>, která přináší přehled dějin výtvarného umění a uměleckých slohů. Ilustrativní obrazovým materiálem a popisem u každého období nebo umělce je učiteli nesmírně užitečnou metodickou oporou. Materiál obsahuje více než 400 fotografických ukázek s vysvětlujícími texty a byl speciálně zpracován pro usnadnění výuky předmětu dějiny výtvarné kultury.</w:t>
      </w:r>
    </w:p>
    <w:p w14:paraId="739A37FE" w14:textId="77777777" w:rsidR="00846339" w:rsidRPr="004D1D56" w:rsidRDefault="00846339" w:rsidP="00846339">
      <w:pPr>
        <w:spacing w:after="0" w:afterAutospacing="0" w:line="360" w:lineRule="auto"/>
        <w:ind w:firstLine="284"/>
        <w:jc w:val="both"/>
        <w:rPr>
          <w:rFonts w:ascii="Times New Roman" w:hAnsi="Times New Roman"/>
        </w:rPr>
      </w:pPr>
      <w:r w:rsidRPr="004D1D56">
        <w:rPr>
          <w:rFonts w:ascii="Times New Roman" w:hAnsi="Times New Roman"/>
        </w:rPr>
        <w:t xml:space="preserve">Dalším výrazným vylepšením stávajícího prostoru byla výzdoba stěn </w:t>
      </w:r>
      <w:r w:rsidRPr="004D1D56">
        <w:rPr>
          <w:rFonts w:ascii="Times New Roman" w:hAnsi="Times New Roman"/>
          <w:b/>
        </w:rPr>
        <w:t>osmnácti reprodukcemi obrazů slavných mistrů zastupujících</w:t>
      </w:r>
      <w:r w:rsidR="009F3CE9">
        <w:rPr>
          <w:rFonts w:ascii="Times New Roman" w:hAnsi="Times New Roman"/>
          <w:b/>
        </w:rPr>
        <w:t xml:space="preserve"> malířské umění od počátku 16. </w:t>
      </w:r>
      <w:r w:rsidRPr="004D1D56">
        <w:rPr>
          <w:rFonts w:ascii="Times New Roman" w:hAnsi="Times New Roman"/>
          <w:b/>
        </w:rPr>
        <w:t>století po současnost</w:t>
      </w:r>
      <w:r w:rsidRPr="004D1D56">
        <w:rPr>
          <w:rFonts w:ascii="Times New Roman" w:hAnsi="Times New Roman"/>
        </w:rPr>
        <w:t>. Všechna díla nejen že zvelebují vzhled celé učebny, ale především slouží jako skvělá didaktická pomůcka při seznamování se s malířskými technikami, náměty, uměleckými styly a inspiracemi napříč dějinami novověku.</w:t>
      </w:r>
    </w:p>
    <w:p w14:paraId="7E630AB9" w14:textId="77777777" w:rsidR="00846339" w:rsidRDefault="00846339" w:rsidP="00846339">
      <w:pPr>
        <w:spacing w:after="0" w:afterAutospacing="0" w:line="360" w:lineRule="auto"/>
        <w:ind w:firstLine="284"/>
        <w:jc w:val="both"/>
        <w:rPr>
          <w:rFonts w:ascii="Times New Roman" w:hAnsi="Times New Roman"/>
        </w:rPr>
      </w:pPr>
      <w:r w:rsidRPr="004D1D56">
        <w:rPr>
          <w:rFonts w:ascii="Times New Roman" w:hAnsi="Times New Roman"/>
        </w:rPr>
        <w:lastRenderedPageBreak/>
        <w:t xml:space="preserve">K celkovému dojmu „nové“ učebny přispělo i </w:t>
      </w:r>
      <w:r w:rsidRPr="004D1D56">
        <w:rPr>
          <w:rFonts w:ascii="Times New Roman" w:hAnsi="Times New Roman"/>
          <w:b/>
        </w:rPr>
        <w:t>vymalování a výměna lavic</w:t>
      </w:r>
      <w:r w:rsidRPr="004D1D56">
        <w:rPr>
          <w:rFonts w:ascii="Times New Roman" w:hAnsi="Times New Roman"/>
        </w:rPr>
        <w:t>. Prostor se díky všem těmto úpravám doslova rozzářil a v příštím školním roce bude určitě příjemným překvapením pro žáky i vyučující.</w:t>
      </w:r>
    </w:p>
    <w:p w14:paraId="389F5A5C" w14:textId="77777777" w:rsidR="00846339" w:rsidRPr="004D1D56" w:rsidRDefault="00846339" w:rsidP="009F3CE9">
      <w:pPr>
        <w:spacing w:after="0" w:afterAutospacing="0" w:line="360" w:lineRule="auto"/>
        <w:ind w:firstLine="284"/>
        <w:jc w:val="right"/>
        <w:rPr>
          <w:rFonts w:ascii="Times New Roman" w:hAnsi="Times New Roman"/>
        </w:rPr>
      </w:pPr>
      <w:r>
        <w:rPr>
          <w:rFonts w:ascii="Times New Roman" w:hAnsi="Times New Roman"/>
        </w:rPr>
        <w:t xml:space="preserve">Mgr. </w:t>
      </w:r>
      <w:r w:rsidR="009F3CE9">
        <w:rPr>
          <w:rFonts w:ascii="Times New Roman" w:hAnsi="Times New Roman"/>
        </w:rPr>
        <w:t>Jaroslav Holub</w:t>
      </w:r>
    </w:p>
    <w:p w14:paraId="545A5EB3" w14:textId="77777777" w:rsidR="00DC3623" w:rsidRDefault="00DC3623" w:rsidP="00BA6FA4">
      <w:pPr>
        <w:ind w:firstLine="709"/>
        <w:rPr>
          <w:rFonts w:ascii="Times New Roman" w:hAnsi="Times New Roman"/>
        </w:rPr>
      </w:pPr>
    </w:p>
    <w:p w14:paraId="29EFECB8" w14:textId="77777777" w:rsidR="009F3CE9" w:rsidRDefault="009F3CE9" w:rsidP="009310A2">
      <w:pPr>
        <w:spacing w:after="0"/>
        <w:ind w:firstLine="284"/>
        <w:jc w:val="center"/>
        <w:rPr>
          <w:rFonts w:ascii="Times New Roman" w:hAnsi="Times New Roman"/>
          <w:b/>
          <w:color w:val="FF0000"/>
          <w:sz w:val="28"/>
          <w:szCs w:val="28"/>
        </w:rPr>
      </w:pPr>
    </w:p>
    <w:p w14:paraId="745913B3" w14:textId="77777777" w:rsidR="009310A2" w:rsidRPr="00015CD1" w:rsidRDefault="009310A2" w:rsidP="009310A2">
      <w:pPr>
        <w:spacing w:after="0"/>
        <w:ind w:firstLine="284"/>
        <w:jc w:val="center"/>
        <w:rPr>
          <w:rFonts w:ascii="Times New Roman" w:hAnsi="Times New Roman"/>
          <w:b/>
          <w:color w:val="000000" w:themeColor="text1"/>
          <w:sz w:val="28"/>
          <w:szCs w:val="28"/>
        </w:rPr>
      </w:pPr>
      <w:r w:rsidRPr="00015CD1">
        <w:rPr>
          <w:rFonts w:ascii="Times New Roman" w:hAnsi="Times New Roman"/>
          <w:b/>
          <w:color w:val="000000" w:themeColor="text1"/>
          <w:sz w:val="28"/>
          <w:szCs w:val="28"/>
        </w:rPr>
        <w:t xml:space="preserve">Zpráva ICT metodika </w:t>
      </w:r>
      <w:r w:rsidR="006418C3" w:rsidRPr="00015CD1">
        <w:rPr>
          <w:rFonts w:ascii="Times New Roman" w:hAnsi="Times New Roman"/>
          <w:b/>
          <w:color w:val="000000" w:themeColor="text1"/>
          <w:sz w:val="28"/>
          <w:szCs w:val="28"/>
        </w:rPr>
        <w:t>ke 3</w:t>
      </w:r>
      <w:r w:rsidR="00015CD1">
        <w:rPr>
          <w:rFonts w:ascii="Times New Roman" w:hAnsi="Times New Roman"/>
          <w:b/>
          <w:color w:val="000000" w:themeColor="text1"/>
          <w:sz w:val="28"/>
          <w:szCs w:val="28"/>
        </w:rPr>
        <w:t>1</w:t>
      </w:r>
      <w:r w:rsidR="006418C3" w:rsidRPr="00015CD1">
        <w:rPr>
          <w:rFonts w:ascii="Times New Roman" w:hAnsi="Times New Roman"/>
          <w:b/>
          <w:color w:val="000000" w:themeColor="text1"/>
          <w:sz w:val="28"/>
          <w:szCs w:val="28"/>
        </w:rPr>
        <w:t>.</w:t>
      </w:r>
      <w:r w:rsidR="00015CD1">
        <w:rPr>
          <w:rFonts w:ascii="Times New Roman" w:hAnsi="Times New Roman"/>
          <w:b/>
          <w:color w:val="000000" w:themeColor="text1"/>
          <w:sz w:val="28"/>
          <w:szCs w:val="28"/>
        </w:rPr>
        <w:t>8</w:t>
      </w:r>
      <w:r w:rsidR="006418C3" w:rsidRPr="00015CD1">
        <w:rPr>
          <w:rFonts w:ascii="Times New Roman" w:hAnsi="Times New Roman"/>
          <w:b/>
          <w:color w:val="000000" w:themeColor="text1"/>
          <w:sz w:val="28"/>
          <w:szCs w:val="28"/>
        </w:rPr>
        <w:t>.20</w:t>
      </w:r>
      <w:r w:rsidR="00015CD1">
        <w:rPr>
          <w:rFonts w:ascii="Times New Roman" w:hAnsi="Times New Roman"/>
          <w:b/>
          <w:color w:val="000000" w:themeColor="text1"/>
          <w:sz w:val="28"/>
          <w:szCs w:val="28"/>
        </w:rPr>
        <w:t>20</w:t>
      </w:r>
    </w:p>
    <w:p w14:paraId="1855B776" w14:textId="77777777" w:rsidR="00015CD1" w:rsidRDefault="00015CD1" w:rsidP="00015CD1">
      <w:pPr>
        <w:pStyle w:val="Odstavecseseznamem"/>
        <w:spacing w:after="0" w:afterAutospacing="0" w:line="360" w:lineRule="auto"/>
        <w:ind w:left="0" w:firstLine="284"/>
        <w:jc w:val="both"/>
      </w:pPr>
      <w:r>
        <w:rPr>
          <w:rFonts w:ascii="Times New Roman" w:hAnsi="Times New Roman"/>
          <w:sz w:val="24"/>
          <w:szCs w:val="24"/>
        </w:rPr>
        <w:t>ICT vybavení školy se pravidelně každoročně modernizuje. Zásadní změny nastaly s realizací projektu IROP „</w:t>
      </w:r>
      <w:r w:rsidRPr="00FF668D">
        <w:rPr>
          <w:rFonts w:ascii="Times New Roman" w:hAnsi="Times New Roman"/>
          <w:sz w:val="24"/>
          <w:szCs w:val="24"/>
        </w:rPr>
        <w:t>Badatelské pracoviště pro přírodní vědy“,</w:t>
      </w:r>
      <w:r>
        <w:rPr>
          <w:rFonts w:ascii="Times New Roman" w:hAnsi="Times New Roman"/>
          <w:b/>
          <w:sz w:val="24"/>
          <w:szCs w:val="24"/>
        </w:rPr>
        <w:t xml:space="preserve"> </w:t>
      </w:r>
      <w:r w:rsidRPr="00FF668D">
        <w:rPr>
          <w:rFonts w:ascii="Times New Roman" w:hAnsi="Times New Roman"/>
          <w:sz w:val="24"/>
          <w:szCs w:val="24"/>
        </w:rPr>
        <w:t>číslo projektu</w:t>
      </w:r>
      <w:r>
        <w:rPr>
          <w:rFonts w:ascii="Times New Roman" w:hAnsi="Times New Roman"/>
          <w:b/>
          <w:sz w:val="24"/>
          <w:szCs w:val="24"/>
        </w:rPr>
        <w:t xml:space="preserve"> </w:t>
      </w:r>
      <w:r w:rsidRPr="00AD113D">
        <w:rPr>
          <w:rFonts w:ascii="Times New Roman" w:hAnsi="Times New Roman"/>
          <w:sz w:val="24"/>
          <w:szCs w:val="24"/>
        </w:rPr>
        <w:t>CZ.06.2.67/0.0/0.0/16_062/0003892</w:t>
      </w:r>
      <w:r>
        <w:rPr>
          <w:rFonts w:ascii="Times New Roman" w:hAnsi="Times New Roman"/>
          <w:sz w:val="24"/>
          <w:szCs w:val="24"/>
        </w:rPr>
        <w:t>. Dle Specifických pravidel pro žadatele a příjemce pro integrované projekty CLLD byla nastavena konektivita školy dle následujících minimálních parametrů, které je nutno zaručit po celou dobu udržitelnosti projektu, která je pět let.</w:t>
      </w:r>
      <w:r>
        <w:t xml:space="preserve"> </w:t>
      </w:r>
    </w:p>
    <w:p w14:paraId="2B6BE00B" w14:textId="77777777" w:rsidR="00015CD1" w:rsidRPr="00FF668D" w:rsidRDefault="00015CD1" w:rsidP="00015CD1">
      <w:pPr>
        <w:spacing w:after="0" w:afterAutospacing="0" w:line="360" w:lineRule="auto"/>
        <w:ind w:firstLine="284"/>
        <w:jc w:val="both"/>
        <w:rPr>
          <w:rFonts w:ascii="Times New Roman" w:hAnsi="Times New Roman"/>
        </w:rPr>
      </w:pPr>
      <w:r w:rsidRPr="00FF668D">
        <w:rPr>
          <w:rFonts w:ascii="Times New Roman" w:hAnsi="Times New Roman"/>
        </w:rPr>
        <w:t>Kritéria:</w:t>
      </w:r>
    </w:p>
    <w:p w14:paraId="647EC5FC"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šíře pásma (</w:t>
      </w:r>
      <w:proofErr w:type="spellStart"/>
      <w:r w:rsidRPr="00FF668D">
        <w:rPr>
          <w:rFonts w:ascii="Times New Roman" w:hAnsi="Times New Roman"/>
          <w:sz w:val="24"/>
          <w:szCs w:val="24"/>
        </w:rPr>
        <w:t>bandwidth</w:t>
      </w:r>
      <w:proofErr w:type="spellEnd"/>
      <w:r w:rsidRPr="00FF668D">
        <w:rPr>
          <w:rFonts w:ascii="Times New Roman" w:hAnsi="Times New Roman"/>
          <w:sz w:val="24"/>
          <w:szCs w:val="24"/>
        </w:rPr>
        <w:t>) odpovídající 128kbps/student</w:t>
      </w:r>
      <w:r w:rsidRPr="00FF668D">
        <w:footnoteReference w:id="1"/>
      </w:r>
      <w:r w:rsidRPr="00FF668D">
        <w:rPr>
          <w:rFonts w:ascii="Times New Roman" w:hAnsi="Times New Roman"/>
          <w:sz w:val="24"/>
          <w:szCs w:val="24"/>
        </w:rPr>
        <w:t xml:space="preserve"> nebo 512kbps/počítač</w:t>
      </w:r>
      <w:r w:rsidRPr="00FF668D">
        <w:footnoteReference w:id="2"/>
      </w:r>
      <w:r w:rsidRPr="00FF668D">
        <w:rPr>
          <w:rFonts w:ascii="Times New Roman" w:hAnsi="Times New Roman"/>
          <w:sz w:val="24"/>
          <w:szCs w:val="24"/>
        </w:rPr>
        <w:t xml:space="preserve"> nebo taková šířka pásma, která neomezuje provoz zařízení a uživatelů</w:t>
      </w:r>
      <w:r w:rsidRPr="00FF668D">
        <w:footnoteReference w:id="3"/>
      </w:r>
    </w:p>
    <w:p w14:paraId="6E7E3307"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vlastní nebo poskytovatelem přidělené veřejné IPv4 i IPv6 adresy</w:t>
      </w:r>
    </w:p>
    <w:p w14:paraId="7A78959E"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plná podpora připojení do veřejného internetu přes protokol IPv4 i IPv6 (</w:t>
      </w:r>
      <w:proofErr w:type="spellStart"/>
      <w:r w:rsidRPr="00FF668D">
        <w:rPr>
          <w:rFonts w:ascii="Times New Roman" w:hAnsi="Times New Roman"/>
          <w:sz w:val="24"/>
          <w:szCs w:val="24"/>
        </w:rPr>
        <w:t>dual-stack</w:t>
      </w:r>
      <w:proofErr w:type="spellEnd"/>
      <w:r w:rsidRPr="00FF668D">
        <w:rPr>
          <w:rFonts w:ascii="Times New Roman" w:hAnsi="Times New Roman"/>
          <w:sz w:val="24"/>
          <w:szCs w:val="24"/>
        </w:rPr>
        <w:t>)</w:t>
      </w:r>
    </w:p>
    <w:p w14:paraId="7F10B4D2"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 xml:space="preserve">validující DNSSEC </w:t>
      </w:r>
      <w:proofErr w:type="spellStart"/>
      <w:r w:rsidRPr="00FF668D">
        <w:rPr>
          <w:rFonts w:ascii="Times New Roman" w:hAnsi="Times New Roman"/>
          <w:sz w:val="24"/>
          <w:szCs w:val="24"/>
        </w:rPr>
        <w:t>resolver</w:t>
      </w:r>
      <w:proofErr w:type="spellEnd"/>
      <w:r w:rsidRPr="00FF668D">
        <w:rPr>
          <w:rFonts w:ascii="Times New Roman" w:hAnsi="Times New Roman"/>
          <w:sz w:val="24"/>
          <w:szCs w:val="24"/>
        </w:rPr>
        <w:t xml:space="preserve"> na straně školy</w:t>
      </w:r>
    </w:p>
    <w:p w14:paraId="3EF5E82E"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podpora monitoringu a logování NAT (RFC 2663) provozu za účelem dohledatelnosti veřejného provozu k vnitřnímu zařízení</w:t>
      </w:r>
    </w:p>
    <w:p w14:paraId="7AD90B58"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 xml:space="preserve">logování přístupu uživatelů do sítě umožňující dohledání vazeb IP adresa – čas – uživatel a to včetně ošetření v případě sdílených učeben (pracovních stanic apod.) </w:t>
      </w:r>
    </w:p>
    <w:p w14:paraId="7395189D"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 xml:space="preserve">síťové zařízení podporující </w:t>
      </w:r>
      <w:proofErr w:type="spellStart"/>
      <w:r w:rsidRPr="00FF668D">
        <w:rPr>
          <w:rFonts w:ascii="Times New Roman" w:hAnsi="Times New Roman"/>
          <w:sz w:val="24"/>
          <w:szCs w:val="24"/>
        </w:rPr>
        <w:t>rate</w:t>
      </w:r>
      <w:proofErr w:type="spellEnd"/>
      <w:r w:rsidRPr="00FF668D">
        <w:rPr>
          <w:rFonts w:ascii="Times New Roman" w:hAnsi="Times New Roman"/>
          <w:sz w:val="24"/>
          <w:szCs w:val="24"/>
        </w:rPr>
        <w:t xml:space="preserve"> </w:t>
      </w:r>
      <w:proofErr w:type="spellStart"/>
      <w:r w:rsidRPr="00FF668D">
        <w:rPr>
          <w:rFonts w:ascii="Times New Roman" w:hAnsi="Times New Roman"/>
          <w:sz w:val="24"/>
          <w:szCs w:val="24"/>
        </w:rPr>
        <w:t>limiting</w:t>
      </w:r>
      <w:proofErr w:type="spellEnd"/>
      <w:r w:rsidRPr="00FF668D">
        <w:rPr>
          <w:rFonts w:ascii="Times New Roman" w:hAnsi="Times New Roman"/>
          <w:sz w:val="24"/>
          <w:szCs w:val="24"/>
        </w:rPr>
        <w:t xml:space="preserve">, </w:t>
      </w:r>
      <w:proofErr w:type="spellStart"/>
      <w:r w:rsidRPr="00FF668D">
        <w:rPr>
          <w:rFonts w:ascii="Times New Roman" w:hAnsi="Times New Roman"/>
          <w:sz w:val="24"/>
          <w:szCs w:val="24"/>
        </w:rPr>
        <w:t>antispoofing</w:t>
      </w:r>
      <w:proofErr w:type="spellEnd"/>
      <w:r w:rsidRPr="00FF668D">
        <w:rPr>
          <w:rFonts w:ascii="Times New Roman" w:hAnsi="Times New Roman"/>
          <w:sz w:val="24"/>
          <w:szCs w:val="24"/>
        </w:rPr>
        <w:t>, ACL/</w:t>
      </w:r>
      <w:proofErr w:type="spellStart"/>
      <w:r w:rsidRPr="00FF668D">
        <w:rPr>
          <w:rFonts w:ascii="Times New Roman" w:hAnsi="Times New Roman"/>
          <w:sz w:val="24"/>
          <w:szCs w:val="24"/>
        </w:rPr>
        <w:t>xACL</w:t>
      </w:r>
      <w:proofErr w:type="spellEnd"/>
      <w:r w:rsidRPr="00FF668D">
        <w:rPr>
          <w:rFonts w:ascii="Times New Roman" w:hAnsi="Times New Roman"/>
          <w:sz w:val="24"/>
          <w:szCs w:val="24"/>
        </w:rPr>
        <w:t>, rozhraní musí obsahovat všechny potřebné komponenty a licence pro zajištění řádné funkcionality</w:t>
      </w:r>
    </w:p>
    <w:p w14:paraId="39DE43BC"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zařízení umožňující kontrolu http a https provozu, kategorizaci a selekci obsahu dostupného pro vybrané skupiny uživatel (učitel, žák), blokování nežádoucích kategorií obsahu, antivirovou kontrolou stahovaného obsahu</w:t>
      </w:r>
    </w:p>
    <w:p w14:paraId="1ED95126"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lastRenderedPageBreak/>
        <w:t>možnost snadné/automatické rekonfigurace ACL/FW na základě identifikovaných útoků</w:t>
      </w:r>
    </w:p>
    <w:p w14:paraId="120AEE15"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podpora DNSSEC  a IPv6 protokolů pro služby školy dostupné online</w:t>
      </w:r>
    </w:p>
    <w:p w14:paraId="485C55D9" w14:textId="77777777" w:rsidR="00015CD1" w:rsidRPr="00FF668D" w:rsidRDefault="00015CD1" w:rsidP="00015CD1">
      <w:pPr>
        <w:pStyle w:val="Odstavecseseznamem"/>
        <w:numPr>
          <w:ilvl w:val="0"/>
          <w:numId w:val="38"/>
        </w:numPr>
        <w:spacing w:after="0" w:afterAutospacing="0" w:line="360" w:lineRule="auto"/>
        <w:ind w:left="0" w:firstLine="284"/>
        <w:jc w:val="both"/>
        <w:rPr>
          <w:rFonts w:ascii="Times New Roman" w:hAnsi="Times New Roman"/>
          <w:sz w:val="24"/>
          <w:szCs w:val="24"/>
        </w:rPr>
      </w:pPr>
      <w:r w:rsidRPr="00FF668D">
        <w:rPr>
          <w:rFonts w:ascii="Times New Roman" w:hAnsi="Times New Roman"/>
          <w:sz w:val="24"/>
          <w:szCs w:val="24"/>
        </w:rPr>
        <w:t>u software a firmware je vyžadována dostupnost aktualizací, zejména bezpečnostního charakteru po celou dobu udržitelnosti projektu.</w:t>
      </w:r>
    </w:p>
    <w:p w14:paraId="195644D8" w14:textId="77777777" w:rsidR="00015CD1" w:rsidRPr="00FF668D" w:rsidRDefault="00015CD1" w:rsidP="00015CD1">
      <w:pPr>
        <w:spacing w:after="0" w:afterAutospacing="0" w:line="360" w:lineRule="auto"/>
        <w:ind w:firstLine="284"/>
        <w:jc w:val="both"/>
        <w:rPr>
          <w:rFonts w:ascii="Times New Roman" w:hAnsi="Times New Roman"/>
          <w:b/>
        </w:rPr>
      </w:pPr>
      <w:r>
        <w:rPr>
          <w:rFonts w:ascii="Times New Roman" w:hAnsi="Times New Roman"/>
        </w:rPr>
        <w:t xml:space="preserve">Počítačové učebny jsou využívány k výuce povinného předmětu Informační a komunikační technologie, povinně volitelného předmětu Informatika a dalších povinných či volitelných předmětů. Zájemci o využívání PC mimo vyučování se řídí provozním řádem učebny a </w:t>
      </w:r>
      <w:r w:rsidRPr="0024647D">
        <w:rPr>
          <w:rFonts w:ascii="Times New Roman" w:hAnsi="Times New Roman"/>
        </w:rPr>
        <w:t>mohou ke své práci používat síťovou tiskárnu.</w:t>
      </w:r>
    </w:p>
    <w:p w14:paraId="1D9BD23C" w14:textId="26ADE4D8"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 xml:space="preserve">Moderní IT technologie jsou využívány i při výuce ve speciálním odloučeném pracovišti chemie. Ke svému účelu je využívána i 3D tiskárna a 3D </w:t>
      </w:r>
      <w:r w:rsidRPr="0027666C">
        <w:rPr>
          <w:rFonts w:ascii="Times New Roman" w:hAnsi="Times New Roman"/>
          <w:highlight w:val="yellow"/>
        </w:rPr>
        <w:t>sca</w:t>
      </w:r>
      <w:r w:rsidR="0027666C" w:rsidRPr="0027666C">
        <w:rPr>
          <w:rFonts w:ascii="Times New Roman" w:hAnsi="Times New Roman"/>
          <w:highlight w:val="yellow"/>
        </w:rPr>
        <w:t>n</w:t>
      </w:r>
      <w:r w:rsidRPr="0027666C">
        <w:rPr>
          <w:rFonts w:ascii="Times New Roman" w:hAnsi="Times New Roman"/>
          <w:highlight w:val="yellow"/>
        </w:rPr>
        <w:t>ner.</w:t>
      </w:r>
    </w:p>
    <w:p w14:paraId="7DDD115F"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Pořizováním m</w:t>
      </w:r>
      <w:r w:rsidRPr="00F819B2">
        <w:rPr>
          <w:rFonts w:ascii="Times New Roman" w:hAnsi="Times New Roman"/>
        </w:rPr>
        <w:t>oderní</w:t>
      </w:r>
      <w:r>
        <w:rPr>
          <w:rFonts w:ascii="Times New Roman" w:hAnsi="Times New Roman"/>
        </w:rPr>
        <w:t>ch</w:t>
      </w:r>
      <w:r w:rsidRPr="00F819B2">
        <w:rPr>
          <w:rFonts w:ascii="Times New Roman" w:hAnsi="Times New Roman"/>
        </w:rPr>
        <w:t xml:space="preserve"> technologií se snažíme podporovat technické dovednosti žáků školy. Berme tento počin jako další krůček pro motivaci ke studiu technických oborů, jejichž pracovník</w:t>
      </w:r>
      <w:r>
        <w:rPr>
          <w:rFonts w:ascii="Times New Roman" w:hAnsi="Times New Roman"/>
        </w:rPr>
        <w:t xml:space="preserve">y náš trh práce nutně potřebuje. ICT vybavení bylo pořízeno do další učebny prvního stupně včetně nové dotykové tabule. </w:t>
      </w:r>
    </w:p>
    <w:p w14:paraId="24F077F4" w14:textId="507F67CB" w:rsidR="00015CD1" w:rsidRPr="005F0F1B" w:rsidRDefault="00015CD1" w:rsidP="00015CD1">
      <w:pPr>
        <w:pStyle w:val="Default"/>
        <w:spacing w:line="360" w:lineRule="auto"/>
        <w:ind w:firstLine="284"/>
        <w:jc w:val="both"/>
        <w:rPr>
          <w:rFonts w:ascii="Times New Roman" w:hAnsi="Times New Roman" w:cs="Times New Roman"/>
        </w:rPr>
      </w:pPr>
      <w:r w:rsidRPr="0027666C">
        <w:rPr>
          <w:rFonts w:ascii="Times New Roman" w:hAnsi="Times New Roman" w:cs="Times New Roman"/>
          <w:highlight w:val="yellow"/>
        </w:rPr>
        <w:t>Navázaná spolupráce s</w:t>
      </w:r>
      <w:r w:rsidR="000F42B6" w:rsidRPr="0027666C">
        <w:rPr>
          <w:rFonts w:ascii="Times New Roman" w:hAnsi="Times New Roman" w:cs="Times New Roman"/>
          <w:highlight w:val="yellow"/>
        </w:rPr>
        <w:t> </w:t>
      </w:r>
      <w:r w:rsidRPr="0027666C">
        <w:rPr>
          <w:rFonts w:ascii="Times New Roman" w:hAnsi="Times New Roman" w:cs="Times New Roman"/>
          <w:highlight w:val="yellow"/>
        </w:rPr>
        <w:t>firmou</w:t>
      </w:r>
      <w:r w:rsidR="000F42B6" w:rsidRPr="0027666C">
        <w:rPr>
          <w:rFonts w:ascii="Times New Roman" w:hAnsi="Times New Roman" w:cs="Times New Roman"/>
          <w:highlight w:val="yellow"/>
        </w:rPr>
        <w:t>, která nám zabezpečuje správu a servisování sítě a ICT techniky</w:t>
      </w:r>
      <w:r w:rsidR="001A4B87" w:rsidRPr="0027666C">
        <w:rPr>
          <w:rFonts w:ascii="Times New Roman" w:hAnsi="Times New Roman" w:cs="Times New Roman"/>
          <w:highlight w:val="yellow"/>
        </w:rPr>
        <w:t>,</w:t>
      </w:r>
      <w:r w:rsidR="000F42B6" w:rsidRPr="0027666C">
        <w:rPr>
          <w:rFonts w:ascii="Times New Roman" w:hAnsi="Times New Roman" w:cs="Times New Roman"/>
          <w:highlight w:val="yellow"/>
        </w:rPr>
        <w:t xml:space="preserve"> </w:t>
      </w:r>
      <w:r w:rsidRPr="0027666C">
        <w:rPr>
          <w:rFonts w:ascii="Times New Roman" w:hAnsi="Times New Roman" w:cs="Times New Roman"/>
          <w:highlight w:val="yellow"/>
        </w:rPr>
        <w:t>zdárně pokračuje. Problémy s IT technikou jsou flexibilně řešeny. Firma významně napomohla při zavádění nového jazykového software v rámci projektu „Jazyková laboratoř na ZŠ Týn nad Vltavou, Malá Strana“, číslo projektu CZ.06.4.59/0.0/0.0/16_075/0008674. Dále se firma zapojuje do klíčové aktivity projektu  „Podpora školy formou Šablon II.“, číslo projektu CZ.02.3.68/0.0/0.0/18_063/0010797, technik se jeden den v týdnu zapojuje při výuce, aby pomohl vyučujícímu s obsluhou ICT vybavení libovolné učebny.</w:t>
      </w:r>
    </w:p>
    <w:p w14:paraId="38368AA8"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 xml:space="preserve">Informační systém školy Škola OnLine se stal nemyslitelnou součástí školní matriky. Všichni učitelé využívají systém při uzávěrkách klasifikace, při tisku vysvědčení, při zápisu známek do elektronických žákovských knížek. Výchovná poradkyně využívá informační systém k tisku přihlášek a zápisových lístků pro vycházející žáky školy. Plně využíváme modul pro zápis žáků do 1. ročníku. V letošním školním roce v době </w:t>
      </w:r>
      <w:proofErr w:type="spellStart"/>
      <w:r>
        <w:rPr>
          <w:rFonts w:ascii="Times New Roman" w:hAnsi="Times New Roman"/>
        </w:rPr>
        <w:t>koronavirové</w:t>
      </w:r>
      <w:proofErr w:type="spellEnd"/>
      <w:r>
        <w:rPr>
          <w:rFonts w:ascii="Times New Roman" w:hAnsi="Times New Roman"/>
        </w:rPr>
        <w:t xml:space="preserve"> pandemie mohl být zápis proveden elektronicky právě díky Školy OnLine.</w:t>
      </w:r>
    </w:p>
    <w:p w14:paraId="1F721FA8"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Vzhledem k bezpečnostním opatřením se škola snaží monitorovat docházku žáků prostřednictvím systému VIS, který je propojený se stravováním. Děti včetně všech zaměstnanců školy jsou povinny se zaregistrovat při příchodu i odchodu ze školy. Systém je provázán s modulem třídní knihy</w:t>
      </w:r>
      <w:r w:rsidRPr="002F0C45">
        <w:rPr>
          <w:rFonts w:ascii="Times New Roman" w:hAnsi="Times New Roman"/>
        </w:rPr>
        <w:t xml:space="preserve"> </w:t>
      </w:r>
      <w:r>
        <w:rPr>
          <w:rFonts w:ascii="Times New Roman" w:hAnsi="Times New Roman"/>
        </w:rPr>
        <w:t>Školy OnLine.</w:t>
      </w:r>
    </w:p>
    <w:p w14:paraId="78353496" w14:textId="77777777" w:rsidR="00015CD1" w:rsidRDefault="00015CD1" w:rsidP="00015CD1">
      <w:pPr>
        <w:spacing w:after="0" w:afterAutospacing="0" w:line="360" w:lineRule="auto"/>
        <w:ind w:firstLine="284"/>
        <w:jc w:val="both"/>
        <w:rPr>
          <w:rFonts w:ascii="Times New Roman" w:hAnsi="Times New Roman"/>
        </w:rPr>
      </w:pPr>
      <w:r w:rsidRPr="0024647D">
        <w:rPr>
          <w:rFonts w:ascii="Times New Roman" w:hAnsi="Times New Roman"/>
        </w:rPr>
        <w:lastRenderedPageBreak/>
        <w:t xml:space="preserve">Rodičům a široké veřejnosti jsou k dispozici webové stránky </w:t>
      </w:r>
      <w:r>
        <w:rPr>
          <w:rFonts w:ascii="Times New Roman" w:hAnsi="Times New Roman"/>
        </w:rPr>
        <w:t xml:space="preserve">školy </w:t>
      </w:r>
      <w:hyperlink r:id="rId14" w:history="1">
        <w:r w:rsidRPr="002F3ED5">
          <w:rPr>
            <w:rStyle w:val="Hypertextovodkaz"/>
            <w:rFonts w:ascii="Times New Roman" w:hAnsi="Times New Roman"/>
          </w:rPr>
          <w:t>www.zstynms.cz</w:t>
        </w:r>
      </w:hyperlink>
      <w:r>
        <w:rPr>
          <w:rFonts w:ascii="Times New Roman" w:hAnsi="Times New Roman"/>
        </w:rPr>
        <w:t>, d</w:t>
      </w:r>
      <w:r w:rsidRPr="0024647D">
        <w:rPr>
          <w:rFonts w:ascii="Times New Roman" w:hAnsi="Times New Roman"/>
        </w:rPr>
        <w:t xml:space="preserve">aří se nám je včas aktualizovat, a tak jsou velmi významným zdrojem informací. </w:t>
      </w:r>
      <w:r>
        <w:rPr>
          <w:rFonts w:ascii="Times New Roman" w:hAnsi="Times New Roman"/>
        </w:rPr>
        <w:t xml:space="preserve">Na webové stránce probíhají i ankety, které nám umožňují zjistit zájem či názor jak žáků, tak jejich rodičů na různé věci. </w:t>
      </w:r>
      <w:r w:rsidRPr="0024647D">
        <w:rPr>
          <w:rFonts w:ascii="Times New Roman" w:hAnsi="Times New Roman"/>
        </w:rPr>
        <w:t xml:space="preserve">Webová stránka </w:t>
      </w:r>
      <w:r>
        <w:rPr>
          <w:rFonts w:ascii="Times New Roman" w:hAnsi="Times New Roman"/>
        </w:rPr>
        <w:t>se stala součástí distanční výuky, která musela být realizována z důvodu pandemie od 11.3.2020. Všichni vyučující zde zveřejňovali výukové materiály.</w:t>
      </w:r>
    </w:p>
    <w:p w14:paraId="2C2F666A" w14:textId="77777777" w:rsidR="00015CD1" w:rsidRDefault="00015CD1" w:rsidP="00015CD1">
      <w:pPr>
        <w:spacing w:after="0" w:afterAutospacing="0" w:line="360" w:lineRule="auto"/>
        <w:ind w:firstLine="284"/>
        <w:jc w:val="both"/>
        <w:rPr>
          <w:rFonts w:ascii="Times New Roman" w:hAnsi="Times New Roman"/>
        </w:rPr>
      </w:pPr>
    </w:p>
    <w:p w14:paraId="3178B72B" w14:textId="77777777" w:rsidR="00015CD1" w:rsidRDefault="00015CD1" w:rsidP="00015CD1">
      <w:pPr>
        <w:pStyle w:val="Default"/>
        <w:spacing w:line="360" w:lineRule="auto"/>
        <w:ind w:firstLine="284"/>
        <w:jc w:val="both"/>
        <w:rPr>
          <w:rFonts w:ascii="Times New Roman" w:hAnsi="Times New Roman" w:cs="Times New Roman"/>
          <w:b/>
        </w:rPr>
      </w:pPr>
    </w:p>
    <w:p w14:paraId="7F17AB1C" w14:textId="77777777" w:rsidR="00015CD1" w:rsidRDefault="00015CD1" w:rsidP="00015CD1">
      <w:pPr>
        <w:pStyle w:val="Default"/>
        <w:spacing w:line="360" w:lineRule="auto"/>
        <w:ind w:firstLine="284"/>
        <w:jc w:val="both"/>
        <w:rPr>
          <w:rFonts w:ascii="Times New Roman" w:hAnsi="Times New Roman" w:cs="Times New Roman"/>
          <w:b/>
        </w:rPr>
      </w:pPr>
    </w:p>
    <w:p w14:paraId="4A0C3DBE" w14:textId="77777777" w:rsidR="00015CD1" w:rsidRPr="00FF5B67" w:rsidRDefault="00015CD1" w:rsidP="00015CD1">
      <w:pPr>
        <w:pStyle w:val="Default"/>
        <w:spacing w:line="360" w:lineRule="auto"/>
        <w:ind w:firstLine="284"/>
        <w:jc w:val="center"/>
        <w:rPr>
          <w:rFonts w:ascii="Times New Roman" w:hAnsi="Times New Roman" w:cs="Times New Roman"/>
          <w:b/>
        </w:rPr>
      </w:pPr>
      <w:r w:rsidRPr="00FF5B67">
        <w:rPr>
          <w:rFonts w:ascii="Times New Roman" w:hAnsi="Times New Roman" w:cs="Times New Roman"/>
          <w:b/>
        </w:rPr>
        <w:t xml:space="preserve">„ Podpora školy formou Šablon </w:t>
      </w:r>
      <w:r>
        <w:rPr>
          <w:rFonts w:ascii="Times New Roman" w:hAnsi="Times New Roman" w:cs="Times New Roman"/>
          <w:b/>
        </w:rPr>
        <w:t>II.</w:t>
      </w:r>
      <w:r w:rsidRPr="00FF5B67">
        <w:rPr>
          <w:rFonts w:ascii="Times New Roman" w:hAnsi="Times New Roman" w:cs="Times New Roman"/>
          <w:b/>
        </w:rPr>
        <w:t>“</w:t>
      </w:r>
    </w:p>
    <w:p w14:paraId="52A98381" w14:textId="77777777" w:rsidR="00015CD1" w:rsidRPr="00FF5B67" w:rsidRDefault="00015CD1" w:rsidP="00015CD1">
      <w:pPr>
        <w:pStyle w:val="Default"/>
        <w:spacing w:line="360" w:lineRule="auto"/>
        <w:ind w:firstLine="284"/>
        <w:jc w:val="center"/>
        <w:rPr>
          <w:rFonts w:ascii="Times New Roman" w:hAnsi="Times New Roman" w:cs="Times New Roman"/>
          <w:b/>
        </w:rPr>
      </w:pPr>
      <w:r w:rsidRPr="00FF5B67">
        <w:rPr>
          <w:rFonts w:ascii="Times New Roman" w:hAnsi="Times New Roman" w:cs="Times New Roman"/>
          <w:b/>
        </w:rPr>
        <w:t>CZ.02.3.</w:t>
      </w:r>
      <w:r>
        <w:rPr>
          <w:rFonts w:ascii="Times New Roman" w:hAnsi="Times New Roman" w:cs="Times New Roman"/>
          <w:b/>
        </w:rPr>
        <w:t>68</w:t>
      </w:r>
      <w:r w:rsidRPr="00FF5B67">
        <w:rPr>
          <w:rFonts w:ascii="Times New Roman" w:hAnsi="Times New Roman" w:cs="Times New Roman"/>
          <w:b/>
        </w:rPr>
        <w:t>/0.0/0.0/</w:t>
      </w:r>
      <w:r>
        <w:rPr>
          <w:rFonts w:ascii="Times New Roman" w:hAnsi="Times New Roman" w:cs="Times New Roman"/>
          <w:b/>
        </w:rPr>
        <w:t>18_063</w:t>
      </w:r>
      <w:r w:rsidRPr="00FF5B67">
        <w:rPr>
          <w:rFonts w:ascii="Times New Roman" w:hAnsi="Times New Roman" w:cs="Times New Roman"/>
          <w:b/>
        </w:rPr>
        <w:t>/00</w:t>
      </w:r>
      <w:r>
        <w:rPr>
          <w:rFonts w:ascii="Times New Roman" w:hAnsi="Times New Roman" w:cs="Times New Roman"/>
          <w:b/>
        </w:rPr>
        <w:t>10797</w:t>
      </w:r>
    </w:p>
    <w:p w14:paraId="4C26D1C4" w14:textId="77777777" w:rsidR="00015CD1" w:rsidRDefault="00015CD1" w:rsidP="00015CD1">
      <w:pPr>
        <w:spacing w:after="0" w:afterAutospacing="0" w:line="360" w:lineRule="auto"/>
        <w:ind w:firstLine="284"/>
        <w:jc w:val="both"/>
        <w:rPr>
          <w:rFonts w:ascii="Times New Roman" w:hAnsi="Times New Roman"/>
        </w:rPr>
      </w:pPr>
    </w:p>
    <w:p w14:paraId="084A273F" w14:textId="77777777" w:rsidR="00015CD1" w:rsidRPr="00FF5B67" w:rsidRDefault="00015CD1" w:rsidP="00015CD1">
      <w:pPr>
        <w:spacing w:after="0" w:afterAutospacing="0" w:line="360" w:lineRule="auto"/>
        <w:ind w:firstLine="284"/>
        <w:jc w:val="both"/>
        <w:rPr>
          <w:rFonts w:ascii="Times New Roman" w:hAnsi="Times New Roman"/>
        </w:rPr>
      </w:pPr>
      <w:r w:rsidRPr="00FF5B67">
        <w:rPr>
          <w:rFonts w:ascii="Times New Roman" w:hAnsi="Times New Roman"/>
        </w:rPr>
        <w:t>Operační program Výzkum, vývoj a vzdělání</w:t>
      </w:r>
    </w:p>
    <w:p w14:paraId="1FD0439A" w14:textId="77777777" w:rsidR="00015CD1" w:rsidRPr="00FF5B67" w:rsidRDefault="00015CD1" w:rsidP="00015CD1">
      <w:pPr>
        <w:spacing w:after="0" w:afterAutospacing="0" w:line="360" w:lineRule="auto"/>
        <w:ind w:firstLine="284"/>
        <w:jc w:val="both"/>
        <w:rPr>
          <w:rFonts w:ascii="Times New Roman" w:hAnsi="Times New Roman"/>
        </w:rPr>
      </w:pPr>
      <w:r w:rsidRPr="00FF5B67">
        <w:rPr>
          <w:rFonts w:ascii="Times New Roman" w:hAnsi="Times New Roman"/>
        </w:rPr>
        <w:t>Výzva č. 02_16_022 pro Podpora škol formou projektů zjednodušeného vykazování - šablony pro MŠ a ZŠ</w:t>
      </w:r>
    </w:p>
    <w:p w14:paraId="13BE28C4" w14:textId="77777777" w:rsidR="00015CD1" w:rsidRDefault="00015CD1" w:rsidP="00015CD1">
      <w:pPr>
        <w:spacing w:after="0" w:afterAutospacing="0" w:line="360" w:lineRule="auto"/>
        <w:ind w:firstLine="284"/>
        <w:jc w:val="both"/>
        <w:rPr>
          <w:rFonts w:ascii="Times New Roman" w:hAnsi="Times New Roman"/>
        </w:rPr>
      </w:pPr>
    </w:p>
    <w:p w14:paraId="012E9510" w14:textId="77777777" w:rsidR="00015CD1" w:rsidRPr="00FF5B67" w:rsidRDefault="00015CD1" w:rsidP="00015CD1">
      <w:pPr>
        <w:spacing w:after="0" w:afterAutospacing="0" w:line="360" w:lineRule="auto"/>
        <w:ind w:firstLine="284"/>
        <w:jc w:val="both"/>
        <w:rPr>
          <w:rFonts w:ascii="Times New Roman" w:hAnsi="Times New Roman"/>
        </w:rPr>
      </w:pPr>
      <w:r w:rsidRPr="00FF5B67">
        <w:rPr>
          <w:rFonts w:ascii="Times New Roman" w:hAnsi="Times New Roman"/>
        </w:rPr>
        <w:t>Datum zahájení a ukončení: od 1.</w:t>
      </w:r>
      <w:r>
        <w:rPr>
          <w:rFonts w:ascii="Times New Roman" w:hAnsi="Times New Roman"/>
        </w:rPr>
        <w:t>10</w:t>
      </w:r>
      <w:r w:rsidRPr="00FF5B67">
        <w:rPr>
          <w:rFonts w:ascii="Times New Roman" w:hAnsi="Times New Roman"/>
        </w:rPr>
        <w:t>.201</w:t>
      </w:r>
      <w:r>
        <w:rPr>
          <w:rFonts w:ascii="Times New Roman" w:hAnsi="Times New Roman"/>
        </w:rPr>
        <w:t>8</w:t>
      </w:r>
      <w:r w:rsidRPr="00FF5B67">
        <w:rPr>
          <w:rFonts w:ascii="Times New Roman" w:hAnsi="Times New Roman"/>
        </w:rPr>
        <w:t xml:space="preserve"> do 31.8.20</w:t>
      </w:r>
      <w:r>
        <w:rPr>
          <w:rFonts w:ascii="Times New Roman" w:hAnsi="Times New Roman"/>
        </w:rPr>
        <w:t>20 (posunut na 21.1.2021)</w:t>
      </w:r>
    </w:p>
    <w:p w14:paraId="73194094" w14:textId="77777777" w:rsidR="00015CD1" w:rsidRDefault="00015CD1" w:rsidP="00015CD1">
      <w:pPr>
        <w:spacing w:after="0" w:afterAutospacing="0" w:line="360" w:lineRule="auto"/>
        <w:ind w:firstLine="284"/>
        <w:jc w:val="both"/>
        <w:rPr>
          <w:rFonts w:ascii="Times New Roman" w:hAnsi="Times New Roman"/>
        </w:rPr>
      </w:pPr>
      <w:r w:rsidRPr="00FF5B67">
        <w:rPr>
          <w:rFonts w:ascii="Times New Roman" w:hAnsi="Times New Roman"/>
        </w:rPr>
        <w:t>Celkové získané prostředky: 1</w:t>
      </w:r>
      <w:r>
        <w:rPr>
          <w:rFonts w:ascii="Times New Roman" w:hAnsi="Times New Roman"/>
        </w:rPr>
        <w:t> 455 000</w:t>
      </w:r>
      <w:r w:rsidRPr="00FF5B67">
        <w:rPr>
          <w:rFonts w:ascii="Times New Roman" w:hAnsi="Times New Roman"/>
        </w:rPr>
        <w:t xml:space="preserve"> Kč (míra spolufinancování z vlastních zdrojů za strany žadatele stanovena na 0 %)</w:t>
      </w:r>
    </w:p>
    <w:p w14:paraId="2ACF6FB2"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Projekt navázal na předchozí „šablony“ a pokračuje v naplňování klíčových aktivit a monitorovacích indikátorů.</w:t>
      </w:r>
    </w:p>
    <w:p w14:paraId="72FCBD54" w14:textId="77777777" w:rsidR="00015CD1" w:rsidRPr="00FF5B67" w:rsidRDefault="00015CD1" w:rsidP="00015CD1">
      <w:pPr>
        <w:spacing w:after="0" w:afterAutospacing="0" w:line="360" w:lineRule="auto"/>
        <w:ind w:firstLine="284"/>
        <w:jc w:val="both"/>
        <w:rPr>
          <w:rFonts w:ascii="Times New Roman" w:hAnsi="Times New Roman"/>
        </w:rPr>
      </w:pPr>
      <w:r w:rsidRPr="00FF5B67">
        <w:rPr>
          <w:rFonts w:ascii="Times New Roman" w:hAnsi="Times New Roman"/>
        </w:rPr>
        <w:t>Popis aktivit projektu:</w:t>
      </w:r>
    </w:p>
    <w:p w14:paraId="64F82C29" w14:textId="77777777" w:rsidR="00015CD1" w:rsidRPr="00FF5B67" w:rsidRDefault="00015CD1" w:rsidP="00015CD1">
      <w:pPr>
        <w:pStyle w:val="Odstavecseseznamem"/>
        <w:numPr>
          <w:ilvl w:val="0"/>
          <w:numId w:val="28"/>
        </w:numPr>
        <w:spacing w:after="0" w:afterAutospacing="0" w:line="360" w:lineRule="auto"/>
        <w:ind w:left="0" w:firstLine="284"/>
        <w:jc w:val="both"/>
        <w:rPr>
          <w:rFonts w:ascii="Times New Roman" w:hAnsi="Times New Roman"/>
          <w:sz w:val="24"/>
          <w:szCs w:val="24"/>
        </w:rPr>
      </w:pPr>
      <w:r w:rsidRPr="00FF5B67">
        <w:rPr>
          <w:rFonts w:ascii="Times New Roman" w:hAnsi="Times New Roman"/>
          <w:sz w:val="24"/>
          <w:szCs w:val="24"/>
        </w:rPr>
        <w:t>projekt se zaměřuje na rozvoj čtenářské, matematické, jazykové gramotnosti a klíčových kompetencí žáků školy</w:t>
      </w:r>
    </w:p>
    <w:p w14:paraId="1FC3096C" w14:textId="77777777" w:rsidR="00015CD1" w:rsidRPr="00FF5B67" w:rsidRDefault="00015CD1" w:rsidP="00015CD1">
      <w:pPr>
        <w:pStyle w:val="Odstavecseseznamem"/>
        <w:numPr>
          <w:ilvl w:val="0"/>
          <w:numId w:val="28"/>
        </w:numPr>
        <w:spacing w:after="0" w:afterAutospacing="0" w:line="360" w:lineRule="auto"/>
        <w:ind w:left="0" w:firstLine="284"/>
        <w:jc w:val="both"/>
        <w:rPr>
          <w:rFonts w:ascii="Times New Roman" w:hAnsi="Times New Roman"/>
          <w:sz w:val="24"/>
          <w:szCs w:val="24"/>
        </w:rPr>
      </w:pPr>
      <w:r w:rsidRPr="00FF5B67">
        <w:rPr>
          <w:rFonts w:ascii="Times New Roman" w:hAnsi="Times New Roman"/>
          <w:sz w:val="24"/>
          <w:szCs w:val="24"/>
        </w:rPr>
        <w:t>v rámci projektu se pedagogové školy budou vzdělávat v kur</w:t>
      </w:r>
      <w:r>
        <w:rPr>
          <w:rFonts w:ascii="Times New Roman" w:hAnsi="Times New Roman"/>
          <w:sz w:val="24"/>
          <w:szCs w:val="24"/>
        </w:rPr>
        <w:t xml:space="preserve">zech zaměřených na čtenářskou, </w:t>
      </w:r>
      <w:r w:rsidRPr="00FF5B67">
        <w:rPr>
          <w:rFonts w:ascii="Times New Roman" w:hAnsi="Times New Roman"/>
          <w:sz w:val="24"/>
          <w:szCs w:val="24"/>
        </w:rPr>
        <w:t>jazykovou</w:t>
      </w:r>
      <w:r>
        <w:rPr>
          <w:rFonts w:ascii="Times New Roman" w:hAnsi="Times New Roman"/>
          <w:sz w:val="24"/>
          <w:szCs w:val="24"/>
        </w:rPr>
        <w:t>, polytechnickou</w:t>
      </w:r>
      <w:r w:rsidRPr="00FF5B67">
        <w:rPr>
          <w:rFonts w:ascii="Times New Roman" w:hAnsi="Times New Roman"/>
          <w:sz w:val="24"/>
          <w:szCs w:val="24"/>
        </w:rPr>
        <w:t xml:space="preserve"> gramotnost </w:t>
      </w:r>
      <w:r>
        <w:rPr>
          <w:rFonts w:ascii="Times New Roman" w:hAnsi="Times New Roman"/>
          <w:sz w:val="24"/>
          <w:szCs w:val="24"/>
        </w:rPr>
        <w:t>a osobnostní rozvoj</w:t>
      </w:r>
    </w:p>
    <w:p w14:paraId="184D36A0" w14:textId="77777777" w:rsidR="00015CD1" w:rsidRPr="00FF5B67" w:rsidRDefault="00015CD1" w:rsidP="00015CD1">
      <w:pPr>
        <w:pStyle w:val="Odstavecseseznamem"/>
        <w:numPr>
          <w:ilvl w:val="0"/>
          <w:numId w:val="28"/>
        </w:numPr>
        <w:spacing w:after="0" w:afterAutospacing="0" w:line="360" w:lineRule="auto"/>
        <w:ind w:left="0" w:firstLine="284"/>
        <w:jc w:val="both"/>
        <w:rPr>
          <w:rFonts w:ascii="Times New Roman" w:hAnsi="Times New Roman"/>
          <w:sz w:val="24"/>
          <w:szCs w:val="24"/>
        </w:rPr>
      </w:pPr>
      <w:r w:rsidRPr="00FF5B67">
        <w:rPr>
          <w:rFonts w:ascii="Times New Roman" w:hAnsi="Times New Roman"/>
          <w:sz w:val="24"/>
          <w:szCs w:val="24"/>
        </w:rPr>
        <w:t>na škole po celé dva roky bude probíhat doučování žáků ohrožených školním neúspěchem</w:t>
      </w:r>
    </w:p>
    <w:p w14:paraId="6535490D" w14:textId="77777777" w:rsidR="00015CD1" w:rsidRPr="00FF5B67" w:rsidRDefault="00015CD1" w:rsidP="00015CD1">
      <w:pPr>
        <w:pStyle w:val="Odstavecseseznamem"/>
        <w:numPr>
          <w:ilvl w:val="0"/>
          <w:numId w:val="28"/>
        </w:numPr>
        <w:spacing w:after="0" w:afterAutospacing="0" w:line="360" w:lineRule="auto"/>
        <w:ind w:left="0" w:firstLine="284"/>
        <w:jc w:val="both"/>
        <w:rPr>
          <w:rFonts w:ascii="Times New Roman" w:hAnsi="Times New Roman"/>
          <w:sz w:val="24"/>
          <w:szCs w:val="24"/>
        </w:rPr>
      </w:pPr>
      <w:r w:rsidRPr="00FF5B67">
        <w:rPr>
          <w:rFonts w:ascii="Times New Roman" w:hAnsi="Times New Roman"/>
          <w:sz w:val="24"/>
          <w:szCs w:val="24"/>
        </w:rPr>
        <w:t>zájmová činnost školy se</w:t>
      </w:r>
      <w:r>
        <w:rPr>
          <w:rFonts w:ascii="Times New Roman" w:hAnsi="Times New Roman"/>
          <w:sz w:val="24"/>
          <w:szCs w:val="24"/>
        </w:rPr>
        <w:t xml:space="preserve"> rozšíří o kluby deskových her,</w:t>
      </w:r>
      <w:r w:rsidRPr="00FF5B67">
        <w:rPr>
          <w:rFonts w:ascii="Times New Roman" w:hAnsi="Times New Roman"/>
          <w:sz w:val="24"/>
          <w:szCs w:val="24"/>
        </w:rPr>
        <w:t xml:space="preserve"> čtenářské dílny</w:t>
      </w:r>
      <w:r>
        <w:rPr>
          <w:rFonts w:ascii="Times New Roman" w:hAnsi="Times New Roman"/>
          <w:sz w:val="24"/>
          <w:szCs w:val="24"/>
        </w:rPr>
        <w:t>, badatelský klub a klub AJ</w:t>
      </w:r>
    </w:p>
    <w:p w14:paraId="48406904" w14:textId="77777777" w:rsidR="00015CD1" w:rsidRDefault="00015CD1" w:rsidP="00015CD1">
      <w:pPr>
        <w:pStyle w:val="Odstavecseseznamem"/>
        <w:numPr>
          <w:ilvl w:val="0"/>
          <w:numId w:val="28"/>
        </w:numPr>
        <w:spacing w:after="0" w:afterAutospacing="0" w:line="360" w:lineRule="auto"/>
        <w:ind w:left="0" w:firstLine="284"/>
        <w:jc w:val="both"/>
        <w:rPr>
          <w:rFonts w:ascii="Times New Roman" w:hAnsi="Times New Roman"/>
          <w:sz w:val="24"/>
          <w:szCs w:val="24"/>
        </w:rPr>
      </w:pPr>
      <w:r w:rsidRPr="00FF5B67">
        <w:rPr>
          <w:rFonts w:ascii="Times New Roman" w:hAnsi="Times New Roman"/>
          <w:sz w:val="24"/>
          <w:szCs w:val="24"/>
        </w:rPr>
        <w:t xml:space="preserve">spolupráce pedagogů se bude prohlubovat v rámci tandemové výuky a </w:t>
      </w:r>
      <w:r>
        <w:rPr>
          <w:rFonts w:ascii="Times New Roman" w:hAnsi="Times New Roman"/>
          <w:sz w:val="24"/>
          <w:szCs w:val="24"/>
        </w:rPr>
        <w:t>vzájemné spolupráce</w:t>
      </w:r>
    </w:p>
    <w:p w14:paraId="6A098A81" w14:textId="77777777" w:rsidR="00015CD1" w:rsidRPr="00FF5B67" w:rsidRDefault="00015CD1" w:rsidP="00015CD1">
      <w:pPr>
        <w:pStyle w:val="Odstavecseseznamem"/>
        <w:numPr>
          <w:ilvl w:val="0"/>
          <w:numId w:val="28"/>
        </w:numPr>
        <w:spacing w:after="0" w:afterAutospacing="0" w:line="360" w:lineRule="auto"/>
        <w:ind w:left="0" w:firstLine="284"/>
        <w:jc w:val="both"/>
        <w:rPr>
          <w:rFonts w:ascii="Times New Roman" w:hAnsi="Times New Roman"/>
          <w:sz w:val="24"/>
          <w:szCs w:val="24"/>
        </w:rPr>
      </w:pPr>
      <w:r>
        <w:rPr>
          <w:rFonts w:ascii="Times New Roman" w:hAnsi="Times New Roman"/>
          <w:sz w:val="24"/>
          <w:szCs w:val="24"/>
        </w:rPr>
        <w:t>zapojení ICT technika při výuce – pomoc učiteli s obsluhou ICT zařízení</w:t>
      </w:r>
    </w:p>
    <w:p w14:paraId="0B135EB8"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lastRenderedPageBreak/>
        <w:t>V rámci projektu budou pořízeny další pomůcky pro čtenářský, badatelský klub a kluby deskových her.</w:t>
      </w:r>
    </w:p>
    <w:p w14:paraId="012562E2"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 xml:space="preserve">Z důvodu ukončení prezenční výuky k 10.3.2020 byl konec projektu posunut na 21.1.2021, aby mohly být naplněny monitorovací indikátory projektu. </w:t>
      </w:r>
    </w:p>
    <w:p w14:paraId="124F27C2" w14:textId="77777777" w:rsidR="00015CD1" w:rsidRDefault="00015CD1" w:rsidP="00015CD1">
      <w:pPr>
        <w:pStyle w:val="Default"/>
        <w:spacing w:line="360" w:lineRule="auto"/>
        <w:ind w:firstLine="284"/>
        <w:jc w:val="both"/>
        <w:rPr>
          <w:rFonts w:ascii="Times New Roman" w:hAnsi="Times New Roman" w:cs="Times New Roman"/>
          <w:color w:val="auto"/>
        </w:rPr>
      </w:pPr>
    </w:p>
    <w:p w14:paraId="01B5050A" w14:textId="77777777" w:rsidR="00015CD1" w:rsidRDefault="00015CD1" w:rsidP="00015CD1">
      <w:pPr>
        <w:pStyle w:val="Default"/>
        <w:spacing w:line="360" w:lineRule="auto"/>
        <w:ind w:firstLine="284"/>
        <w:jc w:val="both"/>
        <w:rPr>
          <w:rFonts w:ascii="Times New Roman" w:hAnsi="Times New Roman" w:cs="Times New Roman"/>
          <w:b/>
        </w:rPr>
      </w:pPr>
    </w:p>
    <w:p w14:paraId="188EFB28" w14:textId="77777777" w:rsidR="00015CD1" w:rsidRDefault="00015CD1" w:rsidP="00015CD1">
      <w:pPr>
        <w:pStyle w:val="Default"/>
        <w:spacing w:line="360" w:lineRule="auto"/>
        <w:ind w:firstLine="284"/>
        <w:jc w:val="both"/>
        <w:rPr>
          <w:rFonts w:ascii="Times New Roman" w:hAnsi="Times New Roman" w:cs="Times New Roman"/>
          <w:b/>
        </w:rPr>
      </w:pPr>
    </w:p>
    <w:p w14:paraId="4045F74D" w14:textId="77777777" w:rsidR="00015CD1" w:rsidRDefault="00015CD1" w:rsidP="00015CD1">
      <w:pPr>
        <w:pStyle w:val="Default"/>
        <w:spacing w:line="360" w:lineRule="auto"/>
        <w:ind w:firstLine="284"/>
        <w:jc w:val="both"/>
        <w:rPr>
          <w:rFonts w:ascii="Times New Roman" w:hAnsi="Times New Roman" w:cs="Times New Roman"/>
          <w:b/>
        </w:rPr>
      </w:pPr>
    </w:p>
    <w:p w14:paraId="572D1BED" w14:textId="77777777" w:rsidR="00015CD1" w:rsidRDefault="00015CD1" w:rsidP="00015CD1">
      <w:pPr>
        <w:pStyle w:val="Default"/>
        <w:spacing w:line="360" w:lineRule="auto"/>
        <w:jc w:val="both"/>
        <w:rPr>
          <w:rFonts w:ascii="Times New Roman" w:hAnsi="Times New Roman" w:cs="Times New Roman"/>
          <w:b/>
        </w:rPr>
      </w:pPr>
    </w:p>
    <w:p w14:paraId="7895383F" w14:textId="77777777" w:rsidR="00015CD1" w:rsidRPr="002D1681" w:rsidRDefault="00015CD1" w:rsidP="00015CD1">
      <w:pPr>
        <w:pStyle w:val="Default"/>
        <w:spacing w:line="360" w:lineRule="auto"/>
        <w:ind w:firstLine="284"/>
        <w:jc w:val="center"/>
        <w:rPr>
          <w:rFonts w:ascii="Times New Roman" w:hAnsi="Times New Roman" w:cs="Times New Roman"/>
          <w:b/>
        </w:rPr>
      </w:pPr>
      <w:r w:rsidRPr="002D1681">
        <w:rPr>
          <w:rFonts w:ascii="Times New Roman" w:hAnsi="Times New Roman" w:cs="Times New Roman"/>
          <w:b/>
        </w:rPr>
        <w:t>„Modernizace Základní školy Týn nad Vltavou, Malá Strana“</w:t>
      </w:r>
    </w:p>
    <w:p w14:paraId="0F9BD156" w14:textId="77777777" w:rsidR="00015CD1" w:rsidRPr="005F2270" w:rsidRDefault="00015CD1" w:rsidP="00015CD1">
      <w:pPr>
        <w:pStyle w:val="Default"/>
        <w:spacing w:line="360" w:lineRule="auto"/>
        <w:ind w:firstLine="284"/>
        <w:jc w:val="center"/>
        <w:rPr>
          <w:rFonts w:ascii="Times New Roman" w:hAnsi="Times New Roman" w:cs="Times New Roman"/>
          <w:b/>
        </w:rPr>
      </w:pPr>
      <w:r w:rsidRPr="005F2270">
        <w:rPr>
          <w:rFonts w:ascii="Times New Roman" w:hAnsi="Times New Roman" w:cs="Times New Roman"/>
          <w:b/>
        </w:rPr>
        <w:t>CZ.1.14/2.4.00/34.03249</w:t>
      </w:r>
    </w:p>
    <w:p w14:paraId="67BA7AE0" w14:textId="77777777" w:rsidR="00015CD1" w:rsidRPr="005F2270" w:rsidRDefault="00015CD1" w:rsidP="00015CD1">
      <w:pPr>
        <w:spacing w:after="0" w:afterAutospacing="0" w:line="360" w:lineRule="auto"/>
        <w:ind w:firstLine="284"/>
        <w:jc w:val="center"/>
        <w:rPr>
          <w:rFonts w:ascii="Times New Roman" w:hAnsi="Times New Roman"/>
          <w:b/>
          <w:color w:val="000000"/>
        </w:rPr>
      </w:pPr>
      <w:r w:rsidRPr="005F2270">
        <w:rPr>
          <w:rFonts w:ascii="Times New Roman" w:hAnsi="Times New Roman"/>
          <w:b/>
          <w:color w:val="000000"/>
        </w:rPr>
        <w:t>od 1. 1. 2015 do 30. 6. 2015</w:t>
      </w:r>
    </w:p>
    <w:p w14:paraId="7808CAC6" w14:textId="77777777" w:rsidR="00015CD1" w:rsidRDefault="00015CD1" w:rsidP="00015CD1">
      <w:pPr>
        <w:spacing w:after="0" w:afterAutospacing="0" w:line="360" w:lineRule="auto"/>
        <w:ind w:firstLine="284"/>
        <w:jc w:val="both"/>
        <w:rPr>
          <w:rFonts w:ascii="Times New Roman" w:hAnsi="Times New Roman"/>
        </w:rPr>
      </w:pPr>
    </w:p>
    <w:p w14:paraId="04580140" w14:textId="77777777" w:rsidR="00015CD1" w:rsidRDefault="00015CD1" w:rsidP="00015CD1">
      <w:pPr>
        <w:spacing w:after="0" w:afterAutospacing="0" w:line="360" w:lineRule="auto"/>
        <w:ind w:firstLine="284"/>
        <w:jc w:val="both"/>
        <w:rPr>
          <w:rFonts w:ascii="Times New Roman" w:hAnsi="Times New Roman"/>
        </w:rPr>
      </w:pPr>
      <w:r w:rsidRPr="00730395">
        <w:rPr>
          <w:rFonts w:ascii="Times New Roman" w:hAnsi="Times New Roman"/>
        </w:rPr>
        <w:t xml:space="preserve">Projekt ukončil </w:t>
      </w:r>
      <w:r>
        <w:rPr>
          <w:rFonts w:ascii="Times New Roman" w:hAnsi="Times New Roman"/>
        </w:rPr>
        <w:t>poslední pátý</w:t>
      </w:r>
      <w:r w:rsidRPr="00730395">
        <w:rPr>
          <w:rFonts w:ascii="Times New Roman" w:hAnsi="Times New Roman"/>
        </w:rPr>
        <w:t xml:space="preserve"> rok své udržitelnosti, veškeré vybavení pořízené z finančních prostředků je plně využíváno ke svému účelu. Všichni žáci školy bez omezení mají k danému vybavení stejný přístup. </w:t>
      </w:r>
    </w:p>
    <w:p w14:paraId="3F349658" w14:textId="77777777" w:rsidR="00015CD1" w:rsidRDefault="00015CD1" w:rsidP="00015CD1">
      <w:pPr>
        <w:spacing w:after="0" w:afterAutospacing="0" w:line="360" w:lineRule="auto"/>
        <w:ind w:firstLine="284"/>
        <w:jc w:val="both"/>
        <w:rPr>
          <w:rFonts w:ascii="Times New Roman" w:hAnsi="Times New Roman"/>
        </w:rPr>
      </w:pPr>
      <w:r w:rsidRPr="00730395">
        <w:rPr>
          <w:rFonts w:ascii="Times New Roman" w:hAnsi="Times New Roman"/>
        </w:rPr>
        <w:t>V rámci projektu byla zrenovovaná a vybavena laboratoř chemie, učebna chemie, speciální odloučené pracoviště pro zpracování a prezentaci výsledků experimentů, školní dílna a dvě učebny 1. stupně. Veškeré vybavení slouží žákům předev</w:t>
      </w:r>
      <w:r>
        <w:rPr>
          <w:rFonts w:ascii="Times New Roman" w:hAnsi="Times New Roman"/>
        </w:rPr>
        <w:t>ším k propojení výuky s praxí a </w:t>
      </w:r>
      <w:r w:rsidRPr="00730395">
        <w:rPr>
          <w:rFonts w:ascii="Times New Roman" w:hAnsi="Times New Roman"/>
        </w:rPr>
        <w:t>zatraktivnění výuky díky modernímu vybavení. V nové chemické laboratoři je nyní dostatek místa a pomůcek pro provádění chemických experimentů, vybavení speciálního pracoviště pro zpracování výsledků experimentů umožňuje plné využití moderní ICT techniky společně se softwarovým vybavením. Vybavení dílen motivuje žáky k zí</w:t>
      </w:r>
      <w:r>
        <w:rPr>
          <w:rFonts w:ascii="Times New Roman" w:hAnsi="Times New Roman"/>
        </w:rPr>
        <w:t>skávání manuálních dovedností a </w:t>
      </w:r>
      <w:r w:rsidRPr="00730395">
        <w:rPr>
          <w:rFonts w:ascii="Times New Roman" w:hAnsi="Times New Roman"/>
        </w:rPr>
        <w:t>zájmu o technické obory, což je tendence v současném vzdělávání. Žáci prvních tříd, kteří ve školním roce využívali dotykovou interaktivní tabuli doplněnou dataprojektorem s krátkou projekční vzdáleností, si velmi rychle osvojili její ovládání, jelikož je stejné jako ovládání jimi hojně využívaných tabletů. S novým vybavením rádi a do</w:t>
      </w:r>
      <w:r>
        <w:rPr>
          <w:rFonts w:ascii="Times New Roman" w:hAnsi="Times New Roman"/>
        </w:rPr>
        <w:t>bře pracují. Vybavení učebny 1. </w:t>
      </w:r>
      <w:r w:rsidRPr="00730395">
        <w:rPr>
          <w:rFonts w:ascii="Times New Roman" w:hAnsi="Times New Roman"/>
        </w:rPr>
        <w:t xml:space="preserve">stupně plně využívají i děti integrované v daném ročníku (jedná se o děti se středně těžkým mentálním postižení). </w:t>
      </w:r>
    </w:p>
    <w:p w14:paraId="5F787A3F" w14:textId="77777777" w:rsidR="00015CD1" w:rsidRPr="00730395" w:rsidRDefault="00015CD1" w:rsidP="00015CD1">
      <w:pPr>
        <w:spacing w:after="0" w:afterAutospacing="0" w:line="360" w:lineRule="auto"/>
        <w:ind w:firstLine="284"/>
        <w:jc w:val="both"/>
        <w:rPr>
          <w:rFonts w:ascii="Times New Roman" w:hAnsi="Times New Roman"/>
        </w:rPr>
      </w:pPr>
      <w:r w:rsidRPr="00730395">
        <w:rPr>
          <w:rFonts w:ascii="Times New Roman" w:hAnsi="Times New Roman"/>
        </w:rPr>
        <w:t>Projektu se postupně zúčastní všichni žáci školy, až dospějí do 8. a 9. ročníku. Věříme, že veškeré vybavení pořízené v projektu bude nadále sloužit svému účelu po dobu mnoha let.</w:t>
      </w:r>
    </w:p>
    <w:p w14:paraId="2BF69948" w14:textId="77777777" w:rsidR="00015CD1" w:rsidRPr="00BA0EC0" w:rsidRDefault="00015CD1" w:rsidP="00015CD1">
      <w:pPr>
        <w:spacing w:after="0" w:afterAutospacing="0" w:line="360" w:lineRule="auto"/>
        <w:ind w:firstLine="284"/>
        <w:jc w:val="both"/>
        <w:rPr>
          <w:rFonts w:ascii="Times New Roman" w:hAnsi="Times New Roman"/>
        </w:rPr>
      </w:pPr>
      <w:r w:rsidRPr="00BA0EC0">
        <w:rPr>
          <w:rFonts w:ascii="Times New Roman" w:hAnsi="Times New Roman"/>
        </w:rPr>
        <w:lastRenderedPageBreak/>
        <w:t>V rámci udržitelnosti nevznikaly žádné výrazné problémy. Veškeré drobné problémy jsou flexibilně řešeny a je jím předcházeno (např.: softwarové vybavení, aktualizace a jejich spouštění, údržba techniky), tak aby nenarušovaly a neměly vliv na udržitelnost projektu.</w:t>
      </w:r>
    </w:p>
    <w:p w14:paraId="2E632331" w14:textId="77777777" w:rsidR="00015CD1" w:rsidRDefault="00015CD1" w:rsidP="00015CD1">
      <w:pPr>
        <w:spacing w:after="0" w:afterAutospacing="0" w:line="360" w:lineRule="auto"/>
        <w:ind w:firstLine="284"/>
        <w:jc w:val="both"/>
        <w:rPr>
          <w:rFonts w:ascii="Times New Roman" w:hAnsi="Times New Roman"/>
        </w:rPr>
      </w:pPr>
    </w:p>
    <w:p w14:paraId="2C49E5F2" w14:textId="77777777" w:rsidR="00015CD1" w:rsidRDefault="00015CD1" w:rsidP="00015CD1">
      <w:pPr>
        <w:spacing w:after="0" w:afterAutospacing="0" w:line="360" w:lineRule="auto"/>
        <w:ind w:firstLine="284"/>
        <w:jc w:val="both"/>
        <w:rPr>
          <w:rFonts w:ascii="Times New Roman" w:hAnsi="Times New Roman"/>
        </w:rPr>
      </w:pPr>
    </w:p>
    <w:p w14:paraId="2A0731E8" w14:textId="77777777" w:rsidR="00015CD1" w:rsidRDefault="00015CD1" w:rsidP="00015CD1">
      <w:pPr>
        <w:spacing w:after="0" w:afterAutospacing="0" w:line="360" w:lineRule="auto"/>
        <w:ind w:firstLine="284"/>
        <w:jc w:val="center"/>
        <w:rPr>
          <w:rFonts w:ascii="Times New Roman" w:hAnsi="Times New Roman"/>
          <w:b/>
        </w:rPr>
      </w:pPr>
      <w:r>
        <w:rPr>
          <w:rFonts w:ascii="Times New Roman" w:hAnsi="Times New Roman"/>
        </w:rPr>
        <w:t xml:space="preserve">Název projektu: </w:t>
      </w:r>
      <w:r w:rsidRPr="00A80248">
        <w:rPr>
          <w:rFonts w:ascii="Times New Roman" w:hAnsi="Times New Roman"/>
          <w:b/>
        </w:rPr>
        <w:t>Badatelské pracoviště pro přírodní vědy</w:t>
      </w:r>
    </w:p>
    <w:p w14:paraId="71126593" w14:textId="77777777" w:rsidR="00015CD1" w:rsidRPr="00015CD1" w:rsidRDefault="00015CD1" w:rsidP="00015CD1">
      <w:pPr>
        <w:spacing w:after="0" w:afterAutospacing="0" w:line="360" w:lineRule="auto"/>
        <w:ind w:firstLine="284"/>
        <w:jc w:val="center"/>
        <w:rPr>
          <w:rFonts w:ascii="Times New Roman" w:hAnsi="Times New Roman"/>
          <w:b/>
        </w:rPr>
      </w:pPr>
      <w:r w:rsidRPr="00015CD1">
        <w:rPr>
          <w:rFonts w:ascii="Times New Roman" w:hAnsi="Times New Roman"/>
          <w:b/>
        </w:rPr>
        <w:t>CZ.06.2.67/0.0/0.0/16_062/0003892</w:t>
      </w:r>
    </w:p>
    <w:p w14:paraId="69CF9F80" w14:textId="77777777" w:rsidR="00015CD1" w:rsidRDefault="00015CD1" w:rsidP="00015CD1">
      <w:pPr>
        <w:spacing w:after="0" w:afterAutospacing="0" w:line="360" w:lineRule="auto"/>
        <w:ind w:firstLine="284"/>
        <w:jc w:val="center"/>
        <w:rPr>
          <w:rFonts w:ascii="Times New Roman" w:hAnsi="Times New Roman"/>
        </w:rPr>
      </w:pPr>
      <w:r w:rsidRPr="003E7A02">
        <w:rPr>
          <w:rFonts w:ascii="Times New Roman" w:hAnsi="Times New Roman"/>
        </w:rPr>
        <w:t xml:space="preserve">Období realizace projektu: </w:t>
      </w:r>
      <w:r>
        <w:rPr>
          <w:rFonts w:ascii="Times New Roman" w:hAnsi="Times New Roman"/>
        </w:rPr>
        <w:t>listopad 2017 - listopad 2018</w:t>
      </w:r>
    </w:p>
    <w:p w14:paraId="5D26EF4E" w14:textId="77777777" w:rsidR="00015CD1" w:rsidRDefault="00015CD1" w:rsidP="00015CD1">
      <w:pPr>
        <w:spacing w:after="0" w:afterAutospacing="0" w:line="360" w:lineRule="auto"/>
        <w:ind w:firstLine="284"/>
        <w:jc w:val="center"/>
        <w:rPr>
          <w:rFonts w:ascii="Times New Roman" w:hAnsi="Times New Roman"/>
        </w:rPr>
      </w:pPr>
      <w:r>
        <w:rPr>
          <w:rFonts w:ascii="Times New Roman" w:hAnsi="Times New Roman"/>
        </w:rPr>
        <w:t>Celkové způsobilé výdaje: 4 563 385,91 Kč</w:t>
      </w:r>
    </w:p>
    <w:p w14:paraId="39B75C34" w14:textId="77777777" w:rsidR="00015CD1" w:rsidRPr="003E7A02" w:rsidRDefault="00015CD1" w:rsidP="00015CD1">
      <w:pPr>
        <w:spacing w:after="0" w:afterAutospacing="0" w:line="360" w:lineRule="auto"/>
        <w:ind w:firstLine="284"/>
        <w:jc w:val="both"/>
        <w:rPr>
          <w:rFonts w:ascii="Times New Roman" w:hAnsi="Times New Roman"/>
        </w:rPr>
      </w:pPr>
      <w:r>
        <w:rPr>
          <w:rFonts w:ascii="Times New Roman" w:hAnsi="Times New Roman"/>
        </w:rPr>
        <w:t>Projekt vstoupil do druhého roku své udržitelnosti. Badatelské pracoviště včetně svého vybavení a nově pořízených pomůcek je plně využíváno ke svému účelu.</w:t>
      </w:r>
    </w:p>
    <w:p w14:paraId="4A58FAB3"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Stručný popis projektu:</w:t>
      </w:r>
    </w:p>
    <w:p w14:paraId="52968DA0"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 xml:space="preserve">projekt </w:t>
      </w:r>
      <w:r w:rsidRPr="00AD113D">
        <w:rPr>
          <w:rFonts w:ascii="Times New Roman" w:hAnsi="Times New Roman"/>
        </w:rPr>
        <w:t>Badatelské pracoviště pro přírodní vědy</w:t>
      </w:r>
      <w:r>
        <w:rPr>
          <w:rFonts w:ascii="Times New Roman" w:hAnsi="Times New Roman"/>
        </w:rPr>
        <w:t xml:space="preserve"> byl předložen do Integrovaného regionálního operačního programu</w:t>
      </w:r>
      <w:r w:rsidRPr="00A80248">
        <w:rPr>
          <w:rFonts w:ascii="Times New Roman" w:hAnsi="Times New Roman"/>
        </w:rPr>
        <w:t xml:space="preserve"> </w:t>
      </w:r>
      <w:r w:rsidRPr="00100A23">
        <w:rPr>
          <w:rFonts w:ascii="Times New Roman" w:hAnsi="Times New Roman"/>
        </w:rPr>
        <w:t xml:space="preserve">ve výzvě č. 46 „Infrastruktura základních škol“. </w:t>
      </w:r>
    </w:p>
    <w:p w14:paraId="74C422D7" w14:textId="77777777" w:rsidR="00015CD1" w:rsidRDefault="00015CD1" w:rsidP="00015CD1">
      <w:pPr>
        <w:spacing w:after="0" w:afterAutospacing="0" w:line="360" w:lineRule="auto"/>
        <w:ind w:firstLine="284"/>
        <w:jc w:val="both"/>
        <w:rPr>
          <w:rFonts w:ascii="Times New Roman" w:hAnsi="Times New Roman"/>
        </w:rPr>
      </w:pPr>
      <w:r w:rsidRPr="00100A23">
        <w:rPr>
          <w:rFonts w:ascii="Times New Roman" w:hAnsi="Times New Roman"/>
        </w:rPr>
        <w:t>Jeho</w:t>
      </w:r>
      <w:r>
        <w:rPr>
          <w:rFonts w:ascii="Times New Roman" w:hAnsi="Times New Roman"/>
        </w:rPr>
        <w:t xml:space="preserve"> </w:t>
      </w:r>
      <w:r w:rsidRPr="00100A23">
        <w:rPr>
          <w:rFonts w:ascii="Times New Roman" w:hAnsi="Times New Roman"/>
        </w:rPr>
        <w:t xml:space="preserve">základním cílem </w:t>
      </w:r>
      <w:r>
        <w:rPr>
          <w:rFonts w:ascii="Times New Roman" w:hAnsi="Times New Roman"/>
        </w:rPr>
        <w:t>byly</w:t>
      </w:r>
      <w:r w:rsidRPr="00100A23">
        <w:rPr>
          <w:rFonts w:ascii="Times New Roman" w:hAnsi="Times New Roman"/>
        </w:rPr>
        <w:t xml:space="preserve"> stavební úpravy a pořízení vybavení odborného pracoviště pro přírodní vědy </w:t>
      </w:r>
      <w:r>
        <w:rPr>
          <w:rFonts w:ascii="Times New Roman" w:hAnsi="Times New Roman"/>
        </w:rPr>
        <w:t xml:space="preserve">a technicky zaměřené předměty </w:t>
      </w:r>
      <w:r w:rsidRPr="00100A23">
        <w:rPr>
          <w:rFonts w:ascii="Times New Roman" w:hAnsi="Times New Roman"/>
        </w:rPr>
        <w:t xml:space="preserve">za účelem zvýšení kvality vzdělávání </w:t>
      </w:r>
      <w:r>
        <w:rPr>
          <w:rFonts w:ascii="Times New Roman" w:hAnsi="Times New Roman"/>
        </w:rPr>
        <w:t>ve vazbě na </w:t>
      </w:r>
      <w:r w:rsidRPr="00100A23">
        <w:rPr>
          <w:rFonts w:ascii="Times New Roman" w:hAnsi="Times New Roman"/>
        </w:rPr>
        <w:t>budoucí uplatnění žáků na trhu práce v klíčových kompetencích.</w:t>
      </w:r>
      <w:r>
        <w:rPr>
          <w:rFonts w:ascii="Times New Roman" w:hAnsi="Times New Roman"/>
        </w:rPr>
        <w:t xml:space="preserve"> Další hlavní klíčovou aktivitou projektu bylo zajištění konektivity školy a bezbariérového přístupu k badatelskému pracovišti včetně bezbariérového sociálního zařízení. Vedlejší aktivitou projektu bylo zabezpečení školy včetně badatelského pracoviště.</w:t>
      </w:r>
    </w:p>
    <w:p w14:paraId="23798BA4"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Pozastavena musela být partnerská spolupráce se školami ZŠ Týn nad Vltavou, Hlinecká, ZŠ Chrášťany,  ZŠ Dříteň a ZŠ logopedická, protože nebylo možné v době šíření Covid-19 provádět společná setkání.</w:t>
      </w:r>
    </w:p>
    <w:p w14:paraId="08EEDE09" w14:textId="77777777" w:rsidR="00015CD1" w:rsidRDefault="00015CD1" w:rsidP="00015CD1">
      <w:pPr>
        <w:spacing w:after="0" w:afterAutospacing="0" w:line="360" w:lineRule="auto"/>
        <w:ind w:firstLine="284"/>
        <w:jc w:val="both"/>
        <w:rPr>
          <w:rFonts w:ascii="Times New Roman" w:hAnsi="Times New Roman"/>
        </w:rPr>
      </w:pPr>
    </w:p>
    <w:p w14:paraId="4EC8AF5F" w14:textId="77777777" w:rsidR="00015CD1" w:rsidRDefault="00015CD1" w:rsidP="00015CD1">
      <w:pPr>
        <w:spacing w:after="0" w:afterAutospacing="0" w:line="360" w:lineRule="auto"/>
        <w:ind w:firstLine="284"/>
        <w:jc w:val="both"/>
        <w:rPr>
          <w:rFonts w:ascii="Times New Roman" w:hAnsi="Times New Roman"/>
        </w:rPr>
      </w:pPr>
    </w:p>
    <w:p w14:paraId="03FCC0E2" w14:textId="77777777" w:rsidR="00015CD1" w:rsidRPr="00AD113D" w:rsidRDefault="00015CD1" w:rsidP="00015CD1">
      <w:pPr>
        <w:spacing w:after="0" w:afterAutospacing="0" w:line="360" w:lineRule="auto"/>
        <w:ind w:firstLine="284"/>
        <w:jc w:val="center"/>
        <w:rPr>
          <w:rFonts w:ascii="Times New Roman" w:hAnsi="Times New Roman"/>
        </w:rPr>
      </w:pPr>
      <w:r>
        <w:rPr>
          <w:rFonts w:ascii="Times New Roman" w:hAnsi="Times New Roman"/>
        </w:rPr>
        <w:t xml:space="preserve">Název projektu: </w:t>
      </w:r>
      <w:r w:rsidRPr="00AD113D">
        <w:rPr>
          <w:rFonts w:ascii="Times New Roman" w:hAnsi="Times New Roman"/>
          <w:b/>
        </w:rPr>
        <w:t>Jazyková laboratoř na ZŠ Týn nad Vltavou, Malá Strana</w:t>
      </w:r>
    </w:p>
    <w:p w14:paraId="12804AC3" w14:textId="77777777" w:rsidR="00015CD1" w:rsidRPr="00015CD1" w:rsidRDefault="00015CD1" w:rsidP="00015CD1">
      <w:pPr>
        <w:spacing w:after="0" w:afterAutospacing="0" w:line="360" w:lineRule="auto"/>
        <w:ind w:firstLine="284"/>
        <w:jc w:val="center"/>
        <w:rPr>
          <w:rFonts w:ascii="Times New Roman" w:hAnsi="Times New Roman"/>
          <w:b/>
        </w:rPr>
      </w:pPr>
      <w:r w:rsidRPr="00015CD1">
        <w:rPr>
          <w:rFonts w:ascii="Times New Roman" w:hAnsi="Times New Roman"/>
          <w:b/>
        </w:rPr>
        <w:t>Číslo projektu: CZ.06.4.59/0.0/0.0/16_075/0008674</w:t>
      </w:r>
    </w:p>
    <w:p w14:paraId="5EC0D834" w14:textId="77777777" w:rsidR="00015CD1" w:rsidRPr="00AD113D" w:rsidRDefault="00015CD1" w:rsidP="00015CD1">
      <w:pPr>
        <w:spacing w:after="0" w:afterAutospacing="0" w:line="360" w:lineRule="auto"/>
        <w:ind w:firstLine="284"/>
        <w:jc w:val="center"/>
        <w:rPr>
          <w:rFonts w:ascii="Times New Roman" w:hAnsi="Times New Roman"/>
        </w:rPr>
      </w:pPr>
      <w:r w:rsidRPr="00AD113D">
        <w:rPr>
          <w:rFonts w:ascii="Times New Roman" w:hAnsi="Times New Roman"/>
        </w:rPr>
        <w:t>Číslo výzvy: 162/06_16_075/CLLD_16_01</w:t>
      </w:r>
    </w:p>
    <w:p w14:paraId="27333A07" w14:textId="77777777" w:rsidR="00015CD1" w:rsidRPr="00AD113D" w:rsidRDefault="00015CD1" w:rsidP="00015CD1">
      <w:pPr>
        <w:spacing w:after="0" w:afterAutospacing="0" w:line="360" w:lineRule="auto"/>
        <w:ind w:firstLine="284"/>
        <w:jc w:val="both"/>
        <w:rPr>
          <w:rFonts w:ascii="Times New Roman" w:hAnsi="Times New Roman"/>
        </w:rPr>
      </w:pPr>
      <w:r w:rsidRPr="00445CC5">
        <w:rPr>
          <w:rFonts w:ascii="Times New Roman" w:hAnsi="Times New Roman"/>
        </w:rPr>
        <w:t>Název výzvy</w:t>
      </w:r>
      <w:r w:rsidRPr="00AD113D">
        <w:rPr>
          <w:rFonts w:ascii="Times New Roman" w:hAnsi="Times New Roman"/>
        </w:rPr>
        <w:t>: 2.výzva MAS Vltava-IROP- Modernizace objektů a vybavenosti ve vzdělávání</w:t>
      </w:r>
    </w:p>
    <w:p w14:paraId="7345F109" w14:textId="77777777" w:rsidR="00015CD1" w:rsidRDefault="00015CD1" w:rsidP="00015CD1">
      <w:pPr>
        <w:spacing w:after="0" w:afterAutospacing="0" w:line="360" w:lineRule="auto"/>
        <w:ind w:firstLine="284"/>
        <w:jc w:val="both"/>
        <w:rPr>
          <w:rFonts w:ascii="Times New Roman" w:hAnsi="Times New Roman"/>
        </w:rPr>
      </w:pPr>
      <w:r w:rsidRPr="003E7A02">
        <w:rPr>
          <w:rFonts w:ascii="Times New Roman" w:hAnsi="Times New Roman"/>
        </w:rPr>
        <w:t xml:space="preserve">Období realizace projektu: </w:t>
      </w:r>
      <w:r>
        <w:rPr>
          <w:rFonts w:ascii="Times New Roman" w:hAnsi="Times New Roman"/>
        </w:rPr>
        <w:t>září 2018 - září 2019</w:t>
      </w:r>
    </w:p>
    <w:p w14:paraId="5D3CE5F2"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Celkové způsobilé výdaje: 3 887 507,92 Kč</w:t>
      </w:r>
    </w:p>
    <w:p w14:paraId="044E628A" w14:textId="77777777" w:rsidR="00015CD1" w:rsidRPr="00AD113D" w:rsidRDefault="00015CD1" w:rsidP="00015CD1">
      <w:pPr>
        <w:spacing w:after="0" w:afterAutospacing="0" w:line="360" w:lineRule="auto"/>
        <w:ind w:firstLine="284"/>
        <w:jc w:val="both"/>
        <w:rPr>
          <w:rFonts w:ascii="Times New Roman" w:hAnsi="Times New Roman"/>
        </w:rPr>
      </w:pPr>
      <w:r>
        <w:rPr>
          <w:rFonts w:ascii="Times New Roman" w:hAnsi="Times New Roman"/>
        </w:rPr>
        <w:lastRenderedPageBreak/>
        <w:t xml:space="preserve">Projekt se zaměřuje na vybudování moderní jazykové laboratoře. </w:t>
      </w:r>
      <w:r w:rsidRPr="00AD113D">
        <w:rPr>
          <w:rFonts w:ascii="Times New Roman" w:hAnsi="Times New Roman"/>
        </w:rPr>
        <w:t xml:space="preserve">V rámci projektu </w:t>
      </w:r>
      <w:r>
        <w:rPr>
          <w:rFonts w:ascii="Times New Roman" w:hAnsi="Times New Roman"/>
        </w:rPr>
        <w:t xml:space="preserve">bylo </w:t>
      </w:r>
      <w:r w:rsidRPr="00AD113D">
        <w:rPr>
          <w:rFonts w:ascii="Times New Roman" w:hAnsi="Times New Roman"/>
        </w:rPr>
        <w:t>pořízeno nové vybavení jazykové laboratoře, která je pořizována v souvislosti s narůstajícím počtem žáků a tendencemi doby k využívání špičkových IT technologií. Jazyková laboratoř bude moderně vybavena a bude sloužit k praktické výuce předmětů cizích jazyků - anglický jazyk, německý jazyk a ruský jazyk.</w:t>
      </w:r>
    </w:p>
    <w:p w14:paraId="4E26F1A4" w14:textId="77777777" w:rsidR="00015CD1" w:rsidRDefault="00015CD1" w:rsidP="00015CD1">
      <w:pPr>
        <w:spacing w:after="0" w:afterAutospacing="0" w:line="360" w:lineRule="auto"/>
        <w:ind w:firstLine="284"/>
        <w:jc w:val="both"/>
        <w:rPr>
          <w:rFonts w:ascii="Times New Roman" w:hAnsi="Times New Roman"/>
        </w:rPr>
      </w:pPr>
      <w:r w:rsidRPr="00AD113D">
        <w:rPr>
          <w:rFonts w:ascii="Times New Roman" w:hAnsi="Times New Roman"/>
        </w:rPr>
        <w:t xml:space="preserve">Cílem projektu je pokračovat v postupné modernizaci školy za účelem rozvíjení klíčových kompetencí všech současných i budoucích žáků naší školy bez rozdílu. Tentokrát jsme se zaměřili na nové vybavení víceúčelové jazykové laboratoře, která </w:t>
      </w:r>
      <w:r>
        <w:rPr>
          <w:rFonts w:ascii="Times New Roman" w:hAnsi="Times New Roman"/>
        </w:rPr>
        <w:t>byla</w:t>
      </w:r>
      <w:r w:rsidRPr="00AD113D">
        <w:rPr>
          <w:rFonts w:ascii="Times New Roman" w:hAnsi="Times New Roman"/>
        </w:rPr>
        <w:t xml:space="preserve"> poř</w:t>
      </w:r>
      <w:r>
        <w:rPr>
          <w:rFonts w:ascii="Times New Roman" w:hAnsi="Times New Roman"/>
        </w:rPr>
        <w:t>ízena</w:t>
      </w:r>
      <w:r w:rsidRPr="00AD113D">
        <w:rPr>
          <w:rFonts w:ascii="Times New Roman" w:hAnsi="Times New Roman"/>
        </w:rPr>
        <w:t xml:space="preserve"> v souvislosti s narůstajícím počtem žáků ve škole a tendencí doby k využívání špičkových IT technologií. Jazyková laboratoř </w:t>
      </w:r>
      <w:r>
        <w:rPr>
          <w:rFonts w:ascii="Times New Roman" w:hAnsi="Times New Roman"/>
        </w:rPr>
        <w:t>je</w:t>
      </w:r>
      <w:r w:rsidRPr="00AD113D">
        <w:rPr>
          <w:rFonts w:ascii="Times New Roman" w:hAnsi="Times New Roman"/>
        </w:rPr>
        <w:t xml:space="preserve"> využívána ve výuce cizích jazyků - </w:t>
      </w:r>
      <w:r>
        <w:rPr>
          <w:rFonts w:ascii="Times New Roman" w:hAnsi="Times New Roman"/>
        </w:rPr>
        <w:t>anglický jazyk, německý jazyk a </w:t>
      </w:r>
      <w:r w:rsidRPr="00AD113D">
        <w:rPr>
          <w:rFonts w:ascii="Times New Roman" w:hAnsi="Times New Roman"/>
        </w:rPr>
        <w:t>ruský jazyk. Škola má v rámci projektu 46. výzvy IROP řešenou bezbariérovost. Hlavním cílem projektu je tedy pořízení nového vybavení jazykové laboratoře (PC, monitory, tablety, sluchátka, software atd.)</w:t>
      </w:r>
    </w:p>
    <w:p w14:paraId="4711128B" w14:textId="77777777" w:rsidR="00015CD1" w:rsidRDefault="00015CD1" w:rsidP="00015CD1">
      <w:pPr>
        <w:spacing w:after="0" w:afterAutospacing="0" w:line="360" w:lineRule="auto"/>
        <w:ind w:firstLine="284"/>
        <w:jc w:val="both"/>
        <w:rPr>
          <w:rFonts w:ascii="Times New Roman" w:hAnsi="Times New Roman"/>
        </w:rPr>
      </w:pPr>
      <w:r>
        <w:rPr>
          <w:rFonts w:ascii="Times New Roman" w:hAnsi="Times New Roman"/>
        </w:rPr>
        <w:t>Projekt vstoupil do prvního roku své udržitelnosti.</w:t>
      </w:r>
    </w:p>
    <w:p w14:paraId="750142E6" w14:textId="77777777" w:rsidR="00015CD1" w:rsidRDefault="00015CD1" w:rsidP="00015CD1">
      <w:pPr>
        <w:spacing w:after="0" w:afterAutospacing="0" w:line="360" w:lineRule="auto"/>
        <w:ind w:firstLine="284"/>
        <w:jc w:val="both"/>
        <w:rPr>
          <w:rFonts w:ascii="Times New Roman" w:hAnsi="Times New Roman"/>
        </w:rPr>
      </w:pPr>
    </w:p>
    <w:p w14:paraId="4C705AAE" w14:textId="77777777" w:rsidR="00015CD1" w:rsidRDefault="00015CD1" w:rsidP="00015CD1">
      <w:pPr>
        <w:spacing w:after="0" w:afterAutospacing="0" w:line="360" w:lineRule="auto"/>
        <w:ind w:firstLine="284"/>
        <w:jc w:val="right"/>
        <w:rPr>
          <w:rFonts w:ascii="Times New Roman" w:hAnsi="Times New Roman"/>
        </w:rPr>
      </w:pPr>
      <w:r>
        <w:rPr>
          <w:rFonts w:ascii="Times New Roman" w:hAnsi="Times New Roman"/>
        </w:rPr>
        <w:t>Mgr. Marcela Kubátová</w:t>
      </w:r>
    </w:p>
    <w:p w14:paraId="0D53990F" w14:textId="77777777" w:rsidR="00015CD1" w:rsidRDefault="00015CD1" w:rsidP="00015CD1">
      <w:pPr>
        <w:spacing w:after="0" w:afterAutospacing="0" w:line="360" w:lineRule="auto"/>
        <w:ind w:firstLine="284"/>
        <w:jc w:val="right"/>
        <w:rPr>
          <w:rFonts w:ascii="Times New Roman" w:hAnsi="Times New Roman"/>
        </w:rPr>
      </w:pPr>
    </w:p>
    <w:p w14:paraId="5B2391BD" w14:textId="77777777" w:rsidR="00015CD1" w:rsidRDefault="00015CD1" w:rsidP="00015CD1">
      <w:pPr>
        <w:spacing w:after="0" w:afterAutospacing="0" w:line="360" w:lineRule="auto"/>
        <w:ind w:firstLine="284"/>
        <w:jc w:val="right"/>
        <w:rPr>
          <w:rFonts w:ascii="Times New Roman" w:hAnsi="Times New Roman"/>
        </w:rPr>
      </w:pPr>
    </w:p>
    <w:p w14:paraId="7E9AEFD3" w14:textId="77777777" w:rsidR="001F5B83" w:rsidRDefault="001F5B83" w:rsidP="00FD351D">
      <w:pPr>
        <w:spacing w:after="0" w:afterAutospacing="0" w:line="360" w:lineRule="auto"/>
        <w:jc w:val="center"/>
        <w:rPr>
          <w:rFonts w:ascii="Times New Roman" w:hAnsi="Times New Roman"/>
          <w:b/>
          <w:sz w:val="28"/>
          <w:szCs w:val="28"/>
        </w:rPr>
      </w:pPr>
      <w:r w:rsidRPr="0023601F">
        <w:rPr>
          <w:rFonts w:ascii="Times New Roman" w:hAnsi="Times New Roman"/>
          <w:b/>
          <w:sz w:val="28"/>
          <w:szCs w:val="28"/>
        </w:rPr>
        <w:t xml:space="preserve">Primární prevence </w:t>
      </w:r>
      <w:r>
        <w:rPr>
          <w:rFonts w:ascii="Times New Roman" w:hAnsi="Times New Roman"/>
          <w:b/>
          <w:sz w:val="28"/>
          <w:szCs w:val="28"/>
        </w:rPr>
        <w:t>rizikového chování</w:t>
      </w:r>
      <w:r w:rsidRPr="0023601F">
        <w:rPr>
          <w:rFonts w:ascii="Times New Roman" w:hAnsi="Times New Roman"/>
          <w:b/>
          <w:sz w:val="28"/>
          <w:szCs w:val="28"/>
        </w:rPr>
        <w:t xml:space="preserve"> - v</w:t>
      </w:r>
      <w:r>
        <w:rPr>
          <w:rFonts w:ascii="Times New Roman" w:hAnsi="Times New Roman"/>
          <w:b/>
          <w:sz w:val="28"/>
          <w:szCs w:val="28"/>
        </w:rPr>
        <w:t>yhodnocení efektivity preventivního programu školy</w:t>
      </w:r>
      <w:r w:rsidRPr="0023601F">
        <w:rPr>
          <w:rFonts w:ascii="Times New Roman" w:hAnsi="Times New Roman"/>
          <w:b/>
          <w:sz w:val="28"/>
          <w:szCs w:val="28"/>
        </w:rPr>
        <w:t xml:space="preserve"> </w:t>
      </w:r>
    </w:p>
    <w:p w14:paraId="18EF6EA3" w14:textId="77777777" w:rsidR="000474E7" w:rsidRPr="0023601F" w:rsidRDefault="000474E7" w:rsidP="00FD351D">
      <w:pPr>
        <w:spacing w:after="0" w:afterAutospacing="0" w:line="360" w:lineRule="auto"/>
        <w:jc w:val="center"/>
        <w:rPr>
          <w:rFonts w:ascii="Times New Roman" w:hAnsi="Times New Roman"/>
          <w:b/>
          <w:sz w:val="28"/>
          <w:szCs w:val="28"/>
        </w:rPr>
      </w:pPr>
    </w:p>
    <w:p w14:paraId="347415CB" w14:textId="77777777" w:rsidR="006402E5" w:rsidRDefault="006402E5" w:rsidP="006402E5">
      <w:pPr>
        <w:spacing w:after="0" w:afterAutospacing="0" w:line="360" w:lineRule="auto"/>
        <w:ind w:firstLine="284"/>
        <w:jc w:val="both"/>
        <w:rPr>
          <w:rFonts w:ascii="Times New Roman" w:hAnsi="Times New Roman"/>
        </w:rPr>
      </w:pPr>
      <w:r w:rsidRPr="00842BEB">
        <w:rPr>
          <w:rFonts w:ascii="Times New Roman" w:hAnsi="Times New Roman"/>
        </w:rPr>
        <w:t xml:space="preserve">I přes </w:t>
      </w:r>
      <w:r>
        <w:rPr>
          <w:rFonts w:ascii="Times New Roman" w:hAnsi="Times New Roman"/>
        </w:rPr>
        <w:t xml:space="preserve">opatření přijatá kvůli </w:t>
      </w:r>
      <w:r w:rsidRPr="00842BEB">
        <w:rPr>
          <w:rFonts w:ascii="Times New Roman" w:hAnsi="Times New Roman"/>
        </w:rPr>
        <w:t>nepřízniv</w:t>
      </w:r>
      <w:r>
        <w:rPr>
          <w:rFonts w:ascii="Times New Roman" w:hAnsi="Times New Roman"/>
        </w:rPr>
        <w:t>é</w:t>
      </w:r>
      <w:r w:rsidRPr="00842BEB">
        <w:rPr>
          <w:rFonts w:ascii="Times New Roman" w:hAnsi="Times New Roman"/>
        </w:rPr>
        <w:t xml:space="preserve"> epidemiologic</w:t>
      </w:r>
      <w:r>
        <w:rPr>
          <w:rFonts w:ascii="Times New Roman" w:hAnsi="Times New Roman"/>
        </w:rPr>
        <w:t>ké</w:t>
      </w:r>
      <w:r w:rsidRPr="00842BEB">
        <w:rPr>
          <w:rFonts w:ascii="Times New Roman" w:hAnsi="Times New Roman"/>
        </w:rPr>
        <w:t xml:space="preserve"> situaci </w:t>
      </w:r>
      <w:r>
        <w:rPr>
          <w:rFonts w:ascii="Times New Roman" w:hAnsi="Times New Roman"/>
        </w:rPr>
        <w:t>ve druhé polovině školního roku</w:t>
      </w:r>
      <w:r w:rsidRPr="00842BEB">
        <w:rPr>
          <w:rFonts w:ascii="Times New Roman" w:hAnsi="Times New Roman"/>
        </w:rPr>
        <w:t xml:space="preserve"> 2019/20 se nám podařilo ve spolupráci s externími poskytovateli uskutečnit většinu </w:t>
      </w:r>
      <w:r>
        <w:rPr>
          <w:rFonts w:ascii="Times New Roman" w:hAnsi="Times New Roman"/>
        </w:rPr>
        <w:t xml:space="preserve">naplánovaných </w:t>
      </w:r>
      <w:r w:rsidRPr="00842BEB">
        <w:rPr>
          <w:rFonts w:ascii="Times New Roman" w:hAnsi="Times New Roman"/>
        </w:rPr>
        <w:t xml:space="preserve">aktivit. </w:t>
      </w:r>
    </w:p>
    <w:p w14:paraId="6474D786" w14:textId="77777777" w:rsidR="006402E5" w:rsidRDefault="006402E5" w:rsidP="006402E5">
      <w:pPr>
        <w:spacing w:after="0" w:afterAutospacing="0" w:line="360" w:lineRule="auto"/>
        <w:ind w:firstLine="284"/>
        <w:jc w:val="both"/>
        <w:rPr>
          <w:rFonts w:ascii="Times New Roman" w:hAnsi="Times New Roman"/>
          <w:color w:val="222222"/>
          <w:shd w:val="clear" w:color="auto" w:fill="FFFFFF"/>
        </w:rPr>
      </w:pPr>
      <w:r>
        <w:rPr>
          <w:rFonts w:ascii="Times New Roman" w:hAnsi="Times New Roman"/>
        </w:rPr>
        <w:t>Inovativní snahou bylo posílit</w:t>
      </w:r>
      <w:r w:rsidRPr="00842BEB">
        <w:rPr>
          <w:rFonts w:ascii="Times New Roman" w:hAnsi="Times New Roman"/>
        </w:rPr>
        <w:t> prevenci užívání návykových látek</w:t>
      </w:r>
      <w:r>
        <w:rPr>
          <w:rFonts w:ascii="Times New Roman" w:hAnsi="Times New Roman"/>
        </w:rPr>
        <w:t xml:space="preserve">, která se ukázala jako poddimenzovaná. </w:t>
      </w:r>
      <w:r w:rsidRPr="00842BEB">
        <w:rPr>
          <w:rFonts w:ascii="Times New Roman" w:hAnsi="Times New Roman"/>
        </w:rPr>
        <w:t>Oslovena by</w:t>
      </w:r>
      <w:r>
        <w:rPr>
          <w:rFonts w:ascii="Times New Roman" w:hAnsi="Times New Roman"/>
        </w:rPr>
        <w:t>l</w:t>
      </w:r>
      <w:r w:rsidRPr="00842BEB">
        <w:rPr>
          <w:rFonts w:ascii="Times New Roman" w:hAnsi="Times New Roman"/>
        </w:rPr>
        <w:t xml:space="preserve">a společnost </w:t>
      </w:r>
      <w:proofErr w:type="spellStart"/>
      <w:r w:rsidRPr="00842BEB">
        <w:rPr>
          <w:rFonts w:ascii="Times New Roman" w:hAnsi="Times New Roman"/>
        </w:rPr>
        <w:t>Portus</w:t>
      </w:r>
      <w:proofErr w:type="spellEnd"/>
      <w:r w:rsidRPr="00842BEB">
        <w:rPr>
          <w:rFonts w:ascii="Times New Roman" w:hAnsi="Times New Roman"/>
        </w:rPr>
        <w:t xml:space="preserve"> Prachatice o. p.</w:t>
      </w:r>
      <w:r>
        <w:rPr>
          <w:rFonts w:ascii="Times New Roman" w:hAnsi="Times New Roman"/>
        </w:rPr>
        <w:t xml:space="preserve"> </w:t>
      </w:r>
      <w:r w:rsidRPr="00842BEB">
        <w:rPr>
          <w:rFonts w:ascii="Times New Roman" w:hAnsi="Times New Roman"/>
        </w:rPr>
        <w:t xml:space="preserve">s., jejíž lektorky </w:t>
      </w:r>
      <w:r>
        <w:rPr>
          <w:rFonts w:ascii="Times New Roman" w:hAnsi="Times New Roman"/>
        </w:rPr>
        <w:t>v 8. ročníku realizovaly program</w:t>
      </w:r>
      <w:r w:rsidRPr="00842BEB">
        <w:rPr>
          <w:rFonts w:ascii="Times New Roman" w:hAnsi="Times New Roman"/>
        </w:rPr>
        <w:t xml:space="preserve"> </w:t>
      </w:r>
      <w:r w:rsidRPr="00842BEB">
        <w:rPr>
          <w:rFonts w:ascii="Times New Roman" w:hAnsi="Times New Roman"/>
          <w:color w:val="222222"/>
          <w:shd w:val="clear" w:color="auto" w:fill="FFFFFF"/>
        </w:rPr>
        <w:t xml:space="preserve">Běh na krátkou trať – Drogy. V ostatních oblastech jsme vsadili na </w:t>
      </w:r>
      <w:r>
        <w:rPr>
          <w:rFonts w:ascii="Times New Roman" w:hAnsi="Times New Roman"/>
          <w:color w:val="222222"/>
          <w:shd w:val="clear" w:color="auto" w:fill="FFFFFF"/>
        </w:rPr>
        <w:t>spolupráci</w:t>
      </w:r>
      <w:r w:rsidRPr="00842BEB">
        <w:rPr>
          <w:rFonts w:ascii="Times New Roman" w:hAnsi="Times New Roman"/>
          <w:color w:val="222222"/>
          <w:shd w:val="clear" w:color="auto" w:fill="FFFFFF"/>
        </w:rPr>
        <w:t xml:space="preserve"> s </w:t>
      </w:r>
      <w:r>
        <w:rPr>
          <w:rFonts w:ascii="Times New Roman" w:hAnsi="Times New Roman"/>
          <w:color w:val="222222"/>
          <w:shd w:val="clear" w:color="auto" w:fill="FFFFFF"/>
        </w:rPr>
        <w:t>osvědčenými</w:t>
      </w:r>
      <w:r w:rsidRPr="00842BEB">
        <w:rPr>
          <w:rFonts w:ascii="Times New Roman" w:hAnsi="Times New Roman"/>
          <w:color w:val="222222"/>
          <w:shd w:val="clear" w:color="auto" w:fill="FFFFFF"/>
        </w:rPr>
        <w:t xml:space="preserve"> subjekty. </w:t>
      </w:r>
    </w:p>
    <w:p w14:paraId="717D1428" w14:textId="77777777" w:rsidR="006402E5" w:rsidRDefault="006402E5" w:rsidP="006402E5">
      <w:pPr>
        <w:spacing w:after="0" w:afterAutospacing="0" w:line="360" w:lineRule="auto"/>
        <w:ind w:firstLine="284"/>
        <w:jc w:val="both"/>
        <w:rPr>
          <w:rFonts w:ascii="Times New Roman" w:hAnsi="Times New Roman"/>
          <w:color w:val="222222"/>
          <w:shd w:val="clear" w:color="auto" w:fill="FFFFFF"/>
        </w:rPr>
      </w:pPr>
      <w:r>
        <w:rPr>
          <w:rFonts w:ascii="Times New Roman" w:hAnsi="Times New Roman"/>
          <w:color w:val="222222"/>
          <w:shd w:val="clear" w:color="auto" w:fill="FFFFFF"/>
        </w:rPr>
        <w:t>Potřebu selektivní prevence v kolektivech 4. a 5. ročníku řešila společnost D</w:t>
      </w:r>
      <w:r w:rsidRPr="00842BEB">
        <w:rPr>
          <w:rFonts w:ascii="Times New Roman" w:hAnsi="Times New Roman"/>
          <w:color w:val="222222"/>
          <w:shd w:val="clear" w:color="auto" w:fill="FFFFFF"/>
        </w:rPr>
        <w:t>O SVĚ</w:t>
      </w:r>
      <w:r>
        <w:rPr>
          <w:rFonts w:ascii="Times New Roman" w:hAnsi="Times New Roman"/>
          <w:color w:val="222222"/>
          <w:shd w:val="clear" w:color="auto" w:fill="FFFFFF"/>
        </w:rPr>
        <w:t>TA</w:t>
      </w:r>
      <w:r w:rsidRPr="00842BEB">
        <w:rPr>
          <w:rFonts w:ascii="Times New Roman" w:hAnsi="Times New Roman"/>
          <w:color w:val="222222"/>
          <w:shd w:val="clear" w:color="auto" w:fill="FFFFFF"/>
        </w:rPr>
        <w:t xml:space="preserve"> z.</w:t>
      </w:r>
      <w:r>
        <w:rPr>
          <w:rFonts w:ascii="Times New Roman" w:hAnsi="Times New Roman"/>
          <w:color w:val="222222"/>
          <w:shd w:val="clear" w:color="auto" w:fill="FFFFFF"/>
        </w:rPr>
        <w:t> </w:t>
      </w:r>
      <w:r w:rsidRPr="00842BEB">
        <w:rPr>
          <w:rFonts w:ascii="Times New Roman" w:hAnsi="Times New Roman"/>
          <w:color w:val="222222"/>
          <w:shd w:val="clear" w:color="auto" w:fill="FFFFFF"/>
        </w:rPr>
        <w:t>s.</w:t>
      </w:r>
      <w:r>
        <w:rPr>
          <w:rFonts w:ascii="Times New Roman" w:hAnsi="Times New Roman"/>
          <w:color w:val="222222"/>
          <w:shd w:val="clear" w:color="auto" w:fill="FFFFFF"/>
        </w:rPr>
        <w:t xml:space="preserve"> a </w:t>
      </w:r>
      <w:r w:rsidRPr="00842BEB">
        <w:rPr>
          <w:rFonts w:ascii="Times New Roman" w:hAnsi="Times New Roman"/>
          <w:color w:val="222222"/>
          <w:shd w:val="clear" w:color="auto" w:fill="FFFFFF"/>
        </w:rPr>
        <w:t>Pedagogicko-psychologick</w:t>
      </w:r>
      <w:r>
        <w:rPr>
          <w:rFonts w:ascii="Times New Roman" w:hAnsi="Times New Roman"/>
          <w:color w:val="222222"/>
          <w:shd w:val="clear" w:color="auto" w:fill="FFFFFF"/>
        </w:rPr>
        <w:t>á poradna</w:t>
      </w:r>
      <w:r w:rsidRPr="00842BEB">
        <w:rPr>
          <w:rFonts w:ascii="Times New Roman" w:hAnsi="Times New Roman"/>
          <w:color w:val="222222"/>
          <w:shd w:val="clear" w:color="auto" w:fill="FFFFFF"/>
        </w:rPr>
        <w:t> Česk</w:t>
      </w:r>
      <w:r>
        <w:rPr>
          <w:rFonts w:ascii="Times New Roman" w:hAnsi="Times New Roman"/>
          <w:color w:val="222222"/>
          <w:shd w:val="clear" w:color="auto" w:fill="FFFFFF"/>
        </w:rPr>
        <w:t>é</w:t>
      </w:r>
      <w:r w:rsidRPr="00842BEB">
        <w:rPr>
          <w:rFonts w:ascii="Times New Roman" w:hAnsi="Times New Roman"/>
          <w:color w:val="222222"/>
          <w:shd w:val="clear" w:color="auto" w:fill="FFFFFF"/>
        </w:rPr>
        <w:t xml:space="preserve"> Budějovic</w:t>
      </w:r>
      <w:r>
        <w:rPr>
          <w:rFonts w:ascii="Times New Roman" w:hAnsi="Times New Roman"/>
          <w:color w:val="222222"/>
          <w:shd w:val="clear" w:color="auto" w:fill="FFFFFF"/>
        </w:rPr>
        <w:t>e</w:t>
      </w:r>
      <w:r w:rsidRPr="00842BEB">
        <w:rPr>
          <w:rFonts w:ascii="Times New Roman" w:hAnsi="Times New Roman"/>
          <w:color w:val="222222"/>
          <w:shd w:val="clear" w:color="auto" w:fill="FFFFFF"/>
        </w:rPr>
        <w:t xml:space="preserve">. </w:t>
      </w:r>
      <w:r>
        <w:rPr>
          <w:rFonts w:ascii="Times New Roman" w:hAnsi="Times New Roman"/>
          <w:color w:val="222222"/>
          <w:shd w:val="clear" w:color="auto" w:fill="FFFFFF"/>
        </w:rPr>
        <w:t>Zainteresovaní odborníci</w:t>
      </w:r>
      <w:r w:rsidRPr="00842BEB">
        <w:rPr>
          <w:rFonts w:ascii="Times New Roman" w:hAnsi="Times New Roman"/>
          <w:color w:val="222222"/>
          <w:shd w:val="clear" w:color="auto" w:fill="FFFFFF"/>
        </w:rPr>
        <w:t xml:space="preserve"> se snažili reagovat na aktuální problémy v kolektivech, pracovat s nimi, ale také dát třídním učitelkám doporučení</w:t>
      </w:r>
      <w:r>
        <w:rPr>
          <w:rFonts w:ascii="Times New Roman" w:hAnsi="Times New Roman"/>
          <w:color w:val="222222"/>
          <w:shd w:val="clear" w:color="auto" w:fill="FFFFFF"/>
        </w:rPr>
        <w:t xml:space="preserve"> podporující zdravý rozvoj klimatu s ohledem na potřeby všech jedinců. </w:t>
      </w:r>
      <w:r w:rsidRPr="00842BEB">
        <w:rPr>
          <w:rFonts w:ascii="Times New Roman" w:hAnsi="Times New Roman"/>
          <w:color w:val="222222"/>
          <w:shd w:val="clear" w:color="auto" w:fill="FFFFFF"/>
        </w:rPr>
        <w:t xml:space="preserve"> </w:t>
      </w:r>
      <w:r>
        <w:rPr>
          <w:rFonts w:ascii="Times New Roman" w:hAnsi="Times New Roman"/>
          <w:color w:val="222222"/>
          <w:shd w:val="clear" w:color="auto" w:fill="FFFFFF"/>
        </w:rPr>
        <w:lastRenderedPageBreak/>
        <w:t xml:space="preserve">Problematiku bezpečného chování v internetovém prostředí s žáky 4. tříd probrala sociální pedagožka Mgr. Alena Paroubková, </w:t>
      </w:r>
      <w:proofErr w:type="spellStart"/>
      <w:r>
        <w:rPr>
          <w:rFonts w:ascii="Times New Roman" w:hAnsi="Times New Roman"/>
          <w:color w:val="222222"/>
          <w:shd w:val="clear" w:color="auto" w:fill="FFFFFF"/>
        </w:rPr>
        <w:t>DiS</w:t>
      </w:r>
      <w:proofErr w:type="spellEnd"/>
      <w:r>
        <w:rPr>
          <w:rFonts w:ascii="Times New Roman" w:hAnsi="Times New Roman"/>
          <w:color w:val="222222"/>
          <w:shd w:val="clear" w:color="auto" w:fill="FFFFFF"/>
        </w:rPr>
        <w:t xml:space="preserve">. Ostatní témata průběžně zařazovaly třídní učitelky dle manuálů Kočičí zahrada a Jak na prevenci. </w:t>
      </w:r>
    </w:p>
    <w:p w14:paraId="667B329F" w14:textId="77777777" w:rsidR="006402E5" w:rsidRDefault="006402E5" w:rsidP="006402E5">
      <w:pPr>
        <w:spacing w:after="0" w:afterAutospacing="0" w:line="360" w:lineRule="auto"/>
        <w:ind w:firstLine="284"/>
        <w:jc w:val="both"/>
        <w:rPr>
          <w:rFonts w:ascii="Times New Roman" w:hAnsi="Times New Roman"/>
          <w:color w:val="222222"/>
          <w:shd w:val="clear" w:color="auto" w:fill="FFFFFF"/>
        </w:rPr>
      </w:pPr>
      <w:r>
        <w:rPr>
          <w:rFonts w:ascii="Times New Roman" w:hAnsi="Times New Roman"/>
          <w:color w:val="222222"/>
          <w:shd w:val="clear" w:color="auto" w:fill="FFFFFF"/>
        </w:rPr>
        <w:t xml:space="preserve">Na 2. stupni jsme i nadále podporovali zapojování žáků do chodu školy formou účasti ve školním parlamentu. Distanční forma výuky však neumožňovala, aby tento orgán fungoval naplno. Utrpěla i míra realizace celoškolních projektových dnů, které tradičně připadají na jarní období, tak aby bylo možno využít venkovní areál školy. </w:t>
      </w:r>
    </w:p>
    <w:p w14:paraId="1F51F3C7" w14:textId="77777777" w:rsidR="006402E5" w:rsidRDefault="006402E5" w:rsidP="006402E5">
      <w:pPr>
        <w:spacing w:after="0" w:afterAutospacing="0" w:line="360" w:lineRule="auto"/>
        <w:ind w:firstLine="284"/>
        <w:jc w:val="both"/>
        <w:rPr>
          <w:rFonts w:ascii="Times New Roman" w:hAnsi="Times New Roman"/>
        </w:rPr>
      </w:pPr>
      <w:r>
        <w:rPr>
          <w:rFonts w:ascii="Times New Roman" w:hAnsi="Times New Roman"/>
          <w:color w:val="222222"/>
          <w:shd w:val="clear" w:color="auto" w:fill="FFFFFF"/>
        </w:rPr>
        <w:t xml:space="preserve">Velká pozornost byla věnována kolektivům 6. tříd, které v prvním školním týdnu absolvovaly adaptační odpoledne, organizované žáky 7. ročníku a jejich třídními učitelkami. Následoval program Třída jako kolektiv společnosti DO SVĚTA z. s. a také sociometrické šetření Pedagogicko-psychologické poradny České Budějovice, které poskytlo cenné podněty pro další pedagogickou práci. Pro 7. ročník přichystala DO SVĚTA z. s. </w:t>
      </w:r>
      <w:proofErr w:type="spellStart"/>
      <w:r>
        <w:rPr>
          <w:rFonts w:ascii="Times New Roman" w:hAnsi="Times New Roman"/>
          <w:color w:val="222222"/>
          <w:shd w:val="clear" w:color="auto" w:fill="FFFFFF"/>
        </w:rPr>
        <w:t>celodopolední</w:t>
      </w:r>
      <w:proofErr w:type="spellEnd"/>
      <w:r>
        <w:rPr>
          <w:rFonts w:ascii="Times New Roman" w:hAnsi="Times New Roman"/>
          <w:color w:val="222222"/>
          <w:shd w:val="clear" w:color="auto" w:fill="FFFFFF"/>
        </w:rPr>
        <w:t xml:space="preserve"> aktivitu Emoce. Gymnázium Týn nad Vltavou se pak velmi profesionálně postaralo o peer program apelující na odpovědnost v oblasti pohlavního života. Zbylé sféry prevence lektorovali třídní učitelé a učitelky dle metodiky </w:t>
      </w:r>
      <w:r w:rsidRPr="003E2D49">
        <w:rPr>
          <w:rFonts w:ascii="Times New Roman" w:hAnsi="Times New Roman"/>
        </w:rPr>
        <w:t>Třídnické hodiny aneb Kuchařka na prevenci</w:t>
      </w:r>
      <w:r>
        <w:rPr>
          <w:rFonts w:ascii="Times New Roman" w:hAnsi="Times New Roman"/>
        </w:rPr>
        <w:t xml:space="preserve">. </w:t>
      </w:r>
    </w:p>
    <w:p w14:paraId="2601CFFE" w14:textId="77777777" w:rsidR="006402E5" w:rsidRDefault="006402E5" w:rsidP="006402E5">
      <w:pPr>
        <w:spacing w:after="0" w:afterAutospacing="0" w:line="360" w:lineRule="auto"/>
        <w:ind w:firstLine="284"/>
        <w:jc w:val="both"/>
        <w:rPr>
          <w:rFonts w:ascii="Times New Roman" w:hAnsi="Times New Roman"/>
        </w:rPr>
      </w:pPr>
      <w:r>
        <w:rPr>
          <w:rFonts w:ascii="Times New Roman" w:hAnsi="Times New Roman"/>
        </w:rPr>
        <w:t xml:space="preserve">Ve vzdělávání pedagogického sboru jsme se zaměřili na DVPP pokrývající oblast šikany, komunikace s rodiči a specifik dětí s poruchou citové vazby. </w:t>
      </w:r>
    </w:p>
    <w:p w14:paraId="2E950DAE" w14:textId="77777777" w:rsidR="006402E5" w:rsidRPr="00D13360" w:rsidRDefault="006402E5" w:rsidP="006402E5">
      <w:pPr>
        <w:spacing w:after="0" w:afterAutospacing="0" w:line="360" w:lineRule="auto"/>
        <w:ind w:firstLine="284"/>
        <w:jc w:val="both"/>
        <w:rPr>
          <w:rFonts w:ascii="Times New Roman" w:hAnsi="Times New Roman"/>
          <w:bCs/>
        </w:rPr>
      </w:pPr>
      <w:r>
        <w:rPr>
          <w:rFonts w:ascii="Times New Roman" w:hAnsi="Times New Roman"/>
        </w:rPr>
        <w:t xml:space="preserve">Školní poradenské pracoviště kooperovalo při řešení několika problémů nejen s třídními učiteli, ale i s pracovnicemi </w:t>
      </w:r>
      <w:proofErr w:type="spellStart"/>
      <w:r>
        <w:rPr>
          <w:rFonts w:ascii="Times New Roman" w:hAnsi="Times New Roman"/>
        </w:rPr>
        <w:t>OSPODu</w:t>
      </w:r>
      <w:proofErr w:type="spellEnd"/>
      <w:r>
        <w:rPr>
          <w:rFonts w:ascii="Times New Roman" w:hAnsi="Times New Roman"/>
        </w:rPr>
        <w:t>, Policií ČR a Městskou policií Týn nad Vltavou. Míra výskytu sociálně patologických jevů a výsledky dotazníkového šetření Škola a šikana však napovídají, že je preventivní program nastaven rámcově správně, a při kvalitní realizaci jednotlivých komponent je pravděpodobné, že bude fungovat i v dalších letech, neboť je každoročně diskutován a aktualizován tak, aby co nejvíce odpovídal aktuálním potřebám. Jako jeho doplnění budeme i nadále žákům nabízet kulturní akce a volnočasové aktivity, jejichž nabídka byla i tentokrát široká (viz tabulka níže).</w:t>
      </w:r>
    </w:p>
    <w:p w14:paraId="273A8DDA" w14:textId="77777777" w:rsidR="006402E5" w:rsidRDefault="006402E5" w:rsidP="006402E5">
      <w:pPr>
        <w:spacing w:after="0" w:line="360" w:lineRule="auto"/>
        <w:jc w:val="both"/>
        <w:rPr>
          <w:rFonts w:ascii="Times New Roman" w:hAnsi="Times New Roman"/>
        </w:rPr>
      </w:pPr>
    </w:p>
    <w:p w14:paraId="0C609C2C" w14:textId="77777777" w:rsidR="006402E5" w:rsidRPr="008B3D5A" w:rsidRDefault="006402E5" w:rsidP="006402E5">
      <w:pPr>
        <w:spacing w:after="0" w:line="360" w:lineRule="auto"/>
        <w:jc w:val="both"/>
        <w:rPr>
          <w:rFonts w:ascii="Times New Roman" w:hAnsi="Times New Roman"/>
          <w:b/>
        </w:rPr>
      </w:pPr>
      <w:r w:rsidRPr="008B3D5A">
        <w:rPr>
          <w:rFonts w:ascii="Times New Roman" w:hAnsi="Times New Roman"/>
          <w:b/>
        </w:rPr>
        <w:t>Nabídka zájmových útvarů 2019/20</w:t>
      </w:r>
    </w:p>
    <w:tbl>
      <w:tblPr>
        <w:tblW w:w="9426" w:type="dxa"/>
        <w:tblCellMar>
          <w:left w:w="0" w:type="dxa"/>
          <w:right w:w="0" w:type="dxa"/>
        </w:tblCellMar>
        <w:tblLook w:val="04A0" w:firstRow="1" w:lastRow="0" w:firstColumn="1" w:lastColumn="0" w:noHBand="0" w:noVBand="1"/>
      </w:tblPr>
      <w:tblGrid>
        <w:gridCol w:w="4748"/>
        <w:gridCol w:w="4678"/>
      </w:tblGrid>
      <w:tr w:rsidR="006402E5" w:rsidRPr="00B83F54" w14:paraId="63355E33" w14:textId="77777777" w:rsidTr="006402E5">
        <w:trPr>
          <w:trHeight w:val="315"/>
        </w:trPr>
        <w:tc>
          <w:tcPr>
            <w:tcW w:w="4748" w:type="dxa"/>
            <w:tcBorders>
              <w:top w:val="single" w:sz="6" w:space="0" w:color="auto"/>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7153EB65"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b/>
                <w:bCs/>
              </w:rPr>
              <w:t>název</w:t>
            </w:r>
          </w:p>
        </w:tc>
        <w:tc>
          <w:tcPr>
            <w:tcW w:w="4678" w:type="dxa"/>
            <w:tcBorders>
              <w:top w:val="single" w:sz="8" w:space="0" w:color="auto"/>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3B7A705C"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b/>
                <w:bCs/>
              </w:rPr>
              <w:t>vedoucí</w:t>
            </w:r>
          </w:p>
        </w:tc>
      </w:tr>
      <w:tr w:rsidR="006402E5" w:rsidRPr="00B83F54" w14:paraId="1502F184"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116BB022"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Atletický</w:t>
            </w:r>
            <w:r>
              <w:rPr>
                <w:rFonts w:ascii="Times New Roman" w:hAnsi="Times New Roman"/>
              </w:rPr>
              <w:t xml:space="preserve"> kroužek</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6B50C784"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Mgr. Vágner, Mgr. Soukup</w:t>
            </w:r>
          </w:p>
        </w:tc>
      </w:tr>
      <w:tr w:rsidR="006402E5" w:rsidRPr="00B83F54" w14:paraId="63E0041E"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2CF8116C"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 xml:space="preserve">Florbal - liga </w:t>
            </w:r>
            <w:r>
              <w:rPr>
                <w:rFonts w:ascii="Times New Roman" w:hAnsi="Times New Roman"/>
              </w:rPr>
              <w:t>juniorek a žen, st. žákyně</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43C1261D"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Mgr. Vágner</w:t>
            </w:r>
          </w:p>
        </w:tc>
      </w:tr>
      <w:tr w:rsidR="006402E5" w:rsidRPr="00B83F54" w14:paraId="3DDFE79D"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240AEE15"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Florbal - starší žáci</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525C66C8"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 xml:space="preserve">Mgr. Vágner, </w:t>
            </w:r>
            <w:r w:rsidRPr="00B83F54">
              <w:rPr>
                <w:rFonts w:ascii="Times New Roman" w:hAnsi="Times New Roman"/>
              </w:rPr>
              <w:t>Mgr. R. Soukup</w:t>
            </w:r>
          </w:p>
        </w:tc>
      </w:tr>
      <w:tr w:rsidR="006402E5" w:rsidRPr="00B83F54" w14:paraId="28EE9958"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tcPr>
          <w:p w14:paraId="51C54D86"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lastRenderedPageBreak/>
              <w:t>Fotbal</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tcPr>
          <w:p w14:paraId="193BDF34"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Mgr. Vágner</w:t>
            </w:r>
          </w:p>
        </w:tc>
      </w:tr>
      <w:tr w:rsidR="006402E5" w:rsidRPr="00B83F54" w14:paraId="1FC57353"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647D9B6F"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Sportovní hry 1. st.</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41C0E2B1"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 xml:space="preserve">Mgr. </w:t>
            </w:r>
            <w:r>
              <w:rPr>
                <w:rFonts w:ascii="Times New Roman" w:hAnsi="Times New Roman"/>
              </w:rPr>
              <w:t>Vondruška</w:t>
            </w:r>
          </w:p>
        </w:tc>
      </w:tr>
      <w:tr w:rsidR="006402E5" w:rsidRPr="00B83F54" w14:paraId="6C003C00"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74E5F484"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Klub cizího jazyka AJ</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34E26317"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Mgr. Nekolová</w:t>
            </w:r>
          </w:p>
        </w:tc>
      </w:tr>
      <w:tr w:rsidR="006402E5" w:rsidRPr="00B83F54" w14:paraId="244B47DB"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600AB340"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 xml:space="preserve">Dyslektický kroužek </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158B83C8"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Mgr. Nekolová</w:t>
            </w:r>
          </w:p>
        </w:tc>
      </w:tr>
      <w:tr w:rsidR="006402E5" w:rsidRPr="00B83F54" w14:paraId="14E5D80B"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tcPr>
          <w:p w14:paraId="771058DF"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Keramický kroužek</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tcPr>
          <w:p w14:paraId="492E6BAE"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 xml:space="preserve">Mgr. </w:t>
            </w:r>
            <w:proofErr w:type="spellStart"/>
            <w:r>
              <w:rPr>
                <w:rFonts w:ascii="Times New Roman" w:hAnsi="Times New Roman"/>
              </w:rPr>
              <w:t>Kopincová</w:t>
            </w:r>
            <w:proofErr w:type="spellEnd"/>
          </w:p>
        </w:tc>
      </w:tr>
      <w:tr w:rsidR="006402E5" w:rsidRPr="00B83F54" w14:paraId="207D804D"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509DCBB4"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 xml:space="preserve">Keramický kroužek - I </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509C8A96"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 xml:space="preserve">Mgr. Mikušová, </w:t>
            </w:r>
            <w:r>
              <w:rPr>
                <w:rFonts w:ascii="Times New Roman" w:hAnsi="Times New Roman"/>
              </w:rPr>
              <w:t xml:space="preserve">Mgr. </w:t>
            </w:r>
            <w:proofErr w:type="spellStart"/>
            <w:r w:rsidRPr="00B83F54">
              <w:rPr>
                <w:rFonts w:ascii="Times New Roman" w:hAnsi="Times New Roman"/>
              </w:rPr>
              <w:t>Drhovská</w:t>
            </w:r>
            <w:proofErr w:type="spellEnd"/>
          </w:p>
        </w:tc>
      </w:tr>
      <w:tr w:rsidR="006402E5" w:rsidRPr="00B83F54" w14:paraId="37C79E3B"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09AFBB5B"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 xml:space="preserve">Keramický kroužek - II </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35B33A12"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 xml:space="preserve">Mgr. Mikušová, </w:t>
            </w:r>
            <w:r>
              <w:rPr>
                <w:rFonts w:ascii="Times New Roman" w:hAnsi="Times New Roman"/>
              </w:rPr>
              <w:t xml:space="preserve">Mgr. </w:t>
            </w:r>
            <w:proofErr w:type="spellStart"/>
            <w:r w:rsidRPr="00B83F54">
              <w:rPr>
                <w:rFonts w:ascii="Times New Roman" w:hAnsi="Times New Roman"/>
              </w:rPr>
              <w:t>Drhovská</w:t>
            </w:r>
            <w:proofErr w:type="spellEnd"/>
          </w:p>
        </w:tc>
      </w:tr>
      <w:tr w:rsidR="006402E5" w:rsidRPr="00B83F54" w14:paraId="70297B17"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000E012C"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 xml:space="preserve">Folklorní a taneční kroužek </w:t>
            </w:r>
            <w:r w:rsidRPr="00B83F54">
              <w:rPr>
                <w:rFonts w:ascii="Times New Roman" w:hAnsi="Times New Roman"/>
              </w:rPr>
              <w:t>-BESEDA</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344FB041"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pí Svobodová,</w:t>
            </w:r>
            <w:r>
              <w:rPr>
                <w:rFonts w:ascii="Times New Roman" w:hAnsi="Times New Roman"/>
              </w:rPr>
              <w:t xml:space="preserve"> </w:t>
            </w:r>
            <w:r w:rsidRPr="00B83F54">
              <w:rPr>
                <w:rFonts w:ascii="Times New Roman" w:hAnsi="Times New Roman"/>
              </w:rPr>
              <w:t>pí Tůmová</w:t>
            </w:r>
          </w:p>
        </w:tc>
      </w:tr>
      <w:tr w:rsidR="006402E5" w:rsidRPr="00B83F54" w14:paraId="534DF762"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026401CB"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Klub zábavné</w:t>
            </w:r>
            <w:r w:rsidRPr="00B83F54">
              <w:rPr>
                <w:rFonts w:ascii="Times New Roman" w:hAnsi="Times New Roman"/>
              </w:rPr>
              <w:t xml:space="preserve"> logiky a deskových her I.</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51A57388"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 xml:space="preserve">Mgr. V. </w:t>
            </w:r>
            <w:r w:rsidRPr="00B83F54">
              <w:rPr>
                <w:rFonts w:ascii="Times New Roman" w:hAnsi="Times New Roman"/>
              </w:rPr>
              <w:t>Kamarýtová</w:t>
            </w:r>
          </w:p>
        </w:tc>
      </w:tr>
      <w:tr w:rsidR="006402E5" w:rsidRPr="00B83F54" w14:paraId="16990DF1" w14:textId="77777777" w:rsidTr="006402E5">
        <w:trPr>
          <w:trHeight w:val="315"/>
        </w:trPr>
        <w:tc>
          <w:tcPr>
            <w:tcW w:w="4748" w:type="dxa"/>
            <w:tcBorders>
              <w:left w:val="single" w:sz="6" w:space="0" w:color="auto"/>
              <w:bottom w:val="single" w:sz="6" w:space="0" w:color="auto"/>
              <w:right w:val="single" w:sz="6" w:space="0" w:color="auto"/>
            </w:tcBorders>
            <w:noWrap/>
            <w:tcMar>
              <w:top w:w="0" w:type="dxa"/>
              <w:left w:w="70" w:type="dxa"/>
              <w:bottom w:w="0" w:type="dxa"/>
              <w:right w:w="70" w:type="dxa"/>
            </w:tcMar>
            <w:vAlign w:val="bottom"/>
            <w:hideMark/>
          </w:tcPr>
          <w:p w14:paraId="71184650"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 xml:space="preserve">Klub </w:t>
            </w:r>
            <w:r>
              <w:rPr>
                <w:rFonts w:ascii="Times New Roman" w:hAnsi="Times New Roman"/>
              </w:rPr>
              <w:t>zábavné</w:t>
            </w:r>
            <w:r w:rsidRPr="00B83F54">
              <w:rPr>
                <w:rFonts w:ascii="Times New Roman" w:hAnsi="Times New Roman"/>
              </w:rPr>
              <w:t xml:space="preserve"> logiky a deskových her II.</w:t>
            </w:r>
          </w:p>
        </w:tc>
        <w:tc>
          <w:tcPr>
            <w:tcW w:w="4678" w:type="dxa"/>
            <w:tcBorders>
              <w:top w:val="nil"/>
              <w:left w:val="single" w:sz="6" w:space="0" w:color="auto"/>
              <w:bottom w:val="single" w:sz="8" w:space="0" w:color="auto"/>
              <w:right w:val="single" w:sz="8" w:space="0" w:color="auto"/>
            </w:tcBorders>
            <w:noWrap/>
            <w:tcMar>
              <w:top w:w="0" w:type="dxa"/>
              <w:left w:w="70" w:type="dxa"/>
              <w:bottom w:w="0" w:type="dxa"/>
              <w:right w:w="70" w:type="dxa"/>
            </w:tcMar>
            <w:vAlign w:val="bottom"/>
            <w:hideMark/>
          </w:tcPr>
          <w:p w14:paraId="4B4E517D"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 xml:space="preserve">Mgr. M. </w:t>
            </w:r>
            <w:r w:rsidRPr="00B83F54">
              <w:rPr>
                <w:rFonts w:ascii="Times New Roman" w:hAnsi="Times New Roman"/>
              </w:rPr>
              <w:t>Kamarýtová</w:t>
            </w:r>
          </w:p>
        </w:tc>
      </w:tr>
      <w:tr w:rsidR="006402E5" w:rsidRPr="00B83F54" w14:paraId="2E2D267C" w14:textId="77777777" w:rsidTr="006402E5">
        <w:trPr>
          <w:trHeight w:val="315"/>
        </w:trPr>
        <w:tc>
          <w:tcPr>
            <w:tcW w:w="4748" w:type="dxa"/>
            <w:tcBorders>
              <w:left w:val="single" w:sz="6" w:space="0" w:color="auto"/>
              <w:bottom w:val="single" w:sz="4" w:space="0" w:color="auto"/>
              <w:right w:val="single" w:sz="6" w:space="0" w:color="auto"/>
            </w:tcBorders>
            <w:noWrap/>
            <w:tcMar>
              <w:top w:w="0" w:type="dxa"/>
              <w:left w:w="70" w:type="dxa"/>
              <w:bottom w:w="0" w:type="dxa"/>
              <w:right w:w="70" w:type="dxa"/>
            </w:tcMar>
            <w:vAlign w:val="bottom"/>
            <w:hideMark/>
          </w:tcPr>
          <w:p w14:paraId="08B88EC0"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Čtenářský klub</w:t>
            </w:r>
          </w:p>
        </w:tc>
        <w:tc>
          <w:tcPr>
            <w:tcW w:w="4678" w:type="dxa"/>
            <w:tcBorders>
              <w:top w:val="nil"/>
              <w:left w:val="single" w:sz="6" w:space="0" w:color="auto"/>
              <w:bottom w:val="single" w:sz="4" w:space="0" w:color="auto"/>
              <w:right w:val="single" w:sz="8" w:space="0" w:color="auto"/>
            </w:tcBorders>
            <w:noWrap/>
            <w:tcMar>
              <w:top w:w="0" w:type="dxa"/>
              <w:left w:w="70" w:type="dxa"/>
              <w:bottom w:w="0" w:type="dxa"/>
              <w:right w:w="70" w:type="dxa"/>
            </w:tcMar>
            <w:vAlign w:val="bottom"/>
            <w:hideMark/>
          </w:tcPr>
          <w:p w14:paraId="2B491812" w14:textId="77777777" w:rsidR="006402E5" w:rsidRPr="00B83F54" w:rsidRDefault="006402E5" w:rsidP="008B3D5A">
            <w:pPr>
              <w:spacing w:after="0" w:afterAutospacing="0" w:line="360" w:lineRule="auto"/>
              <w:jc w:val="both"/>
              <w:rPr>
                <w:rFonts w:ascii="Times New Roman" w:hAnsi="Times New Roman"/>
              </w:rPr>
            </w:pPr>
            <w:r w:rsidRPr="00B83F54">
              <w:rPr>
                <w:rFonts w:ascii="Times New Roman" w:hAnsi="Times New Roman"/>
              </w:rPr>
              <w:t>Mgr. Bumbová</w:t>
            </w:r>
          </w:p>
        </w:tc>
      </w:tr>
      <w:tr w:rsidR="006402E5" w:rsidRPr="00B83F54" w14:paraId="5E7D5897" w14:textId="77777777" w:rsidTr="006402E5">
        <w:trPr>
          <w:trHeight w:val="315"/>
        </w:trPr>
        <w:tc>
          <w:tcPr>
            <w:tcW w:w="47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52A2284"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Badatelský klub</w:t>
            </w:r>
          </w:p>
        </w:tc>
        <w:tc>
          <w:tcPr>
            <w:tcW w:w="46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C7ACFAA" w14:textId="77777777" w:rsidR="006402E5" w:rsidRPr="00B83F54" w:rsidRDefault="006402E5" w:rsidP="008B3D5A">
            <w:pPr>
              <w:spacing w:after="0" w:afterAutospacing="0" w:line="360" w:lineRule="auto"/>
              <w:jc w:val="both"/>
              <w:rPr>
                <w:rFonts w:ascii="Times New Roman" w:hAnsi="Times New Roman"/>
              </w:rPr>
            </w:pPr>
            <w:r>
              <w:rPr>
                <w:rFonts w:ascii="Times New Roman" w:hAnsi="Times New Roman"/>
              </w:rPr>
              <w:t>Mgr. Vondruška</w:t>
            </w:r>
          </w:p>
        </w:tc>
      </w:tr>
      <w:tr w:rsidR="006402E5" w:rsidRPr="00B83F54" w14:paraId="72DB0816" w14:textId="77777777" w:rsidTr="006402E5">
        <w:trPr>
          <w:trHeight w:val="315"/>
        </w:trPr>
        <w:tc>
          <w:tcPr>
            <w:tcW w:w="474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9BC7CAA" w14:textId="77777777" w:rsidR="006402E5" w:rsidRDefault="006402E5" w:rsidP="008B3D5A">
            <w:pPr>
              <w:spacing w:after="0" w:afterAutospacing="0" w:line="360" w:lineRule="auto"/>
              <w:jc w:val="both"/>
              <w:rPr>
                <w:rFonts w:ascii="Times New Roman" w:hAnsi="Times New Roman"/>
              </w:rPr>
            </w:pPr>
            <w:r>
              <w:rPr>
                <w:rFonts w:ascii="Times New Roman" w:hAnsi="Times New Roman"/>
              </w:rPr>
              <w:t>Čtenářský kroužek</w:t>
            </w:r>
          </w:p>
        </w:tc>
        <w:tc>
          <w:tcPr>
            <w:tcW w:w="46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1F073723" w14:textId="77777777" w:rsidR="006402E5" w:rsidRDefault="006402E5" w:rsidP="008B3D5A">
            <w:pPr>
              <w:spacing w:after="0" w:afterAutospacing="0" w:line="360" w:lineRule="auto"/>
              <w:jc w:val="both"/>
              <w:rPr>
                <w:rFonts w:ascii="Times New Roman" w:hAnsi="Times New Roman"/>
              </w:rPr>
            </w:pPr>
            <w:r>
              <w:rPr>
                <w:rFonts w:ascii="Times New Roman" w:hAnsi="Times New Roman"/>
              </w:rPr>
              <w:t xml:space="preserve">Mgr. V. </w:t>
            </w:r>
            <w:r w:rsidRPr="00B83F54">
              <w:rPr>
                <w:rFonts w:ascii="Times New Roman" w:hAnsi="Times New Roman"/>
              </w:rPr>
              <w:t>Kamarýtová</w:t>
            </w:r>
          </w:p>
        </w:tc>
      </w:tr>
    </w:tbl>
    <w:p w14:paraId="57D2340B" w14:textId="77777777" w:rsidR="006402E5" w:rsidRDefault="006402E5" w:rsidP="006402E5">
      <w:pPr>
        <w:jc w:val="both"/>
        <w:rPr>
          <w:rFonts w:ascii="Times New Roman" w:hAnsi="Times New Roman"/>
        </w:rPr>
      </w:pPr>
    </w:p>
    <w:p w14:paraId="3623742C" w14:textId="77777777" w:rsidR="00CA6104" w:rsidRDefault="00CA6104" w:rsidP="00CA6104">
      <w:pPr>
        <w:jc w:val="both"/>
        <w:rPr>
          <w:rFonts w:ascii="Times New Roman" w:eastAsiaTheme="minorHAnsi" w:hAnsi="Times New Roman"/>
          <w:lang w:eastAsia="en-US"/>
        </w:rPr>
      </w:pPr>
    </w:p>
    <w:p w14:paraId="092C7E3A" w14:textId="77777777" w:rsidR="00CA6104" w:rsidRPr="008B3D5A" w:rsidRDefault="00CA6104" w:rsidP="00CA6104">
      <w:pPr>
        <w:jc w:val="both"/>
        <w:rPr>
          <w:rFonts w:ascii="Times New Roman" w:hAnsi="Times New Roman"/>
          <w:color w:val="000000" w:themeColor="text1"/>
        </w:rPr>
      </w:pPr>
      <w:r w:rsidRPr="008B3D5A">
        <w:rPr>
          <w:rFonts w:ascii="Times New Roman" w:hAnsi="Times New Roman"/>
          <w:b/>
          <w:color w:val="000000" w:themeColor="text1"/>
        </w:rPr>
        <w:t>Přehled kulturních akcí 201</w:t>
      </w:r>
      <w:r w:rsidR="008B3D5A" w:rsidRPr="008B3D5A">
        <w:rPr>
          <w:rFonts w:ascii="Times New Roman" w:hAnsi="Times New Roman"/>
          <w:b/>
          <w:color w:val="000000" w:themeColor="text1"/>
        </w:rPr>
        <w:t>9</w:t>
      </w:r>
      <w:r w:rsidRPr="008B3D5A">
        <w:rPr>
          <w:rFonts w:ascii="Times New Roman" w:hAnsi="Times New Roman"/>
          <w:b/>
          <w:color w:val="000000" w:themeColor="text1"/>
        </w:rPr>
        <w:t>/</w:t>
      </w:r>
      <w:r w:rsidR="008B3D5A" w:rsidRPr="008B3D5A">
        <w:rPr>
          <w:rFonts w:ascii="Times New Roman" w:hAnsi="Times New Roman"/>
          <w:b/>
          <w:color w:val="000000" w:themeColor="text1"/>
        </w:rPr>
        <w:t>20</w:t>
      </w:r>
      <w:r w:rsidR="008B3D5A" w:rsidRPr="008B3D5A">
        <w:rPr>
          <w:rFonts w:ascii="Times New Roman" w:hAnsi="Times New Roman"/>
          <w:color w:val="000000" w:themeColor="text1"/>
        </w:rPr>
        <w:t xml:space="preserve"> – prezenční výuka ukončena 10.3.2020</w:t>
      </w:r>
    </w:p>
    <w:tbl>
      <w:tblPr>
        <w:tblStyle w:val="Mkatabulky"/>
        <w:tblW w:w="0" w:type="dxa"/>
        <w:tblLayout w:type="fixed"/>
        <w:tblLook w:val="04A0" w:firstRow="1" w:lastRow="0" w:firstColumn="1" w:lastColumn="0" w:noHBand="0" w:noVBand="1"/>
      </w:tblPr>
      <w:tblGrid>
        <w:gridCol w:w="1520"/>
        <w:gridCol w:w="5092"/>
        <w:gridCol w:w="2852"/>
      </w:tblGrid>
      <w:tr w:rsidR="006402E5" w:rsidRPr="008B3D5A" w14:paraId="51F983BA" w14:textId="77777777" w:rsidTr="00CA6104">
        <w:trPr>
          <w:trHeight w:val="340"/>
        </w:trPr>
        <w:tc>
          <w:tcPr>
            <w:tcW w:w="1520" w:type="dxa"/>
            <w:tcBorders>
              <w:top w:val="single" w:sz="4" w:space="0" w:color="auto"/>
              <w:left w:val="single" w:sz="4" w:space="0" w:color="auto"/>
              <w:bottom w:val="single" w:sz="4" w:space="0" w:color="auto"/>
              <w:right w:val="single" w:sz="4" w:space="0" w:color="auto"/>
            </w:tcBorders>
            <w:vAlign w:val="bottom"/>
            <w:hideMark/>
          </w:tcPr>
          <w:p w14:paraId="0AF31A11" w14:textId="77777777" w:rsidR="00CA6104" w:rsidRPr="008B3D5A" w:rsidRDefault="00CA6104"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w:t>
            </w:r>
            <w:r w:rsidR="00BE61F8" w:rsidRPr="008B3D5A">
              <w:rPr>
                <w:rFonts w:ascii="Times New Roman" w:hAnsi="Times New Roman"/>
                <w:color w:val="000000" w:themeColor="text1"/>
              </w:rPr>
              <w:t>3</w:t>
            </w:r>
            <w:r w:rsidR="00356D1A" w:rsidRPr="008B3D5A">
              <w:rPr>
                <w:rFonts w:ascii="Times New Roman" w:hAnsi="Times New Roman"/>
                <w:color w:val="000000" w:themeColor="text1"/>
              </w:rPr>
              <w:t>. 9. 2019</w:t>
            </w:r>
          </w:p>
        </w:tc>
        <w:tc>
          <w:tcPr>
            <w:tcW w:w="5092" w:type="dxa"/>
            <w:tcBorders>
              <w:top w:val="single" w:sz="4" w:space="0" w:color="auto"/>
              <w:left w:val="single" w:sz="4" w:space="0" w:color="auto"/>
              <w:bottom w:val="single" w:sz="4" w:space="0" w:color="auto"/>
              <w:right w:val="single" w:sz="4" w:space="0" w:color="auto"/>
            </w:tcBorders>
            <w:vAlign w:val="bottom"/>
            <w:hideMark/>
          </w:tcPr>
          <w:p w14:paraId="2B3BAAFC" w14:textId="77777777" w:rsidR="00CA6104" w:rsidRPr="008B3D5A" w:rsidRDefault="00CA6104"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Kouzelný koktejl</w:t>
            </w:r>
          </w:p>
        </w:tc>
        <w:tc>
          <w:tcPr>
            <w:tcW w:w="2852" w:type="dxa"/>
            <w:tcBorders>
              <w:top w:val="single" w:sz="4" w:space="0" w:color="auto"/>
              <w:left w:val="single" w:sz="4" w:space="0" w:color="auto"/>
              <w:bottom w:val="single" w:sz="4" w:space="0" w:color="auto"/>
              <w:right w:val="single" w:sz="4" w:space="0" w:color="auto"/>
            </w:tcBorders>
            <w:vAlign w:val="bottom"/>
            <w:hideMark/>
          </w:tcPr>
          <w:p w14:paraId="2B1B50DA" w14:textId="77777777" w:rsidR="00CA6104" w:rsidRPr="008B3D5A" w:rsidRDefault="00BE61F8"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w:t>
            </w:r>
            <w:r w:rsidR="00CA6104" w:rsidRPr="008B3D5A">
              <w:rPr>
                <w:rFonts w:ascii="Times New Roman" w:hAnsi="Times New Roman"/>
                <w:color w:val="000000" w:themeColor="text1"/>
              </w:rPr>
              <w:t>. – 4. ročník</w:t>
            </w:r>
          </w:p>
        </w:tc>
      </w:tr>
      <w:tr w:rsidR="008B3D5A" w:rsidRPr="008B3D5A" w14:paraId="7A91038C" w14:textId="77777777" w:rsidTr="00BE61F8">
        <w:trPr>
          <w:trHeight w:val="340"/>
        </w:trPr>
        <w:tc>
          <w:tcPr>
            <w:tcW w:w="1520" w:type="dxa"/>
            <w:tcBorders>
              <w:top w:val="single" w:sz="4" w:space="0" w:color="auto"/>
              <w:left w:val="single" w:sz="4" w:space="0" w:color="auto"/>
              <w:bottom w:val="single" w:sz="4" w:space="0" w:color="auto"/>
              <w:right w:val="single" w:sz="4" w:space="0" w:color="auto"/>
            </w:tcBorders>
            <w:vAlign w:val="bottom"/>
          </w:tcPr>
          <w:p w14:paraId="6C3F49D0"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11.11.2019</w:t>
            </w:r>
          </w:p>
        </w:tc>
        <w:tc>
          <w:tcPr>
            <w:tcW w:w="5092" w:type="dxa"/>
            <w:tcBorders>
              <w:top w:val="single" w:sz="4" w:space="0" w:color="auto"/>
              <w:left w:val="single" w:sz="4" w:space="0" w:color="auto"/>
              <w:bottom w:val="single" w:sz="4" w:space="0" w:color="auto"/>
              <w:right w:val="single" w:sz="4" w:space="0" w:color="auto"/>
            </w:tcBorders>
            <w:vAlign w:val="bottom"/>
          </w:tcPr>
          <w:p w14:paraId="52FFA932"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Beseda se spisovatelkou M. Burdovou</w:t>
            </w:r>
          </w:p>
        </w:tc>
        <w:tc>
          <w:tcPr>
            <w:tcW w:w="2852" w:type="dxa"/>
            <w:tcBorders>
              <w:top w:val="single" w:sz="4" w:space="0" w:color="auto"/>
              <w:left w:val="single" w:sz="4" w:space="0" w:color="auto"/>
              <w:bottom w:val="single" w:sz="4" w:space="0" w:color="auto"/>
              <w:right w:val="single" w:sz="4" w:space="0" w:color="auto"/>
            </w:tcBorders>
            <w:vAlign w:val="bottom"/>
          </w:tcPr>
          <w:p w14:paraId="350ACE16"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vybraní žáci</w:t>
            </w:r>
          </w:p>
        </w:tc>
      </w:tr>
      <w:tr w:rsidR="008B3D5A" w:rsidRPr="008B3D5A" w14:paraId="7C21AB7C" w14:textId="77777777" w:rsidTr="00356D1A">
        <w:trPr>
          <w:trHeight w:val="340"/>
        </w:trPr>
        <w:tc>
          <w:tcPr>
            <w:tcW w:w="1520" w:type="dxa"/>
            <w:tcBorders>
              <w:top w:val="single" w:sz="4" w:space="0" w:color="auto"/>
              <w:left w:val="single" w:sz="4" w:space="0" w:color="auto"/>
              <w:bottom w:val="single" w:sz="4" w:space="0" w:color="auto"/>
              <w:right w:val="single" w:sz="4" w:space="0" w:color="auto"/>
            </w:tcBorders>
            <w:vAlign w:val="bottom"/>
          </w:tcPr>
          <w:p w14:paraId="2841FEBB" w14:textId="77777777" w:rsidR="00356D1A"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13.11.2019</w:t>
            </w:r>
          </w:p>
        </w:tc>
        <w:tc>
          <w:tcPr>
            <w:tcW w:w="5092" w:type="dxa"/>
            <w:tcBorders>
              <w:top w:val="single" w:sz="4" w:space="0" w:color="auto"/>
              <w:left w:val="single" w:sz="4" w:space="0" w:color="auto"/>
              <w:bottom w:val="single" w:sz="4" w:space="0" w:color="auto"/>
              <w:right w:val="single" w:sz="4" w:space="0" w:color="auto"/>
            </w:tcBorders>
            <w:vAlign w:val="bottom"/>
          </w:tcPr>
          <w:p w14:paraId="06D622EE" w14:textId="77777777" w:rsidR="00356D1A"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Filmové představení k 17.11. „Fany a pes“</w:t>
            </w:r>
          </w:p>
        </w:tc>
        <w:tc>
          <w:tcPr>
            <w:tcW w:w="2852" w:type="dxa"/>
            <w:tcBorders>
              <w:top w:val="single" w:sz="4" w:space="0" w:color="auto"/>
              <w:left w:val="single" w:sz="4" w:space="0" w:color="auto"/>
              <w:bottom w:val="single" w:sz="4" w:space="0" w:color="auto"/>
              <w:right w:val="single" w:sz="4" w:space="0" w:color="auto"/>
            </w:tcBorders>
            <w:vAlign w:val="bottom"/>
          </w:tcPr>
          <w:p w14:paraId="6006B384" w14:textId="77777777" w:rsidR="00356D1A"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 stupeň</w:t>
            </w:r>
          </w:p>
        </w:tc>
      </w:tr>
      <w:tr w:rsidR="008B3D5A" w:rsidRPr="008B3D5A" w14:paraId="54C3E67E" w14:textId="77777777" w:rsidTr="00356D1A">
        <w:trPr>
          <w:trHeight w:val="340"/>
        </w:trPr>
        <w:tc>
          <w:tcPr>
            <w:tcW w:w="1520" w:type="dxa"/>
            <w:tcBorders>
              <w:top w:val="single" w:sz="4" w:space="0" w:color="auto"/>
              <w:left w:val="single" w:sz="4" w:space="0" w:color="auto"/>
              <w:bottom w:val="single" w:sz="4" w:space="0" w:color="auto"/>
              <w:right w:val="single" w:sz="4" w:space="0" w:color="auto"/>
            </w:tcBorders>
            <w:vAlign w:val="bottom"/>
          </w:tcPr>
          <w:p w14:paraId="32BCC0C3"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15.11.2019</w:t>
            </w:r>
          </w:p>
        </w:tc>
        <w:tc>
          <w:tcPr>
            <w:tcW w:w="5092" w:type="dxa"/>
            <w:tcBorders>
              <w:top w:val="single" w:sz="4" w:space="0" w:color="auto"/>
              <w:left w:val="single" w:sz="4" w:space="0" w:color="auto"/>
              <w:bottom w:val="single" w:sz="4" w:space="0" w:color="auto"/>
              <w:right w:val="single" w:sz="4" w:space="0" w:color="auto"/>
            </w:tcBorders>
            <w:vAlign w:val="bottom"/>
          </w:tcPr>
          <w:p w14:paraId="0E3BD77A"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 xml:space="preserve">Tematická beseda se spisovatelem F. </w:t>
            </w:r>
            <w:proofErr w:type="spellStart"/>
            <w:r w:rsidRPr="008B3D5A">
              <w:rPr>
                <w:rFonts w:ascii="Times New Roman" w:hAnsi="Times New Roman"/>
                <w:color w:val="000000" w:themeColor="text1"/>
              </w:rPr>
              <w:t>Niedlem</w:t>
            </w:r>
            <w:proofErr w:type="spellEnd"/>
            <w:r w:rsidRPr="008B3D5A">
              <w:rPr>
                <w:rFonts w:ascii="Times New Roman" w:hAnsi="Times New Roman"/>
                <w:color w:val="000000" w:themeColor="text1"/>
              </w:rPr>
              <w:t xml:space="preserve"> a promítání filmu „Jeden svět na školách“</w:t>
            </w:r>
          </w:p>
        </w:tc>
        <w:tc>
          <w:tcPr>
            <w:tcW w:w="2852" w:type="dxa"/>
            <w:tcBorders>
              <w:top w:val="single" w:sz="4" w:space="0" w:color="auto"/>
              <w:left w:val="single" w:sz="4" w:space="0" w:color="auto"/>
              <w:bottom w:val="single" w:sz="4" w:space="0" w:color="auto"/>
              <w:right w:val="single" w:sz="4" w:space="0" w:color="auto"/>
            </w:tcBorders>
            <w:vAlign w:val="bottom"/>
          </w:tcPr>
          <w:p w14:paraId="28C6269C"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8. a 9. ročník</w:t>
            </w:r>
          </w:p>
        </w:tc>
      </w:tr>
      <w:tr w:rsidR="008B3D5A" w:rsidRPr="008B3D5A" w14:paraId="0C70E512" w14:textId="77777777" w:rsidTr="00356D1A">
        <w:trPr>
          <w:trHeight w:val="340"/>
        </w:trPr>
        <w:tc>
          <w:tcPr>
            <w:tcW w:w="1520" w:type="dxa"/>
            <w:tcBorders>
              <w:top w:val="single" w:sz="4" w:space="0" w:color="auto"/>
              <w:left w:val="single" w:sz="4" w:space="0" w:color="auto"/>
              <w:bottom w:val="single" w:sz="4" w:space="0" w:color="auto"/>
              <w:right w:val="single" w:sz="4" w:space="0" w:color="auto"/>
            </w:tcBorders>
            <w:vAlign w:val="bottom"/>
          </w:tcPr>
          <w:p w14:paraId="7A6E55F9"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6.12.2019</w:t>
            </w:r>
          </w:p>
        </w:tc>
        <w:tc>
          <w:tcPr>
            <w:tcW w:w="5092" w:type="dxa"/>
            <w:tcBorders>
              <w:top w:val="single" w:sz="4" w:space="0" w:color="auto"/>
              <w:left w:val="single" w:sz="4" w:space="0" w:color="auto"/>
              <w:bottom w:val="single" w:sz="4" w:space="0" w:color="auto"/>
              <w:right w:val="single" w:sz="4" w:space="0" w:color="auto"/>
            </w:tcBorders>
            <w:vAlign w:val="bottom"/>
          </w:tcPr>
          <w:p w14:paraId="75E5285E"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Tematická beseda s bývalým žákem školy „Uplatnění se v informatice a jejím studium“</w:t>
            </w:r>
          </w:p>
        </w:tc>
        <w:tc>
          <w:tcPr>
            <w:tcW w:w="2852" w:type="dxa"/>
            <w:tcBorders>
              <w:top w:val="single" w:sz="4" w:space="0" w:color="auto"/>
              <w:left w:val="single" w:sz="4" w:space="0" w:color="auto"/>
              <w:bottom w:val="single" w:sz="4" w:space="0" w:color="auto"/>
              <w:right w:val="single" w:sz="4" w:space="0" w:color="auto"/>
            </w:tcBorders>
            <w:vAlign w:val="bottom"/>
          </w:tcPr>
          <w:p w14:paraId="734A822D"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8. a 9. ročník</w:t>
            </w:r>
          </w:p>
        </w:tc>
      </w:tr>
      <w:tr w:rsidR="008B3D5A" w:rsidRPr="008B3D5A" w14:paraId="14A18914" w14:textId="77777777" w:rsidTr="00356D1A">
        <w:trPr>
          <w:trHeight w:val="340"/>
        </w:trPr>
        <w:tc>
          <w:tcPr>
            <w:tcW w:w="1520" w:type="dxa"/>
            <w:tcBorders>
              <w:top w:val="single" w:sz="4" w:space="0" w:color="auto"/>
              <w:left w:val="single" w:sz="4" w:space="0" w:color="auto"/>
              <w:bottom w:val="single" w:sz="4" w:space="0" w:color="auto"/>
              <w:right w:val="single" w:sz="4" w:space="0" w:color="auto"/>
            </w:tcBorders>
            <w:vAlign w:val="bottom"/>
          </w:tcPr>
          <w:p w14:paraId="6210AC98"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20.12.2019</w:t>
            </w:r>
          </w:p>
        </w:tc>
        <w:tc>
          <w:tcPr>
            <w:tcW w:w="5092" w:type="dxa"/>
            <w:tcBorders>
              <w:top w:val="single" w:sz="4" w:space="0" w:color="auto"/>
              <w:left w:val="single" w:sz="4" w:space="0" w:color="auto"/>
              <w:bottom w:val="single" w:sz="4" w:space="0" w:color="auto"/>
              <w:right w:val="single" w:sz="4" w:space="0" w:color="auto"/>
            </w:tcBorders>
            <w:vAlign w:val="bottom"/>
          </w:tcPr>
          <w:p w14:paraId="34BA20E1"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Vánoční filmové představení v </w:t>
            </w:r>
            <w:proofErr w:type="spellStart"/>
            <w:r w:rsidRPr="008B3D5A">
              <w:rPr>
                <w:rFonts w:ascii="Times New Roman" w:hAnsi="Times New Roman"/>
                <w:color w:val="000000" w:themeColor="text1"/>
              </w:rPr>
              <w:t>Cinestar</w:t>
            </w:r>
            <w:proofErr w:type="spellEnd"/>
            <w:r w:rsidRPr="008B3D5A">
              <w:rPr>
                <w:rFonts w:ascii="Times New Roman" w:hAnsi="Times New Roman"/>
                <w:color w:val="000000" w:themeColor="text1"/>
              </w:rPr>
              <w:t xml:space="preserve"> Č.B.</w:t>
            </w:r>
          </w:p>
        </w:tc>
        <w:tc>
          <w:tcPr>
            <w:tcW w:w="2852" w:type="dxa"/>
            <w:tcBorders>
              <w:top w:val="single" w:sz="4" w:space="0" w:color="auto"/>
              <w:left w:val="single" w:sz="4" w:space="0" w:color="auto"/>
              <w:bottom w:val="single" w:sz="4" w:space="0" w:color="auto"/>
              <w:right w:val="single" w:sz="4" w:space="0" w:color="auto"/>
            </w:tcBorders>
            <w:vAlign w:val="bottom"/>
          </w:tcPr>
          <w:p w14:paraId="638C3386" w14:textId="77777777" w:rsidR="00CA6104" w:rsidRPr="008B3D5A" w:rsidRDefault="00356D1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2. stupeň</w:t>
            </w:r>
          </w:p>
        </w:tc>
      </w:tr>
      <w:tr w:rsidR="008B3D5A" w:rsidRPr="008B3D5A" w14:paraId="1B8956AA" w14:textId="77777777" w:rsidTr="00356D1A">
        <w:trPr>
          <w:trHeight w:val="340"/>
        </w:trPr>
        <w:tc>
          <w:tcPr>
            <w:tcW w:w="1520" w:type="dxa"/>
            <w:tcBorders>
              <w:top w:val="single" w:sz="4" w:space="0" w:color="auto"/>
              <w:left w:val="single" w:sz="4" w:space="0" w:color="auto"/>
              <w:bottom w:val="single" w:sz="4" w:space="0" w:color="auto"/>
              <w:right w:val="single" w:sz="4" w:space="0" w:color="auto"/>
            </w:tcBorders>
            <w:vAlign w:val="bottom"/>
          </w:tcPr>
          <w:p w14:paraId="14147F3D" w14:textId="77777777" w:rsidR="00CA6104" w:rsidRPr="008B3D5A" w:rsidRDefault="008B3D5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10.3.2020</w:t>
            </w:r>
          </w:p>
        </w:tc>
        <w:tc>
          <w:tcPr>
            <w:tcW w:w="5092" w:type="dxa"/>
            <w:tcBorders>
              <w:top w:val="single" w:sz="4" w:space="0" w:color="auto"/>
              <w:left w:val="single" w:sz="4" w:space="0" w:color="auto"/>
              <w:bottom w:val="single" w:sz="4" w:space="0" w:color="auto"/>
              <w:right w:val="single" w:sz="4" w:space="0" w:color="auto"/>
            </w:tcBorders>
            <w:vAlign w:val="bottom"/>
          </w:tcPr>
          <w:p w14:paraId="7161F8C3" w14:textId="77777777" w:rsidR="00CA6104" w:rsidRPr="008B3D5A" w:rsidRDefault="008B3D5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Hudební pořad - bubny</w:t>
            </w:r>
          </w:p>
        </w:tc>
        <w:tc>
          <w:tcPr>
            <w:tcW w:w="2852" w:type="dxa"/>
            <w:tcBorders>
              <w:top w:val="single" w:sz="4" w:space="0" w:color="auto"/>
              <w:left w:val="single" w:sz="4" w:space="0" w:color="auto"/>
              <w:bottom w:val="single" w:sz="4" w:space="0" w:color="auto"/>
              <w:right w:val="single" w:sz="4" w:space="0" w:color="auto"/>
            </w:tcBorders>
            <w:vAlign w:val="bottom"/>
          </w:tcPr>
          <w:p w14:paraId="5691341E" w14:textId="77777777" w:rsidR="00CA6104" w:rsidRPr="008B3D5A" w:rsidRDefault="008B3D5A" w:rsidP="008B3D5A">
            <w:pPr>
              <w:spacing w:after="0" w:afterAutospacing="0" w:line="360" w:lineRule="auto"/>
              <w:jc w:val="both"/>
              <w:rPr>
                <w:rFonts w:ascii="Times New Roman" w:hAnsi="Times New Roman"/>
                <w:color w:val="000000" w:themeColor="text1"/>
              </w:rPr>
            </w:pPr>
            <w:r w:rsidRPr="008B3D5A">
              <w:rPr>
                <w:rFonts w:ascii="Times New Roman" w:hAnsi="Times New Roman"/>
                <w:color w:val="000000" w:themeColor="text1"/>
              </w:rPr>
              <w:t>1. stupeň</w:t>
            </w:r>
          </w:p>
        </w:tc>
      </w:tr>
    </w:tbl>
    <w:p w14:paraId="7ECE8395" w14:textId="77777777" w:rsidR="000C4163" w:rsidRPr="006402E5" w:rsidRDefault="000C4163" w:rsidP="001163F4">
      <w:pPr>
        <w:rPr>
          <w:rFonts w:ascii="Times New Roman" w:hAnsi="Times New Roman"/>
          <w:color w:val="FF0000"/>
        </w:rPr>
      </w:pPr>
    </w:p>
    <w:p w14:paraId="539AE470" w14:textId="77777777" w:rsidR="000C4163" w:rsidRDefault="00440633" w:rsidP="005F187F">
      <w:pPr>
        <w:jc w:val="right"/>
        <w:rPr>
          <w:rFonts w:ascii="Times New Roman" w:hAnsi="Times New Roman"/>
        </w:rPr>
      </w:pPr>
      <w:r>
        <w:rPr>
          <w:rFonts w:ascii="Times New Roman" w:hAnsi="Times New Roman"/>
        </w:rPr>
        <w:t>Vypracovala Mgr. Jana Suchanová</w:t>
      </w:r>
    </w:p>
    <w:p w14:paraId="783A7985" w14:textId="77777777" w:rsidR="00EA17DC" w:rsidRDefault="00EA17DC" w:rsidP="00EA17DC">
      <w:pPr>
        <w:spacing w:after="0" w:line="360" w:lineRule="auto"/>
        <w:ind w:firstLine="284"/>
        <w:jc w:val="center"/>
        <w:rPr>
          <w:rFonts w:ascii="Times New Roman" w:hAnsi="Times New Roman"/>
          <w:b/>
        </w:rPr>
      </w:pPr>
    </w:p>
    <w:p w14:paraId="7654E58A" w14:textId="77777777" w:rsidR="00EA17DC" w:rsidRPr="00BD1F88" w:rsidRDefault="00EA17DC" w:rsidP="00EA17DC">
      <w:pPr>
        <w:spacing w:after="0" w:line="360" w:lineRule="auto"/>
        <w:ind w:firstLine="284"/>
        <w:jc w:val="center"/>
        <w:rPr>
          <w:rFonts w:ascii="Times New Roman" w:hAnsi="Times New Roman"/>
          <w:b/>
        </w:rPr>
      </w:pPr>
      <w:r w:rsidRPr="00BD1F88">
        <w:rPr>
          <w:rFonts w:ascii="Times New Roman" w:hAnsi="Times New Roman"/>
          <w:b/>
        </w:rPr>
        <w:t>Návštěva projekce filmu V síti (3. 3. 2020)</w:t>
      </w:r>
    </w:p>
    <w:p w14:paraId="31F6D3A6" w14:textId="77777777" w:rsidR="00EA17DC" w:rsidRPr="00BD1F88" w:rsidRDefault="00EA17DC" w:rsidP="00EA17DC">
      <w:pPr>
        <w:spacing w:after="0" w:line="360" w:lineRule="auto"/>
        <w:ind w:firstLine="284"/>
        <w:jc w:val="both"/>
        <w:rPr>
          <w:rFonts w:ascii="Times New Roman" w:hAnsi="Times New Roman"/>
        </w:rPr>
      </w:pPr>
      <w:r w:rsidRPr="00BD1F88">
        <w:rPr>
          <w:rFonts w:ascii="Times New Roman" w:hAnsi="Times New Roman"/>
        </w:rPr>
        <w:lastRenderedPageBreak/>
        <w:t xml:space="preserve">V rámci prevence sociálně patologických jevů se skupina dvaceti pedagogů prvního i druhého stupně naší školy zúčastnila neveřejné projekce filmu V síti. V českobudějovickém kině </w:t>
      </w:r>
      <w:proofErr w:type="spellStart"/>
      <w:r w:rsidRPr="00BD1F88">
        <w:rPr>
          <w:rFonts w:ascii="Times New Roman" w:hAnsi="Times New Roman"/>
        </w:rPr>
        <w:t>Cinestar</w:t>
      </w:r>
      <w:proofErr w:type="spellEnd"/>
      <w:r w:rsidRPr="00BD1F88">
        <w:rPr>
          <w:rFonts w:ascii="Times New Roman" w:hAnsi="Times New Roman"/>
        </w:rPr>
        <w:t xml:space="preserve"> okomentoval před vlastním promítáním film a zobrazovanou problematiku Mgr. Pavel Vácha, metodik prevence Jihočeského kraje. Dokument zachycuje chování sexuálních predátorů na internetu. Seznámení s tímto fenoménem bylo užitečné hned ze dvou hledisek - učitelé jednak čerpali podklady pro vlastní výuku a především si mohli udělat přesnou představu o tom, co děti na sociálních sítích reálně zažívají. Smysl tohoto experimentu shrnuje samotná režisérka </w:t>
      </w:r>
      <w:hyperlink r:id="rId15" w:history="1">
        <w:r w:rsidRPr="00BD1F88">
          <w:rPr>
            <w:rFonts w:ascii="Times New Roman" w:hAnsi="Times New Roman"/>
          </w:rPr>
          <w:t>Barbora Chalupová</w:t>
        </w:r>
      </w:hyperlink>
      <w:r w:rsidRPr="00BD1F88">
        <w:rPr>
          <w:rFonts w:ascii="Times New Roman" w:hAnsi="Times New Roman"/>
        </w:rPr>
        <w:t xml:space="preserve">: </w:t>
      </w:r>
      <w:r w:rsidRPr="00BD1F88">
        <w:rPr>
          <w:rFonts w:ascii="Times New Roman" w:hAnsi="Times New Roman"/>
          <w:i/>
        </w:rPr>
        <w:t>„Film jsme postavili tak, aby byl co nejvěrnějším odrazem toho, co se v dětských pokojících čím dál častěji děje. Pokud bychom film natočili jako soubor rozhovorů s odborníky nebo investigativní reportáž, nikdo by si nedokázal představit, čím si kluci a holky v tom věku procházejí. Doufám, že se nám podaří rozpoutat debatu a rodičům, učitelům a třeba i zákonodárcům trochu více otevřít oči.“</w:t>
      </w:r>
    </w:p>
    <w:p w14:paraId="65224C29" w14:textId="77777777" w:rsidR="00EA17DC" w:rsidRPr="002F171D" w:rsidRDefault="00EA17DC" w:rsidP="00EA17DC">
      <w:pPr>
        <w:spacing w:after="0" w:afterAutospacing="0" w:line="360" w:lineRule="auto"/>
        <w:jc w:val="right"/>
        <w:rPr>
          <w:rFonts w:ascii="Times New Roman" w:hAnsi="Times New Roman"/>
        </w:rPr>
      </w:pPr>
      <w:r w:rsidRPr="002F171D">
        <w:rPr>
          <w:rFonts w:ascii="Times New Roman" w:hAnsi="Times New Roman"/>
        </w:rPr>
        <w:t xml:space="preserve">Mgr. Jaroslav </w:t>
      </w:r>
      <w:r>
        <w:rPr>
          <w:rFonts w:ascii="Times New Roman" w:hAnsi="Times New Roman"/>
        </w:rPr>
        <w:t>H</w:t>
      </w:r>
      <w:r w:rsidRPr="002F171D">
        <w:rPr>
          <w:rFonts w:ascii="Times New Roman" w:hAnsi="Times New Roman"/>
        </w:rPr>
        <w:t>olub</w:t>
      </w:r>
    </w:p>
    <w:p w14:paraId="6FD0BE52" w14:textId="77777777" w:rsidR="00EA17DC" w:rsidRDefault="00EA17DC" w:rsidP="00EA17DC">
      <w:pPr>
        <w:spacing w:after="0" w:afterAutospacing="0" w:line="360" w:lineRule="auto"/>
        <w:rPr>
          <w:rFonts w:ascii="Times New Roman" w:hAnsi="Times New Roman"/>
          <w:b/>
          <w:color w:val="000000" w:themeColor="text1"/>
          <w:sz w:val="28"/>
          <w:szCs w:val="28"/>
        </w:rPr>
      </w:pPr>
    </w:p>
    <w:p w14:paraId="3622528A" w14:textId="77777777" w:rsidR="006402E5" w:rsidRPr="00EA17DC" w:rsidRDefault="006402E5" w:rsidP="001163F4">
      <w:pPr>
        <w:rPr>
          <w:rFonts w:ascii="Times New Roman" w:hAnsi="Times New Roman"/>
        </w:rPr>
      </w:pPr>
    </w:p>
    <w:p w14:paraId="5DC5509F" w14:textId="77777777" w:rsidR="00673131" w:rsidRPr="001D1904" w:rsidRDefault="00C41119" w:rsidP="001163F4">
      <w:pPr>
        <w:rPr>
          <w:rFonts w:ascii="Times New Roman" w:hAnsi="Times New Roman"/>
          <w:b/>
          <w:i/>
        </w:rPr>
      </w:pPr>
      <w:r w:rsidRPr="001D1904">
        <w:rPr>
          <w:rFonts w:ascii="Times New Roman" w:hAnsi="Times New Roman"/>
          <w:b/>
          <w:i/>
        </w:rPr>
        <w:t>Z činnosti klubů:</w:t>
      </w:r>
    </w:p>
    <w:p w14:paraId="75B2D174" w14:textId="77777777" w:rsidR="00C41119" w:rsidRPr="001D1904" w:rsidRDefault="00C41119" w:rsidP="00C41119">
      <w:pPr>
        <w:rPr>
          <w:rFonts w:ascii="Times New Roman" w:hAnsi="Times New Roman"/>
          <w:b/>
        </w:rPr>
      </w:pPr>
      <w:r w:rsidRPr="001D1904">
        <w:rPr>
          <w:rFonts w:ascii="Times New Roman" w:hAnsi="Times New Roman"/>
          <w:b/>
        </w:rPr>
        <w:t xml:space="preserve">Klub AJ </w:t>
      </w:r>
    </w:p>
    <w:p w14:paraId="681A4C58" w14:textId="77777777" w:rsidR="00C41119" w:rsidRDefault="00C41119" w:rsidP="00071E61">
      <w:pPr>
        <w:spacing w:after="0" w:afterAutospacing="0" w:line="360" w:lineRule="auto"/>
        <w:ind w:firstLine="284"/>
        <w:jc w:val="both"/>
        <w:rPr>
          <w:rFonts w:ascii="Times New Roman" w:hAnsi="Times New Roman"/>
        </w:rPr>
      </w:pPr>
      <w:r>
        <w:rPr>
          <w:rFonts w:ascii="Times New Roman" w:hAnsi="Times New Roman"/>
        </w:rPr>
        <w:t>Klub AJ navštěvovali žáci druhého ročníku. Cílem klubu bylo podnítit u dětí zájem o cizí</w:t>
      </w:r>
      <w:r w:rsidR="00071E61">
        <w:rPr>
          <w:rFonts w:ascii="Times New Roman" w:hAnsi="Times New Roman"/>
        </w:rPr>
        <w:t xml:space="preserve"> </w:t>
      </w:r>
      <w:r>
        <w:rPr>
          <w:rFonts w:ascii="Times New Roman" w:hAnsi="Times New Roman"/>
        </w:rPr>
        <w:t>jazyk, zlepšit jazykovou komunikaci a rozšířit slovní zásobu. Svou dovednost děti mohly</w:t>
      </w:r>
      <w:r w:rsidR="00071E61">
        <w:rPr>
          <w:rFonts w:ascii="Times New Roman" w:hAnsi="Times New Roman"/>
        </w:rPr>
        <w:t xml:space="preserve"> </w:t>
      </w:r>
      <w:r>
        <w:rPr>
          <w:rFonts w:ascii="Times New Roman" w:hAnsi="Times New Roman"/>
        </w:rPr>
        <w:t>ukázat rodičům na třídní besídce a i na školní akademii. Nej</w:t>
      </w:r>
      <w:r w:rsidR="00071E61">
        <w:rPr>
          <w:rFonts w:ascii="Times New Roman" w:hAnsi="Times New Roman"/>
        </w:rPr>
        <w:t>více oblíbené byly hry s pohybo</w:t>
      </w:r>
      <w:r>
        <w:rPr>
          <w:rFonts w:ascii="Times New Roman" w:hAnsi="Times New Roman"/>
        </w:rPr>
        <w:t>vou aktivitou a písničky. Také rády pracovaly s dotykovou interaktivní tabulí na školních</w:t>
      </w:r>
      <w:r w:rsidR="00071E61">
        <w:rPr>
          <w:rFonts w:ascii="Times New Roman" w:hAnsi="Times New Roman"/>
        </w:rPr>
        <w:t xml:space="preserve"> </w:t>
      </w:r>
      <w:r>
        <w:rPr>
          <w:rFonts w:ascii="Times New Roman" w:hAnsi="Times New Roman"/>
        </w:rPr>
        <w:t xml:space="preserve">výukových programech na angličtinu.                                                                               </w:t>
      </w:r>
    </w:p>
    <w:p w14:paraId="53EFB9E3" w14:textId="77777777" w:rsidR="00C41119" w:rsidRDefault="00C41119" w:rsidP="001D1904">
      <w:pPr>
        <w:jc w:val="right"/>
        <w:rPr>
          <w:rFonts w:ascii="Times New Roman" w:hAnsi="Times New Roman"/>
        </w:rPr>
      </w:pPr>
      <w:r>
        <w:rPr>
          <w:rFonts w:ascii="Times New Roman" w:hAnsi="Times New Roman"/>
        </w:rPr>
        <w:t xml:space="preserve">                                                                      Mgr. Dagmar Nekolová</w:t>
      </w:r>
    </w:p>
    <w:p w14:paraId="2EBB2537" w14:textId="77777777" w:rsidR="001D1904" w:rsidRDefault="001D1904" w:rsidP="00C41119">
      <w:pPr>
        <w:rPr>
          <w:rFonts w:ascii="Times New Roman" w:hAnsi="Times New Roman"/>
          <w:b/>
        </w:rPr>
      </w:pPr>
    </w:p>
    <w:p w14:paraId="5C8F6A19" w14:textId="77777777" w:rsidR="00C41119" w:rsidRPr="00E15429" w:rsidRDefault="00C41119" w:rsidP="00C41119">
      <w:pPr>
        <w:rPr>
          <w:rFonts w:ascii="Times New Roman" w:hAnsi="Times New Roman"/>
          <w:b/>
        </w:rPr>
      </w:pPr>
      <w:r w:rsidRPr="00E15429">
        <w:rPr>
          <w:rFonts w:ascii="Times New Roman" w:hAnsi="Times New Roman"/>
          <w:b/>
        </w:rPr>
        <w:t>Klubu</w:t>
      </w:r>
      <w:r w:rsidR="001D1904">
        <w:rPr>
          <w:rFonts w:ascii="Times New Roman" w:hAnsi="Times New Roman"/>
          <w:b/>
        </w:rPr>
        <w:t xml:space="preserve"> zábavné logiky a deskových her</w:t>
      </w:r>
    </w:p>
    <w:p w14:paraId="04E626FD" w14:textId="77777777" w:rsidR="00C41119" w:rsidRPr="00E15429" w:rsidRDefault="00C41119" w:rsidP="005B3A92">
      <w:pPr>
        <w:spacing w:after="0" w:afterAutospacing="0" w:line="360" w:lineRule="auto"/>
        <w:ind w:firstLine="284"/>
        <w:jc w:val="both"/>
        <w:rPr>
          <w:rFonts w:ascii="Times New Roman" w:hAnsi="Times New Roman"/>
        </w:rPr>
      </w:pPr>
      <w:r w:rsidRPr="00E15429">
        <w:rPr>
          <w:rFonts w:ascii="Times New Roman" w:hAnsi="Times New Roman"/>
        </w:rPr>
        <w:t>Ve školním roce 201</w:t>
      </w:r>
      <w:r w:rsidR="008B3D5A">
        <w:rPr>
          <w:rFonts w:ascii="Times New Roman" w:hAnsi="Times New Roman"/>
        </w:rPr>
        <w:t>9</w:t>
      </w:r>
      <w:r w:rsidRPr="00E15429">
        <w:rPr>
          <w:rFonts w:ascii="Times New Roman" w:hAnsi="Times New Roman"/>
        </w:rPr>
        <w:t>/20</w:t>
      </w:r>
      <w:r w:rsidR="008B3D5A">
        <w:rPr>
          <w:rFonts w:ascii="Times New Roman" w:hAnsi="Times New Roman"/>
        </w:rPr>
        <w:t>20</w:t>
      </w:r>
      <w:r w:rsidRPr="00E15429">
        <w:rPr>
          <w:rFonts w:ascii="Times New Roman" w:hAnsi="Times New Roman"/>
        </w:rPr>
        <w:t xml:space="preserve"> probíhaly tři Kluby zábavné logiky a deskových her. Jeden pro žáky druhého stupně a dva pro žáky prvního stupně. Kluby navštěvovalo celkem cca 30 žáků. </w:t>
      </w:r>
    </w:p>
    <w:p w14:paraId="0C726C97" w14:textId="77777777" w:rsidR="00C41119" w:rsidRPr="00E15429" w:rsidRDefault="00C41119" w:rsidP="005B3A92">
      <w:pPr>
        <w:spacing w:after="0" w:afterAutospacing="0" w:line="360" w:lineRule="auto"/>
        <w:ind w:firstLine="284"/>
        <w:jc w:val="both"/>
        <w:rPr>
          <w:rFonts w:ascii="Times New Roman" w:hAnsi="Times New Roman"/>
        </w:rPr>
      </w:pPr>
      <w:r w:rsidRPr="00E15429">
        <w:rPr>
          <w:rFonts w:ascii="Times New Roman" w:hAnsi="Times New Roman"/>
        </w:rPr>
        <w:t xml:space="preserve">Každý týden jsme se na 90 minut setkávali a společně se seznamovali a hráli nejrůznější deskové hry např.: </w:t>
      </w:r>
      <w:proofErr w:type="spellStart"/>
      <w:r w:rsidRPr="00E15429">
        <w:rPr>
          <w:rFonts w:ascii="Times New Roman" w:hAnsi="Times New Roman"/>
        </w:rPr>
        <w:t>Dixit</w:t>
      </w:r>
      <w:proofErr w:type="spellEnd"/>
      <w:r w:rsidRPr="00E15429">
        <w:rPr>
          <w:rFonts w:ascii="Times New Roman" w:hAnsi="Times New Roman"/>
        </w:rPr>
        <w:t xml:space="preserve">, Malý princ, </w:t>
      </w:r>
      <w:proofErr w:type="spellStart"/>
      <w:r w:rsidRPr="00E15429">
        <w:rPr>
          <w:rFonts w:ascii="Times New Roman" w:hAnsi="Times New Roman"/>
        </w:rPr>
        <w:t>Labyrinth</w:t>
      </w:r>
      <w:proofErr w:type="spellEnd"/>
      <w:r w:rsidRPr="00E15429">
        <w:rPr>
          <w:rFonts w:ascii="Times New Roman" w:hAnsi="Times New Roman"/>
        </w:rPr>
        <w:t xml:space="preserve">, Ramses, Hrady a zámky, Krycí jména, Mr. X, </w:t>
      </w:r>
      <w:proofErr w:type="spellStart"/>
      <w:r w:rsidRPr="00E15429">
        <w:rPr>
          <w:rFonts w:ascii="Times New Roman" w:hAnsi="Times New Roman"/>
        </w:rPr>
        <w:t>Ubongo</w:t>
      </w:r>
      <w:proofErr w:type="spellEnd"/>
      <w:r w:rsidRPr="00E15429">
        <w:rPr>
          <w:rFonts w:ascii="Times New Roman" w:hAnsi="Times New Roman"/>
        </w:rPr>
        <w:t xml:space="preserve"> a pro relaxaci </w:t>
      </w:r>
      <w:proofErr w:type="spellStart"/>
      <w:r w:rsidRPr="00E15429">
        <w:rPr>
          <w:rFonts w:ascii="Times New Roman" w:hAnsi="Times New Roman"/>
        </w:rPr>
        <w:t>Twister</w:t>
      </w:r>
      <w:proofErr w:type="spellEnd"/>
      <w:r w:rsidRPr="00E15429">
        <w:rPr>
          <w:rFonts w:ascii="Times New Roman" w:hAnsi="Times New Roman"/>
        </w:rPr>
        <w:t>. Vyzkoušeli jsme si i ovládání malého robota Ozobota; naučili jsme se hrát i nejrůznější karetní hry, v neposlední řadě si děti pohrály s různými hlavolamy.</w:t>
      </w:r>
    </w:p>
    <w:p w14:paraId="1CBC8492" w14:textId="77777777" w:rsidR="00C41119" w:rsidRDefault="00C41119" w:rsidP="005B3A92">
      <w:pPr>
        <w:spacing w:after="0" w:afterAutospacing="0" w:line="360" w:lineRule="auto"/>
        <w:ind w:firstLine="284"/>
        <w:jc w:val="both"/>
        <w:rPr>
          <w:rFonts w:ascii="Times New Roman" w:hAnsi="Times New Roman"/>
        </w:rPr>
      </w:pPr>
      <w:r w:rsidRPr="00E15429">
        <w:rPr>
          <w:rFonts w:ascii="Times New Roman" w:hAnsi="Times New Roman"/>
        </w:rPr>
        <w:lastRenderedPageBreak/>
        <w:t xml:space="preserve">Díky Klubům si mohla škola zakoupit mnohé z her, které můžeme využít i v dalších letech; jiné hry na vyzkoušení nosily i děti. </w:t>
      </w:r>
    </w:p>
    <w:p w14:paraId="073692DC" w14:textId="77777777" w:rsidR="00C41119" w:rsidRPr="00E15429" w:rsidRDefault="00C41119" w:rsidP="001D1904">
      <w:pPr>
        <w:spacing w:after="0" w:afterAutospacing="0" w:line="360" w:lineRule="auto"/>
        <w:ind w:firstLine="284"/>
        <w:jc w:val="both"/>
        <w:rPr>
          <w:rFonts w:ascii="Times New Roman" w:hAnsi="Times New Roman"/>
        </w:rPr>
      </w:pPr>
    </w:p>
    <w:p w14:paraId="53ACAFC7" w14:textId="77777777" w:rsidR="00C41119" w:rsidRPr="00E15429" w:rsidRDefault="00C41119" w:rsidP="001D1904">
      <w:pPr>
        <w:spacing w:after="0" w:afterAutospacing="0" w:line="360" w:lineRule="auto"/>
        <w:ind w:firstLine="284"/>
        <w:jc w:val="right"/>
        <w:rPr>
          <w:rFonts w:ascii="Times New Roman" w:hAnsi="Times New Roman"/>
        </w:rPr>
      </w:pPr>
      <w:r w:rsidRPr="00E15429">
        <w:rPr>
          <w:rFonts w:ascii="Times New Roman" w:hAnsi="Times New Roman"/>
        </w:rPr>
        <w:t>Za Kluby Vladimíra Kamarýtová, Markéta Kamarýtová, Petra Podhradská</w:t>
      </w:r>
    </w:p>
    <w:p w14:paraId="22E0456E" w14:textId="77777777" w:rsidR="00C41119" w:rsidRDefault="00C41119" w:rsidP="001163F4">
      <w:pPr>
        <w:rPr>
          <w:rFonts w:ascii="Times New Roman" w:hAnsi="Times New Roman"/>
        </w:rPr>
      </w:pPr>
    </w:p>
    <w:p w14:paraId="10D4422A" w14:textId="77777777" w:rsidR="00EE2E5A" w:rsidRPr="00EA6747" w:rsidRDefault="00EE2E5A" w:rsidP="00EA6747">
      <w:pPr>
        <w:rPr>
          <w:rFonts w:ascii="Times New Roman" w:hAnsi="Times New Roman"/>
          <w:b/>
        </w:rPr>
      </w:pPr>
      <w:r w:rsidRPr="00EA6747">
        <w:rPr>
          <w:rFonts w:ascii="Times New Roman" w:hAnsi="Times New Roman"/>
          <w:b/>
        </w:rPr>
        <w:t>Badatelský klub v akci - chemická show</w:t>
      </w:r>
    </w:p>
    <w:p w14:paraId="39FAF763" w14:textId="77777777" w:rsidR="00EE2E5A" w:rsidRDefault="00EE2E5A" w:rsidP="008B3D5A">
      <w:pPr>
        <w:spacing w:after="0" w:afterAutospacing="0" w:line="360" w:lineRule="auto"/>
        <w:ind w:firstLine="284"/>
        <w:jc w:val="both"/>
        <w:rPr>
          <w:rFonts w:ascii="Times New Roman" w:hAnsi="Times New Roman"/>
        </w:rPr>
      </w:pPr>
      <w:r w:rsidRPr="00EA6747">
        <w:rPr>
          <w:rFonts w:ascii="Times New Roman" w:hAnsi="Times New Roman"/>
        </w:rPr>
        <w:t>Pro žáky 1. i 2. stupně připravili žáci badatelského kl</w:t>
      </w:r>
      <w:r w:rsidR="0007045A">
        <w:rPr>
          <w:rFonts w:ascii="Times New Roman" w:hAnsi="Times New Roman"/>
        </w:rPr>
        <w:t>ubu pod vedením pana učitele J. </w:t>
      </w:r>
      <w:r w:rsidRPr="00EA6747">
        <w:rPr>
          <w:rFonts w:ascii="Times New Roman" w:hAnsi="Times New Roman"/>
        </w:rPr>
        <w:t>Vondrušky zábavné pokusy z fyziky a chemie (náklady badatelského klubu jsou hrazeny z</w:t>
      </w:r>
      <w:r w:rsidR="005B3A92">
        <w:rPr>
          <w:rFonts w:ascii="Times New Roman" w:hAnsi="Times New Roman"/>
        </w:rPr>
        <w:t> </w:t>
      </w:r>
      <w:r w:rsidRPr="00EA6747">
        <w:rPr>
          <w:rFonts w:ascii="Times New Roman" w:hAnsi="Times New Roman"/>
        </w:rPr>
        <w:t xml:space="preserve">prostředků projektu "Podpora školy formou Šablon II", </w:t>
      </w:r>
      <w:r w:rsidR="008B3D5A">
        <w:rPr>
          <w:rFonts w:ascii="Times New Roman" w:hAnsi="Times New Roman"/>
        </w:rPr>
        <w:t xml:space="preserve">číslo projektu </w:t>
      </w:r>
      <w:r w:rsidRPr="00EA6747">
        <w:rPr>
          <w:rFonts w:ascii="Times New Roman" w:hAnsi="Times New Roman"/>
        </w:rPr>
        <w:t>CZ</w:t>
      </w:r>
      <w:r w:rsidR="008B3D5A">
        <w:rPr>
          <w:rFonts w:ascii="Times New Roman" w:hAnsi="Times New Roman"/>
        </w:rPr>
        <w:t>.02.3.68/0.0/0.0/18_063/0010797</w:t>
      </w:r>
      <w:r w:rsidRPr="00EA6747">
        <w:rPr>
          <w:rFonts w:ascii="Times New Roman" w:hAnsi="Times New Roman"/>
        </w:rPr>
        <w:t>.</w:t>
      </w:r>
    </w:p>
    <w:p w14:paraId="6BF1584B" w14:textId="77777777" w:rsidR="00B118F3" w:rsidRDefault="00B118F3" w:rsidP="008B3D5A">
      <w:pPr>
        <w:spacing w:after="0" w:afterAutospacing="0" w:line="360" w:lineRule="auto"/>
        <w:ind w:firstLine="284"/>
        <w:jc w:val="both"/>
        <w:rPr>
          <w:rFonts w:ascii="Times New Roman" w:hAnsi="Times New Roman"/>
        </w:rPr>
      </w:pPr>
    </w:p>
    <w:p w14:paraId="24D53274" w14:textId="77777777" w:rsidR="00B118F3" w:rsidRDefault="00B118F3" w:rsidP="008B3D5A">
      <w:pPr>
        <w:spacing w:after="0" w:afterAutospacing="0" w:line="360" w:lineRule="auto"/>
        <w:ind w:firstLine="284"/>
        <w:jc w:val="both"/>
        <w:rPr>
          <w:rFonts w:ascii="Times New Roman" w:hAnsi="Times New Roman"/>
          <w:b/>
        </w:rPr>
      </w:pPr>
      <w:r>
        <w:rPr>
          <w:rFonts w:ascii="Times New Roman" w:hAnsi="Times New Roman"/>
          <w:b/>
        </w:rPr>
        <w:t>B</w:t>
      </w:r>
      <w:r w:rsidRPr="00B118F3">
        <w:rPr>
          <w:rFonts w:ascii="Times New Roman" w:hAnsi="Times New Roman"/>
          <w:b/>
        </w:rPr>
        <w:t xml:space="preserve">adatelský kroužek pod vedením Mgr. J. Vondrušky pro nás připravil </w:t>
      </w:r>
      <w:r>
        <w:rPr>
          <w:rFonts w:ascii="Times New Roman" w:hAnsi="Times New Roman"/>
          <w:b/>
        </w:rPr>
        <w:t xml:space="preserve">chemickou </w:t>
      </w:r>
      <w:r w:rsidRPr="00B118F3">
        <w:rPr>
          <w:rFonts w:ascii="Times New Roman" w:hAnsi="Times New Roman"/>
          <w:b/>
        </w:rPr>
        <w:t>show</w:t>
      </w:r>
      <w:r>
        <w:rPr>
          <w:rFonts w:ascii="Times New Roman" w:hAnsi="Times New Roman"/>
          <w:b/>
        </w:rPr>
        <w:t xml:space="preserve"> – prosinec 2019</w:t>
      </w:r>
    </w:p>
    <w:p w14:paraId="21FD53B3" w14:textId="77777777" w:rsidR="00B118F3" w:rsidRDefault="00B118F3" w:rsidP="008B3D5A">
      <w:pPr>
        <w:spacing w:after="0" w:afterAutospacing="0" w:line="360" w:lineRule="auto"/>
        <w:ind w:firstLine="284"/>
        <w:jc w:val="both"/>
        <w:rPr>
          <w:rFonts w:ascii="Times New Roman" w:hAnsi="Times New Roman"/>
          <w:b/>
        </w:rPr>
      </w:pPr>
      <w:r>
        <w:rPr>
          <w:noProof/>
        </w:rPr>
        <w:drawing>
          <wp:anchor distT="0" distB="0" distL="114300" distR="114300" simplePos="0" relativeHeight="251741184" behindDoc="0" locked="0" layoutInCell="1" allowOverlap="1" wp14:anchorId="2CB9C573" wp14:editId="6DD89A7A">
            <wp:simplePos x="0" y="0"/>
            <wp:positionH relativeFrom="margin">
              <wp:align>center</wp:align>
            </wp:positionH>
            <wp:positionV relativeFrom="paragraph">
              <wp:posOffset>43180</wp:posOffset>
            </wp:positionV>
            <wp:extent cx="4886325" cy="3660165"/>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886325" cy="3660165"/>
                    </a:xfrm>
                    <a:prstGeom prst="rect">
                      <a:avLst/>
                    </a:prstGeom>
                  </pic:spPr>
                </pic:pic>
              </a:graphicData>
            </a:graphic>
            <wp14:sizeRelH relativeFrom="page">
              <wp14:pctWidth>0</wp14:pctWidth>
            </wp14:sizeRelH>
            <wp14:sizeRelV relativeFrom="page">
              <wp14:pctHeight>0</wp14:pctHeight>
            </wp14:sizeRelV>
          </wp:anchor>
        </w:drawing>
      </w:r>
    </w:p>
    <w:p w14:paraId="0E80BF6A" w14:textId="77777777" w:rsidR="00B118F3" w:rsidRDefault="00B118F3" w:rsidP="008B3D5A">
      <w:pPr>
        <w:spacing w:after="0" w:afterAutospacing="0" w:line="360" w:lineRule="auto"/>
        <w:ind w:firstLine="284"/>
        <w:jc w:val="both"/>
        <w:rPr>
          <w:rFonts w:ascii="Times New Roman" w:hAnsi="Times New Roman"/>
          <w:b/>
        </w:rPr>
      </w:pPr>
    </w:p>
    <w:p w14:paraId="7C3C009F" w14:textId="77777777" w:rsidR="00B118F3" w:rsidRDefault="00B118F3" w:rsidP="008B3D5A">
      <w:pPr>
        <w:spacing w:after="0" w:afterAutospacing="0" w:line="360" w:lineRule="auto"/>
        <w:ind w:firstLine="284"/>
        <w:jc w:val="both"/>
        <w:rPr>
          <w:rFonts w:ascii="Times New Roman" w:hAnsi="Times New Roman"/>
          <w:b/>
        </w:rPr>
      </w:pPr>
    </w:p>
    <w:p w14:paraId="24F0E008" w14:textId="77777777" w:rsidR="00B118F3" w:rsidRDefault="00B118F3" w:rsidP="008B3D5A">
      <w:pPr>
        <w:spacing w:after="0" w:afterAutospacing="0" w:line="360" w:lineRule="auto"/>
        <w:ind w:firstLine="284"/>
        <w:jc w:val="both"/>
        <w:rPr>
          <w:rFonts w:ascii="Times New Roman" w:hAnsi="Times New Roman"/>
          <w:b/>
        </w:rPr>
      </w:pPr>
    </w:p>
    <w:p w14:paraId="47CF4795" w14:textId="77777777" w:rsidR="00B118F3" w:rsidRDefault="00B118F3" w:rsidP="008B3D5A">
      <w:pPr>
        <w:spacing w:after="0" w:afterAutospacing="0" w:line="360" w:lineRule="auto"/>
        <w:ind w:firstLine="284"/>
        <w:jc w:val="both"/>
        <w:rPr>
          <w:rFonts w:ascii="Times New Roman" w:hAnsi="Times New Roman"/>
          <w:b/>
        </w:rPr>
      </w:pPr>
    </w:p>
    <w:p w14:paraId="75F9ED34" w14:textId="77777777" w:rsidR="00B118F3" w:rsidRDefault="00B118F3" w:rsidP="008B3D5A">
      <w:pPr>
        <w:spacing w:after="0" w:afterAutospacing="0" w:line="360" w:lineRule="auto"/>
        <w:ind w:firstLine="284"/>
        <w:jc w:val="both"/>
        <w:rPr>
          <w:rFonts w:ascii="Times New Roman" w:hAnsi="Times New Roman"/>
          <w:b/>
        </w:rPr>
      </w:pPr>
    </w:p>
    <w:p w14:paraId="100DC813" w14:textId="77777777" w:rsidR="00B118F3" w:rsidRDefault="00B118F3" w:rsidP="008B3D5A">
      <w:pPr>
        <w:spacing w:after="0" w:afterAutospacing="0" w:line="360" w:lineRule="auto"/>
        <w:ind w:firstLine="284"/>
        <w:jc w:val="both"/>
        <w:rPr>
          <w:rFonts w:ascii="Times New Roman" w:hAnsi="Times New Roman"/>
          <w:b/>
        </w:rPr>
      </w:pPr>
    </w:p>
    <w:p w14:paraId="7BC12ED4" w14:textId="77777777" w:rsidR="00B118F3" w:rsidRDefault="00B118F3" w:rsidP="008B3D5A">
      <w:pPr>
        <w:spacing w:after="0" w:afterAutospacing="0" w:line="360" w:lineRule="auto"/>
        <w:ind w:firstLine="284"/>
        <w:jc w:val="both"/>
        <w:rPr>
          <w:rFonts w:ascii="Times New Roman" w:hAnsi="Times New Roman"/>
          <w:b/>
        </w:rPr>
      </w:pPr>
    </w:p>
    <w:p w14:paraId="3D2E887B" w14:textId="77777777" w:rsidR="00B118F3" w:rsidRDefault="00B118F3" w:rsidP="008B3D5A">
      <w:pPr>
        <w:spacing w:after="0" w:afterAutospacing="0" w:line="360" w:lineRule="auto"/>
        <w:ind w:firstLine="284"/>
        <w:jc w:val="both"/>
        <w:rPr>
          <w:rFonts w:ascii="Times New Roman" w:hAnsi="Times New Roman"/>
          <w:b/>
        </w:rPr>
      </w:pPr>
    </w:p>
    <w:p w14:paraId="3D36AE20" w14:textId="77777777" w:rsidR="00B118F3" w:rsidRDefault="00B118F3" w:rsidP="008B3D5A">
      <w:pPr>
        <w:spacing w:after="0" w:afterAutospacing="0" w:line="360" w:lineRule="auto"/>
        <w:ind w:firstLine="284"/>
        <w:jc w:val="both"/>
        <w:rPr>
          <w:rFonts w:ascii="Times New Roman" w:hAnsi="Times New Roman"/>
          <w:b/>
        </w:rPr>
      </w:pPr>
    </w:p>
    <w:p w14:paraId="75C2DA7D" w14:textId="77777777" w:rsidR="00B118F3" w:rsidRDefault="00B118F3" w:rsidP="008B3D5A">
      <w:pPr>
        <w:spacing w:after="0" w:afterAutospacing="0" w:line="360" w:lineRule="auto"/>
        <w:ind w:firstLine="284"/>
        <w:jc w:val="both"/>
        <w:rPr>
          <w:rFonts w:ascii="Times New Roman" w:hAnsi="Times New Roman"/>
          <w:b/>
        </w:rPr>
      </w:pPr>
    </w:p>
    <w:p w14:paraId="4F44D795" w14:textId="77777777" w:rsidR="00B118F3" w:rsidRDefault="00B118F3" w:rsidP="008B3D5A">
      <w:pPr>
        <w:spacing w:after="0" w:afterAutospacing="0" w:line="360" w:lineRule="auto"/>
        <w:ind w:firstLine="284"/>
        <w:jc w:val="both"/>
        <w:rPr>
          <w:rFonts w:ascii="Times New Roman" w:hAnsi="Times New Roman"/>
          <w:b/>
        </w:rPr>
      </w:pPr>
    </w:p>
    <w:p w14:paraId="1F0F57CE" w14:textId="77777777" w:rsidR="00B118F3" w:rsidRDefault="00B118F3" w:rsidP="008B3D5A">
      <w:pPr>
        <w:spacing w:after="0" w:afterAutospacing="0" w:line="360" w:lineRule="auto"/>
        <w:ind w:firstLine="284"/>
        <w:jc w:val="both"/>
        <w:rPr>
          <w:rFonts w:ascii="Times New Roman" w:hAnsi="Times New Roman"/>
          <w:b/>
        </w:rPr>
      </w:pPr>
    </w:p>
    <w:p w14:paraId="2AA84A29" w14:textId="77777777" w:rsidR="00B118F3" w:rsidRDefault="00B118F3" w:rsidP="008B3D5A">
      <w:pPr>
        <w:spacing w:after="0" w:afterAutospacing="0" w:line="360" w:lineRule="auto"/>
        <w:ind w:firstLine="284"/>
        <w:jc w:val="both"/>
        <w:rPr>
          <w:rFonts w:ascii="Times New Roman" w:hAnsi="Times New Roman"/>
          <w:b/>
        </w:rPr>
      </w:pPr>
    </w:p>
    <w:p w14:paraId="1531D5F2" w14:textId="77777777" w:rsidR="00B118F3" w:rsidRDefault="00B118F3" w:rsidP="008B3D5A">
      <w:pPr>
        <w:spacing w:after="0" w:afterAutospacing="0" w:line="360" w:lineRule="auto"/>
        <w:ind w:firstLine="284"/>
        <w:jc w:val="both"/>
        <w:rPr>
          <w:rFonts w:ascii="Times New Roman" w:hAnsi="Times New Roman"/>
          <w:b/>
        </w:rPr>
      </w:pPr>
      <w:r>
        <w:rPr>
          <w:noProof/>
        </w:rPr>
        <w:drawing>
          <wp:anchor distT="0" distB="0" distL="114300" distR="114300" simplePos="0" relativeHeight="251742208" behindDoc="0" locked="0" layoutInCell="1" allowOverlap="1" wp14:anchorId="29AB2206" wp14:editId="254502A5">
            <wp:simplePos x="0" y="0"/>
            <wp:positionH relativeFrom="margin">
              <wp:align>center</wp:align>
            </wp:positionH>
            <wp:positionV relativeFrom="paragraph">
              <wp:posOffset>120015</wp:posOffset>
            </wp:positionV>
            <wp:extent cx="4924425" cy="3690876"/>
            <wp:effectExtent l="0" t="0" r="0" b="508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924425" cy="3690876"/>
                    </a:xfrm>
                    <a:prstGeom prst="rect">
                      <a:avLst/>
                    </a:prstGeom>
                  </pic:spPr>
                </pic:pic>
              </a:graphicData>
            </a:graphic>
            <wp14:sizeRelH relativeFrom="page">
              <wp14:pctWidth>0</wp14:pctWidth>
            </wp14:sizeRelH>
            <wp14:sizeRelV relativeFrom="page">
              <wp14:pctHeight>0</wp14:pctHeight>
            </wp14:sizeRelV>
          </wp:anchor>
        </w:drawing>
      </w:r>
    </w:p>
    <w:p w14:paraId="33E97098" w14:textId="77777777" w:rsidR="00B118F3" w:rsidRDefault="00B118F3" w:rsidP="008B3D5A">
      <w:pPr>
        <w:spacing w:after="0" w:afterAutospacing="0" w:line="360" w:lineRule="auto"/>
        <w:ind w:firstLine="284"/>
        <w:jc w:val="both"/>
        <w:rPr>
          <w:rFonts w:ascii="Times New Roman" w:hAnsi="Times New Roman"/>
          <w:b/>
        </w:rPr>
      </w:pPr>
    </w:p>
    <w:p w14:paraId="1D913C3B" w14:textId="77777777" w:rsidR="00B118F3" w:rsidRDefault="00B118F3" w:rsidP="008B3D5A">
      <w:pPr>
        <w:spacing w:after="0" w:afterAutospacing="0" w:line="360" w:lineRule="auto"/>
        <w:ind w:firstLine="284"/>
        <w:jc w:val="both"/>
        <w:rPr>
          <w:rFonts w:ascii="Times New Roman" w:hAnsi="Times New Roman"/>
          <w:b/>
        </w:rPr>
      </w:pPr>
    </w:p>
    <w:p w14:paraId="67C06212" w14:textId="77777777" w:rsidR="00B118F3" w:rsidRDefault="00B118F3" w:rsidP="008B3D5A">
      <w:pPr>
        <w:spacing w:after="0" w:afterAutospacing="0" w:line="360" w:lineRule="auto"/>
        <w:ind w:firstLine="284"/>
        <w:jc w:val="both"/>
        <w:rPr>
          <w:rFonts w:ascii="Times New Roman" w:hAnsi="Times New Roman"/>
          <w:b/>
        </w:rPr>
      </w:pPr>
    </w:p>
    <w:p w14:paraId="5A7F470C" w14:textId="77777777" w:rsidR="00B118F3" w:rsidRDefault="00B118F3" w:rsidP="008B3D5A">
      <w:pPr>
        <w:spacing w:after="0" w:afterAutospacing="0" w:line="360" w:lineRule="auto"/>
        <w:ind w:firstLine="284"/>
        <w:jc w:val="both"/>
        <w:rPr>
          <w:rFonts w:ascii="Times New Roman" w:hAnsi="Times New Roman"/>
          <w:b/>
        </w:rPr>
      </w:pPr>
    </w:p>
    <w:p w14:paraId="5FD57086" w14:textId="77777777" w:rsidR="00B118F3" w:rsidRDefault="00B118F3" w:rsidP="008B3D5A">
      <w:pPr>
        <w:spacing w:after="0" w:afterAutospacing="0" w:line="360" w:lineRule="auto"/>
        <w:ind w:firstLine="284"/>
        <w:jc w:val="both"/>
        <w:rPr>
          <w:rFonts w:ascii="Times New Roman" w:hAnsi="Times New Roman"/>
          <w:b/>
        </w:rPr>
      </w:pPr>
    </w:p>
    <w:p w14:paraId="1A4AA45E" w14:textId="77777777" w:rsidR="00B118F3" w:rsidRDefault="00B118F3" w:rsidP="008B3D5A">
      <w:pPr>
        <w:spacing w:after="0" w:afterAutospacing="0" w:line="360" w:lineRule="auto"/>
        <w:ind w:firstLine="284"/>
        <w:jc w:val="both"/>
        <w:rPr>
          <w:rFonts w:ascii="Times New Roman" w:hAnsi="Times New Roman"/>
          <w:b/>
        </w:rPr>
      </w:pPr>
    </w:p>
    <w:p w14:paraId="3C905BE7" w14:textId="77777777" w:rsidR="00B118F3" w:rsidRDefault="00B118F3" w:rsidP="008B3D5A">
      <w:pPr>
        <w:spacing w:after="0" w:afterAutospacing="0" w:line="360" w:lineRule="auto"/>
        <w:ind w:firstLine="284"/>
        <w:jc w:val="both"/>
        <w:rPr>
          <w:rFonts w:ascii="Times New Roman" w:hAnsi="Times New Roman"/>
          <w:b/>
        </w:rPr>
      </w:pPr>
    </w:p>
    <w:p w14:paraId="092277C6" w14:textId="77777777" w:rsidR="00B118F3" w:rsidRDefault="00B118F3" w:rsidP="008B3D5A">
      <w:pPr>
        <w:spacing w:after="0" w:afterAutospacing="0" w:line="360" w:lineRule="auto"/>
        <w:ind w:firstLine="284"/>
        <w:jc w:val="both"/>
        <w:rPr>
          <w:rFonts w:ascii="Times New Roman" w:hAnsi="Times New Roman"/>
          <w:b/>
        </w:rPr>
      </w:pPr>
    </w:p>
    <w:p w14:paraId="0A59AC04" w14:textId="77777777" w:rsidR="00B118F3" w:rsidRDefault="00B118F3" w:rsidP="008B3D5A">
      <w:pPr>
        <w:spacing w:after="0" w:afterAutospacing="0" w:line="360" w:lineRule="auto"/>
        <w:ind w:firstLine="284"/>
        <w:jc w:val="both"/>
        <w:rPr>
          <w:rFonts w:ascii="Times New Roman" w:hAnsi="Times New Roman"/>
          <w:b/>
        </w:rPr>
      </w:pPr>
    </w:p>
    <w:p w14:paraId="2D28DB10" w14:textId="77777777" w:rsidR="00B118F3" w:rsidRDefault="00B118F3" w:rsidP="008B3D5A">
      <w:pPr>
        <w:spacing w:after="0" w:afterAutospacing="0" w:line="360" w:lineRule="auto"/>
        <w:ind w:firstLine="284"/>
        <w:jc w:val="both"/>
        <w:rPr>
          <w:rFonts w:ascii="Times New Roman" w:hAnsi="Times New Roman"/>
          <w:b/>
        </w:rPr>
      </w:pPr>
    </w:p>
    <w:p w14:paraId="1368C4D7" w14:textId="77777777" w:rsidR="00B118F3" w:rsidRDefault="00B118F3" w:rsidP="008B3D5A">
      <w:pPr>
        <w:spacing w:after="0" w:afterAutospacing="0" w:line="360" w:lineRule="auto"/>
        <w:ind w:firstLine="284"/>
        <w:jc w:val="both"/>
        <w:rPr>
          <w:rFonts w:ascii="Times New Roman" w:hAnsi="Times New Roman"/>
          <w:b/>
        </w:rPr>
      </w:pPr>
    </w:p>
    <w:p w14:paraId="35541F48" w14:textId="77777777" w:rsidR="00B118F3" w:rsidRPr="00B118F3" w:rsidRDefault="00B118F3" w:rsidP="008B3D5A">
      <w:pPr>
        <w:spacing w:after="0" w:afterAutospacing="0" w:line="360" w:lineRule="auto"/>
        <w:ind w:firstLine="284"/>
        <w:jc w:val="both"/>
        <w:rPr>
          <w:rFonts w:ascii="Times New Roman" w:hAnsi="Times New Roman"/>
          <w:b/>
        </w:rPr>
      </w:pPr>
    </w:p>
    <w:p w14:paraId="7740E951" w14:textId="77777777" w:rsidR="00EA6747" w:rsidRDefault="00EA6747" w:rsidP="00EE2E5A">
      <w:pPr>
        <w:spacing w:after="0" w:afterAutospacing="0" w:line="240" w:lineRule="auto"/>
        <w:textAlignment w:val="top"/>
        <w:rPr>
          <w:rFonts w:ascii="inherit" w:hAnsi="inherit"/>
          <w:color w:val="444444"/>
        </w:rPr>
      </w:pPr>
    </w:p>
    <w:p w14:paraId="1043B24D" w14:textId="77777777" w:rsidR="00EA6747" w:rsidRDefault="00EA6747" w:rsidP="00EE2E5A">
      <w:pPr>
        <w:spacing w:after="0" w:afterAutospacing="0" w:line="240" w:lineRule="auto"/>
        <w:textAlignment w:val="top"/>
        <w:rPr>
          <w:rFonts w:ascii="inherit" w:hAnsi="inherit"/>
          <w:noProof/>
          <w:color w:val="444444"/>
        </w:rPr>
      </w:pPr>
    </w:p>
    <w:p w14:paraId="101C00C7" w14:textId="77777777" w:rsidR="00EA6747" w:rsidRDefault="00EA6747" w:rsidP="005B3A92">
      <w:pPr>
        <w:spacing w:after="0" w:afterAutospacing="0" w:line="360" w:lineRule="auto"/>
        <w:rPr>
          <w:rFonts w:ascii="Times New Roman" w:hAnsi="Times New Roman"/>
          <w:b/>
          <w:sz w:val="28"/>
          <w:szCs w:val="28"/>
        </w:rPr>
      </w:pPr>
    </w:p>
    <w:p w14:paraId="1D568CBD" w14:textId="77777777" w:rsidR="00FD351D" w:rsidRPr="00FD351D" w:rsidRDefault="00FD351D" w:rsidP="00FD351D">
      <w:pPr>
        <w:spacing w:after="0" w:afterAutospacing="0" w:line="360" w:lineRule="auto"/>
        <w:jc w:val="center"/>
        <w:rPr>
          <w:rFonts w:ascii="Times New Roman" w:hAnsi="Times New Roman"/>
          <w:b/>
          <w:sz w:val="28"/>
          <w:szCs w:val="28"/>
        </w:rPr>
      </w:pPr>
      <w:r w:rsidRPr="00FD351D">
        <w:rPr>
          <w:rFonts w:ascii="Times New Roman" w:hAnsi="Times New Roman"/>
          <w:b/>
          <w:sz w:val="28"/>
          <w:szCs w:val="28"/>
        </w:rPr>
        <w:t>Tělesné výchova – výroční zpráva 201</w:t>
      </w:r>
      <w:r w:rsidR="005A187F">
        <w:rPr>
          <w:rFonts w:ascii="Times New Roman" w:hAnsi="Times New Roman"/>
          <w:b/>
          <w:sz w:val="28"/>
          <w:szCs w:val="28"/>
        </w:rPr>
        <w:t>8</w:t>
      </w:r>
      <w:r w:rsidRPr="00FD351D">
        <w:rPr>
          <w:rFonts w:ascii="Times New Roman" w:hAnsi="Times New Roman"/>
          <w:b/>
          <w:sz w:val="28"/>
          <w:szCs w:val="28"/>
        </w:rPr>
        <w:t>/1</w:t>
      </w:r>
      <w:r w:rsidR="005A187F">
        <w:rPr>
          <w:rFonts w:ascii="Times New Roman" w:hAnsi="Times New Roman"/>
          <w:b/>
          <w:sz w:val="28"/>
          <w:szCs w:val="28"/>
        </w:rPr>
        <w:t>9</w:t>
      </w:r>
    </w:p>
    <w:p w14:paraId="1C61FC37"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Ve školním roce 2019/2020 vyučovali tělesnou výchovu v 6. – 9. ročníku pan učitel Soukup, pan učitel Vágner, pan učitel Vondruška a paní učitelka Soukupová. Tělesná výchova podle ŠVP byla dotována dvěma vyučovacími hodinami týdně. Vyučující pracovali podle tematických plánů ŠVP.</w:t>
      </w:r>
    </w:p>
    <w:p w14:paraId="76157D61"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Ve škole probíhala výuka ve sportovních třídách 6.A,B, 7.A,B, 8.B,C, a 9.A,B, kde byla výuka TV dotována 4 vyučovacími hodinami týdně.</w:t>
      </w:r>
    </w:p>
    <w:p w14:paraId="3177E34E"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V podzimních měsících probíhala výuka na venkovních sportovištích a venkovních terénech Týna nad Vltavou v rámci kondičního běhu. Náplní byla lehká atletika (sprinty, vytrvalostní běhy, hod kriketovým míčkem a granátem, vrh koulí, skok daleký, skok vysoký, výběhy do terénu v okolí školy), kolektivní sporty (kopaná, malá kopaná, nohejbal, vybíjená, přehazovaná, volejbal a softball) a kondiční cvičení.</w:t>
      </w:r>
    </w:p>
    <w:p w14:paraId="5F5804EB" w14:textId="77777777" w:rsidR="006C2F8C" w:rsidRDefault="006C2F8C" w:rsidP="006C2F8C">
      <w:pPr>
        <w:spacing w:after="0" w:afterAutospacing="0" w:line="360" w:lineRule="auto"/>
        <w:jc w:val="both"/>
        <w:rPr>
          <w:rFonts w:ascii="Times New Roman" w:hAnsi="Times New Roman"/>
        </w:rPr>
      </w:pPr>
      <w:r>
        <w:rPr>
          <w:rFonts w:ascii="Times New Roman" w:hAnsi="Times New Roman"/>
        </w:rPr>
        <w:t xml:space="preserve">    V zimním období probíhala výuka TV převážně ve školní tělocvičně, ale i v okolí školy (</w:t>
      </w:r>
      <w:proofErr w:type="spellStart"/>
      <w:r>
        <w:rPr>
          <w:rFonts w:ascii="Times New Roman" w:hAnsi="Times New Roman"/>
        </w:rPr>
        <w:t>kond</w:t>
      </w:r>
      <w:proofErr w:type="spellEnd"/>
      <w:r>
        <w:rPr>
          <w:rFonts w:ascii="Times New Roman" w:hAnsi="Times New Roman"/>
        </w:rPr>
        <w:t>. běh a chůze, bruslení). Náplní byla sportovní gymnastika (akrobacie, přeskok, cvičení na žebřinách, hrazdě, bradlech a kruzích, kondiční posilovací cvičení, šplh, kliky, sedy – lehy, švihadla) a kolektivní hry (basketbal, vybíjená, volejbal, florbal).</w:t>
      </w:r>
    </w:p>
    <w:p w14:paraId="4EC1A68D" w14:textId="77777777" w:rsidR="006C2F8C" w:rsidRDefault="006C2F8C" w:rsidP="006C2F8C">
      <w:pPr>
        <w:spacing w:after="0" w:afterAutospacing="0" w:line="360" w:lineRule="auto"/>
        <w:jc w:val="both"/>
        <w:rPr>
          <w:rFonts w:ascii="Times New Roman" w:hAnsi="Times New Roman"/>
        </w:rPr>
      </w:pPr>
      <w:r>
        <w:rPr>
          <w:rFonts w:ascii="Times New Roman" w:hAnsi="Times New Roman"/>
        </w:rPr>
        <w:t xml:space="preserve">    Úroveň dovedností, ale i fyzické zdatnosti žáků je velmi rozdílná. Žáci, kteří navštěvují TV kroužky nebo jsou zapojeni do činností některého sportovního oddílu ve městě nebo ve škole (SK Mladých nadějí) patří k nejlepším a je vidět, jak působí správně strávený volný čas. Naopak u některých žáků se projevuje nechuť sportovat a zvyšovat svou tělesnou zdatnost. Tito žáci se často vyhýbají cvičení omluvenkami od rodičů. Na zlepšení výuky pozitivně působila reprezentace školy v přespolním běhu, vybíjené, florbalu, kopané, atletice, softbalu v rámci </w:t>
      </w:r>
      <w:r>
        <w:rPr>
          <w:rFonts w:ascii="Times New Roman" w:hAnsi="Times New Roman"/>
        </w:rPr>
        <w:lastRenderedPageBreak/>
        <w:t>soutěží mezi školami. Zvýšená motivace a příprava vybraných žáků pozitivně působila i na ostatní žáky. K těmto motivačním akcím patřila celá řada sportovních soutěží, které ZŠ připravila ve spolupráci se Sportovním klubem Mladých nadějí a Oddíly kanoistiky a juda v Týně nad Vltavou.</w:t>
      </w:r>
    </w:p>
    <w:p w14:paraId="761F60BC" w14:textId="77777777" w:rsidR="006C2F8C" w:rsidRDefault="006C2F8C" w:rsidP="006C2F8C">
      <w:pPr>
        <w:spacing w:after="0" w:afterAutospacing="0" w:line="360" w:lineRule="auto"/>
        <w:ind w:firstLine="284"/>
        <w:jc w:val="both"/>
        <w:rPr>
          <w:rFonts w:ascii="Calibri" w:eastAsia="Calibri" w:hAnsi="Calibri"/>
          <w:sz w:val="22"/>
          <w:szCs w:val="22"/>
          <w:lang w:eastAsia="en-US"/>
        </w:rPr>
      </w:pPr>
      <w:r>
        <w:rPr>
          <w:rFonts w:ascii="Times New Roman" w:hAnsi="Times New Roman"/>
        </w:rPr>
        <w:t>- Pohár starosty Týna nad Vltavou ve florbalu</w:t>
      </w:r>
    </w:p>
    <w:p w14:paraId="2CCF139E"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 xml:space="preserve">- XVI. ročník memoriálu Václava </w:t>
      </w:r>
      <w:proofErr w:type="spellStart"/>
      <w:r>
        <w:rPr>
          <w:rFonts w:ascii="Times New Roman" w:hAnsi="Times New Roman"/>
        </w:rPr>
        <w:t>Poroda</w:t>
      </w:r>
      <w:proofErr w:type="spellEnd"/>
      <w:r>
        <w:rPr>
          <w:rFonts w:ascii="Times New Roman" w:hAnsi="Times New Roman"/>
        </w:rPr>
        <w:t xml:space="preserve"> v softbalu.</w:t>
      </w:r>
    </w:p>
    <w:p w14:paraId="1F30700A"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 Vánoční soutěžení žáků 4. A 5. tříd.</w:t>
      </w:r>
    </w:p>
    <w:p w14:paraId="2046E8BB"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Největší nároky pak kladla výuka ve sportovních třídách   6.A,B, 7.A,B,  8.B,C,  9.A,B.  Z tohoto důvodu byla v zimním období pronajata sportovní hala v Týně nad Vltavou.</w:t>
      </w:r>
    </w:p>
    <w:p w14:paraId="5B5B1125"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Dále žáci 6. A, B se zúčastnili zimního soustředění v </w:t>
      </w:r>
      <w:proofErr w:type="spellStart"/>
      <w:r>
        <w:rPr>
          <w:rFonts w:ascii="Times New Roman" w:hAnsi="Times New Roman"/>
        </w:rPr>
        <w:t>Zátoni</w:t>
      </w:r>
      <w:proofErr w:type="spellEnd"/>
      <w:r>
        <w:rPr>
          <w:rFonts w:ascii="Times New Roman" w:hAnsi="Times New Roman"/>
        </w:rPr>
        <w:t xml:space="preserve"> na Šumavě.  </w:t>
      </w:r>
    </w:p>
    <w:p w14:paraId="4FAD8FA8" w14:textId="77777777" w:rsidR="006C2F8C" w:rsidRDefault="006C2F8C" w:rsidP="006C2F8C">
      <w:pPr>
        <w:spacing w:after="0" w:afterAutospacing="0" w:line="360" w:lineRule="auto"/>
        <w:ind w:firstLine="284"/>
        <w:jc w:val="both"/>
        <w:rPr>
          <w:rFonts w:ascii="Calibri" w:eastAsia="Calibri" w:hAnsi="Calibri"/>
          <w:sz w:val="22"/>
          <w:szCs w:val="22"/>
          <w:lang w:eastAsia="en-US"/>
        </w:rPr>
      </w:pPr>
      <w:r>
        <w:rPr>
          <w:rFonts w:ascii="Times New Roman" w:hAnsi="Times New Roman"/>
        </w:rPr>
        <w:t xml:space="preserve">V měsíci březnu (11.3) byla z nařízení vlády ukončena prezenční výuka z důvodu pandemie – COVID – 19. Přesto se díky sportovnímu klubu SK Mladých nadějí se podařilo uskutečnit pohár starosty ve florbale, memoriál Václava </w:t>
      </w:r>
      <w:proofErr w:type="spellStart"/>
      <w:r>
        <w:rPr>
          <w:rFonts w:ascii="Times New Roman" w:hAnsi="Times New Roman"/>
        </w:rPr>
        <w:t>Poroda</w:t>
      </w:r>
      <w:proofErr w:type="spellEnd"/>
      <w:r>
        <w:rPr>
          <w:rFonts w:ascii="Times New Roman" w:hAnsi="Times New Roman"/>
        </w:rPr>
        <w:t xml:space="preserve"> a v měsíci srpnu letní soustředění na kolech.</w:t>
      </w:r>
    </w:p>
    <w:p w14:paraId="506D0A5B"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V tomto školním roce se podařilo oslovit dostatečný počet rodičů dětí 5.tříd pro otevření sportovní třídy v 6.ročníku pro školní rok 2020/21.</w:t>
      </w:r>
    </w:p>
    <w:p w14:paraId="0233153C" w14:textId="77777777" w:rsidR="006C2F8C" w:rsidRDefault="006C2F8C" w:rsidP="006C2F8C">
      <w:pPr>
        <w:spacing w:after="0" w:afterAutospacing="0" w:line="360" w:lineRule="auto"/>
        <w:ind w:firstLine="284"/>
        <w:jc w:val="both"/>
        <w:rPr>
          <w:rFonts w:ascii="Times New Roman" w:hAnsi="Times New Roman"/>
        </w:rPr>
      </w:pPr>
    </w:p>
    <w:p w14:paraId="7CC25FE8"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b/>
        </w:rPr>
        <w:t>Tělovýchovné kroužky</w:t>
      </w:r>
      <w:r>
        <w:rPr>
          <w:rFonts w:ascii="Times New Roman" w:hAnsi="Times New Roman"/>
        </w:rPr>
        <w:t>-kroužek míčových her pro žáky 1. stupně pod vedením p. učitele Vondrušky navštěvovalo 12 dětí. Kroužek atletiky a kopané pro mladší a starší žáky v počtu 15 dětí, oddíl florbalu chlapců v počtu 18 dětí, kroužek florbalu dívek v počtu 20 dětí pod vedením p. učitele Vágnera, p. učitele Soukupa a p. učitele Vondrušky.</w:t>
      </w:r>
    </w:p>
    <w:p w14:paraId="47E64191" w14:textId="77777777" w:rsidR="006C2F8C" w:rsidRDefault="006C2F8C" w:rsidP="006C2F8C">
      <w:pPr>
        <w:spacing w:after="0" w:afterAutospacing="0" w:line="360" w:lineRule="auto"/>
        <w:ind w:firstLine="284"/>
        <w:jc w:val="both"/>
        <w:rPr>
          <w:rFonts w:ascii="Times New Roman" w:hAnsi="Times New Roman"/>
        </w:rPr>
      </w:pPr>
    </w:p>
    <w:p w14:paraId="676E3303" w14:textId="77777777" w:rsidR="006C2F8C" w:rsidRDefault="006C2F8C" w:rsidP="006C2F8C">
      <w:pPr>
        <w:spacing w:after="0" w:afterAutospacing="0" w:line="360" w:lineRule="auto"/>
        <w:ind w:firstLine="284"/>
        <w:jc w:val="both"/>
        <w:rPr>
          <w:rFonts w:ascii="Calibri" w:eastAsia="Calibri" w:hAnsi="Calibri"/>
          <w:sz w:val="22"/>
          <w:szCs w:val="22"/>
          <w:lang w:eastAsia="en-US"/>
        </w:rPr>
      </w:pPr>
      <w:r>
        <w:rPr>
          <w:rFonts w:ascii="Times New Roman" w:hAnsi="Times New Roman"/>
          <w:b/>
        </w:rPr>
        <w:t>Sportovní klub MLADÝCH NADĚJÍ</w:t>
      </w:r>
    </w:p>
    <w:p w14:paraId="09A7E40B"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Sportovní klub Mladých nadějí úspěšně zabezpečil sportovní soustředění, kurzy sportovních tříd (zimní - běžecké lyžování, soustředění na kolech) a sportovních kroužků školy. Členská základna SK byla v tomto školním roce 82 členů. Bohatá činnost sportovního klubu se odráží i ve výsledcích školy na jednotlivých soutěžích mezi ZŠ.</w:t>
      </w:r>
    </w:p>
    <w:p w14:paraId="08E42755"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Naši sportovci se zúčastnili okresního kola v přespolním běhu, kde chlapci získali medaile za 3. místo. V měsíci listopadu jsme se zapojili do postupových kol ve florbalu. Jarní část soutěží nebyla zahájena z důvodu ukončení výuky – Covid-19.</w:t>
      </w:r>
    </w:p>
    <w:p w14:paraId="33C5973C"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Ve sportovním klubu jsme obnovili činnost od poloviny května. Tréninky a přátelské zápasy dle podmínek nařízení vlády a ministerstva zdravotnictví.</w:t>
      </w:r>
    </w:p>
    <w:p w14:paraId="3E47AAD8"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 xml:space="preserve">Florbalový oddíl dívek se pak zapojil do 1. ligy žen, 2.ligy juniorek a 1.ligy </w:t>
      </w:r>
      <w:proofErr w:type="spellStart"/>
      <w:r>
        <w:rPr>
          <w:rFonts w:ascii="Times New Roman" w:hAnsi="Times New Roman"/>
        </w:rPr>
        <w:t>staršíchžákyň</w:t>
      </w:r>
      <w:proofErr w:type="spellEnd"/>
      <w:r>
        <w:rPr>
          <w:rFonts w:ascii="Times New Roman" w:hAnsi="Times New Roman"/>
        </w:rPr>
        <w:t>.</w:t>
      </w:r>
    </w:p>
    <w:p w14:paraId="5E71F656"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lastRenderedPageBreak/>
        <w:t>Sportovní klub Mladých nadějí vznikl a působí při ZŠ. Úzká spolupráce přináší dobré výsledky pro oba subjekty, ale především přivádí široké spektrum dětí k aktivní sportovní činnosti.</w:t>
      </w:r>
    </w:p>
    <w:p w14:paraId="55042139" w14:textId="77777777" w:rsidR="00EA17DC" w:rsidRDefault="00EA17DC" w:rsidP="006C2F8C">
      <w:pPr>
        <w:spacing w:after="0" w:afterAutospacing="0" w:line="360" w:lineRule="auto"/>
        <w:ind w:firstLine="284"/>
        <w:jc w:val="both"/>
        <w:rPr>
          <w:rFonts w:ascii="Times New Roman" w:hAnsi="Times New Roman"/>
          <w:b/>
        </w:rPr>
      </w:pPr>
    </w:p>
    <w:p w14:paraId="1A7B7BB3" w14:textId="77777777" w:rsidR="00EA17DC" w:rsidRDefault="00EA17DC" w:rsidP="006C2F8C">
      <w:pPr>
        <w:spacing w:after="0" w:afterAutospacing="0" w:line="360" w:lineRule="auto"/>
        <w:ind w:firstLine="284"/>
        <w:jc w:val="both"/>
        <w:rPr>
          <w:rFonts w:ascii="Times New Roman" w:hAnsi="Times New Roman"/>
          <w:b/>
        </w:rPr>
      </w:pPr>
    </w:p>
    <w:p w14:paraId="0E453C66" w14:textId="77777777" w:rsidR="006C2F8C" w:rsidRDefault="006C2F8C" w:rsidP="006C2F8C">
      <w:pPr>
        <w:spacing w:after="0" w:afterAutospacing="0" w:line="360" w:lineRule="auto"/>
        <w:ind w:firstLine="284"/>
        <w:jc w:val="both"/>
        <w:rPr>
          <w:rFonts w:ascii="Times New Roman" w:hAnsi="Times New Roman"/>
          <w:b/>
        </w:rPr>
      </w:pPr>
      <w:r>
        <w:rPr>
          <w:rFonts w:ascii="Times New Roman" w:hAnsi="Times New Roman"/>
          <w:b/>
        </w:rPr>
        <w:t xml:space="preserve">     </w:t>
      </w:r>
    </w:p>
    <w:p w14:paraId="112ADBA4" w14:textId="77777777" w:rsidR="006C2F8C" w:rsidRDefault="006C2F8C" w:rsidP="006C2F8C">
      <w:pPr>
        <w:spacing w:after="0" w:afterAutospacing="0" w:line="360" w:lineRule="auto"/>
        <w:ind w:firstLine="284"/>
        <w:jc w:val="both"/>
        <w:rPr>
          <w:rFonts w:ascii="Calibri" w:eastAsia="Calibri" w:hAnsi="Calibri"/>
          <w:sz w:val="22"/>
          <w:szCs w:val="22"/>
          <w:lang w:eastAsia="en-US"/>
        </w:rPr>
      </w:pPr>
      <w:r>
        <w:rPr>
          <w:rFonts w:ascii="Times New Roman" w:hAnsi="Times New Roman"/>
          <w:b/>
        </w:rPr>
        <w:t>Sportovní areál</w:t>
      </w:r>
    </w:p>
    <w:p w14:paraId="3438DA1A"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V průběhu celého roku probíhá údržba sportovního areálu školy s cílem zkvalitnění povrchů jednotlivých sportovišť.</w:t>
      </w:r>
    </w:p>
    <w:p w14:paraId="0413E1C7"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V březnu a dubnu 2019 proběhla údržba v sektoru skoku dalekého a volejbalových kurtů.</w:t>
      </w:r>
    </w:p>
    <w:p w14:paraId="09C949F7"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Problém, který přetrvává je nedostatečné zabezpečení celého areálu před činností různých part, které se zde scházejí (volné pobíhání psů, kouření). Tento stav se však snažíme zlepšovat.</w:t>
      </w:r>
    </w:p>
    <w:p w14:paraId="0A2744D4" w14:textId="77777777" w:rsidR="006C2F8C" w:rsidRDefault="006C2F8C" w:rsidP="006C2F8C">
      <w:pPr>
        <w:spacing w:after="0" w:afterAutospacing="0" w:line="360" w:lineRule="auto"/>
        <w:ind w:firstLine="284"/>
        <w:jc w:val="both"/>
        <w:rPr>
          <w:rFonts w:ascii="Calibri" w:eastAsia="Calibri" w:hAnsi="Calibri"/>
          <w:sz w:val="22"/>
          <w:szCs w:val="22"/>
          <w:lang w:eastAsia="en-US"/>
        </w:rPr>
      </w:pPr>
      <w:r>
        <w:rPr>
          <w:rFonts w:ascii="Times New Roman" w:hAnsi="Times New Roman"/>
        </w:rPr>
        <w:t>Cílem školy je realizace dalších připravených projektů na výstavbu a rekonstrukci sportovního areálu, který by sloužil jak dětem školy, tak široké veřejnosti. Vytvořit kulturní prostředí pro děti, mládež a dospělé k rozvoji sportovních dovedností a rozvoji fyzické zdatnosti.</w:t>
      </w:r>
    </w:p>
    <w:p w14:paraId="1F88200E"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 xml:space="preserve">      </w:t>
      </w:r>
    </w:p>
    <w:p w14:paraId="444284EA" w14:textId="77777777" w:rsidR="006C2F8C" w:rsidRDefault="006C2F8C" w:rsidP="006C2F8C">
      <w:pPr>
        <w:spacing w:after="0" w:afterAutospacing="0" w:line="360" w:lineRule="auto"/>
        <w:ind w:firstLine="284"/>
        <w:jc w:val="both"/>
      </w:pPr>
      <w:r>
        <w:rPr>
          <w:rFonts w:ascii="Times New Roman" w:hAnsi="Times New Roman"/>
          <w:b/>
        </w:rPr>
        <w:t>Lyžařský výcvik</w:t>
      </w:r>
      <w:r>
        <w:rPr>
          <w:rFonts w:ascii="Times New Roman" w:hAnsi="Times New Roman"/>
        </w:rPr>
        <w:t xml:space="preserve"> se konal ve dnech 19.1. – 26.1. 2020 v </w:t>
      </w:r>
      <w:proofErr w:type="spellStart"/>
      <w:r>
        <w:rPr>
          <w:rFonts w:ascii="Times New Roman" w:hAnsi="Times New Roman"/>
        </w:rPr>
        <w:t>Zátoni</w:t>
      </w:r>
      <w:proofErr w:type="spellEnd"/>
      <w:r>
        <w:rPr>
          <w:rFonts w:ascii="Times New Roman" w:hAnsi="Times New Roman"/>
        </w:rPr>
        <w:t xml:space="preserve"> na Šumavě, ubytování v pensionu Pod Pralesem. Vedením kurzu byl pověřen p. učitel Robert Soukup. Instruktory LVK byla pí. učitelka Jana Míková a p. učitel Jan Vondruška. Lékařem LVK byl p. Martin Brož. Vedoucím zimního soustředění byl p. učitel Karel Vágner.</w:t>
      </w:r>
    </w:p>
    <w:p w14:paraId="46F1D7F4"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Lyžařského kurzu se zúčastnilo 22 žáků. Lyžařské terény v místě konání kurzu jsou pro účely LVK velmi dobré. Účastníci kurzu dosáhli velmi dobré úrovně dovedností na sjezdových a běžeckých lyžích. Žáci sportovní třídy zvládli také základy carvingového lyžování. Výchovně vzdělávací plán kurzu byl splněn. Nevýhodou a velkou starostí po celý pobyt byla stoupající nemocnost. V druhé polovině kurzu postupně odjelo osm dětí. Během kurzu nedošlo k žádnému vážnějšímu úrazu.</w:t>
      </w:r>
    </w:p>
    <w:p w14:paraId="46F68867" w14:textId="77777777" w:rsidR="00123B0B" w:rsidRPr="00D167CC" w:rsidRDefault="00123B0B" w:rsidP="006C2F8C">
      <w:pPr>
        <w:spacing w:after="0" w:afterAutospacing="0" w:line="360" w:lineRule="auto"/>
        <w:ind w:firstLine="284"/>
        <w:jc w:val="both"/>
        <w:rPr>
          <w:rFonts w:ascii="Times New Roman" w:hAnsi="Times New Roman"/>
        </w:rPr>
      </w:pPr>
    </w:p>
    <w:p w14:paraId="7ADBAC4F" w14:textId="77777777" w:rsidR="00815697" w:rsidRPr="008B3D5A" w:rsidRDefault="00123B0B" w:rsidP="008B3D5A">
      <w:pPr>
        <w:spacing w:after="0" w:afterAutospacing="0" w:line="360" w:lineRule="auto"/>
        <w:ind w:firstLine="284"/>
        <w:jc w:val="right"/>
        <w:rPr>
          <w:rFonts w:ascii="Times New Roman" w:hAnsi="Times New Roman"/>
        </w:rPr>
      </w:pPr>
      <w:r w:rsidRPr="00D167CC">
        <w:rPr>
          <w:rFonts w:ascii="Times New Roman" w:hAnsi="Times New Roman"/>
        </w:rPr>
        <w:t>Mgr. Karel Vágner</w:t>
      </w:r>
    </w:p>
    <w:p w14:paraId="586E4B2F" w14:textId="77777777" w:rsidR="00120A96" w:rsidRPr="000C4163" w:rsidRDefault="00120A96" w:rsidP="000C4163">
      <w:pPr>
        <w:jc w:val="center"/>
        <w:rPr>
          <w:rFonts w:ascii="Times New Roman" w:hAnsi="Times New Roman"/>
          <w:b/>
          <w:sz w:val="28"/>
          <w:szCs w:val="28"/>
        </w:rPr>
      </w:pPr>
      <w:r w:rsidRPr="000C4163">
        <w:rPr>
          <w:rFonts w:ascii="Times New Roman" w:hAnsi="Times New Roman"/>
          <w:b/>
          <w:sz w:val="28"/>
          <w:szCs w:val="28"/>
        </w:rPr>
        <w:t>Zpráva o činnosti ško</w:t>
      </w:r>
      <w:r w:rsidR="000C4163">
        <w:rPr>
          <w:rFonts w:ascii="Times New Roman" w:hAnsi="Times New Roman"/>
          <w:b/>
          <w:sz w:val="28"/>
          <w:szCs w:val="28"/>
        </w:rPr>
        <w:t>lní družiny</w:t>
      </w:r>
    </w:p>
    <w:p w14:paraId="1A4726EA"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 xml:space="preserve">Ve školním roce 2019/2020 navštěvovalo 137 dětí 1. - 5. ročníku 5 oddělení školní družiny.  Oddělení I, II, III bylo určeno pro žáky prvních a druhých tříd.  IV. a V. odd. bylo určeno pro žáky 3.- 5. tříd a otevíralo se na 2 - 3 hodiny denně. </w:t>
      </w:r>
    </w:p>
    <w:p w14:paraId="36AC9482"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lastRenderedPageBreak/>
        <w:t xml:space="preserve">Program školní družiny byl koncipován tak, aby plnil funkci relaxační a zároveň výchovnou. Aktivity školní družiny navazovaly na výstupy formulované ŠVP. V návaznosti na tato hlediska vycházel i celoroční plán práce pro ŠD, který byl </w:t>
      </w:r>
      <w:proofErr w:type="spellStart"/>
      <w:r>
        <w:rPr>
          <w:rFonts w:ascii="Times New Roman" w:hAnsi="Times New Roman"/>
        </w:rPr>
        <w:t>tématicky</w:t>
      </w:r>
      <w:proofErr w:type="spellEnd"/>
      <w:r>
        <w:rPr>
          <w:rFonts w:ascii="Times New Roman" w:hAnsi="Times New Roman"/>
        </w:rPr>
        <w:t xml:space="preserve"> odlišný pro I. a II. oddělení a pro III. – V. oddělení ŠD. V průběhu jednotlivých </w:t>
      </w:r>
      <w:proofErr w:type="spellStart"/>
      <w:r>
        <w:rPr>
          <w:rFonts w:ascii="Times New Roman" w:hAnsi="Times New Roman"/>
        </w:rPr>
        <w:t>tématicky</w:t>
      </w:r>
      <w:proofErr w:type="spellEnd"/>
      <w:r>
        <w:rPr>
          <w:rFonts w:ascii="Times New Roman" w:hAnsi="Times New Roman"/>
        </w:rPr>
        <w:t xml:space="preserve"> zaměřených měsíců školního roku se střídaly konkrétní zájmové a výchovné činnosti. V letošním školním roce se realizovaly dětmi oblíbené </w:t>
      </w:r>
      <w:proofErr w:type="spellStart"/>
      <w:r>
        <w:rPr>
          <w:rFonts w:ascii="Times New Roman" w:hAnsi="Times New Roman"/>
        </w:rPr>
        <w:t>celodružinové</w:t>
      </w:r>
      <w:proofErr w:type="spellEnd"/>
      <w:r>
        <w:rPr>
          <w:rFonts w:ascii="Times New Roman" w:hAnsi="Times New Roman"/>
        </w:rPr>
        <w:t xml:space="preserve"> akce: „</w:t>
      </w:r>
      <w:proofErr w:type="spellStart"/>
      <w:r>
        <w:rPr>
          <w:rFonts w:ascii="Times New Roman" w:hAnsi="Times New Roman"/>
        </w:rPr>
        <w:t>Haloweenské</w:t>
      </w:r>
      <w:proofErr w:type="spellEnd"/>
      <w:r>
        <w:rPr>
          <w:rFonts w:ascii="Times New Roman" w:hAnsi="Times New Roman"/>
        </w:rPr>
        <w:t xml:space="preserve"> </w:t>
      </w:r>
      <w:proofErr w:type="spellStart"/>
      <w:r>
        <w:rPr>
          <w:rFonts w:ascii="Times New Roman" w:hAnsi="Times New Roman"/>
        </w:rPr>
        <w:t>dýňování</w:t>
      </w:r>
      <w:proofErr w:type="spellEnd"/>
      <w:r>
        <w:rPr>
          <w:rFonts w:ascii="Times New Roman" w:hAnsi="Times New Roman"/>
        </w:rPr>
        <w:t xml:space="preserve">“, „Indiánské odpoledne“, „Čerti ve ŠD“, „Vánoční tvoření“, „ŠD má talent“. Průběh těchto akcí je </w:t>
      </w:r>
      <w:r>
        <w:rPr>
          <w:rFonts w:ascii="Times New Roman" w:hAnsi="Times New Roman"/>
        </w:rPr>
        <w:br/>
        <w:t>se souhlasem zákonných zástupců dětí zdokumentován a pořízené fotografie s průvodním textem jsou umístěny na webových stránkách školy.</w:t>
      </w:r>
    </w:p>
    <w:p w14:paraId="15CA0D3B"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 xml:space="preserve">Ode dne 11. března 2020 do konce školního roku 2019/2020 byla činnost ŠD nařízením vlády pozastavena z důvodu </w:t>
      </w:r>
      <w:proofErr w:type="spellStart"/>
      <w:r>
        <w:rPr>
          <w:rFonts w:ascii="Times New Roman" w:hAnsi="Times New Roman"/>
        </w:rPr>
        <w:t>koronavirových</w:t>
      </w:r>
      <w:proofErr w:type="spellEnd"/>
      <w:r>
        <w:rPr>
          <w:rFonts w:ascii="Times New Roman" w:hAnsi="Times New Roman"/>
        </w:rPr>
        <w:t xml:space="preserve"> opatření. Částečně byla její činnost kompenzována výchovnými skupinami realizovanými od května do června 2020.  </w:t>
      </w:r>
    </w:p>
    <w:p w14:paraId="036A4749" w14:textId="77777777" w:rsidR="006C2F8C" w:rsidRDefault="006C2F8C" w:rsidP="006C2F8C">
      <w:pPr>
        <w:spacing w:after="0" w:afterAutospacing="0" w:line="360" w:lineRule="auto"/>
        <w:ind w:firstLine="284"/>
        <w:jc w:val="both"/>
        <w:rPr>
          <w:rFonts w:ascii="Times New Roman" w:hAnsi="Times New Roman"/>
        </w:rPr>
      </w:pPr>
      <w:r>
        <w:rPr>
          <w:rFonts w:ascii="Times New Roman" w:hAnsi="Times New Roman"/>
        </w:rPr>
        <w:t xml:space="preserve">Výše příspěvku na částečnou úhradu neinvestičních nákladů ve školní družině zůstala neměnná, 100,-Kč/měsíc. Z této částky bylo možné použít 50% na nákup nových pomůcek. Činnosti skupiny nebyly hrazeny. </w:t>
      </w:r>
    </w:p>
    <w:p w14:paraId="1F3D6D80" w14:textId="77777777" w:rsidR="00AF1EE3" w:rsidRDefault="006C2F8C" w:rsidP="006C2F8C">
      <w:pPr>
        <w:spacing w:after="0" w:afterAutospacing="0" w:line="360" w:lineRule="auto"/>
        <w:ind w:firstLine="284"/>
        <w:jc w:val="both"/>
        <w:rPr>
          <w:rFonts w:ascii="Times New Roman" w:hAnsi="Times New Roman"/>
        </w:rPr>
      </w:pPr>
      <w:r>
        <w:rPr>
          <w:rFonts w:ascii="Times New Roman" w:hAnsi="Times New Roman"/>
        </w:rPr>
        <w:t xml:space="preserve">Kvitována je spolupráce s rodiči, stejně tak součinnost s pedagogickými </w:t>
      </w:r>
      <w:r>
        <w:rPr>
          <w:rFonts w:ascii="Times New Roman" w:hAnsi="Times New Roman"/>
        </w:rPr>
        <w:br/>
        <w:t>i nepedagogickými pracovníky, kteří zajistili bezproblémový chod ŠD.</w:t>
      </w:r>
    </w:p>
    <w:p w14:paraId="129E80E6" w14:textId="77777777" w:rsidR="006141B4" w:rsidRPr="00E21E74" w:rsidRDefault="006141B4" w:rsidP="00AF1EE3">
      <w:pPr>
        <w:spacing w:after="0" w:afterAutospacing="0" w:line="360" w:lineRule="auto"/>
        <w:ind w:firstLine="284"/>
        <w:jc w:val="right"/>
        <w:rPr>
          <w:rFonts w:ascii="Times New Roman" w:hAnsi="Times New Roman"/>
        </w:rPr>
      </w:pPr>
      <w:r>
        <w:rPr>
          <w:rFonts w:ascii="Times New Roman" w:hAnsi="Times New Roman"/>
        </w:rPr>
        <w:t>J. Balounová, vedoucí školní družiny</w:t>
      </w:r>
    </w:p>
    <w:p w14:paraId="65C3B046" w14:textId="77777777" w:rsidR="001163F4" w:rsidRPr="000E4879" w:rsidRDefault="001163F4" w:rsidP="001163F4">
      <w:pPr>
        <w:spacing w:after="0" w:afterAutospacing="0" w:line="240" w:lineRule="auto"/>
        <w:ind w:firstLine="709"/>
        <w:rPr>
          <w:rFonts w:ascii="Times New Roman" w:hAnsi="Times New Roman"/>
          <w:color w:val="FF0000"/>
        </w:rPr>
      </w:pPr>
    </w:p>
    <w:p w14:paraId="1F4E5A87" w14:textId="77777777" w:rsidR="00D61FA8" w:rsidRPr="000E4879" w:rsidRDefault="00D61FA8" w:rsidP="001163F4">
      <w:pPr>
        <w:spacing w:after="0" w:afterAutospacing="0" w:line="240" w:lineRule="auto"/>
        <w:ind w:firstLine="709"/>
        <w:rPr>
          <w:rFonts w:ascii="Times New Roman" w:hAnsi="Times New Roman"/>
          <w:color w:val="FF0000"/>
        </w:rPr>
      </w:pPr>
    </w:p>
    <w:p w14:paraId="1BF3B281" w14:textId="77777777" w:rsidR="00D61FA8" w:rsidRPr="000E4879" w:rsidRDefault="00D61FA8" w:rsidP="001163F4">
      <w:pPr>
        <w:spacing w:after="0" w:afterAutospacing="0" w:line="240" w:lineRule="auto"/>
        <w:ind w:firstLine="709"/>
        <w:rPr>
          <w:rFonts w:ascii="Times New Roman" w:hAnsi="Times New Roman"/>
          <w:color w:val="FF0000"/>
        </w:rPr>
      </w:pPr>
    </w:p>
    <w:p w14:paraId="6F13C0F3" w14:textId="77777777" w:rsidR="00D61FA8" w:rsidRPr="00DA75B6" w:rsidRDefault="007E5394" w:rsidP="00D61FA8">
      <w:pPr>
        <w:spacing w:after="0" w:afterAutospacing="0" w:line="240" w:lineRule="auto"/>
        <w:ind w:firstLine="709"/>
        <w:rPr>
          <w:rFonts w:ascii="Times New Roman" w:hAnsi="Times New Roman"/>
          <w:b/>
          <w:color w:val="000000" w:themeColor="text1"/>
          <w:sz w:val="28"/>
          <w:szCs w:val="28"/>
        </w:rPr>
      </w:pPr>
      <w:r w:rsidRPr="00DA75B6">
        <w:rPr>
          <w:rFonts w:ascii="Times New Roman" w:hAnsi="Times New Roman"/>
          <w:b/>
          <w:color w:val="000000" w:themeColor="text1"/>
          <w:sz w:val="28"/>
          <w:szCs w:val="28"/>
        </w:rPr>
        <w:t xml:space="preserve">VI. </w:t>
      </w:r>
      <w:r w:rsidR="00D61FA8" w:rsidRPr="00DA75B6">
        <w:rPr>
          <w:rFonts w:ascii="Times New Roman" w:hAnsi="Times New Roman"/>
          <w:b/>
          <w:color w:val="000000" w:themeColor="text1"/>
          <w:sz w:val="28"/>
          <w:szCs w:val="28"/>
        </w:rPr>
        <w:t>Zpráva o činnosti</w:t>
      </w:r>
      <w:r w:rsidR="00D325A9">
        <w:rPr>
          <w:rFonts w:ascii="Times New Roman" w:hAnsi="Times New Roman"/>
          <w:b/>
          <w:color w:val="000000" w:themeColor="text1"/>
          <w:sz w:val="28"/>
          <w:szCs w:val="28"/>
        </w:rPr>
        <w:t xml:space="preserve"> školní jídelny ve školním roce</w:t>
      </w:r>
    </w:p>
    <w:p w14:paraId="63DE0C0F" w14:textId="77777777" w:rsidR="00D61FA8" w:rsidRPr="000E4879" w:rsidRDefault="00D61FA8" w:rsidP="00D61FA8">
      <w:pPr>
        <w:spacing w:after="0" w:afterAutospacing="0" w:line="360" w:lineRule="auto"/>
        <w:jc w:val="both"/>
        <w:rPr>
          <w:color w:val="FF0000"/>
        </w:rPr>
      </w:pPr>
    </w:p>
    <w:p w14:paraId="588176EF" w14:textId="77777777" w:rsidR="00D325A9" w:rsidRPr="00755068" w:rsidRDefault="00D325A9" w:rsidP="00D325A9">
      <w:pPr>
        <w:spacing w:after="0" w:afterAutospacing="0" w:line="360" w:lineRule="auto"/>
        <w:ind w:firstLine="284"/>
        <w:jc w:val="both"/>
      </w:pPr>
      <w:r w:rsidRPr="00755068">
        <w:t xml:space="preserve">Ve školním roce 2019/2020 bylo v jídelně přihlášeno </w:t>
      </w:r>
      <w:r w:rsidRPr="00755068">
        <w:rPr>
          <w:b/>
        </w:rPr>
        <w:t xml:space="preserve">465 </w:t>
      </w:r>
      <w:r w:rsidRPr="00755068">
        <w:t xml:space="preserve">strávníků a to ve věkových kategoriích </w:t>
      </w:r>
      <w:r w:rsidRPr="00755068">
        <w:rPr>
          <w:b/>
        </w:rPr>
        <w:t>7 -10</w:t>
      </w:r>
      <w:r w:rsidRPr="00755068">
        <w:t xml:space="preserve"> let     </w:t>
      </w:r>
      <w:r w:rsidRPr="00755068">
        <w:rPr>
          <w:b/>
        </w:rPr>
        <w:t>191</w:t>
      </w:r>
      <w:r w:rsidRPr="00755068">
        <w:t xml:space="preserve">  strávníků,   </w:t>
      </w:r>
      <w:r w:rsidRPr="00755068">
        <w:rPr>
          <w:b/>
        </w:rPr>
        <w:t>11 -14 l</w:t>
      </w:r>
      <w:r w:rsidRPr="00755068">
        <w:t xml:space="preserve">et     </w:t>
      </w:r>
      <w:r w:rsidRPr="00755068">
        <w:rPr>
          <w:b/>
        </w:rPr>
        <w:t xml:space="preserve">164 </w:t>
      </w:r>
      <w:r w:rsidRPr="00755068">
        <w:t xml:space="preserve">strávníků,  </w:t>
      </w:r>
      <w:r w:rsidRPr="00755068">
        <w:rPr>
          <w:b/>
        </w:rPr>
        <w:t>15 a více</w:t>
      </w:r>
      <w:r w:rsidRPr="00755068">
        <w:t xml:space="preserve">     </w:t>
      </w:r>
      <w:r w:rsidRPr="00755068">
        <w:rPr>
          <w:b/>
        </w:rPr>
        <w:t xml:space="preserve">43 </w:t>
      </w:r>
      <w:r w:rsidRPr="00755068">
        <w:t xml:space="preserve">strávníků z řad žáků a </w:t>
      </w:r>
      <w:r w:rsidRPr="00755068">
        <w:rPr>
          <w:b/>
        </w:rPr>
        <w:t>67</w:t>
      </w:r>
      <w:r w:rsidRPr="00755068">
        <w:t xml:space="preserve"> zaměstnanců školy .Ve školní kuchyni pracuje 6 zaměstnanců z toho jedna pomocná síla na 4 hodiny. </w:t>
      </w:r>
    </w:p>
    <w:p w14:paraId="79BCA6B5" w14:textId="77777777" w:rsidR="00D325A9" w:rsidRPr="00755068" w:rsidRDefault="00D325A9" w:rsidP="00D325A9">
      <w:pPr>
        <w:spacing w:after="0" w:afterAutospacing="0" w:line="360" w:lineRule="auto"/>
        <w:ind w:firstLine="284"/>
        <w:jc w:val="both"/>
      </w:pPr>
      <w:r w:rsidRPr="00755068">
        <w:t>I v tomto školním roce jídelna striktně dodržovala dop</w:t>
      </w:r>
      <w:r>
        <w:t>oručení ministerstva školství a </w:t>
      </w:r>
      <w:r w:rsidRPr="00755068">
        <w:t>zdravotnictví:</w:t>
      </w:r>
      <w:r>
        <w:t xml:space="preserve"> „</w:t>
      </w:r>
      <w:r w:rsidRPr="00755068">
        <w:t>Pestrost stravy“. Ve školní jídelně se připravovala dieta bezlepková, diabetická, a dieta pro intoleranci mléka a rýže.</w:t>
      </w:r>
    </w:p>
    <w:p w14:paraId="55545F92" w14:textId="77777777" w:rsidR="00D325A9" w:rsidRPr="00755068" w:rsidRDefault="00D325A9" w:rsidP="00D325A9">
      <w:pPr>
        <w:spacing w:after="0" w:afterAutospacing="0" w:line="360" w:lineRule="auto"/>
        <w:ind w:firstLine="284"/>
        <w:jc w:val="both"/>
      </w:pPr>
      <w:r w:rsidRPr="00755068">
        <w:t xml:space="preserve">Od března zasáhla jídelnu jako všechny </w:t>
      </w:r>
      <w:proofErr w:type="spellStart"/>
      <w:r w:rsidRPr="00755068">
        <w:t>koronavirová</w:t>
      </w:r>
      <w:proofErr w:type="spellEnd"/>
      <w:r w:rsidRPr="00755068">
        <w:t xml:space="preserve"> </w:t>
      </w:r>
      <w:r>
        <w:t>karanténa</w:t>
      </w:r>
      <w:r w:rsidRPr="00755068">
        <w:t>. Protože byly školy uzavřeny ze dne na den, snažily se zaměstnankyně kuchyně zpracovat a uložit potraviny tak, aby došlo k co nejmenší újmě. Po dobu karantény se vešk</w:t>
      </w:r>
      <w:r>
        <w:t xml:space="preserve">eré prostory kuchyně, jídelny </w:t>
      </w:r>
      <w:r>
        <w:lastRenderedPageBreak/>
        <w:t>a </w:t>
      </w:r>
      <w:r w:rsidRPr="00755068">
        <w:t xml:space="preserve">kuchyňského nářadí pečlivě </w:t>
      </w:r>
      <w:r>
        <w:t xml:space="preserve">dezinfikovaly. </w:t>
      </w:r>
      <w:r w:rsidRPr="00755068">
        <w:t xml:space="preserve">V této době byla jedna zaměstnankyně na nemocenské a dvě zaměstnankyně využily možnosti OČR. </w:t>
      </w:r>
    </w:p>
    <w:p w14:paraId="20E33A95" w14:textId="77777777" w:rsidR="00D325A9" w:rsidRPr="00755068" w:rsidRDefault="00D325A9" w:rsidP="00D325A9">
      <w:pPr>
        <w:spacing w:after="0" w:afterAutospacing="0" w:line="360" w:lineRule="auto"/>
        <w:ind w:firstLine="284"/>
        <w:jc w:val="both"/>
      </w:pPr>
      <w:r w:rsidRPr="00755068">
        <w:t>Ostatní dny pak šily roušky pro domovy důchodců, nemocnice, město a nakonec i pro žáky školy. V květnu se začalo vařit asi pro polovinu žáků prvního stupně za přísných hygienických pravidel, která paní kuchařky v praxi  zvládly na jedničku.</w:t>
      </w:r>
    </w:p>
    <w:p w14:paraId="484B381A" w14:textId="77777777" w:rsidR="00EA6747" w:rsidRPr="00EA6747" w:rsidRDefault="00EA6747" w:rsidP="00EA6747">
      <w:pPr>
        <w:pStyle w:val="Zkladntext"/>
        <w:spacing w:after="0" w:afterAutospacing="0" w:line="360" w:lineRule="auto"/>
        <w:ind w:firstLine="284"/>
        <w:jc w:val="both"/>
      </w:pPr>
    </w:p>
    <w:p w14:paraId="08B40C59" w14:textId="77777777" w:rsidR="00123B0B" w:rsidRDefault="00123B0B" w:rsidP="00EA6747">
      <w:pPr>
        <w:pStyle w:val="Zkladntext"/>
        <w:spacing w:after="0" w:afterAutospacing="0" w:line="360" w:lineRule="auto"/>
        <w:ind w:firstLine="284"/>
        <w:jc w:val="right"/>
      </w:pPr>
      <w:r w:rsidRPr="00EA6747">
        <w:t>vedoucí školní jídelny</w:t>
      </w:r>
    </w:p>
    <w:p w14:paraId="7E4A7012" w14:textId="77777777" w:rsidR="008B6C9E" w:rsidRPr="00EA6747" w:rsidRDefault="008B6C9E" w:rsidP="00EA6747">
      <w:pPr>
        <w:pStyle w:val="Zkladntext"/>
        <w:spacing w:after="0" w:afterAutospacing="0" w:line="360" w:lineRule="auto"/>
        <w:ind w:firstLine="284"/>
        <w:jc w:val="right"/>
      </w:pPr>
    </w:p>
    <w:p w14:paraId="08BA5628" w14:textId="77777777" w:rsidR="004836AC" w:rsidRPr="007E5394" w:rsidRDefault="001163F4" w:rsidP="007E5394">
      <w:pPr>
        <w:spacing w:after="0" w:afterAutospacing="0" w:line="240" w:lineRule="auto"/>
        <w:ind w:firstLine="709"/>
        <w:rPr>
          <w:rFonts w:ascii="Times New Roman" w:hAnsi="Times New Roman"/>
          <w:b/>
          <w:sz w:val="28"/>
          <w:szCs w:val="28"/>
        </w:rPr>
      </w:pPr>
      <w:r w:rsidRPr="007E5394">
        <w:rPr>
          <w:rFonts w:ascii="Times New Roman" w:hAnsi="Times New Roman"/>
          <w:b/>
          <w:sz w:val="28"/>
          <w:szCs w:val="28"/>
        </w:rPr>
        <w:t xml:space="preserve">  </w:t>
      </w:r>
      <w:r w:rsidR="007E5394">
        <w:rPr>
          <w:rFonts w:ascii="Times New Roman" w:hAnsi="Times New Roman"/>
          <w:b/>
          <w:sz w:val="28"/>
          <w:szCs w:val="28"/>
        </w:rPr>
        <w:t xml:space="preserve">VII. </w:t>
      </w:r>
      <w:r w:rsidR="004836AC" w:rsidRPr="007E5394">
        <w:rPr>
          <w:rFonts w:ascii="Times New Roman" w:hAnsi="Times New Roman"/>
          <w:b/>
          <w:sz w:val="28"/>
          <w:szCs w:val="28"/>
        </w:rPr>
        <w:t>Výsledky inspekční a kontrolní činnosti</w:t>
      </w:r>
    </w:p>
    <w:p w14:paraId="6F87FA7F" w14:textId="77777777" w:rsidR="004836AC" w:rsidRDefault="004836AC" w:rsidP="004836AC">
      <w:pPr>
        <w:pStyle w:val="Zkladntext"/>
        <w:spacing w:after="0" w:afterAutospacing="0" w:line="240" w:lineRule="auto"/>
        <w:jc w:val="both"/>
        <w:rPr>
          <w:rFonts w:ascii="Times New Roman" w:hAnsi="Times New Roman"/>
          <w:color w:val="FF0000"/>
        </w:rPr>
      </w:pPr>
      <w:r w:rsidRPr="004836AC">
        <w:rPr>
          <w:rFonts w:ascii="Times New Roman" w:hAnsi="Times New Roman"/>
          <w:color w:val="FF0000"/>
        </w:rPr>
        <w:t xml:space="preserve">     </w:t>
      </w:r>
    </w:p>
    <w:p w14:paraId="4EA1BC4B" w14:textId="121CCEF2" w:rsidR="006855F2" w:rsidRPr="0027666C" w:rsidRDefault="006855F2" w:rsidP="006478CC">
      <w:pPr>
        <w:pStyle w:val="Zkladntext"/>
        <w:spacing w:after="0" w:afterAutospacing="0" w:line="360" w:lineRule="auto"/>
        <w:ind w:firstLine="284"/>
        <w:jc w:val="both"/>
        <w:rPr>
          <w:color w:val="000000" w:themeColor="text1"/>
          <w:highlight w:val="yellow"/>
        </w:rPr>
      </w:pPr>
      <w:r w:rsidRPr="0027666C">
        <w:rPr>
          <w:color w:val="000000" w:themeColor="text1"/>
          <w:highlight w:val="yellow"/>
        </w:rPr>
        <w:t>Ve školním roce 201</w:t>
      </w:r>
      <w:r w:rsidR="00F14840" w:rsidRPr="0027666C">
        <w:rPr>
          <w:color w:val="000000" w:themeColor="text1"/>
          <w:highlight w:val="yellow"/>
        </w:rPr>
        <w:t>9</w:t>
      </w:r>
      <w:r w:rsidRPr="0027666C">
        <w:rPr>
          <w:color w:val="000000" w:themeColor="text1"/>
          <w:highlight w:val="yellow"/>
        </w:rPr>
        <w:t>/20</w:t>
      </w:r>
      <w:r w:rsidR="00F14840" w:rsidRPr="0027666C">
        <w:rPr>
          <w:color w:val="000000" w:themeColor="text1"/>
          <w:highlight w:val="yellow"/>
        </w:rPr>
        <w:t>20</w:t>
      </w:r>
      <w:r w:rsidRPr="0027666C">
        <w:rPr>
          <w:color w:val="000000" w:themeColor="text1"/>
          <w:highlight w:val="yellow"/>
        </w:rPr>
        <w:t xml:space="preserve"> </w:t>
      </w:r>
      <w:r w:rsidR="00F14840" w:rsidRPr="0027666C">
        <w:rPr>
          <w:color w:val="000000" w:themeColor="text1"/>
          <w:highlight w:val="yellow"/>
        </w:rPr>
        <w:t xml:space="preserve">byla </w:t>
      </w:r>
      <w:r w:rsidRPr="0027666C">
        <w:rPr>
          <w:color w:val="000000" w:themeColor="text1"/>
          <w:highlight w:val="yellow"/>
        </w:rPr>
        <w:t xml:space="preserve">na škole provedena </w:t>
      </w:r>
      <w:r w:rsidR="00F14840" w:rsidRPr="0027666C">
        <w:rPr>
          <w:color w:val="000000" w:themeColor="text1"/>
          <w:highlight w:val="yellow"/>
        </w:rPr>
        <w:t>od 30.9.2019</w:t>
      </w:r>
      <w:r w:rsidR="009B31DA" w:rsidRPr="0027666C">
        <w:rPr>
          <w:color w:val="000000" w:themeColor="text1"/>
          <w:highlight w:val="yellow"/>
        </w:rPr>
        <w:t xml:space="preserve"> do 3.10.2019</w:t>
      </w:r>
      <w:r w:rsidR="00F14840" w:rsidRPr="0027666C">
        <w:rPr>
          <w:color w:val="000000" w:themeColor="text1"/>
          <w:highlight w:val="yellow"/>
        </w:rPr>
        <w:t xml:space="preserve"> </w:t>
      </w:r>
      <w:r w:rsidR="00393264" w:rsidRPr="0027666C">
        <w:rPr>
          <w:color w:val="000000" w:themeColor="text1"/>
          <w:highlight w:val="yellow"/>
        </w:rPr>
        <w:t xml:space="preserve">místní </w:t>
      </w:r>
      <w:r w:rsidRPr="0027666C">
        <w:rPr>
          <w:color w:val="000000" w:themeColor="text1"/>
          <w:highlight w:val="yellow"/>
        </w:rPr>
        <w:t>inspekční činnost ČŠI</w:t>
      </w:r>
      <w:r w:rsidR="00393264" w:rsidRPr="0027666C">
        <w:rPr>
          <w:color w:val="000000" w:themeColor="text1"/>
          <w:highlight w:val="yellow"/>
        </w:rPr>
        <w:t>.</w:t>
      </w:r>
      <w:r w:rsidR="00393264" w:rsidRPr="0027666C">
        <w:rPr>
          <w:color w:val="FF0000"/>
          <w:highlight w:val="yellow"/>
        </w:rPr>
        <w:t xml:space="preserve"> </w:t>
      </w:r>
      <w:r w:rsidR="00F14840" w:rsidRPr="0027666C">
        <w:rPr>
          <w:color w:val="000000" w:themeColor="text1"/>
          <w:highlight w:val="yellow"/>
        </w:rPr>
        <w:t>Předmětem inspekční činnosti bylo hodnocení podmínek, průběhu a výsledků vzdělávání poskytovaného naší školou a školní družinou, zjišťování a hodnocení podmínek, průběhu a</w:t>
      </w:r>
      <w:r w:rsidR="00B469ED" w:rsidRPr="0027666C">
        <w:rPr>
          <w:color w:val="000000" w:themeColor="text1"/>
          <w:highlight w:val="yellow"/>
        </w:rPr>
        <w:t> </w:t>
      </w:r>
      <w:r w:rsidR="00F14840" w:rsidRPr="0027666C">
        <w:rPr>
          <w:color w:val="000000" w:themeColor="text1"/>
          <w:highlight w:val="yellow"/>
        </w:rPr>
        <w:t>výsledků vzdělávání podle ŠVP</w:t>
      </w:r>
      <w:r w:rsidR="00CF6D64" w:rsidRPr="0027666C">
        <w:rPr>
          <w:color w:val="000000" w:themeColor="text1"/>
          <w:highlight w:val="yellow"/>
        </w:rPr>
        <w:t>. Zjišťování a hodnocení naplnění ŠVP. Hodnocení společného vzdělávání se zaměřením na naplňování podpůrných opatření.</w:t>
      </w:r>
    </w:p>
    <w:p w14:paraId="4B3384FD" w14:textId="0B6AB44E" w:rsidR="001C2C35" w:rsidRDefault="005E5AEF" w:rsidP="006478CC">
      <w:pPr>
        <w:pStyle w:val="Zkladntext"/>
        <w:spacing w:after="0" w:afterAutospacing="0" w:line="360" w:lineRule="auto"/>
        <w:ind w:firstLine="284"/>
        <w:jc w:val="both"/>
        <w:rPr>
          <w:color w:val="000000" w:themeColor="text1"/>
        </w:rPr>
      </w:pPr>
      <w:r w:rsidRPr="0027666C">
        <w:rPr>
          <w:color w:val="000000" w:themeColor="text1"/>
          <w:highlight w:val="yellow"/>
        </w:rPr>
        <w:t>Ze závěrů šetření byl</w:t>
      </w:r>
      <w:r w:rsidR="00917E61" w:rsidRPr="0027666C">
        <w:rPr>
          <w:color w:val="000000" w:themeColor="text1"/>
          <w:highlight w:val="yellow"/>
        </w:rPr>
        <w:t>a</w:t>
      </w:r>
      <w:r w:rsidRPr="0027666C">
        <w:rPr>
          <w:color w:val="000000" w:themeColor="text1"/>
          <w:highlight w:val="yellow"/>
        </w:rPr>
        <w:t xml:space="preserve"> </w:t>
      </w:r>
      <w:r w:rsidR="00917E61" w:rsidRPr="0027666C">
        <w:rPr>
          <w:color w:val="000000" w:themeColor="text1"/>
          <w:highlight w:val="yellow"/>
        </w:rPr>
        <w:t>kvitována velká míra zapojení do proje</w:t>
      </w:r>
      <w:r w:rsidR="00C247E6" w:rsidRPr="0027666C">
        <w:rPr>
          <w:color w:val="000000" w:themeColor="text1"/>
          <w:highlight w:val="yellow"/>
        </w:rPr>
        <w:t>k</w:t>
      </w:r>
      <w:r w:rsidR="00917E61" w:rsidRPr="0027666C">
        <w:rPr>
          <w:color w:val="000000" w:themeColor="text1"/>
          <w:highlight w:val="yellow"/>
        </w:rPr>
        <w:t>tů</w:t>
      </w:r>
      <w:r w:rsidR="00C247E6" w:rsidRPr="0027666C">
        <w:rPr>
          <w:color w:val="000000" w:themeColor="text1"/>
          <w:highlight w:val="yellow"/>
        </w:rPr>
        <w:t>, grantů a vzdělávacích aktivit, které posilují kvalitu podmínek a průběhu poskytovaného vzdělávání</w:t>
      </w:r>
      <w:r w:rsidR="0033423D" w:rsidRPr="0027666C">
        <w:rPr>
          <w:color w:val="000000" w:themeColor="text1"/>
          <w:highlight w:val="yellow"/>
        </w:rPr>
        <w:t xml:space="preserve">, </w:t>
      </w:r>
      <w:r w:rsidR="00BC5534" w:rsidRPr="0027666C">
        <w:rPr>
          <w:color w:val="000000" w:themeColor="text1"/>
          <w:highlight w:val="yellow"/>
        </w:rPr>
        <w:t>výborné materiální zázemí pro vzdělání a celkově bylo vyhodnoceno vybavení školy jako nadstandartní.</w:t>
      </w:r>
      <w:r w:rsidR="00EC77EF" w:rsidRPr="0027666C">
        <w:rPr>
          <w:color w:val="000000" w:themeColor="text1"/>
          <w:highlight w:val="yellow"/>
        </w:rPr>
        <w:t xml:space="preserve"> Jako kvalitní a systematické bylo vyhodnoceno řízení školy</w:t>
      </w:r>
      <w:r w:rsidR="009510FC" w:rsidRPr="0027666C">
        <w:rPr>
          <w:color w:val="000000" w:themeColor="text1"/>
          <w:highlight w:val="yellow"/>
        </w:rPr>
        <w:t xml:space="preserve">, dlouhodobá aktivní spolupráce s řadou </w:t>
      </w:r>
      <w:r w:rsidR="003C3CC5" w:rsidRPr="0027666C">
        <w:rPr>
          <w:color w:val="000000" w:themeColor="text1"/>
          <w:highlight w:val="yellow"/>
        </w:rPr>
        <w:t>vnějších partnerů,</w:t>
      </w:r>
      <w:r w:rsidR="006954B6" w:rsidRPr="0027666C">
        <w:rPr>
          <w:color w:val="000000" w:themeColor="text1"/>
          <w:highlight w:val="yellow"/>
        </w:rPr>
        <w:t xml:space="preserve"> což obojí dle zjištění ČŠI přispívá ke zkvalitňování výchovy a vzdělávání. </w:t>
      </w:r>
      <w:r w:rsidR="0033072A" w:rsidRPr="0027666C">
        <w:rPr>
          <w:color w:val="000000" w:themeColor="text1"/>
          <w:highlight w:val="yellow"/>
        </w:rPr>
        <w:t xml:space="preserve">Zmíněn byl i podíl na rozvoji osobností žáků intenzivní a systematickou podporou pestrých </w:t>
      </w:r>
      <w:r w:rsidR="00E51A6C" w:rsidRPr="0027666C">
        <w:rPr>
          <w:color w:val="000000" w:themeColor="text1"/>
          <w:highlight w:val="yellow"/>
        </w:rPr>
        <w:t>nejen sportovních aktivit.</w:t>
      </w:r>
      <w:r w:rsidR="009B31DA" w:rsidRPr="0027666C">
        <w:rPr>
          <w:color w:val="000000" w:themeColor="text1"/>
          <w:highlight w:val="yellow"/>
        </w:rPr>
        <w:t xml:space="preserve"> ČŠI konstatovala, že kvalitní a systematické řízení školy vychází z promyšlené strategie dalšího rozvoje.</w:t>
      </w:r>
    </w:p>
    <w:p w14:paraId="2DC1614A" w14:textId="77777777" w:rsidR="00CF6D64" w:rsidRPr="008F7B30" w:rsidRDefault="00CF6D64" w:rsidP="006478CC">
      <w:pPr>
        <w:pStyle w:val="Zkladntext"/>
        <w:spacing w:after="0" w:afterAutospacing="0" w:line="360" w:lineRule="auto"/>
        <w:ind w:firstLine="284"/>
        <w:jc w:val="both"/>
        <w:rPr>
          <w:rFonts w:ascii="Times New Roman" w:hAnsi="Times New Roman"/>
          <w:b/>
          <w:color w:val="FF0000"/>
          <w:szCs w:val="24"/>
        </w:rPr>
      </w:pPr>
      <w:r w:rsidRPr="008F7B30">
        <w:rPr>
          <w:b/>
          <w:color w:val="FF0000"/>
        </w:rPr>
        <w:t>…..</w:t>
      </w:r>
    </w:p>
    <w:p w14:paraId="6EBE17C4" w14:textId="77777777" w:rsidR="00F77301" w:rsidRDefault="006855F2" w:rsidP="007E5394">
      <w:pPr>
        <w:pStyle w:val="Nadpis4"/>
        <w:spacing w:before="0" w:after="0" w:afterAutospacing="0" w:line="360" w:lineRule="auto"/>
        <w:rPr>
          <w:b w:val="0"/>
        </w:rPr>
      </w:pPr>
      <w:r w:rsidRPr="00DC3623">
        <w:rPr>
          <w:b w:val="0"/>
        </w:rPr>
        <w:t>Z dalších kontrolních orgánů</w:t>
      </w:r>
      <w:r w:rsidR="000E4879">
        <w:rPr>
          <w:b w:val="0"/>
        </w:rPr>
        <w:t>:</w:t>
      </w:r>
    </w:p>
    <w:p w14:paraId="0DA2A9C6" w14:textId="77777777" w:rsidR="008F7B30" w:rsidRPr="008F7B30" w:rsidRDefault="008F7B30" w:rsidP="00A82547">
      <w:pPr>
        <w:spacing w:after="0" w:afterAutospacing="0" w:line="360" w:lineRule="auto"/>
        <w:ind w:firstLine="284"/>
        <w:jc w:val="both"/>
        <w:rPr>
          <w:szCs w:val="20"/>
        </w:rPr>
      </w:pPr>
      <w:r w:rsidRPr="008F7B30">
        <w:rPr>
          <w:szCs w:val="20"/>
        </w:rPr>
        <w:t xml:space="preserve">Regionální rada regionu soudržnosti Jihozápad provedla dne 24.9.2019 fyzickou kontrolu projektu číslo CZ.1.14/2.4.00/34.03249 „Modernizace Základní školy Týn nad Vltavou, Malá Strana“. </w:t>
      </w:r>
      <w:r w:rsidR="00A82547">
        <w:rPr>
          <w:szCs w:val="20"/>
        </w:rPr>
        <w:t xml:space="preserve">V rámci fyzické kontroly na místě realizace projektu nebyly zjištěny žádné nedostatky a nebyla udělena žádná nápravná opatření. </w:t>
      </w:r>
      <w:r w:rsidRPr="008F7B30">
        <w:rPr>
          <w:szCs w:val="20"/>
        </w:rPr>
        <w:t>V současné době probíhá kontrola poslední monitorovací zprávy o udržitelnosti tohoto projektu.</w:t>
      </w:r>
      <w:r w:rsidR="00A82547">
        <w:rPr>
          <w:szCs w:val="20"/>
        </w:rPr>
        <w:t xml:space="preserve"> </w:t>
      </w:r>
    </w:p>
    <w:p w14:paraId="3457D63D" w14:textId="77777777" w:rsidR="006855F2" w:rsidRPr="00DC3623" w:rsidRDefault="00F77301" w:rsidP="007E5394">
      <w:pPr>
        <w:pStyle w:val="Nadpis4"/>
        <w:spacing w:before="0" w:after="0" w:afterAutospacing="0" w:line="360" w:lineRule="auto"/>
        <w:rPr>
          <w:b w:val="0"/>
        </w:rPr>
      </w:pPr>
      <w:r>
        <w:rPr>
          <w:b w:val="0"/>
        </w:rPr>
        <w:lastRenderedPageBreak/>
        <w:t>Krajská hygienická stanice provedla kontrolu hygienických podmínek v prostorách školy dne 16.1.2020</w:t>
      </w:r>
      <w:r w:rsidR="00BD2E82">
        <w:rPr>
          <w:b w:val="0"/>
        </w:rPr>
        <w:t>, nebyly zjištěny významné nedostatky.</w:t>
      </w:r>
      <w:r w:rsidR="006855F2" w:rsidRPr="00DC3623">
        <w:rPr>
          <w:b w:val="0"/>
        </w:rPr>
        <w:t xml:space="preserve"> </w:t>
      </w:r>
    </w:p>
    <w:p w14:paraId="28C2BCAD" w14:textId="77777777" w:rsidR="008F7B30" w:rsidRDefault="008F7B30" w:rsidP="007E5394">
      <w:pPr>
        <w:pStyle w:val="Zkladntext"/>
        <w:spacing w:after="0" w:afterAutospacing="0" w:line="360" w:lineRule="auto"/>
        <w:ind w:firstLine="284"/>
        <w:jc w:val="both"/>
        <w:rPr>
          <w:rFonts w:ascii="Times New Roman" w:hAnsi="Times New Roman"/>
          <w:color w:val="000000" w:themeColor="text1"/>
        </w:rPr>
      </w:pPr>
      <w:r>
        <w:t>Na přelomu kalendářního roku probíhala kontrola závěrečné zprávy o realizaci projektu IROP „</w:t>
      </w:r>
      <w:r w:rsidRPr="00CF6D64">
        <w:rPr>
          <w:rFonts w:ascii="Times New Roman" w:hAnsi="Times New Roman"/>
          <w:color w:val="000000" w:themeColor="text1"/>
        </w:rPr>
        <w:t>Jazyková laboratoř na ZŠ Týn nad Vltavou, Malá Strana</w:t>
      </w:r>
      <w:r>
        <w:rPr>
          <w:rFonts w:ascii="Times New Roman" w:hAnsi="Times New Roman"/>
          <w:color w:val="000000" w:themeColor="text1"/>
        </w:rPr>
        <w:t xml:space="preserve">“, </w:t>
      </w:r>
      <w:r w:rsidRPr="00CF6D64">
        <w:rPr>
          <w:rFonts w:ascii="Times New Roman" w:hAnsi="Times New Roman"/>
          <w:color w:val="000000" w:themeColor="text1"/>
        </w:rPr>
        <w:t>CZ.06.4.59/0.0/0.0/16_075/0008674</w:t>
      </w:r>
      <w:r>
        <w:rPr>
          <w:rFonts w:ascii="Times New Roman" w:hAnsi="Times New Roman"/>
          <w:color w:val="000000" w:themeColor="text1"/>
        </w:rPr>
        <w:t>.</w:t>
      </w:r>
    </w:p>
    <w:p w14:paraId="51CCFC82" w14:textId="77777777" w:rsidR="006855F2" w:rsidRDefault="006855F2" w:rsidP="007E5394">
      <w:pPr>
        <w:pStyle w:val="Zkladntext"/>
        <w:spacing w:after="0" w:afterAutospacing="0" w:line="360" w:lineRule="auto"/>
        <w:ind w:firstLine="284"/>
        <w:jc w:val="both"/>
      </w:pPr>
      <w:r w:rsidRPr="00DC3623">
        <w:t xml:space="preserve">Ve dnech </w:t>
      </w:r>
      <w:r w:rsidR="00F14840">
        <w:t>7</w:t>
      </w:r>
      <w:r w:rsidR="000E4879">
        <w:t xml:space="preserve">. </w:t>
      </w:r>
      <w:r w:rsidR="00F14840">
        <w:t>7</w:t>
      </w:r>
      <w:r w:rsidR="000E4879">
        <w:t xml:space="preserve">. – </w:t>
      </w:r>
      <w:r w:rsidR="00F14840">
        <w:t>10</w:t>
      </w:r>
      <w:r w:rsidR="000E4879">
        <w:t xml:space="preserve">. </w:t>
      </w:r>
      <w:r w:rsidR="00F14840">
        <w:t>7</w:t>
      </w:r>
      <w:r w:rsidR="000E4879">
        <w:t>. 20</w:t>
      </w:r>
      <w:r w:rsidR="00F14840">
        <w:t>20</w:t>
      </w:r>
      <w:r w:rsidRPr="00DC3623">
        <w:t xml:space="preserve"> proběhla na škole veřejnosprávní kontrola MÚ Týn na</w:t>
      </w:r>
      <w:r w:rsidRPr="00E64FE5">
        <w:t xml:space="preserve">d Vltavou pracovnicí </w:t>
      </w:r>
      <w:r w:rsidR="00C73377">
        <w:t xml:space="preserve">Ing. </w:t>
      </w:r>
      <w:r w:rsidR="00464FDB">
        <w:t>Lálovou</w:t>
      </w:r>
      <w:r w:rsidR="00BB70DA">
        <w:t xml:space="preserve"> za období 0</w:t>
      </w:r>
      <w:r w:rsidR="00464FDB">
        <w:t>8</w:t>
      </w:r>
      <w:r w:rsidR="00BB70DA">
        <w:t>/201</w:t>
      </w:r>
      <w:r w:rsidR="00F14840">
        <w:t>9</w:t>
      </w:r>
      <w:r w:rsidR="00BB70DA">
        <w:t xml:space="preserve"> – 07/20</w:t>
      </w:r>
      <w:r w:rsidR="00F14840">
        <w:t>20</w:t>
      </w:r>
      <w:r w:rsidR="001E37B7">
        <w:t>.</w:t>
      </w:r>
      <w:r w:rsidRPr="00E64FE5">
        <w:t xml:space="preserve"> </w:t>
      </w:r>
      <w:r w:rsidR="001E37B7">
        <w:t>V</w:t>
      </w:r>
      <w:r>
        <w:t> kontrolním zjištění bylo uvedeno, že účetnictví je vedeno správně, průkazně, srozumitelně.</w:t>
      </w:r>
      <w:r w:rsidR="001E37B7">
        <w:t xml:space="preserve"> N</w:t>
      </w:r>
      <w:r>
        <w:t>ebylo konstatováno žádné nehospodárné, neefektivní a neúčelné nakládání s veřejnými prostředky.</w:t>
      </w:r>
    </w:p>
    <w:p w14:paraId="3FFFE1E4" w14:textId="77777777" w:rsidR="00CF6D64" w:rsidRPr="008B6C9E" w:rsidRDefault="00CF6D64" w:rsidP="00C53611">
      <w:pPr>
        <w:spacing w:after="0" w:afterAutospacing="0" w:line="360" w:lineRule="auto"/>
        <w:ind w:firstLine="284"/>
        <w:rPr>
          <w:rFonts w:ascii="Times New Roman" w:hAnsi="Times New Roman"/>
          <w:b/>
          <w:color w:val="FF0000"/>
        </w:rPr>
      </w:pPr>
      <w:r w:rsidRPr="008B6C9E">
        <w:rPr>
          <w:rFonts w:ascii="Times New Roman" w:hAnsi="Times New Roman"/>
          <w:b/>
          <w:color w:val="FF0000"/>
        </w:rPr>
        <w:t>….</w:t>
      </w:r>
    </w:p>
    <w:p w14:paraId="5689B96D" w14:textId="77777777" w:rsidR="00F14840" w:rsidRDefault="00F14840" w:rsidP="00F14840">
      <w:pPr>
        <w:pStyle w:val="Zkladntext"/>
        <w:spacing w:after="0" w:afterAutospacing="0" w:line="360" w:lineRule="auto"/>
        <w:ind w:firstLine="284"/>
        <w:jc w:val="both"/>
        <w:rPr>
          <w:rFonts w:ascii="Times New Roman" w:hAnsi="Times New Roman"/>
        </w:rPr>
      </w:pPr>
      <w:r>
        <w:t xml:space="preserve">V současné době probíhá též kontrola první monitorovací zprávy o udržitelnosti projektu IROP „Badatelské pracoviště pro přírodní vědy“, </w:t>
      </w:r>
      <w:r w:rsidRPr="00AD113D">
        <w:rPr>
          <w:rFonts w:ascii="Times New Roman" w:hAnsi="Times New Roman"/>
        </w:rPr>
        <w:t>CZ.06.2.67/0.0/0.0/16_062/0003892</w:t>
      </w:r>
      <w:r>
        <w:rPr>
          <w:rFonts w:ascii="Times New Roman" w:hAnsi="Times New Roman"/>
        </w:rPr>
        <w:t xml:space="preserve">.  </w:t>
      </w:r>
    </w:p>
    <w:p w14:paraId="7C9B5D04" w14:textId="77777777" w:rsidR="006855F2" w:rsidRPr="00F14840" w:rsidRDefault="006855F2" w:rsidP="00F14840">
      <w:pPr>
        <w:pStyle w:val="Zkladntext"/>
        <w:spacing w:after="0" w:afterAutospacing="0" w:line="360" w:lineRule="auto"/>
        <w:ind w:firstLine="284"/>
        <w:jc w:val="both"/>
        <w:rPr>
          <w:rFonts w:ascii="Times New Roman" w:hAnsi="Times New Roman"/>
        </w:rPr>
      </w:pPr>
      <w:r w:rsidRPr="00E64FE5">
        <w:t>Všechny záznamy jsou uloženy v ředitelně školy.</w:t>
      </w:r>
    </w:p>
    <w:p w14:paraId="6F4C5B29" w14:textId="77777777" w:rsidR="004836AC" w:rsidRPr="004836AC" w:rsidRDefault="004836AC" w:rsidP="004836AC">
      <w:pPr>
        <w:pStyle w:val="Nadpis4"/>
        <w:spacing w:before="0" w:after="0" w:afterAutospacing="0" w:line="240" w:lineRule="auto"/>
        <w:ind w:firstLine="0"/>
        <w:rPr>
          <w:rFonts w:ascii="Times New Roman" w:hAnsi="Times New Roman"/>
          <w:color w:val="FF0000"/>
        </w:rPr>
      </w:pPr>
    </w:p>
    <w:p w14:paraId="5F5225B6" w14:textId="77777777" w:rsidR="001E37B7" w:rsidRDefault="001E37B7" w:rsidP="004836AC">
      <w:pPr>
        <w:rPr>
          <w:rFonts w:ascii="Times New Roman" w:hAnsi="Times New Roman"/>
          <w:color w:val="FF0000"/>
        </w:rPr>
      </w:pPr>
    </w:p>
    <w:p w14:paraId="6D7D8DA8" w14:textId="77777777" w:rsidR="00D61FA8" w:rsidRPr="004836AC" w:rsidRDefault="00D61FA8" w:rsidP="004836AC">
      <w:pPr>
        <w:rPr>
          <w:rFonts w:ascii="Times New Roman" w:hAnsi="Times New Roman"/>
          <w:color w:val="FF0000"/>
        </w:rPr>
      </w:pPr>
    </w:p>
    <w:p w14:paraId="04B05E5F" w14:textId="77777777" w:rsidR="001163F4" w:rsidRPr="007E5394" w:rsidRDefault="007E5394" w:rsidP="007E5394">
      <w:pPr>
        <w:spacing w:after="0" w:afterAutospacing="0" w:line="240" w:lineRule="auto"/>
        <w:ind w:firstLine="709"/>
        <w:rPr>
          <w:rFonts w:ascii="Times New Roman" w:hAnsi="Times New Roman"/>
          <w:b/>
          <w:sz w:val="28"/>
          <w:szCs w:val="28"/>
        </w:rPr>
      </w:pPr>
      <w:r w:rsidRPr="007E5394">
        <w:rPr>
          <w:rFonts w:ascii="Times New Roman" w:hAnsi="Times New Roman"/>
          <w:b/>
          <w:sz w:val="28"/>
          <w:szCs w:val="28"/>
        </w:rPr>
        <w:t xml:space="preserve">VIII. </w:t>
      </w:r>
      <w:r w:rsidR="008B6C9E">
        <w:rPr>
          <w:rFonts w:ascii="Times New Roman" w:hAnsi="Times New Roman"/>
          <w:b/>
          <w:sz w:val="28"/>
          <w:szCs w:val="28"/>
        </w:rPr>
        <w:t>Přehled DVPP</w:t>
      </w:r>
    </w:p>
    <w:p w14:paraId="7D210B32" w14:textId="77777777" w:rsidR="001163F4" w:rsidRPr="00C8482A" w:rsidRDefault="001163F4" w:rsidP="001163F4">
      <w:pPr>
        <w:spacing w:after="0" w:afterAutospacing="0" w:line="240" w:lineRule="auto"/>
        <w:ind w:firstLine="709"/>
        <w:jc w:val="center"/>
        <w:rPr>
          <w:rFonts w:ascii="Times New Roman" w:hAnsi="Times New Roman"/>
          <w:b/>
          <w:sz w:val="32"/>
          <w:szCs w:val="32"/>
        </w:rPr>
      </w:pPr>
    </w:p>
    <w:p w14:paraId="77B76F34" w14:textId="77777777" w:rsidR="001163F4" w:rsidRDefault="001163F4" w:rsidP="00B779D9">
      <w:pPr>
        <w:spacing w:after="0" w:afterAutospacing="0" w:line="360" w:lineRule="auto"/>
        <w:ind w:firstLine="284"/>
        <w:jc w:val="both"/>
        <w:rPr>
          <w:szCs w:val="20"/>
        </w:rPr>
      </w:pPr>
      <w:r w:rsidRPr="007E5394">
        <w:rPr>
          <w:szCs w:val="20"/>
        </w:rPr>
        <w:t>Účast pedagogických pracovníků na akcích DVPP je uvedena v následujících tabulkách. Větší účasti brání nepochopení organizátorů, kteří pořádají akce v dopoledních hodinách, kdy má učitel plnit své povinnosti ve škole. Uvolňováním učitel</w:t>
      </w:r>
      <w:r w:rsidR="00B779D9">
        <w:rPr>
          <w:szCs w:val="20"/>
        </w:rPr>
        <w:t xml:space="preserve">ů je narušována výuka a škole </w:t>
      </w:r>
      <w:r w:rsidR="00464FDB">
        <w:rPr>
          <w:szCs w:val="20"/>
        </w:rPr>
        <w:t>t</w:t>
      </w:r>
      <w:r w:rsidR="00B779D9">
        <w:rPr>
          <w:szCs w:val="20"/>
        </w:rPr>
        <w:t>a</w:t>
      </w:r>
      <w:r w:rsidR="00464FDB">
        <w:rPr>
          <w:szCs w:val="20"/>
        </w:rPr>
        <w:t>k</w:t>
      </w:r>
      <w:r w:rsidR="00B779D9">
        <w:rPr>
          <w:szCs w:val="20"/>
        </w:rPr>
        <w:t> </w:t>
      </w:r>
      <w:r w:rsidRPr="007E5394">
        <w:rPr>
          <w:szCs w:val="20"/>
        </w:rPr>
        <w:t>vznikají zbytečné výdaje za placení suplování.</w:t>
      </w:r>
    </w:p>
    <w:p w14:paraId="53320969" w14:textId="77777777" w:rsidR="00464FDB" w:rsidRDefault="00464FDB" w:rsidP="00B779D9">
      <w:pPr>
        <w:spacing w:after="0" w:afterAutospacing="0" w:line="360" w:lineRule="auto"/>
        <w:ind w:firstLine="284"/>
        <w:jc w:val="both"/>
        <w:rPr>
          <w:szCs w:val="20"/>
        </w:rPr>
      </w:pPr>
    </w:p>
    <w:p w14:paraId="419FF429" w14:textId="77777777" w:rsidR="00464FDB" w:rsidRPr="007E5394" w:rsidRDefault="00464FDB" w:rsidP="00B779D9">
      <w:pPr>
        <w:spacing w:after="0" w:afterAutospacing="0" w:line="360" w:lineRule="auto"/>
        <w:ind w:firstLine="284"/>
        <w:jc w:val="both"/>
        <w:rPr>
          <w:szCs w:val="20"/>
        </w:rPr>
      </w:pPr>
    </w:p>
    <w:p w14:paraId="30669BC4" w14:textId="77777777" w:rsidR="001163F4" w:rsidRPr="007E5394" w:rsidRDefault="001163F4" w:rsidP="007E5394">
      <w:pPr>
        <w:spacing w:after="0" w:afterAutospacing="0" w:line="360" w:lineRule="auto"/>
        <w:ind w:firstLine="284"/>
        <w:rPr>
          <w:szCs w:val="20"/>
        </w:rPr>
      </w:pPr>
    </w:p>
    <w:p w14:paraId="6B7283FE" w14:textId="77777777" w:rsidR="00A03052" w:rsidRDefault="00A03052" w:rsidP="007E5394">
      <w:pPr>
        <w:spacing w:after="0" w:afterAutospacing="0" w:line="360" w:lineRule="auto"/>
        <w:ind w:firstLine="284"/>
        <w:rPr>
          <w:szCs w:val="20"/>
        </w:rPr>
        <w:sectPr w:rsidR="00A03052" w:rsidSect="00BF424E">
          <w:headerReference w:type="default" r:id="rId18"/>
          <w:footerReference w:type="even" r:id="rId19"/>
          <w:footerReference w:type="default" r:id="rId20"/>
          <w:pgSz w:w="11906" w:h="16838"/>
          <w:pgMar w:top="1418" w:right="1418" w:bottom="1418" w:left="1418" w:header="680" w:footer="170" w:gutter="0"/>
          <w:cols w:space="708"/>
          <w:docGrid w:linePitch="360"/>
        </w:sectPr>
      </w:pPr>
    </w:p>
    <w:p w14:paraId="233EA6A7" w14:textId="77777777" w:rsidR="00A03052" w:rsidRPr="008B3D5A" w:rsidRDefault="00A03052" w:rsidP="00A03052">
      <w:pPr>
        <w:rPr>
          <w:rFonts w:ascii="Times New Roman" w:hAnsi="Times New Roman"/>
          <w:b/>
          <w:sz w:val="28"/>
          <w:szCs w:val="28"/>
        </w:rPr>
      </w:pPr>
      <w:r w:rsidRPr="008B3D5A">
        <w:rPr>
          <w:rFonts w:ascii="Times New Roman" w:hAnsi="Times New Roman"/>
          <w:b/>
          <w:sz w:val="28"/>
          <w:szCs w:val="28"/>
        </w:rPr>
        <w:lastRenderedPageBreak/>
        <w:t>Přehled DVPP  za školní rok  201</w:t>
      </w:r>
      <w:r w:rsidR="008B3D5A" w:rsidRPr="008B3D5A">
        <w:rPr>
          <w:rFonts w:ascii="Times New Roman" w:hAnsi="Times New Roman"/>
          <w:b/>
          <w:sz w:val="28"/>
          <w:szCs w:val="28"/>
        </w:rPr>
        <w:t>9</w:t>
      </w:r>
      <w:r w:rsidRPr="008B3D5A">
        <w:rPr>
          <w:rFonts w:ascii="Times New Roman" w:hAnsi="Times New Roman"/>
          <w:b/>
          <w:sz w:val="28"/>
          <w:szCs w:val="28"/>
        </w:rPr>
        <w:t>/20</w:t>
      </w:r>
      <w:r w:rsidR="008B3D5A" w:rsidRPr="008B3D5A">
        <w:rPr>
          <w:rFonts w:ascii="Times New Roman" w:hAnsi="Times New Roman"/>
          <w:b/>
          <w:sz w:val="28"/>
          <w:szCs w:val="28"/>
        </w:rPr>
        <w:t>20</w:t>
      </w:r>
    </w:p>
    <w:p w14:paraId="358C266A" w14:textId="77777777" w:rsidR="008B3D5A" w:rsidRPr="00660B6D" w:rsidRDefault="008B3D5A" w:rsidP="008B3D5A">
      <w:pPr>
        <w:rPr>
          <w:rFonts w:ascii="Times New Roman" w:hAnsi="Times New Roman"/>
          <w:b/>
        </w:rPr>
      </w:pPr>
      <w:r w:rsidRPr="00660B6D">
        <w:rPr>
          <w:rFonts w:ascii="Times New Roman" w:hAnsi="Times New Roman"/>
          <w:b/>
        </w:rPr>
        <w:t>DVPP -  prevence sociálně patologických jevů</w:t>
      </w:r>
    </w:p>
    <w:tbl>
      <w:tblPr>
        <w:tblStyle w:val="Mkatabulky"/>
        <w:tblW w:w="0" w:type="auto"/>
        <w:tblLook w:val="04A0" w:firstRow="1" w:lastRow="0" w:firstColumn="1" w:lastColumn="0" w:noHBand="0" w:noVBand="1"/>
      </w:tblPr>
      <w:tblGrid>
        <w:gridCol w:w="2137"/>
        <w:gridCol w:w="2278"/>
        <w:gridCol w:w="1258"/>
        <w:gridCol w:w="1681"/>
        <w:gridCol w:w="2186"/>
        <w:gridCol w:w="3252"/>
        <w:gridCol w:w="1200"/>
      </w:tblGrid>
      <w:tr w:rsidR="008B3D5A" w:rsidRPr="00660B6D" w14:paraId="07C4D1F7" w14:textId="77777777" w:rsidTr="005D3B93">
        <w:tc>
          <w:tcPr>
            <w:tcW w:w="1997" w:type="dxa"/>
          </w:tcPr>
          <w:p w14:paraId="5CAA90DD"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Datum</w:t>
            </w:r>
          </w:p>
        </w:tc>
        <w:tc>
          <w:tcPr>
            <w:tcW w:w="2364" w:type="dxa"/>
          </w:tcPr>
          <w:p w14:paraId="16845EC1"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Jméno  účastníka</w:t>
            </w:r>
          </w:p>
        </w:tc>
        <w:tc>
          <w:tcPr>
            <w:tcW w:w="1276" w:type="dxa"/>
          </w:tcPr>
          <w:p w14:paraId="6F33DE3D"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Kurz</w:t>
            </w:r>
          </w:p>
        </w:tc>
        <w:tc>
          <w:tcPr>
            <w:tcW w:w="1701" w:type="dxa"/>
          </w:tcPr>
          <w:p w14:paraId="33E1B8FB"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Placeno</w:t>
            </w:r>
          </w:p>
        </w:tc>
        <w:tc>
          <w:tcPr>
            <w:tcW w:w="2268" w:type="dxa"/>
          </w:tcPr>
          <w:p w14:paraId="75824188"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Pořádá</w:t>
            </w:r>
          </w:p>
        </w:tc>
        <w:tc>
          <w:tcPr>
            <w:tcW w:w="3410" w:type="dxa"/>
          </w:tcPr>
          <w:p w14:paraId="21190222"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Název akce</w:t>
            </w:r>
          </w:p>
        </w:tc>
        <w:tc>
          <w:tcPr>
            <w:tcW w:w="1204" w:type="dxa"/>
          </w:tcPr>
          <w:p w14:paraId="5773926A"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Cestovné</w:t>
            </w:r>
          </w:p>
        </w:tc>
      </w:tr>
      <w:tr w:rsidR="008B3D5A" w:rsidRPr="00660B6D" w14:paraId="21EC2407" w14:textId="77777777" w:rsidTr="005D3B93">
        <w:tc>
          <w:tcPr>
            <w:tcW w:w="1997" w:type="dxa"/>
          </w:tcPr>
          <w:p w14:paraId="24B7A1F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6.,7.11,11.,12.12.19</w:t>
            </w:r>
          </w:p>
        </w:tc>
        <w:tc>
          <w:tcPr>
            <w:tcW w:w="2364" w:type="dxa"/>
          </w:tcPr>
          <w:p w14:paraId="33CD1AC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Suchanová</w:t>
            </w:r>
          </w:p>
        </w:tc>
        <w:tc>
          <w:tcPr>
            <w:tcW w:w="1276" w:type="dxa"/>
          </w:tcPr>
          <w:p w14:paraId="5E8A32C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6 900,00</w:t>
            </w:r>
          </w:p>
        </w:tc>
        <w:tc>
          <w:tcPr>
            <w:tcW w:w="1701" w:type="dxa"/>
          </w:tcPr>
          <w:p w14:paraId="76CA728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Převod účtem</w:t>
            </w:r>
          </w:p>
        </w:tc>
        <w:tc>
          <w:tcPr>
            <w:tcW w:w="2268" w:type="dxa"/>
          </w:tcPr>
          <w:p w14:paraId="4F9973E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PF Univerzity Karlovy</w:t>
            </w:r>
          </w:p>
        </w:tc>
        <w:tc>
          <w:tcPr>
            <w:tcW w:w="3410" w:type="dxa"/>
          </w:tcPr>
          <w:p w14:paraId="4D000EF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Odborné řešení školní šikany a kyberšikany I.</w:t>
            </w:r>
          </w:p>
        </w:tc>
        <w:tc>
          <w:tcPr>
            <w:tcW w:w="1204" w:type="dxa"/>
          </w:tcPr>
          <w:p w14:paraId="164A7CA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912,00</w:t>
            </w:r>
          </w:p>
          <w:p w14:paraId="429D26F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1050,00</w:t>
            </w:r>
          </w:p>
        </w:tc>
      </w:tr>
      <w:tr w:rsidR="008B3D5A" w:rsidRPr="00660B6D" w14:paraId="1FF402FA" w14:textId="77777777" w:rsidTr="005D3B93">
        <w:trPr>
          <w:trHeight w:val="668"/>
        </w:trPr>
        <w:tc>
          <w:tcPr>
            <w:tcW w:w="1997" w:type="dxa"/>
          </w:tcPr>
          <w:p w14:paraId="7B2EDBA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14.11., 15.11.19</w:t>
            </w:r>
          </w:p>
        </w:tc>
        <w:tc>
          <w:tcPr>
            <w:tcW w:w="2364" w:type="dxa"/>
          </w:tcPr>
          <w:p w14:paraId="4FADC84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Suchanová</w:t>
            </w:r>
          </w:p>
        </w:tc>
        <w:tc>
          <w:tcPr>
            <w:tcW w:w="1276" w:type="dxa"/>
          </w:tcPr>
          <w:p w14:paraId="58E9E6A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1 900,00</w:t>
            </w:r>
          </w:p>
        </w:tc>
        <w:tc>
          <w:tcPr>
            <w:tcW w:w="1701" w:type="dxa"/>
          </w:tcPr>
          <w:p w14:paraId="20423C6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658</w:t>
            </w:r>
          </w:p>
        </w:tc>
        <w:tc>
          <w:tcPr>
            <w:tcW w:w="2268" w:type="dxa"/>
          </w:tcPr>
          <w:p w14:paraId="2813396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Do světe, Strakonice</w:t>
            </w:r>
          </w:p>
        </w:tc>
        <w:tc>
          <w:tcPr>
            <w:tcW w:w="3410" w:type="dxa"/>
          </w:tcPr>
          <w:p w14:paraId="048E921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Komunikace s rodiči </w:t>
            </w:r>
          </w:p>
        </w:tc>
        <w:tc>
          <w:tcPr>
            <w:tcW w:w="1204" w:type="dxa"/>
          </w:tcPr>
          <w:p w14:paraId="6C875C7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596,00</w:t>
            </w:r>
          </w:p>
        </w:tc>
      </w:tr>
      <w:tr w:rsidR="008B3D5A" w:rsidRPr="00660B6D" w14:paraId="6E1212AE" w14:textId="77777777" w:rsidTr="005D3B93">
        <w:tc>
          <w:tcPr>
            <w:tcW w:w="1997" w:type="dxa"/>
          </w:tcPr>
          <w:p w14:paraId="6F22E31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18.6.2020</w:t>
            </w:r>
          </w:p>
        </w:tc>
        <w:tc>
          <w:tcPr>
            <w:tcW w:w="2364" w:type="dxa"/>
          </w:tcPr>
          <w:p w14:paraId="286F0B5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Suchanová</w:t>
            </w:r>
          </w:p>
        </w:tc>
        <w:tc>
          <w:tcPr>
            <w:tcW w:w="1276" w:type="dxa"/>
          </w:tcPr>
          <w:p w14:paraId="47134A7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1000,00</w:t>
            </w:r>
          </w:p>
        </w:tc>
        <w:tc>
          <w:tcPr>
            <w:tcW w:w="1701" w:type="dxa"/>
          </w:tcPr>
          <w:p w14:paraId="4A1BCD9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291 PREVENCE</w:t>
            </w:r>
          </w:p>
        </w:tc>
        <w:tc>
          <w:tcPr>
            <w:tcW w:w="2268" w:type="dxa"/>
          </w:tcPr>
          <w:p w14:paraId="27AAA2A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Do světa, Strakonice</w:t>
            </w:r>
          </w:p>
        </w:tc>
        <w:tc>
          <w:tcPr>
            <w:tcW w:w="3410" w:type="dxa"/>
          </w:tcPr>
          <w:p w14:paraId="582D914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Dítě s poruchou citové vazby</w:t>
            </w:r>
          </w:p>
        </w:tc>
        <w:tc>
          <w:tcPr>
            <w:tcW w:w="1204" w:type="dxa"/>
          </w:tcPr>
          <w:p w14:paraId="672ABFEF" w14:textId="77777777" w:rsidR="008B3D5A" w:rsidRPr="00660B6D" w:rsidRDefault="008B3D5A" w:rsidP="008B3D5A">
            <w:pPr>
              <w:spacing w:after="0" w:afterAutospacing="0" w:line="360" w:lineRule="auto"/>
              <w:rPr>
                <w:rFonts w:ascii="Times New Roman" w:hAnsi="Times New Roman"/>
              </w:rPr>
            </w:pPr>
          </w:p>
        </w:tc>
      </w:tr>
      <w:tr w:rsidR="008B3D5A" w:rsidRPr="00660B6D" w14:paraId="146E90D2" w14:textId="77777777" w:rsidTr="005D3B93">
        <w:tc>
          <w:tcPr>
            <w:tcW w:w="1997" w:type="dxa"/>
          </w:tcPr>
          <w:p w14:paraId="46639BC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18.6.2020</w:t>
            </w:r>
          </w:p>
        </w:tc>
        <w:tc>
          <w:tcPr>
            <w:tcW w:w="2364" w:type="dxa"/>
          </w:tcPr>
          <w:p w14:paraId="765B801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Šnorková</w:t>
            </w:r>
            <w:proofErr w:type="spellEnd"/>
          </w:p>
        </w:tc>
        <w:tc>
          <w:tcPr>
            <w:tcW w:w="1276" w:type="dxa"/>
          </w:tcPr>
          <w:p w14:paraId="2F4E2D6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1000,00</w:t>
            </w:r>
          </w:p>
        </w:tc>
        <w:tc>
          <w:tcPr>
            <w:tcW w:w="1701" w:type="dxa"/>
          </w:tcPr>
          <w:p w14:paraId="652FA41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Fa č.291 prevence </w:t>
            </w:r>
          </w:p>
        </w:tc>
        <w:tc>
          <w:tcPr>
            <w:tcW w:w="2268" w:type="dxa"/>
          </w:tcPr>
          <w:p w14:paraId="6FB7465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Do světa, Strakonice</w:t>
            </w:r>
          </w:p>
        </w:tc>
        <w:tc>
          <w:tcPr>
            <w:tcW w:w="3410" w:type="dxa"/>
          </w:tcPr>
          <w:p w14:paraId="65119F9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Dítě s poruchou citové vazby</w:t>
            </w:r>
          </w:p>
        </w:tc>
        <w:tc>
          <w:tcPr>
            <w:tcW w:w="1204" w:type="dxa"/>
          </w:tcPr>
          <w:p w14:paraId="7023472E" w14:textId="77777777" w:rsidR="008B3D5A" w:rsidRPr="00660B6D" w:rsidRDefault="008B3D5A" w:rsidP="008B3D5A">
            <w:pPr>
              <w:spacing w:after="0" w:afterAutospacing="0" w:line="360" w:lineRule="auto"/>
              <w:rPr>
                <w:rFonts w:ascii="Times New Roman" w:hAnsi="Times New Roman"/>
              </w:rPr>
            </w:pPr>
          </w:p>
        </w:tc>
      </w:tr>
      <w:tr w:rsidR="008B3D5A" w:rsidRPr="00660B6D" w14:paraId="2AE94032" w14:textId="77777777" w:rsidTr="005D3B93">
        <w:tc>
          <w:tcPr>
            <w:tcW w:w="1997" w:type="dxa"/>
          </w:tcPr>
          <w:p w14:paraId="70B68B5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10. -11.6.2020</w:t>
            </w:r>
          </w:p>
        </w:tc>
        <w:tc>
          <w:tcPr>
            <w:tcW w:w="2364" w:type="dxa"/>
          </w:tcPr>
          <w:p w14:paraId="260CC4F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Soukupová</w:t>
            </w:r>
          </w:p>
        </w:tc>
        <w:tc>
          <w:tcPr>
            <w:tcW w:w="1276" w:type="dxa"/>
          </w:tcPr>
          <w:p w14:paraId="52ED772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1390,00</w:t>
            </w:r>
          </w:p>
        </w:tc>
        <w:tc>
          <w:tcPr>
            <w:tcW w:w="1701" w:type="dxa"/>
          </w:tcPr>
          <w:p w14:paraId="7B01B05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289 šablony</w:t>
            </w:r>
          </w:p>
        </w:tc>
        <w:tc>
          <w:tcPr>
            <w:tcW w:w="2268" w:type="dxa"/>
          </w:tcPr>
          <w:p w14:paraId="0AD7064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Zřetel, Brno</w:t>
            </w:r>
          </w:p>
        </w:tc>
        <w:tc>
          <w:tcPr>
            <w:tcW w:w="3410" w:type="dxa"/>
          </w:tcPr>
          <w:p w14:paraId="7617767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Osobnostně sociální rozvoj pedagogů – syndrom vyhoření</w:t>
            </w:r>
          </w:p>
        </w:tc>
        <w:tc>
          <w:tcPr>
            <w:tcW w:w="1204" w:type="dxa"/>
          </w:tcPr>
          <w:p w14:paraId="7D290D1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online</w:t>
            </w:r>
          </w:p>
        </w:tc>
      </w:tr>
    </w:tbl>
    <w:p w14:paraId="51508139" w14:textId="77777777" w:rsidR="008B3D5A" w:rsidRPr="00660B6D" w:rsidRDefault="008B3D5A" w:rsidP="008B3D5A">
      <w:pPr>
        <w:spacing w:after="0" w:afterAutospacing="0" w:line="360" w:lineRule="auto"/>
        <w:rPr>
          <w:rFonts w:ascii="Times New Roman" w:hAnsi="Times New Roman"/>
          <w:b/>
        </w:rPr>
      </w:pPr>
    </w:p>
    <w:p w14:paraId="187A575A"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DVPP -  IŽ</w:t>
      </w:r>
    </w:p>
    <w:tbl>
      <w:tblPr>
        <w:tblStyle w:val="Mkatabulky"/>
        <w:tblW w:w="0" w:type="auto"/>
        <w:tblLook w:val="04A0" w:firstRow="1" w:lastRow="0" w:firstColumn="1" w:lastColumn="0" w:noHBand="0" w:noVBand="1"/>
      </w:tblPr>
      <w:tblGrid>
        <w:gridCol w:w="1215"/>
        <w:gridCol w:w="1936"/>
        <w:gridCol w:w="1172"/>
        <w:gridCol w:w="1087"/>
        <w:gridCol w:w="2262"/>
        <w:gridCol w:w="5110"/>
        <w:gridCol w:w="1210"/>
      </w:tblGrid>
      <w:tr w:rsidR="008B3D5A" w:rsidRPr="00660B6D" w14:paraId="57C7BE87" w14:textId="77777777" w:rsidTr="008B3D5A">
        <w:tc>
          <w:tcPr>
            <w:tcW w:w="1215" w:type="dxa"/>
          </w:tcPr>
          <w:p w14:paraId="2875E3E6"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Datum</w:t>
            </w:r>
          </w:p>
        </w:tc>
        <w:tc>
          <w:tcPr>
            <w:tcW w:w="1936" w:type="dxa"/>
          </w:tcPr>
          <w:p w14:paraId="4DB4BDFA"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Jméno  účastníka</w:t>
            </w:r>
          </w:p>
        </w:tc>
        <w:tc>
          <w:tcPr>
            <w:tcW w:w="1172" w:type="dxa"/>
          </w:tcPr>
          <w:p w14:paraId="29E90E57"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Kurz</w:t>
            </w:r>
          </w:p>
        </w:tc>
        <w:tc>
          <w:tcPr>
            <w:tcW w:w="1087" w:type="dxa"/>
          </w:tcPr>
          <w:p w14:paraId="6CD7F65F"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Placeno</w:t>
            </w:r>
          </w:p>
        </w:tc>
        <w:tc>
          <w:tcPr>
            <w:tcW w:w="2262" w:type="dxa"/>
          </w:tcPr>
          <w:p w14:paraId="34138164"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Pořádá</w:t>
            </w:r>
          </w:p>
        </w:tc>
        <w:tc>
          <w:tcPr>
            <w:tcW w:w="5110" w:type="dxa"/>
          </w:tcPr>
          <w:p w14:paraId="6B579BF0"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Název akce</w:t>
            </w:r>
          </w:p>
        </w:tc>
        <w:tc>
          <w:tcPr>
            <w:tcW w:w="1210" w:type="dxa"/>
          </w:tcPr>
          <w:p w14:paraId="1B063263"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Cestovné</w:t>
            </w:r>
          </w:p>
        </w:tc>
      </w:tr>
      <w:tr w:rsidR="008B3D5A" w:rsidRPr="00660B6D" w14:paraId="4907D092" w14:textId="77777777" w:rsidTr="008B3D5A">
        <w:tc>
          <w:tcPr>
            <w:tcW w:w="1215" w:type="dxa"/>
          </w:tcPr>
          <w:p w14:paraId="24E5349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8.11</w:t>
            </w:r>
          </w:p>
        </w:tc>
        <w:tc>
          <w:tcPr>
            <w:tcW w:w="1936" w:type="dxa"/>
          </w:tcPr>
          <w:p w14:paraId="081F156B" w14:textId="77777777" w:rsidR="008B3D5A" w:rsidRPr="00660B6D" w:rsidRDefault="008B3D5A" w:rsidP="008B3D5A">
            <w:pPr>
              <w:spacing w:after="0" w:afterAutospacing="0" w:line="360" w:lineRule="auto"/>
              <w:rPr>
                <w:rFonts w:ascii="Times New Roman" w:hAnsi="Times New Roman"/>
              </w:rPr>
            </w:pPr>
            <w:proofErr w:type="spellStart"/>
            <w:r w:rsidRPr="00660B6D">
              <w:rPr>
                <w:rFonts w:ascii="Times New Roman" w:hAnsi="Times New Roman"/>
              </w:rPr>
              <w:t>p.Caltová</w:t>
            </w:r>
            <w:proofErr w:type="spellEnd"/>
          </w:p>
        </w:tc>
        <w:tc>
          <w:tcPr>
            <w:tcW w:w="1172" w:type="dxa"/>
          </w:tcPr>
          <w:p w14:paraId="2B8562D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1200,00</w:t>
            </w:r>
          </w:p>
        </w:tc>
        <w:tc>
          <w:tcPr>
            <w:tcW w:w="1087" w:type="dxa"/>
          </w:tcPr>
          <w:p w14:paraId="372CC79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603</w:t>
            </w:r>
          </w:p>
        </w:tc>
        <w:tc>
          <w:tcPr>
            <w:tcW w:w="2262" w:type="dxa"/>
          </w:tcPr>
          <w:p w14:paraId="4BF0BEC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APLA Jižní Čechy, </w:t>
            </w:r>
            <w:proofErr w:type="spellStart"/>
            <w:r w:rsidRPr="00660B6D">
              <w:rPr>
                <w:rFonts w:ascii="Times New Roman" w:hAnsi="Times New Roman"/>
              </w:rPr>
              <w:t>z.ú</w:t>
            </w:r>
            <w:proofErr w:type="spellEnd"/>
            <w:r w:rsidRPr="00660B6D">
              <w:rPr>
                <w:rFonts w:ascii="Times New Roman" w:hAnsi="Times New Roman"/>
              </w:rPr>
              <w:t>.</w:t>
            </w:r>
          </w:p>
        </w:tc>
        <w:tc>
          <w:tcPr>
            <w:tcW w:w="5110" w:type="dxa"/>
          </w:tcPr>
          <w:p w14:paraId="6DD3752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Jak rozvíjet komunikaci u dítěte s poruchou autistického spektra</w:t>
            </w:r>
          </w:p>
        </w:tc>
        <w:tc>
          <w:tcPr>
            <w:tcW w:w="1210" w:type="dxa"/>
          </w:tcPr>
          <w:p w14:paraId="6441BD4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170,00</w:t>
            </w:r>
          </w:p>
        </w:tc>
      </w:tr>
      <w:tr w:rsidR="008B3D5A" w:rsidRPr="00660B6D" w14:paraId="66B11BFF" w14:textId="77777777" w:rsidTr="008B3D5A">
        <w:tc>
          <w:tcPr>
            <w:tcW w:w="1215" w:type="dxa"/>
          </w:tcPr>
          <w:p w14:paraId="4BD9413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lastRenderedPageBreak/>
              <w:t>27.11.19</w:t>
            </w:r>
          </w:p>
        </w:tc>
        <w:tc>
          <w:tcPr>
            <w:tcW w:w="1936" w:type="dxa"/>
          </w:tcPr>
          <w:p w14:paraId="68A79C1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Kopincová</w:t>
            </w:r>
            <w:proofErr w:type="spellEnd"/>
          </w:p>
        </w:tc>
        <w:tc>
          <w:tcPr>
            <w:tcW w:w="1172" w:type="dxa"/>
          </w:tcPr>
          <w:p w14:paraId="011C18A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1490,00</w:t>
            </w:r>
          </w:p>
        </w:tc>
        <w:tc>
          <w:tcPr>
            <w:tcW w:w="1087" w:type="dxa"/>
          </w:tcPr>
          <w:p w14:paraId="2DEA0FD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685</w:t>
            </w:r>
          </w:p>
        </w:tc>
        <w:tc>
          <w:tcPr>
            <w:tcW w:w="2262" w:type="dxa"/>
          </w:tcPr>
          <w:p w14:paraId="076E70C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Zřetel ,Brno</w:t>
            </w:r>
          </w:p>
        </w:tc>
        <w:tc>
          <w:tcPr>
            <w:tcW w:w="5110" w:type="dxa"/>
          </w:tcPr>
          <w:p w14:paraId="32E9D7E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Neklidné dítě – problematika ADHD, ADD</w:t>
            </w:r>
          </w:p>
        </w:tc>
        <w:tc>
          <w:tcPr>
            <w:tcW w:w="1210" w:type="dxa"/>
          </w:tcPr>
          <w:p w14:paraId="500B907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w:t>
            </w:r>
          </w:p>
        </w:tc>
      </w:tr>
      <w:tr w:rsidR="008B3D5A" w:rsidRPr="00660B6D" w14:paraId="1D13950A" w14:textId="77777777" w:rsidTr="008B3D5A">
        <w:tc>
          <w:tcPr>
            <w:tcW w:w="1215" w:type="dxa"/>
          </w:tcPr>
          <w:p w14:paraId="338BFF2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18. – 19.12.19</w:t>
            </w:r>
          </w:p>
        </w:tc>
        <w:tc>
          <w:tcPr>
            <w:tcW w:w="1936" w:type="dxa"/>
          </w:tcPr>
          <w:p w14:paraId="1CC9064A" w14:textId="77777777" w:rsidR="008B3D5A" w:rsidRPr="00660B6D" w:rsidRDefault="008B3D5A" w:rsidP="008B3D5A">
            <w:pPr>
              <w:spacing w:after="0" w:afterAutospacing="0" w:line="360" w:lineRule="auto"/>
              <w:rPr>
                <w:rFonts w:ascii="Times New Roman" w:hAnsi="Times New Roman"/>
              </w:rPr>
            </w:pPr>
            <w:proofErr w:type="spellStart"/>
            <w:r w:rsidRPr="00660B6D">
              <w:rPr>
                <w:rFonts w:ascii="Times New Roman" w:hAnsi="Times New Roman"/>
              </w:rPr>
              <w:t>p.Caltová</w:t>
            </w:r>
            <w:proofErr w:type="spellEnd"/>
          </w:p>
        </w:tc>
        <w:tc>
          <w:tcPr>
            <w:tcW w:w="1172" w:type="dxa"/>
          </w:tcPr>
          <w:p w14:paraId="67030D6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2000,00</w:t>
            </w:r>
          </w:p>
        </w:tc>
        <w:tc>
          <w:tcPr>
            <w:tcW w:w="1087" w:type="dxa"/>
          </w:tcPr>
          <w:p w14:paraId="7B266EC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735</w:t>
            </w:r>
          </w:p>
        </w:tc>
        <w:tc>
          <w:tcPr>
            <w:tcW w:w="2262" w:type="dxa"/>
          </w:tcPr>
          <w:p w14:paraId="0C73B46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APLA Jižní Čechy, </w:t>
            </w:r>
            <w:proofErr w:type="spellStart"/>
            <w:r w:rsidRPr="00660B6D">
              <w:rPr>
                <w:rFonts w:ascii="Times New Roman" w:hAnsi="Times New Roman"/>
              </w:rPr>
              <w:t>z.ú</w:t>
            </w:r>
            <w:proofErr w:type="spellEnd"/>
            <w:r w:rsidRPr="00660B6D">
              <w:rPr>
                <w:rFonts w:ascii="Times New Roman" w:hAnsi="Times New Roman"/>
              </w:rPr>
              <w:t>.</w:t>
            </w:r>
          </w:p>
        </w:tc>
        <w:tc>
          <w:tcPr>
            <w:tcW w:w="5110" w:type="dxa"/>
          </w:tcPr>
          <w:p w14:paraId="4DDBFE8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Zvládání problémového chování u lidí s autismem a MR</w:t>
            </w:r>
          </w:p>
        </w:tc>
        <w:tc>
          <w:tcPr>
            <w:tcW w:w="1210" w:type="dxa"/>
          </w:tcPr>
          <w:p w14:paraId="0BC03C3D" w14:textId="77777777" w:rsidR="008B3D5A" w:rsidRPr="00660B6D" w:rsidRDefault="008B3D5A" w:rsidP="008B3D5A">
            <w:pPr>
              <w:spacing w:after="0" w:afterAutospacing="0" w:line="360" w:lineRule="auto"/>
              <w:rPr>
                <w:rFonts w:ascii="Times New Roman" w:hAnsi="Times New Roman"/>
              </w:rPr>
            </w:pPr>
          </w:p>
          <w:p w14:paraId="68D3B6A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340,00</w:t>
            </w:r>
          </w:p>
        </w:tc>
      </w:tr>
    </w:tbl>
    <w:p w14:paraId="13496F16" w14:textId="77777777" w:rsidR="008B3D5A" w:rsidRDefault="008B3D5A" w:rsidP="008B3D5A">
      <w:pPr>
        <w:spacing w:after="0" w:afterAutospacing="0" w:line="360" w:lineRule="auto"/>
        <w:rPr>
          <w:rFonts w:ascii="Times New Roman" w:hAnsi="Times New Roman"/>
        </w:rPr>
      </w:pPr>
    </w:p>
    <w:p w14:paraId="0337594A" w14:textId="77777777" w:rsidR="008B3D5A" w:rsidRPr="00660B6D" w:rsidRDefault="008B3D5A" w:rsidP="008B3D5A">
      <w:pPr>
        <w:spacing w:after="0" w:afterAutospacing="0" w:line="360" w:lineRule="auto"/>
        <w:rPr>
          <w:rFonts w:ascii="Times New Roman" w:hAnsi="Times New Roman"/>
          <w:b/>
        </w:rPr>
      </w:pPr>
    </w:p>
    <w:p w14:paraId="7D692B7E"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 xml:space="preserve">DVPP -  cizí  jazyky </w:t>
      </w:r>
    </w:p>
    <w:tbl>
      <w:tblPr>
        <w:tblStyle w:val="Mkatabulky"/>
        <w:tblW w:w="0" w:type="auto"/>
        <w:tblLook w:val="04A0" w:firstRow="1" w:lastRow="0" w:firstColumn="1" w:lastColumn="0" w:noHBand="0" w:noVBand="1"/>
      </w:tblPr>
      <w:tblGrid>
        <w:gridCol w:w="1754"/>
        <w:gridCol w:w="1933"/>
        <w:gridCol w:w="1116"/>
        <w:gridCol w:w="1922"/>
        <w:gridCol w:w="1644"/>
        <w:gridCol w:w="4304"/>
        <w:gridCol w:w="1319"/>
      </w:tblGrid>
      <w:tr w:rsidR="008B3D5A" w:rsidRPr="00660B6D" w14:paraId="0A59B81C" w14:textId="77777777" w:rsidTr="008B3D5A">
        <w:tc>
          <w:tcPr>
            <w:tcW w:w="1754" w:type="dxa"/>
          </w:tcPr>
          <w:p w14:paraId="46B68925"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Datum</w:t>
            </w:r>
          </w:p>
        </w:tc>
        <w:tc>
          <w:tcPr>
            <w:tcW w:w="1933" w:type="dxa"/>
          </w:tcPr>
          <w:p w14:paraId="63B83179"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Jméno  účastníka</w:t>
            </w:r>
          </w:p>
        </w:tc>
        <w:tc>
          <w:tcPr>
            <w:tcW w:w="1116" w:type="dxa"/>
          </w:tcPr>
          <w:p w14:paraId="2C4ED16A"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Kurz</w:t>
            </w:r>
          </w:p>
        </w:tc>
        <w:tc>
          <w:tcPr>
            <w:tcW w:w="1922" w:type="dxa"/>
          </w:tcPr>
          <w:p w14:paraId="66C49CE8"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Placeno</w:t>
            </w:r>
          </w:p>
        </w:tc>
        <w:tc>
          <w:tcPr>
            <w:tcW w:w="1644" w:type="dxa"/>
          </w:tcPr>
          <w:p w14:paraId="1FC46279"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Pořádá</w:t>
            </w:r>
          </w:p>
        </w:tc>
        <w:tc>
          <w:tcPr>
            <w:tcW w:w="4304" w:type="dxa"/>
          </w:tcPr>
          <w:p w14:paraId="4C028EE7"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Název akce</w:t>
            </w:r>
          </w:p>
        </w:tc>
        <w:tc>
          <w:tcPr>
            <w:tcW w:w="1319" w:type="dxa"/>
          </w:tcPr>
          <w:p w14:paraId="193110AF"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Cestovné</w:t>
            </w:r>
          </w:p>
        </w:tc>
      </w:tr>
      <w:tr w:rsidR="008B3D5A" w:rsidRPr="00660B6D" w14:paraId="021CEE69" w14:textId="77777777" w:rsidTr="008B3D5A">
        <w:tc>
          <w:tcPr>
            <w:tcW w:w="1754" w:type="dxa"/>
          </w:tcPr>
          <w:p w14:paraId="2EF8B5E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Září 19-červen 20</w:t>
            </w:r>
          </w:p>
        </w:tc>
        <w:tc>
          <w:tcPr>
            <w:tcW w:w="1933" w:type="dxa"/>
          </w:tcPr>
          <w:p w14:paraId="1668484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Nekolová</w:t>
            </w:r>
          </w:p>
        </w:tc>
        <w:tc>
          <w:tcPr>
            <w:tcW w:w="1116" w:type="dxa"/>
          </w:tcPr>
          <w:p w14:paraId="39AA677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1750,00</w:t>
            </w:r>
          </w:p>
        </w:tc>
        <w:tc>
          <w:tcPr>
            <w:tcW w:w="1922" w:type="dxa"/>
          </w:tcPr>
          <w:p w14:paraId="59505AF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572  ŠAB</w:t>
            </w:r>
          </w:p>
        </w:tc>
        <w:tc>
          <w:tcPr>
            <w:tcW w:w="1644" w:type="dxa"/>
          </w:tcPr>
          <w:p w14:paraId="7ABE463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304" w:type="dxa"/>
          </w:tcPr>
          <w:p w14:paraId="7098845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Brána jazyků otevřená  -anglický jazyk</w:t>
            </w:r>
          </w:p>
        </w:tc>
        <w:tc>
          <w:tcPr>
            <w:tcW w:w="1319" w:type="dxa"/>
          </w:tcPr>
          <w:p w14:paraId="26191DA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560,00</w:t>
            </w:r>
          </w:p>
          <w:p w14:paraId="2C9242E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240,00</w:t>
            </w:r>
          </w:p>
        </w:tc>
      </w:tr>
      <w:tr w:rsidR="008B3D5A" w:rsidRPr="00660B6D" w14:paraId="237DB681" w14:textId="77777777" w:rsidTr="008B3D5A">
        <w:tc>
          <w:tcPr>
            <w:tcW w:w="1754" w:type="dxa"/>
          </w:tcPr>
          <w:p w14:paraId="2AF2F3D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Září 19-červen 20</w:t>
            </w:r>
          </w:p>
        </w:tc>
        <w:tc>
          <w:tcPr>
            <w:tcW w:w="1933" w:type="dxa"/>
          </w:tcPr>
          <w:p w14:paraId="4581FDD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Kamarýtová</w:t>
            </w:r>
          </w:p>
        </w:tc>
        <w:tc>
          <w:tcPr>
            <w:tcW w:w="1116" w:type="dxa"/>
          </w:tcPr>
          <w:p w14:paraId="26F4E7F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1750,00</w:t>
            </w:r>
          </w:p>
        </w:tc>
        <w:tc>
          <w:tcPr>
            <w:tcW w:w="1922" w:type="dxa"/>
          </w:tcPr>
          <w:p w14:paraId="1C72EE8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572  ŠAB</w:t>
            </w:r>
          </w:p>
        </w:tc>
        <w:tc>
          <w:tcPr>
            <w:tcW w:w="1644" w:type="dxa"/>
          </w:tcPr>
          <w:p w14:paraId="0035930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304" w:type="dxa"/>
          </w:tcPr>
          <w:p w14:paraId="225723A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Brána jazyků otevřená  -anglický jazyk</w:t>
            </w:r>
          </w:p>
        </w:tc>
        <w:tc>
          <w:tcPr>
            <w:tcW w:w="1319" w:type="dxa"/>
          </w:tcPr>
          <w:p w14:paraId="04008868" w14:textId="77777777" w:rsidR="008B3D5A" w:rsidRPr="00660B6D" w:rsidRDefault="008B3D5A" w:rsidP="008B3D5A">
            <w:pPr>
              <w:spacing w:after="0" w:afterAutospacing="0" w:line="360" w:lineRule="auto"/>
              <w:rPr>
                <w:rFonts w:ascii="Times New Roman" w:hAnsi="Times New Roman"/>
              </w:rPr>
            </w:pPr>
          </w:p>
        </w:tc>
      </w:tr>
      <w:tr w:rsidR="008B3D5A" w:rsidRPr="00660B6D" w14:paraId="332CFB2F" w14:textId="77777777" w:rsidTr="008B3D5A">
        <w:tc>
          <w:tcPr>
            <w:tcW w:w="1754" w:type="dxa"/>
          </w:tcPr>
          <w:p w14:paraId="28CF399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Září 19-červen 20</w:t>
            </w:r>
          </w:p>
        </w:tc>
        <w:tc>
          <w:tcPr>
            <w:tcW w:w="1933" w:type="dxa"/>
          </w:tcPr>
          <w:p w14:paraId="30E1680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Chmelová</w:t>
            </w:r>
          </w:p>
        </w:tc>
        <w:tc>
          <w:tcPr>
            <w:tcW w:w="1116" w:type="dxa"/>
          </w:tcPr>
          <w:p w14:paraId="5261301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12500,00</w:t>
            </w:r>
          </w:p>
        </w:tc>
        <w:tc>
          <w:tcPr>
            <w:tcW w:w="1922" w:type="dxa"/>
          </w:tcPr>
          <w:p w14:paraId="757E776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648  ŠAB</w:t>
            </w:r>
          </w:p>
        </w:tc>
        <w:tc>
          <w:tcPr>
            <w:tcW w:w="1644" w:type="dxa"/>
          </w:tcPr>
          <w:p w14:paraId="0FB7D28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304" w:type="dxa"/>
          </w:tcPr>
          <w:p w14:paraId="1A15828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Brána jazyků otevřená  -anglický jazyk  B2</w:t>
            </w:r>
          </w:p>
        </w:tc>
        <w:tc>
          <w:tcPr>
            <w:tcW w:w="1319" w:type="dxa"/>
          </w:tcPr>
          <w:p w14:paraId="463C5E7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1120,00</w:t>
            </w:r>
          </w:p>
          <w:p w14:paraId="14FFC4C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560,00</w:t>
            </w:r>
          </w:p>
        </w:tc>
      </w:tr>
      <w:tr w:rsidR="008B3D5A" w:rsidRPr="00660B6D" w14:paraId="2E054CE7" w14:textId="77777777" w:rsidTr="008B3D5A">
        <w:tc>
          <w:tcPr>
            <w:tcW w:w="1754" w:type="dxa"/>
          </w:tcPr>
          <w:p w14:paraId="5FACFB5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Září 19-červen 20</w:t>
            </w:r>
          </w:p>
        </w:tc>
        <w:tc>
          <w:tcPr>
            <w:tcW w:w="1933" w:type="dxa"/>
          </w:tcPr>
          <w:p w14:paraId="0A32F41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Suchanová</w:t>
            </w:r>
          </w:p>
        </w:tc>
        <w:tc>
          <w:tcPr>
            <w:tcW w:w="1116" w:type="dxa"/>
          </w:tcPr>
          <w:p w14:paraId="5FCB457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12500,00</w:t>
            </w:r>
          </w:p>
        </w:tc>
        <w:tc>
          <w:tcPr>
            <w:tcW w:w="1922" w:type="dxa"/>
          </w:tcPr>
          <w:p w14:paraId="1434ACA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648  ŠAB</w:t>
            </w:r>
          </w:p>
        </w:tc>
        <w:tc>
          <w:tcPr>
            <w:tcW w:w="1644" w:type="dxa"/>
          </w:tcPr>
          <w:p w14:paraId="43D0C5B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304" w:type="dxa"/>
          </w:tcPr>
          <w:p w14:paraId="3B3D835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Brána jazyků otevřená  -anglický jazyk  B2</w:t>
            </w:r>
          </w:p>
        </w:tc>
        <w:tc>
          <w:tcPr>
            <w:tcW w:w="1319" w:type="dxa"/>
          </w:tcPr>
          <w:p w14:paraId="41E3E76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1120,00</w:t>
            </w:r>
          </w:p>
          <w:p w14:paraId="5F3276D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560,00</w:t>
            </w:r>
          </w:p>
        </w:tc>
      </w:tr>
      <w:tr w:rsidR="008B3D5A" w:rsidRPr="00660B6D" w14:paraId="6B45CE7F" w14:textId="77777777" w:rsidTr="008B3D5A">
        <w:tc>
          <w:tcPr>
            <w:tcW w:w="1754" w:type="dxa"/>
          </w:tcPr>
          <w:p w14:paraId="1C64020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Září 19-červen 20</w:t>
            </w:r>
          </w:p>
        </w:tc>
        <w:tc>
          <w:tcPr>
            <w:tcW w:w="1933" w:type="dxa"/>
          </w:tcPr>
          <w:p w14:paraId="43AD89C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Šnorková</w:t>
            </w:r>
            <w:proofErr w:type="spellEnd"/>
          </w:p>
        </w:tc>
        <w:tc>
          <w:tcPr>
            <w:tcW w:w="1116" w:type="dxa"/>
          </w:tcPr>
          <w:p w14:paraId="738C421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12500,00</w:t>
            </w:r>
          </w:p>
        </w:tc>
        <w:tc>
          <w:tcPr>
            <w:tcW w:w="1922" w:type="dxa"/>
          </w:tcPr>
          <w:p w14:paraId="66D0EE5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648  ŠAB</w:t>
            </w:r>
          </w:p>
        </w:tc>
        <w:tc>
          <w:tcPr>
            <w:tcW w:w="1644" w:type="dxa"/>
          </w:tcPr>
          <w:p w14:paraId="78541BB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304" w:type="dxa"/>
          </w:tcPr>
          <w:p w14:paraId="4DB7A6A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Brána jazyků otevřená  -anglický jazyk  B2</w:t>
            </w:r>
          </w:p>
        </w:tc>
        <w:tc>
          <w:tcPr>
            <w:tcW w:w="1319" w:type="dxa"/>
          </w:tcPr>
          <w:p w14:paraId="19811BA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1120,00</w:t>
            </w:r>
          </w:p>
          <w:p w14:paraId="090DA37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560,00</w:t>
            </w:r>
          </w:p>
        </w:tc>
      </w:tr>
      <w:tr w:rsidR="008B3D5A" w:rsidRPr="00660B6D" w14:paraId="2ECF6984" w14:textId="77777777" w:rsidTr="008B3D5A">
        <w:tc>
          <w:tcPr>
            <w:tcW w:w="1754" w:type="dxa"/>
          </w:tcPr>
          <w:p w14:paraId="700FC10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lastRenderedPageBreak/>
              <w:t>Září 19-červen 20</w:t>
            </w:r>
          </w:p>
        </w:tc>
        <w:tc>
          <w:tcPr>
            <w:tcW w:w="1933" w:type="dxa"/>
          </w:tcPr>
          <w:p w14:paraId="276D93D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Vlášková</w:t>
            </w:r>
          </w:p>
        </w:tc>
        <w:tc>
          <w:tcPr>
            <w:tcW w:w="1116" w:type="dxa"/>
          </w:tcPr>
          <w:p w14:paraId="31CD9F0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12500,00</w:t>
            </w:r>
          </w:p>
        </w:tc>
        <w:tc>
          <w:tcPr>
            <w:tcW w:w="1922" w:type="dxa"/>
          </w:tcPr>
          <w:p w14:paraId="3859EBE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648  ŠAB</w:t>
            </w:r>
          </w:p>
        </w:tc>
        <w:tc>
          <w:tcPr>
            <w:tcW w:w="1644" w:type="dxa"/>
          </w:tcPr>
          <w:p w14:paraId="6CBB4D5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304" w:type="dxa"/>
          </w:tcPr>
          <w:p w14:paraId="6892CF5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Brána jazyků otevřená  -anglický jazyk  B2</w:t>
            </w:r>
          </w:p>
        </w:tc>
        <w:tc>
          <w:tcPr>
            <w:tcW w:w="1319" w:type="dxa"/>
          </w:tcPr>
          <w:p w14:paraId="6328C9B7" w14:textId="77777777" w:rsidR="008B3D5A" w:rsidRPr="00660B6D" w:rsidRDefault="008B3D5A" w:rsidP="008B3D5A">
            <w:pPr>
              <w:spacing w:after="0" w:afterAutospacing="0" w:line="360" w:lineRule="auto"/>
              <w:rPr>
                <w:rFonts w:ascii="Times New Roman" w:hAnsi="Times New Roman"/>
              </w:rPr>
            </w:pPr>
          </w:p>
        </w:tc>
      </w:tr>
      <w:tr w:rsidR="008B3D5A" w:rsidRPr="00660B6D" w14:paraId="2BFF5D48" w14:textId="77777777" w:rsidTr="008B3D5A">
        <w:tc>
          <w:tcPr>
            <w:tcW w:w="1754" w:type="dxa"/>
          </w:tcPr>
          <w:p w14:paraId="660FC65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22.11.2019</w:t>
            </w:r>
          </w:p>
        </w:tc>
        <w:tc>
          <w:tcPr>
            <w:tcW w:w="1933" w:type="dxa"/>
          </w:tcPr>
          <w:p w14:paraId="0638EC3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Macháčková</w:t>
            </w:r>
          </w:p>
        </w:tc>
        <w:tc>
          <w:tcPr>
            <w:tcW w:w="1116" w:type="dxa"/>
          </w:tcPr>
          <w:p w14:paraId="50CA05E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1250,00</w:t>
            </w:r>
          </w:p>
        </w:tc>
        <w:tc>
          <w:tcPr>
            <w:tcW w:w="1922" w:type="dxa"/>
          </w:tcPr>
          <w:p w14:paraId="7151D45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676  ŠAB</w:t>
            </w:r>
          </w:p>
        </w:tc>
        <w:tc>
          <w:tcPr>
            <w:tcW w:w="1644" w:type="dxa"/>
          </w:tcPr>
          <w:p w14:paraId="6B4C3B3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Hrušková</w:t>
            </w:r>
          </w:p>
        </w:tc>
        <w:tc>
          <w:tcPr>
            <w:tcW w:w="4304" w:type="dxa"/>
          </w:tcPr>
          <w:p w14:paraId="6688819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S písničkou jde všechno lépe, i němčina.</w:t>
            </w:r>
          </w:p>
        </w:tc>
        <w:tc>
          <w:tcPr>
            <w:tcW w:w="1319" w:type="dxa"/>
          </w:tcPr>
          <w:p w14:paraId="1DDFC11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218,00</w:t>
            </w:r>
          </w:p>
        </w:tc>
      </w:tr>
      <w:tr w:rsidR="008B3D5A" w:rsidRPr="00660B6D" w14:paraId="29E9E8D4" w14:textId="77777777" w:rsidTr="008B3D5A">
        <w:tc>
          <w:tcPr>
            <w:tcW w:w="1754" w:type="dxa"/>
          </w:tcPr>
          <w:p w14:paraId="7EAA696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22.11.2019</w:t>
            </w:r>
          </w:p>
        </w:tc>
        <w:tc>
          <w:tcPr>
            <w:tcW w:w="1933" w:type="dxa"/>
          </w:tcPr>
          <w:p w14:paraId="6A9A4A8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Chmelová</w:t>
            </w:r>
          </w:p>
        </w:tc>
        <w:tc>
          <w:tcPr>
            <w:tcW w:w="1116" w:type="dxa"/>
          </w:tcPr>
          <w:p w14:paraId="3C29897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1250,00</w:t>
            </w:r>
          </w:p>
        </w:tc>
        <w:tc>
          <w:tcPr>
            <w:tcW w:w="1922" w:type="dxa"/>
          </w:tcPr>
          <w:p w14:paraId="208C4A9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676  ŠAB</w:t>
            </w:r>
          </w:p>
        </w:tc>
        <w:tc>
          <w:tcPr>
            <w:tcW w:w="1644" w:type="dxa"/>
          </w:tcPr>
          <w:p w14:paraId="411655F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Hrušková</w:t>
            </w:r>
          </w:p>
        </w:tc>
        <w:tc>
          <w:tcPr>
            <w:tcW w:w="4304" w:type="dxa"/>
          </w:tcPr>
          <w:p w14:paraId="10EC35F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S písničkou jde všechno lépe, i němčina.</w:t>
            </w:r>
          </w:p>
        </w:tc>
        <w:tc>
          <w:tcPr>
            <w:tcW w:w="1319" w:type="dxa"/>
          </w:tcPr>
          <w:p w14:paraId="50DF847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w:t>
            </w:r>
          </w:p>
        </w:tc>
      </w:tr>
      <w:tr w:rsidR="008B3D5A" w:rsidRPr="00660B6D" w14:paraId="0172C598" w14:textId="77777777" w:rsidTr="008B3D5A">
        <w:tc>
          <w:tcPr>
            <w:tcW w:w="1754" w:type="dxa"/>
          </w:tcPr>
          <w:p w14:paraId="0D95E2D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19.-20.5.2020</w:t>
            </w:r>
          </w:p>
        </w:tc>
        <w:tc>
          <w:tcPr>
            <w:tcW w:w="1933" w:type="dxa"/>
          </w:tcPr>
          <w:p w14:paraId="4A2AF83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Štětková</w:t>
            </w:r>
          </w:p>
        </w:tc>
        <w:tc>
          <w:tcPr>
            <w:tcW w:w="1116" w:type="dxa"/>
          </w:tcPr>
          <w:p w14:paraId="6D8127B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2100,00</w:t>
            </w:r>
          </w:p>
        </w:tc>
        <w:tc>
          <w:tcPr>
            <w:tcW w:w="1922" w:type="dxa"/>
          </w:tcPr>
          <w:p w14:paraId="0EDDEAE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209</w:t>
            </w:r>
          </w:p>
        </w:tc>
        <w:tc>
          <w:tcPr>
            <w:tcW w:w="1644" w:type="dxa"/>
          </w:tcPr>
          <w:p w14:paraId="728A76B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H-</w:t>
            </w:r>
            <w:proofErr w:type="spellStart"/>
            <w:r w:rsidRPr="00660B6D">
              <w:rPr>
                <w:rFonts w:ascii="Times New Roman" w:hAnsi="Times New Roman"/>
              </w:rPr>
              <w:t>edu</w:t>
            </w:r>
            <w:proofErr w:type="spellEnd"/>
            <w:r w:rsidRPr="00660B6D">
              <w:rPr>
                <w:rFonts w:ascii="Times New Roman" w:hAnsi="Times New Roman"/>
              </w:rPr>
              <w:t>, Žďár nad Sázavou</w:t>
            </w:r>
          </w:p>
        </w:tc>
        <w:tc>
          <w:tcPr>
            <w:tcW w:w="4304" w:type="dxa"/>
          </w:tcPr>
          <w:p w14:paraId="44F9248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Robot Emil – úvod do konstruktivistické výuky informatiky na 1.stupni ZŠ, online</w:t>
            </w:r>
          </w:p>
        </w:tc>
        <w:tc>
          <w:tcPr>
            <w:tcW w:w="1319" w:type="dxa"/>
          </w:tcPr>
          <w:p w14:paraId="24FBCF3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online</w:t>
            </w:r>
          </w:p>
          <w:p w14:paraId="6B4998AB" w14:textId="77777777" w:rsidR="008B3D5A" w:rsidRPr="00660B6D" w:rsidRDefault="008B3D5A" w:rsidP="008B3D5A">
            <w:pPr>
              <w:spacing w:after="0" w:afterAutospacing="0" w:line="360" w:lineRule="auto"/>
              <w:rPr>
                <w:rFonts w:ascii="Times New Roman" w:hAnsi="Times New Roman"/>
              </w:rPr>
            </w:pPr>
          </w:p>
        </w:tc>
      </w:tr>
      <w:tr w:rsidR="008B3D5A" w:rsidRPr="00660B6D" w14:paraId="2AF46268" w14:textId="77777777" w:rsidTr="008B3D5A">
        <w:tc>
          <w:tcPr>
            <w:tcW w:w="1754" w:type="dxa"/>
          </w:tcPr>
          <w:p w14:paraId="2B131A3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19.-20.5.2020</w:t>
            </w:r>
          </w:p>
        </w:tc>
        <w:tc>
          <w:tcPr>
            <w:tcW w:w="1933" w:type="dxa"/>
          </w:tcPr>
          <w:p w14:paraId="16E2244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Masák</w:t>
            </w:r>
          </w:p>
        </w:tc>
        <w:tc>
          <w:tcPr>
            <w:tcW w:w="1116" w:type="dxa"/>
          </w:tcPr>
          <w:p w14:paraId="7C956FE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2100,00</w:t>
            </w:r>
          </w:p>
        </w:tc>
        <w:tc>
          <w:tcPr>
            <w:tcW w:w="1922" w:type="dxa"/>
          </w:tcPr>
          <w:p w14:paraId="0BF3899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210</w:t>
            </w:r>
          </w:p>
        </w:tc>
        <w:tc>
          <w:tcPr>
            <w:tcW w:w="1644" w:type="dxa"/>
          </w:tcPr>
          <w:p w14:paraId="18F12CD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H-</w:t>
            </w:r>
            <w:proofErr w:type="spellStart"/>
            <w:r w:rsidRPr="00660B6D">
              <w:rPr>
                <w:rFonts w:ascii="Times New Roman" w:hAnsi="Times New Roman"/>
              </w:rPr>
              <w:t>edu</w:t>
            </w:r>
            <w:proofErr w:type="spellEnd"/>
            <w:r w:rsidRPr="00660B6D">
              <w:rPr>
                <w:rFonts w:ascii="Times New Roman" w:hAnsi="Times New Roman"/>
              </w:rPr>
              <w:t>, Žďár nad Sázavou</w:t>
            </w:r>
          </w:p>
        </w:tc>
        <w:tc>
          <w:tcPr>
            <w:tcW w:w="4304" w:type="dxa"/>
          </w:tcPr>
          <w:p w14:paraId="7752BBB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Robot Emil – úvod do konstruktivistické výuky informatiky na 1.stupni ZŠ, online</w:t>
            </w:r>
          </w:p>
        </w:tc>
        <w:tc>
          <w:tcPr>
            <w:tcW w:w="1319" w:type="dxa"/>
          </w:tcPr>
          <w:p w14:paraId="3BF7C2A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online</w:t>
            </w:r>
          </w:p>
        </w:tc>
      </w:tr>
    </w:tbl>
    <w:p w14:paraId="7C6FF769" w14:textId="77777777" w:rsidR="008B3D5A" w:rsidRDefault="008B3D5A" w:rsidP="008B3D5A">
      <w:pPr>
        <w:spacing w:after="0" w:afterAutospacing="0" w:line="360" w:lineRule="auto"/>
        <w:rPr>
          <w:rFonts w:ascii="Times New Roman" w:hAnsi="Times New Roman"/>
          <w:b/>
        </w:rPr>
      </w:pPr>
    </w:p>
    <w:p w14:paraId="6E7369DB" w14:textId="77777777" w:rsidR="008B3D5A" w:rsidRDefault="008B3D5A" w:rsidP="008B3D5A">
      <w:pPr>
        <w:spacing w:after="0" w:afterAutospacing="0" w:line="360" w:lineRule="auto"/>
        <w:rPr>
          <w:rFonts w:ascii="Times New Roman" w:hAnsi="Times New Roman"/>
          <w:b/>
        </w:rPr>
      </w:pPr>
    </w:p>
    <w:p w14:paraId="5CB0FA5B" w14:textId="77777777" w:rsidR="008B3D5A" w:rsidRDefault="008B3D5A" w:rsidP="008B3D5A">
      <w:pPr>
        <w:spacing w:after="0" w:afterAutospacing="0" w:line="360" w:lineRule="auto"/>
        <w:rPr>
          <w:rFonts w:ascii="Times New Roman" w:hAnsi="Times New Roman"/>
          <w:b/>
        </w:rPr>
      </w:pPr>
    </w:p>
    <w:p w14:paraId="0C816262" w14:textId="77777777" w:rsidR="008B3D5A" w:rsidRDefault="008B3D5A" w:rsidP="008B3D5A">
      <w:pPr>
        <w:spacing w:after="0" w:afterAutospacing="0" w:line="360" w:lineRule="auto"/>
        <w:rPr>
          <w:rFonts w:ascii="Times New Roman" w:hAnsi="Times New Roman"/>
          <w:b/>
        </w:rPr>
      </w:pPr>
    </w:p>
    <w:p w14:paraId="5AA7FD9A"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DVPP -  IT technika</w:t>
      </w:r>
    </w:p>
    <w:tbl>
      <w:tblPr>
        <w:tblStyle w:val="Mkatabulky"/>
        <w:tblW w:w="0" w:type="auto"/>
        <w:tblLook w:val="04A0" w:firstRow="1" w:lastRow="0" w:firstColumn="1" w:lastColumn="0" w:noHBand="0" w:noVBand="1"/>
      </w:tblPr>
      <w:tblGrid>
        <w:gridCol w:w="1219"/>
        <w:gridCol w:w="2278"/>
        <w:gridCol w:w="1176"/>
        <w:gridCol w:w="1324"/>
        <w:gridCol w:w="2238"/>
        <w:gridCol w:w="4148"/>
        <w:gridCol w:w="1609"/>
      </w:tblGrid>
      <w:tr w:rsidR="008B3D5A" w:rsidRPr="00660B6D" w14:paraId="369720E2" w14:textId="77777777" w:rsidTr="008B3D5A">
        <w:tc>
          <w:tcPr>
            <w:tcW w:w="1219" w:type="dxa"/>
          </w:tcPr>
          <w:p w14:paraId="79B8D907"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Datum</w:t>
            </w:r>
          </w:p>
        </w:tc>
        <w:tc>
          <w:tcPr>
            <w:tcW w:w="2278" w:type="dxa"/>
          </w:tcPr>
          <w:p w14:paraId="436AEAD0"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Jméno  účastníka</w:t>
            </w:r>
          </w:p>
        </w:tc>
        <w:tc>
          <w:tcPr>
            <w:tcW w:w="1176" w:type="dxa"/>
          </w:tcPr>
          <w:p w14:paraId="77BEFE68"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Kurz</w:t>
            </w:r>
          </w:p>
        </w:tc>
        <w:tc>
          <w:tcPr>
            <w:tcW w:w="1324" w:type="dxa"/>
          </w:tcPr>
          <w:p w14:paraId="7532DB9B"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Placeno</w:t>
            </w:r>
          </w:p>
        </w:tc>
        <w:tc>
          <w:tcPr>
            <w:tcW w:w="2238" w:type="dxa"/>
          </w:tcPr>
          <w:p w14:paraId="3B1FC504"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Pořádá</w:t>
            </w:r>
          </w:p>
        </w:tc>
        <w:tc>
          <w:tcPr>
            <w:tcW w:w="4148" w:type="dxa"/>
          </w:tcPr>
          <w:p w14:paraId="4CD60019"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Název akce</w:t>
            </w:r>
          </w:p>
        </w:tc>
        <w:tc>
          <w:tcPr>
            <w:tcW w:w="1609" w:type="dxa"/>
          </w:tcPr>
          <w:p w14:paraId="48CE8A29"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Cestovné</w:t>
            </w:r>
          </w:p>
        </w:tc>
      </w:tr>
      <w:tr w:rsidR="008B3D5A" w:rsidRPr="00660B6D" w14:paraId="186AF351" w14:textId="77777777" w:rsidTr="008B3D5A">
        <w:tc>
          <w:tcPr>
            <w:tcW w:w="1219" w:type="dxa"/>
          </w:tcPr>
          <w:p w14:paraId="5ED55DB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20.9.2019</w:t>
            </w:r>
          </w:p>
        </w:tc>
        <w:tc>
          <w:tcPr>
            <w:tcW w:w="2278" w:type="dxa"/>
          </w:tcPr>
          <w:p w14:paraId="3A78E04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Schamberger</w:t>
            </w:r>
            <w:proofErr w:type="spellEnd"/>
          </w:p>
        </w:tc>
        <w:tc>
          <w:tcPr>
            <w:tcW w:w="1176" w:type="dxa"/>
            <w:vMerge w:val="restart"/>
          </w:tcPr>
          <w:p w14:paraId="4A405FA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1 400,00</w:t>
            </w:r>
          </w:p>
        </w:tc>
        <w:tc>
          <w:tcPr>
            <w:tcW w:w="1324" w:type="dxa"/>
            <w:vMerge w:val="restart"/>
          </w:tcPr>
          <w:p w14:paraId="22A35AE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478</w:t>
            </w:r>
          </w:p>
        </w:tc>
        <w:tc>
          <w:tcPr>
            <w:tcW w:w="2238" w:type="dxa"/>
            <w:vMerge w:val="restart"/>
          </w:tcPr>
          <w:p w14:paraId="6FE3D8D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Jihočeská univerzita</w:t>
            </w:r>
          </w:p>
          <w:p w14:paraId="13037AE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České Budějovice</w:t>
            </w:r>
          </w:p>
        </w:tc>
        <w:tc>
          <w:tcPr>
            <w:tcW w:w="4148" w:type="dxa"/>
            <w:vMerge w:val="restart"/>
          </w:tcPr>
          <w:p w14:paraId="078F3AC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Jak učit programování na 2. Stupni ZŠ</w:t>
            </w:r>
          </w:p>
        </w:tc>
        <w:tc>
          <w:tcPr>
            <w:tcW w:w="1609" w:type="dxa"/>
            <w:vMerge w:val="restart"/>
          </w:tcPr>
          <w:p w14:paraId="1CCDA621" w14:textId="77777777" w:rsidR="008B3D5A" w:rsidRPr="00660B6D" w:rsidRDefault="008B3D5A" w:rsidP="008B3D5A">
            <w:pPr>
              <w:spacing w:after="0" w:afterAutospacing="0" w:line="360" w:lineRule="auto"/>
              <w:rPr>
                <w:rFonts w:ascii="Times New Roman" w:hAnsi="Times New Roman"/>
              </w:rPr>
            </w:pPr>
          </w:p>
        </w:tc>
      </w:tr>
      <w:tr w:rsidR="008B3D5A" w:rsidRPr="00660B6D" w14:paraId="635F7EAB" w14:textId="77777777" w:rsidTr="008B3D5A">
        <w:tc>
          <w:tcPr>
            <w:tcW w:w="1219" w:type="dxa"/>
          </w:tcPr>
          <w:p w14:paraId="5A052E29" w14:textId="77777777" w:rsidR="008B3D5A" w:rsidRPr="00660B6D" w:rsidRDefault="008B3D5A" w:rsidP="008B3D5A">
            <w:pPr>
              <w:spacing w:after="0" w:afterAutospacing="0" w:line="360" w:lineRule="auto"/>
              <w:rPr>
                <w:rFonts w:ascii="Times New Roman" w:hAnsi="Times New Roman"/>
              </w:rPr>
            </w:pPr>
          </w:p>
        </w:tc>
        <w:tc>
          <w:tcPr>
            <w:tcW w:w="2278" w:type="dxa"/>
          </w:tcPr>
          <w:p w14:paraId="13C8BC87" w14:textId="77777777" w:rsidR="008B3D5A" w:rsidRPr="00660B6D" w:rsidRDefault="008B3D5A" w:rsidP="008B3D5A">
            <w:pPr>
              <w:spacing w:after="0" w:afterAutospacing="0" w:line="360" w:lineRule="auto"/>
              <w:rPr>
                <w:rFonts w:ascii="Times New Roman" w:hAnsi="Times New Roman"/>
              </w:rPr>
            </w:pPr>
          </w:p>
        </w:tc>
        <w:tc>
          <w:tcPr>
            <w:tcW w:w="1176" w:type="dxa"/>
            <w:vMerge/>
          </w:tcPr>
          <w:p w14:paraId="16F55486" w14:textId="77777777" w:rsidR="008B3D5A" w:rsidRPr="00660B6D" w:rsidRDefault="008B3D5A" w:rsidP="008B3D5A">
            <w:pPr>
              <w:spacing w:after="0" w:afterAutospacing="0" w:line="360" w:lineRule="auto"/>
              <w:rPr>
                <w:rFonts w:ascii="Times New Roman" w:hAnsi="Times New Roman"/>
              </w:rPr>
            </w:pPr>
          </w:p>
        </w:tc>
        <w:tc>
          <w:tcPr>
            <w:tcW w:w="1324" w:type="dxa"/>
            <w:vMerge/>
          </w:tcPr>
          <w:p w14:paraId="5CB8451C" w14:textId="77777777" w:rsidR="008B3D5A" w:rsidRPr="00660B6D" w:rsidRDefault="008B3D5A" w:rsidP="008B3D5A">
            <w:pPr>
              <w:spacing w:after="0" w:afterAutospacing="0" w:line="360" w:lineRule="auto"/>
              <w:rPr>
                <w:rFonts w:ascii="Times New Roman" w:hAnsi="Times New Roman"/>
              </w:rPr>
            </w:pPr>
          </w:p>
        </w:tc>
        <w:tc>
          <w:tcPr>
            <w:tcW w:w="2238" w:type="dxa"/>
            <w:vMerge/>
          </w:tcPr>
          <w:p w14:paraId="2440385D" w14:textId="77777777" w:rsidR="008B3D5A" w:rsidRPr="00660B6D" w:rsidRDefault="008B3D5A" w:rsidP="008B3D5A">
            <w:pPr>
              <w:spacing w:after="0" w:afterAutospacing="0" w:line="360" w:lineRule="auto"/>
              <w:rPr>
                <w:rFonts w:ascii="Times New Roman" w:hAnsi="Times New Roman"/>
              </w:rPr>
            </w:pPr>
          </w:p>
        </w:tc>
        <w:tc>
          <w:tcPr>
            <w:tcW w:w="4148" w:type="dxa"/>
            <w:vMerge/>
          </w:tcPr>
          <w:p w14:paraId="4EBEFE8F" w14:textId="77777777" w:rsidR="008B3D5A" w:rsidRPr="00660B6D" w:rsidRDefault="008B3D5A" w:rsidP="008B3D5A">
            <w:pPr>
              <w:spacing w:after="0" w:afterAutospacing="0" w:line="360" w:lineRule="auto"/>
              <w:rPr>
                <w:rFonts w:ascii="Times New Roman" w:hAnsi="Times New Roman"/>
              </w:rPr>
            </w:pPr>
          </w:p>
        </w:tc>
        <w:tc>
          <w:tcPr>
            <w:tcW w:w="1609" w:type="dxa"/>
            <w:vMerge/>
          </w:tcPr>
          <w:p w14:paraId="10388553" w14:textId="77777777" w:rsidR="008B3D5A" w:rsidRPr="00660B6D" w:rsidRDefault="008B3D5A" w:rsidP="008B3D5A">
            <w:pPr>
              <w:spacing w:after="0" w:afterAutospacing="0" w:line="360" w:lineRule="auto"/>
              <w:rPr>
                <w:rFonts w:ascii="Times New Roman" w:hAnsi="Times New Roman"/>
              </w:rPr>
            </w:pPr>
          </w:p>
        </w:tc>
      </w:tr>
    </w:tbl>
    <w:p w14:paraId="618B44D4" w14:textId="77777777" w:rsidR="008B3D5A" w:rsidRPr="00660B6D" w:rsidRDefault="008B3D5A" w:rsidP="008B3D5A">
      <w:pPr>
        <w:spacing w:after="0" w:afterAutospacing="0" w:line="360" w:lineRule="auto"/>
        <w:rPr>
          <w:rFonts w:ascii="Times New Roman" w:hAnsi="Times New Roman"/>
          <w:b/>
        </w:rPr>
      </w:pPr>
    </w:p>
    <w:p w14:paraId="36DC69A2" w14:textId="77777777" w:rsidR="008B3D5A" w:rsidRPr="00660B6D" w:rsidRDefault="008B3D5A" w:rsidP="008B3D5A">
      <w:pPr>
        <w:spacing w:after="0" w:afterAutospacing="0" w:line="360" w:lineRule="auto"/>
        <w:rPr>
          <w:rFonts w:ascii="Times New Roman" w:hAnsi="Times New Roman"/>
          <w:b/>
        </w:rPr>
      </w:pPr>
    </w:p>
    <w:p w14:paraId="40CD45EA" w14:textId="77777777" w:rsidR="008B3D5A" w:rsidRPr="00660B6D" w:rsidRDefault="008B3D5A" w:rsidP="008B3D5A">
      <w:pPr>
        <w:spacing w:after="0" w:afterAutospacing="0" w:line="360" w:lineRule="auto"/>
        <w:rPr>
          <w:rFonts w:ascii="Times New Roman" w:hAnsi="Times New Roman"/>
          <w:b/>
        </w:rPr>
      </w:pPr>
    </w:p>
    <w:p w14:paraId="1E000896"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lastRenderedPageBreak/>
        <w:t>DVPP – environmentální výchova</w:t>
      </w:r>
    </w:p>
    <w:tbl>
      <w:tblPr>
        <w:tblStyle w:val="Mkatabulky"/>
        <w:tblW w:w="0" w:type="auto"/>
        <w:tblLook w:val="04A0" w:firstRow="1" w:lastRow="0" w:firstColumn="1" w:lastColumn="0" w:noHBand="0" w:noVBand="1"/>
      </w:tblPr>
      <w:tblGrid>
        <w:gridCol w:w="1213"/>
        <w:gridCol w:w="2265"/>
        <w:gridCol w:w="1179"/>
        <w:gridCol w:w="1325"/>
        <w:gridCol w:w="2253"/>
        <w:gridCol w:w="4158"/>
        <w:gridCol w:w="1599"/>
      </w:tblGrid>
      <w:tr w:rsidR="008B3D5A" w:rsidRPr="00660B6D" w14:paraId="3E90DF8D" w14:textId="77777777" w:rsidTr="008B3D5A">
        <w:tc>
          <w:tcPr>
            <w:tcW w:w="1213" w:type="dxa"/>
          </w:tcPr>
          <w:p w14:paraId="02562F86"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Datum</w:t>
            </w:r>
          </w:p>
        </w:tc>
        <w:tc>
          <w:tcPr>
            <w:tcW w:w="2265" w:type="dxa"/>
          </w:tcPr>
          <w:p w14:paraId="3F69D0AA"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Jméno  účastníka</w:t>
            </w:r>
          </w:p>
        </w:tc>
        <w:tc>
          <w:tcPr>
            <w:tcW w:w="1179" w:type="dxa"/>
          </w:tcPr>
          <w:p w14:paraId="5976F14F"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Kurz</w:t>
            </w:r>
          </w:p>
        </w:tc>
        <w:tc>
          <w:tcPr>
            <w:tcW w:w="1325" w:type="dxa"/>
          </w:tcPr>
          <w:p w14:paraId="43145597"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Placeno</w:t>
            </w:r>
          </w:p>
        </w:tc>
        <w:tc>
          <w:tcPr>
            <w:tcW w:w="2253" w:type="dxa"/>
          </w:tcPr>
          <w:p w14:paraId="7E245F4A"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Pořádá</w:t>
            </w:r>
          </w:p>
        </w:tc>
        <w:tc>
          <w:tcPr>
            <w:tcW w:w="4158" w:type="dxa"/>
          </w:tcPr>
          <w:p w14:paraId="54688721"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Název akce</w:t>
            </w:r>
          </w:p>
        </w:tc>
        <w:tc>
          <w:tcPr>
            <w:tcW w:w="1599" w:type="dxa"/>
          </w:tcPr>
          <w:p w14:paraId="4914D088"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Cestovné</w:t>
            </w:r>
          </w:p>
        </w:tc>
      </w:tr>
      <w:tr w:rsidR="008B3D5A" w:rsidRPr="00660B6D" w14:paraId="0D76D9A1" w14:textId="77777777" w:rsidTr="008B3D5A">
        <w:tc>
          <w:tcPr>
            <w:tcW w:w="1213" w:type="dxa"/>
          </w:tcPr>
          <w:p w14:paraId="56DCFE8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26.11.19</w:t>
            </w:r>
          </w:p>
        </w:tc>
        <w:tc>
          <w:tcPr>
            <w:tcW w:w="2265" w:type="dxa"/>
          </w:tcPr>
          <w:p w14:paraId="771CBCB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Soukupová</w:t>
            </w:r>
          </w:p>
        </w:tc>
        <w:tc>
          <w:tcPr>
            <w:tcW w:w="1179" w:type="dxa"/>
          </w:tcPr>
          <w:p w14:paraId="248052C8" w14:textId="77777777" w:rsidR="008B3D5A" w:rsidRPr="00660B6D" w:rsidRDefault="008B3D5A" w:rsidP="008B3D5A">
            <w:pPr>
              <w:spacing w:after="0" w:afterAutospacing="0" w:line="360" w:lineRule="auto"/>
              <w:rPr>
                <w:rFonts w:ascii="Times New Roman" w:hAnsi="Times New Roman"/>
              </w:rPr>
            </w:pPr>
          </w:p>
        </w:tc>
        <w:tc>
          <w:tcPr>
            <w:tcW w:w="1325" w:type="dxa"/>
          </w:tcPr>
          <w:p w14:paraId="69F49334" w14:textId="77777777" w:rsidR="008B3D5A" w:rsidRPr="00660B6D" w:rsidRDefault="008B3D5A" w:rsidP="008B3D5A">
            <w:pPr>
              <w:spacing w:after="0" w:afterAutospacing="0" w:line="360" w:lineRule="auto"/>
              <w:rPr>
                <w:rFonts w:ascii="Times New Roman" w:hAnsi="Times New Roman"/>
              </w:rPr>
            </w:pPr>
          </w:p>
        </w:tc>
        <w:tc>
          <w:tcPr>
            <w:tcW w:w="2253" w:type="dxa"/>
          </w:tcPr>
          <w:p w14:paraId="66C015D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Česká společnost ornitologická, Praha</w:t>
            </w:r>
          </w:p>
        </w:tc>
        <w:tc>
          <w:tcPr>
            <w:tcW w:w="4158" w:type="dxa"/>
          </w:tcPr>
          <w:p w14:paraId="7212E52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Za ptáky našeho </w:t>
            </w:r>
            <w:proofErr w:type="spellStart"/>
            <w:r w:rsidRPr="00660B6D">
              <w:rPr>
                <w:rFonts w:ascii="Times New Roman" w:hAnsi="Times New Roman"/>
              </w:rPr>
              <w:t>oklí</w:t>
            </w:r>
            <w:proofErr w:type="spellEnd"/>
          </w:p>
        </w:tc>
        <w:tc>
          <w:tcPr>
            <w:tcW w:w="1599" w:type="dxa"/>
          </w:tcPr>
          <w:p w14:paraId="59EDA8F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358,00</w:t>
            </w:r>
          </w:p>
        </w:tc>
      </w:tr>
      <w:tr w:rsidR="008B3D5A" w:rsidRPr="00660B6D" w14:paraId="18CA2BFE" w14:textId="77777777" w:rsidTr="008B3D5A">
        <w:tc>
          <w:tcPr>
            <w:tcW w:w="1213" w:type="dxa"/>
          </w:tcPr>
          <w:p w14:paraId="2387B22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4.2.2020</w:t>
            </w:r>
          </w:p>
        </w:tc>
        <w:tc>
          <w:tcPr>
            <w:tcW w:w="2265" w:type="dxa"/>
          </w:tcPr>
          <w:p w14:paraId="27CB6D7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Soukupová</w:t>
            </w:r>
          </w:p>
        </w:tc>
        <w:tc>
          <w:tcPr>
            <w:tcW w:w="1179" w:type="dxa"/>
          </w:tcPr>
          <w:p w14:paraId="4234725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1400,00</w:t>
            </w:r>
          </w:p>
        </w:tc>
        <w:tc>
          <w:tcPr>
            <w:tcW w:w="1325" w:type="dxa"/>
          </w:tcPr>
          <w:p w14:paraId="7114095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č.55 ŠAB</w:t>
            </w:r>
          </w:p>
        </w:tc>
        <w:tc>
          <w:tcPr>
            <w:tcW w:w="2253" w:type="dxa"/>
          </w:tcPr>
          <w:p w14:paraId="28B81BB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Jihočeská univerzita v Č. Budějovicích</w:t>
            </w:r>
          </w:p>
        </w:tc>
        <w:tc>
          <w:tcPr>
            <w:tcW w:w="4158" w:type="dxa"/>
          </w:tcPr>
          <w:p w14:paraId="3A0CEB5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Badatelsky orientované vyučování biologie člověka pro učitele Př, </w:t>
            </w:r>
            <w:proofErr w:type="spellStart"/>
            <w:r w:rsidRPr="00660B6D">
              <w:rPr>
                <w:rFonts w:ascii="Times New Roman" w:hAnsi="Times New Roman"/>
              </w:rPr>
              <w:t>Tv</w:t>
            </w:r>
            <w:proofErr w:type="spellEnd"/>
            <w:r w:rsidRPr="00660B6D">
              <w:rPr>
                <w:rFonts w:ascii="Times New Roman" w:hAnsi="Times New Roman"/>
              </w:rPr>
              <w:t xml:space="preserve"> a Výchovy ke zdraví</w:t>
            </w:r>
          </w:p>
        </w:tc>
        <w:tc>
          <w:tcPr>
            <w:tcW w:w="1599" w:type="dxa"/>
          </w:tcPr>
          <w:p w14:paraId="1CAC4B1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159,00</w:t>
            </w:r>
          </w:p>
        </w:tc>
      </w:tr>
    </w:tbl>
    <w:p w14:paraId="1F06794E" w14:textId="77777777" w:rsidR="008B3D5A" w:rsidRPr="00660B6D" w:rsidRDefault="008B3D5A" w:rsidP="008B3D5A">
      <w:pPr>
        <w:spacing w:after="0" w:afterAutospacing="0" w:line="360" w:lineRule="auto"/>
        <w:rPr>
          <w:rFonts w:ascii="Times New Roman" w:hAnsi="Times New Roman"/>
          <w:b/>
        </w:rPr>
      </w:pPr>
    </w:p>
    <w:p w14:paraId="56686A7E"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DVPP -  zvyšování kvalifikace</w:t>
      </w:r>
    </w:p>
    <w:tbl>
      <w:tblPr>
        <w:tblStyle w:val="Mkatabulky"/>
        <w:tblW w:w="0" w:type="auto"/>
        <w:tblLayout w:type="fixed"/>
        <w:tblLook w:val="04A0" w:firstRow="1" w:lastRow="0" w:firstColumn="1" w:lastColumn="0" w:noHBand="0" w:noVBand="1"/>
      </w:tblPr>
      <w:tblGrid>
        <w:gridCol w:w="1526"/>
        <w:gridCol w:w="1984"/>
        <w:gridCol w:w="1134"/>
        <w:gridCol w:w="1701"/>
        <w:gridCol w:w="1843"/>
        <w:gridCol w:w="4552"/>
        <w:gridCol w:w="1480"/>
      </w:tblGrid>
      <w:tr w:rsidR="008B3D5A" w:rsidRPr="00660B6D" w14:paraId="1EF43A6F" w14:textId="77777777" w:rsidTr="005D3B93">
        <w:tc>
          <w:tcPr>
            <w:tcW w:w="1526" w:type="dxa"/>
          </w:tcPr>
          <w:p w14:paraId="7ECA56B6"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Datum</w:t>
            </w:r>
          </w:p>
        </w:tc>
        <w:tc>
          <w:tcPr>
            <w:tcW w:w="1984" w:type="dxa"/>
          </w:tcPr>
          <w:p w14:paraId="336D7662"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Jméno  účastníka</w:t>
            </w:r>
          </w:p>
        </w:tc>
        <w:tc>
          <w:tcPr>
            <w:tcW w:w="1134" w:type="dxa"/>
          </w:tcPr>
          <w:p w14:paraId="09636798"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Kurz</w:t>
            </w:r>
          </w:p>
        </w:tc>
        <w:tc>
          <w:tcPr>
            <w:tcW w:w="1701" w:type="dxa"/>
          </w:tcPr>
          <w:p w14:paraId="4589EB77"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Placeno</w:t>
            </w:r>
          </w:p>
        </w:tc>
        <w:tc>
          <w:tcPr>
            <w:tcW w:w="1843" w:type="dxa"/>
          </w:tcPr>
          <w:p w14:paraId="571B0560"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Pořádá</w:t>
            </w:r>
          </w:p>
        </w:tc>
        <w:tc>
          <w:tcPr>
            <w:tcW w:w="4552" w:type="dxa"/>
          </w:tcPr>
          <w:p w14:paraId="42AA2936"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Název akce</w:t>
            </w:r>
          </w:p>
        </w:tc>
        <w:tc>
          <w:tcPr>
            <w:tcW w:w="1480" w:type="dxa"/>
          </w:tcPr>
          <w:p w14:paraId="14FBE7B1" w14:textId="77777777" w:rsidR="008B3D5A" w:rsidRPr="00660B6D" w:rsidRDefault="008B3D5A" w:rsidP="008B3D5A">
            <w:pPr>
              <w:spacing w:after="0" w:afterAutospacing="0" w:line="360" w:lineRule="auto"/>
              <w:rPr>
                <w:rFonts w:ascii="Times New Roman" w:hAnsi="Times New Roman"/>
                <w:b/>
              </w:rPr>
            </w:pPr>
            <w:r w:rsidRPr="00660B6D">
              <w:rPr>
                <w:rFonts w:ascii="Times New Roman" w:hAnsi="Times New Roman"/>
                <w:b/>
              </w:rPr>
              <w:t>Cestovné</w:t>
            </w:r>
          </w:p>
        </w:tc>
      </w:tr>
      <w:tr w:rsidR="008B3D5A" w:rsidRPr="00660B6D" w14:paraId="47AC3926" w14:textId="77777777" w:rsidTr="005D3B93">
        <w:tc>
          <w:tcPr>
            <w:tcW w:w="1526" w:type="dxa"/>
          </w:tcPr>
          <w:p w14:paraId="1A72729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21.9.19</w:t>
            </w:r>
          </w:p>
        </w:tc>
        <w:tc>
          <w:tcPr>
            <w:tcW w:w="1984" w:type="dxa"/>
          </w:tcPr>
          <w:p w14:paraId="33A2E28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J. Balounová</w:t>
            </w:r>
          </w:p>
        </w:tc>
        <w:tc>
          <w:tcPr>
            <w:tcW w:w="1134" w:type="dxa"/>
          </w:tcPr>
          <w:p w14:paraId="0AD8F61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400,00</w:t>
            </w:r>
          </w:p>
        </w:tc>
        <w:tc>
          <w:tcPr>
            <w:tcW w:w="1701" w:type="dxa"/>
          </w:tcPr>
          <w:p w14:paraId="406587C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523</w:t>
            </w:r>
          </w:p>
        </w:tc>
        <w:tc>
          <w:tcPr>
            <w:tcW w:w="1843" w:type="dxa"/>
          </w:tcPr>
          <w:p w14:paraId="1217AD3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552" w:type="dxa"/>
          </w:tcPr>
          <w:p w14:paraId="315C3C5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Repetitorium školské legislativy</w:t>
            </w:r>
          </w:p>
        </w:tc>
        <w:tc>
          <w:tcPr>
            <w:tcW w:w="1480" w:type="dxa"/>
          </w:tcPr>
          <w:p w14:paraId="3A82D18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w:t>
            </w:r>
          </w:p>
        </w:tc>
      </w:tr>
      <w:tr w:rsidR="008B3D5A" w:rsidRPr="00660B6D" w14:paraId="0CD8D72D" w14:textId="77777777" w:rsidTr="005D3B93">
        <w:tc>
          <w:tcPr>
            <w:tcW w:w="1526" w:type="dxa"/>
          </w:tcPr>
          <w:p w14:paraId="3519473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5.11.19</w:t>
            </w:r>
          </w:p>
        </w:tc>
        <w:tc>
          <w:tcPr>
            <w:tcW w:w="1984" w:type="dxa"/>
          </w:tcPr>
          <w:p w14:paraId="25CEC03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Nováková</w:t>
            </w:r>
          </w:p>
        </w:tc>
        <w:tc>
          <w:tcPr>
            <w:tcW w:w="1134" w:type="dxa"/>
          </w:tcPr>
          <w:p w14:paraId="07B185C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590,00</w:t>
            </w:r>
          </w:p>
        </w:tc>
        <w:tc>
          <w:tcPr>
            <w:tcW w:w="1701" w:type="dxa"/>
          </w:tcPr>
          <w:p w14:paraId="4066F8A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609  ŠAB</w:t>
            </w:r>
          </w:p>
        </w:tc>
        <w:tc>
          <w:tcPr>
            <w:tcW w:w="1843" w:type="dxa"/>
          </w:tcPr>
          <w:p w14:paraId="495E80E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552" w:type="dxa"/>
          </w:tcPr>
          <w:p w14:paraId="4982F98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Metody a formy práce vedoucí ke čtenářské gramotnosti a efektivnímu učení</w:t>
            </w:r>
          </w:p>
        </w:tc>
        <w:tc>
          <w:tcPr>
            <w:tcW w:w="1480" w:type="dxa"/>
          </w:tcPr>
          <w:p w14:paraId="40AB75F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w:t>
            </w:r>
          </w:p>
        </w:tc>
      </w:tr>
      <w:tr w:rsidR="008B3D5A" w:rsidRPr="00660B6D" w14:paraId="1C4C0EF5" w14:textId="77777777" w:rsidTr="005D3B93">
        <w:tc>
          <w:tcPr>
            <w:tcW w:w="1526" w:type="dxa"/>
          </w:tcPr>
          <w:p w14:paraId="75C3A26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5.11.19</w:t>
            </w:r>
          </w:p>
        </w:tc>
        <w:tc>
          <w:tcPr>
            <w:tcW w:w="1984" w:type="dxa"/>
          </w:tcPr>
          <w:p w14:paraId="6D3A271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Kantorová</w:t>
            </w:r>
          </w:p>
        </w:tc>
        <w:tc>
          <w:tcPr>
            <w:tcW w:w="1134" w:type="dxa"/>
          </w:tcPr>
          <w:p w14:paraId="6AFA063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590,00</w:t>
            </w:r>
          </w:p>
        </w:tc>
        <w:tc>
          <w:tcPr>
            <w:tcW w:w="1701" w:type="dxa"/>
          </w:tcPr>
          <w:p w14:paraId="14CCCDF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609  ŠAB</w:t>
            </w:r>
          </w:p>
        </w:tc>
        <w:tc>
          <w:tcPr>
            <w:tcW w:w="1843" w:type="dxa"/>
          </w:tcPr>
          <w:p w14:paraId="100529F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 Praha</w:t>
            </w:r>
          </w:p>
        </w:tc>
        <w:tc>
          <w:tcPr>
            <w:tcW w:w="4552" w:type="dxa"/>
          </w:tcPr>
          <w:p w14:paraId="3127779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Metody a formy práce vedoucí ke čtenářské gramotnosti a efektivnímu učení</w:t>
            </w:r>
          </w:p>
        </w:tc>
        <w:tc>
          <w:tcPr>
            <w:tcW w:w="1480" w:type="dxa"/>
          </w:tcPr>
          <w:p w14:paraId="5222CE2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w:t>
            </w:r>
          </w:p>
        </w:tc>
      </w:tr>
      <w:tr w:rsidR="008B3D5A" w:rsidRPr="00660B6D" w14:paraId="4ED2119D" w14:textId="77777777" w:rsidTr="005D3B93">
        <w:tc>
          <w:tcPr>
            <w:tcW w:w="1526" w:type="dxa"/>
          </w:tcPr>
          <w:p w14:paraId="2CE67D7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13.11.19</w:t>
            </w:r>
          </w:p>
        </w:tc>
        <w:tc>
          <w:tcPr>
            <w:tcW w:w="1984" w:type="dxa"/>
          </w:tcPr>
          <w:p w14:paraId="2168C58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Strižencová</w:t>
            </w:r>
          </w:p>
        </w:tc>
        <w:tc>
          <w:tcPr>
            <w:tcW w:w="1134" w:type="dxa"/>
          </w:tcPr>
          <w:p w14:paraId="4B6EB0D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780,00</w:t>
            </w:r>
          </w:p>
        </w:tc>
        <w:tc>
          <w:tcPr>
            <w:tcW w:w="1701" w:type="dxa"/>
          </w:tcPr>
          <w:p w14:paraId="70824DE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649 ŠAB</w:t>
            </w:r>
          </w:p>
        </w:tc>
        <w:tc>
          <w:tcPr>
            <w:tcW w:w="1843" w:type="dxa"/>
          </w:tcPr>
          <w:p w14:paraId="51F3095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Tvořivá škola</w:t>
            </w:r>
          </w:p>
        </w:tc>
        <w:tc>
          <w:tcPr>
            <w:tcW w:w="4552" w:type="dxa"/>
          </w:tcPr>
          <w:p w14:paraId="73BAC6B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Školní systemické konstelace – jak nevyhořet</w:t>
            </w:r>
          </w:p>
        </w:tc>
        <w:tc>
          <w:tcPr>
            <w:tcW w:w="1480" w:type="dxa"/>
          </w:tcPr>
          <w:p w14:paraId="5F655DF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 ŠAB</w:t>
            </w:r>
          </w:p>
        </w:tc>
      </w:tr>
      <w:tr w:rsidR="008B3D5A" w:rsidRPr="00660B6D" w14:paraId="6AD07311" w14:textId="77777777" w:rsidTr="005D3B93">
        <w:tc>
          <w:tcPr>
            <w:tcW w:w="1526" w:type="dxa"/>
          </w:tcPr>
          <w:p w14:paraId="6BFA81C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13.11.19</w:t>
            </w:r>
          </w:p>
        </w:tc>
        <w:tc>
          <w:tcPr>
            <w:tcW w:w="1984" w:type="dxa"/>
          </w:tcPr>
          <w:p w14:paraId="0452D0D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Štětková</w:t>
            </w:r>
          </w:p>
        </w:tc>
        <w:tc>
          <w:tcPr>
            <w:tcW w:w="1134" w:type="dxa"/>
          </w:tcPr>
          <w:p w14:paraId="7823B96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780,00</w:t>
            </w:r>
          </w:p>
        </w:tc>
        <w:tc>
          <w:tcPr>
            <w:tcW w:w="1701" w:type="dxa"/>
          </w:tcPr>
          <w:p w14:paraId="0D8D703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649  ŠAB</w:t>
            </w:r>
          </w:p>
        </w:tc>
        <w:tc>
          <w:tcPr>
            <w:tcW w:w="1843" w:type="dxa"/>
          </w:tcPr>
          <w:p w14:paraId="06163A0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Tvořivá škola</w:t>
            </w:r>
          </w:p>
        </w:tc>
        <w:tc>
          <w:tcPr>
            <w:tcW w:w="4552" w:type="dxa"/>
          </w:tcPr>
          <w:p w14:paraId="1DBE09A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Školní systemické konstelace – jak nevyhořet</w:t>
            </w:r>
          </w:p>
        </w:tc>
        <w:tc>
          <w:tcPr>
            <w:tcW w:w="1480" w:type="dxa"/>
          </w:tcPr>
          <w:p w14:paraId="1E84E1A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 ŠAB</w:t>
            </w:r>
          </w:p>
        </w:tc>
      </w:tr>
      <w:tr w:rsidR="008B3D5A" w:rsidRPr="00660B6D" w14:paraId="66AFEE95" w14:textId="77777777" w:rsidTr="005D3B93">
        <w:tc>
          <w:tcPr>
            <w:tcW w:w="1526" w:type="dxa"/>
          </w:tcPr>
          <w:p w14:paraId="59DB390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lastRenderedPageBreak/>
              <w:t>16.11.19</w:t>
            </w:r>
          </w:p>
        </w:tc>
        <w:tc>
          <w:tcPr>
            <w:tcW w:w="1984" w:type="dxa"/>
          </w:tcPr>
          <w:p w14:paraId="4A26AF8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Kopincová</w:t>
            </w:r>
            <w:proofErr w:type="spellEnd"/>
          </w:p>
        </w:tc>
        <w:tc>
          <w:tcPr>
            <w:tcW w:w="1134" w:type="dxa"/>
          </w:tcPr>
          <w:p w14:paraId="4927E76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680,00</w:t>
            </w:r>
          </w:p>
        </w:tc>
        <w:tc>
          <w:tcPr>
            <w:tcW w:w="1701" w:type="dxa"/>
          </w:tcPr>
          <w:p w14:paraId="1AE4C70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č.661</w:t>
            </w:r>
          </w:p>
        </w:tc>
        <w:tc>
          <w:tcPr>
            <w:tcW w:w="1843" w:type="dxa"/>
          </w:tcPr>
          <w:p w14:paraId="55B3963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Tvořivá škola</w:t>
            </w:r>
          </w:p>
        </w:tc>
        <w:tc>
          <w:tcPr>
            <w:tcW w:w="4552" w:type="dxa"/>
          </w:tcPr>
          <w:p w14:paraId="65963A1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Vyjmenovaná slova, slovní druhy</w:t>
            </w:r>
          </w:p>
        </w:tc>
        <w:tc>
          <w:tcPr>
            <w:tcW w:w="1480" w:type="dxa"/>
          </w:tcPr>
          <w:p w14:paraId="4F400941"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170,00</w:t>
            </w:r>
          </w:p>
        </w:tc>
      </w:tr>
      <w:tr w:rsidR="008B3D5A" w:rsidRPr="00660B6D" w14:paraId="2017D4A8" w14:textId="77777777" w:rsidTr="005D3B93">
        <w:tc>
          <w:tcPr>
            <w:tcW w:w="1526" w:type="dxa"/>
          </w:tcPr>
          <w:p w14:paraId="0660C08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21.11.2019</w:t>
            </w:r>
          </w:p>
        </w:tc>
        <w:tc>
          <w:tcPr>
            <w:tcW w:w="1984" w:type="dxa"/>
          </w:tcPr>
          <w:p w14:paraId="48C6617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Drhovská</w:t>
            </w:r>
            <w:proofErr w:type="spellEnd"/>
          </w:p>
        </w:tc>
        <w:tc>
          <w:tcPr>
            <w:tcW w:w="1134" w:type="dxa"/>
          </w:tcPr>
          <w:p w14:paraId="7D96FAE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1290,00</w:t>
            </w:r>
          </w:p>
        </w:tc>
        <w:tc>
          <w:tcPr>
            <w:tcW w:w="1701" w:type="dxa"/>
          </w:tcPr>
          <w:p w14:paraId="24258CB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675</w:t>
            </w:r>
          </w:p>
        </w:tc>
        <w:tc>
          <w:tcPr>
            <w:tcW w:w="1843" w:type="dxa"/>
          </w:tcPr>
          <w:p w14:paraId="4F937BD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Zřetel, Brno</w:t>
            </w:r>
          </w:p>
        </w:tc>
        <w:tc>
          <w:tcPr>
            <w:tcW w:w="4552" w:type="dxa"/>
          </w:tcPr>
          <w:p w14:paraId="680254D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Keramika III.</w:t>
            </w:r>
          </w:p>
        </w:tc>
        <w:tc>
          <w:tcPr>
            <w:tcW w:w="1480" w:type="dxa"/>
          </w:tcPr>
          <w:p w14:paraId="3C7CF03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158,00</w:t>
            </w:r>
          </w:p>
        </w:tc>
      </w:tr>
      <w:tr w:rsidR="008B3D5A" w:rsidRPr="00660B6D" w14:paraId="3A2B703C" w14:textId="77777777" w:rsidTr="005D3B93">
        <w:tc>
          <w:tcPr>
            <w:tcW w:w="1526" w:type="dxa"/>
          </w:tcPr>
          <w:p w14:paraId="4D45FBB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25.11.19</w:t>
            </w:r>
          </w:p>
        </w:tc>
        <w:tc>
          <w:tcPr>
            <w:tcW w:w="1984" w:type="dxa"/>
          </w:tcPr>
          <w:p w14:paraId="10D738D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Nekolová</w:t>
            </w:r>
          </w:p>
        </w:tc>
        <w:tc>
          <w:tcPr>
            <w:tcW w:w="1134" w:type="dxa"/>
          </w:tcPr>
          <w:p w14:paraId="2BAB2B0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680,00</w:t>
            </w:r>
          </w:p>
        </w:tc>
        <w:tc>
          <w:tcPr>
            <w:tcW w:w="1701" w:type="dxa"/>
          </w:tcPr>
          <w:p w14:paraId="609F60F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679</w:t>
            </w:r>
          </w:p>
        </w:tc>
        <w:tc>
          <w:tcPr>
            <w:tcW w:w="1843" w:type="dxa"/>
          </w:tcPr>
          <w:p w14:paraId="5D58F73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Zřetel, Brno</w:t>
            </w:r>
          </w:p>
        </w:tc>
        <w:tc>
          <w:tcPr>
            <w:tcW w:w="4552" w:type="dxa"/>
          </w:tcPr>
          <w:p w14:paraId="3910FE5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Výtvarná výchova tvořivě I.</w:t>
            </w:r>
          </w:p>
        </w:tc>
        <w:tc>
          <w:tcPr>
            <w:tcW w:w="1480" w:type="dxa"/>
          </w:tcPr>
          <w:p w14:paraId="5BFAA8D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162,00</w:t>
            </w:r>
          </w:p>
        </w:tc>
      </w:tr>
      <w:tr w:rsidR="008B3D5A" w:rsidRPr="00660B6D" w14:paraId="454A892E" w14:textId="77777777" w:rsidTr="005D3B93">
        <w:tc>
          <w:tcPr>
            <w:tcW w:w="1526" w:type="dxa"/>
          </w:tcPr>
          <w:p w14:paraId="2F7D6F8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18.10.19,</w:t>
            </w:r>
          </w:p>
          <w:p w14:paraId="7A2BB38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20.9.18</w:t>
            </w:r>
          </w:p>
        </w:tc>
        <w:tc>
          <w:tcPr>
            <w:tcW w:w="1984" w:type="dxa"/>
          </w:tcPr>
          <w:p w14:paraId="7993320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Chmelová</w:t>
            </w:r>
          </w:p>
        </w:tc>
        <w:tc>
          <w:tcPr>
            <w:tcW w:w="1134" w:type="dxa"/>
          </w:tcPr>
          <w:p w14:paraId="1EF45892" w14:textId="77777777" w:rsidR="008B3D5A" w:rsidRPr="00660B6D" w:rsidRDefault="008B3D5A" w:rsidP="008B3D5A">
            <w:pPr>
              <w:spacing w:after="0" w:afterAutospacing="0" w:line="360" w:lineRule="auto"/>
              <w:rPr>
                <w:rFonts w:ascii="Times New Roman" w:hAnsi="Times New Roman"/>
              </w:rPr>
            </w:pPr>
          </w:p>
        </w:tc>
        <w:tc>
          <w:tcPr>
            <w:tcW w:w="1701" w:type="dxa"/>
          </w:tcPr>
          <w:p w14:paraId="1EF69AE7" w14:textId="77777777" w:rsidR="008B3D5A" w:rsidRPr="00660B6D" w:rsidRDefault="008B3D5A" w:rsidP="008B3D5A">
            <w:pPr>
              <w:spacing w:after="0" w:afterAutospacing="0" w:line="360" w:lineRule="auto"/>
              <w:rPr>
                <w:rFonts w:ascii="Times New Roman" w:hAnsi="Times New Roman"/>
              </w:rPr>
            </w:pPr>
          </w:p>
        </w:tc>
        <w:tc>
          <w:tcPr>
            <w:tcW w:w="1843" w:type="dxa"/>
          </w:tcPr>
          <w:p w14:paraId="75A15CC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w:t>
            </w:r>
          </w:p>
        </w:tc>
        <w:tc>
          <w:tcPr>
            <w:tcW w:w="4552" w:type="dxa"/>
          </w:tcPr>
          <w:p w14:paraId="4A71BF8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Začínající učitel</w:t>
            </w:r>
          </w:p>
        </w:tc>
        <w:tc>
          <w:tcPr>
            <w:tcW w:w="1480" w:type="dxa"/>
          </w:tcPr>
          <w:p w14:paraId="08CD413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388,00</w:t>
            </w:r>
          </w:p>
        </w:tc>
      </w:tr>
      <w:tr w:rsidR="008B3D5A" w:rsidRPr="00660B6D" w14:paraId="1B10FAFB" w14:textId="77777777" w:rsidTr="005D3B93">
        <w:tc>
          <w:tcPr>
            <w:tcW w:w="1526" w:type="dxa"/>
          </w:tcPr>
          <w:p w14:paraId="577D932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9.,16.1.20</w:t>
            </w:r>
          </w:p>
        </w:tc>
        <w:tc>
          <w:tcPr>
            <w:tcW w:w="1984" w:type="dxa"/>
          </w:tcPr>
          <w:p w14:paraId="07826F0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Nekolová</w:t>
            </w:r>
          </w:p>
        </w:tc>
        <w:tc>
          <w:tcPr>
            <w:tcW w:w="1134" w:type="dxa"/>
          </w:tcPr>
          <w:p w14:paraId="31E8F8D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1050,00</w:t>
            </w:r>
          </w:p>
        </w:tc>
        <w:tc>
          <w:tcPr>
            <w:tcW w:w="1701" w:type="dxa"/>
          </w:tcPr>
          <w:p w14:paraId="519F1F8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92 ŠAB</w:t>
            </w:r>
          </w:p>
        </w:tc>
        <w:tc>
          <w:tcPr>
            <w:tcW w:w="1843" w:type="dxa"/>
          </w:tcPr>
          <w:p w14:paraId="60896C8F"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NIDV</w:t>
            </w:r>
          </w:p>
        </w:tc>
        <w:tc>
          <w:tcPr>
            <w:tcW w:w="4552" w:type="dxa"/>
          </w:tcPr>
          <w:p w14:paraId="1316A715"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Využití projektové metody při práci ve třídě s integrovanými nadanými žáky</w:t>
            </w:r>
          </w:p>
        </w:tc>
        <w:tc>
          <w:tcPr>
            <w:tcW w:w="1480" w:type="dxa"/>
          </w:tcPr>
          <w:p w14:paraId="6714912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334,00</w:t>
            </w:r>
          </w:p>
        </w:tc>
      </w:tr>
      <w:tr w:rsidR="008B3D5A" w:rsidRPr="00660B6D" w14:paraId="662D5E64" w14:textId="77777777" w:rsidTr="005D3B93">
        <w:tc>
          <w:tcPr>
            <w:tcW w:w="1526" w:type="dxa"/>
          </w:tcPr>
          <w:p w14:paraId="75792E0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4.5.-7.5.</w:t>
            </w:r>
          </w:p>
        </w:tc>
        <w:tc>
          <w:tcPr>
            <w:tcW w:w="1984" w:type="dxa"/>
          </w:tcPr>
          <w:p w14:paraId="44E86B6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Drhovská</w:t>
            </w:r>
            <w:proofErr w:type="spellEnd"/>
            <w:r w:rsidRPr="00660B6D">
              <w:rPr>
                <w:rFonts w:ascii="Times New Roman" w:hAnsi="Times New Roman"/>
              </w:rPr>
              <w:t xml:space="preserve"> </w:t>
            </w:r>
          </w:p>
        </w:tc>
        <w:tc>
          <w:tcPr>
            <w:tcW w:w="1134" w:type="dxa"/>
          </w:tcPr>
          <w:p w14:paraId="236D681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zdarma</w:t>
            </w:r>
          </w:p>
        </w:tc>
        <w:tc>
          <w:tcPr>
            <w:tcW w:w="1701" w:type="dxa"/>
          </w:tcPr>
          <w:p w14:paraId="373F4F77" w14:textId="77777777" w:rsidR="008B3D5A" w:rsidRPr="00660B6D" w:rsidRDefault="008B3D5A" w:rsidP="008B3D5A">
            <w:pPr>
              <w:spacing w:after="0" w:afterAutospacing="0" w:line="360" w:lineRule="auto"/>
              <w:rPr>
                <w:rFonts w:ascii="Times New Roman" w:hAnsi="Times New Roman"/>
              </w:rPr>
            </w:pPr>
          </w:p>
        </w:tc>
        <w:tc>
          <w:tcPr>
            <w:tcW w:w="1843" w:type="dxa"/>
          </w:tcPr>
          <w:p w14:paraId="12D84D8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Nová škola Brno</w:t>
            </w:r>
          </w:p>
        </w:tc>
        <w:tc>
          <w:tcPr>
            <w:tcW w:w="4552" w:type="dxa"/>
          </w:tcPr>
          <w:p w14:paraId="0F2381A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AMOS –soubor vzdělávacích materiálů pro 1.ročník</w:t>
            </w:r>
          </w:p>
        </w:tc>
        <w:tc>
          <w:tcPr>
            <w:tcW w:w="1480" w:type="dxa"/>
          </w:tcPr>
          <w:p w14:paraId="603180F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online</w:t>
            </w:r>
          </w:p>
        </w:tc>
      </w:tr>
      <w:tr w:rsidR="008B3D5A" w:rsidRPr="00660B6D" w14:paraId="3FE68464" w14:textId="77777777" w:rsidTr="005D3B93">
        <w:tc>
          <w:tcPr>
            <w:tcW w:w="1526" w:type="dxa"/>
          </w:tcPr>
          <w:p w14:paraId="758B1A49" w14:textId="77777777" w:rsidR="008B3D5A" w:rsidRPr="00660B6D" w:rsidRDefault="008B3D5A" w:rsidP="008B3D5A">
            <w:pPr>
              <w:spacing w:after="0" w:afterAutospacing="0" w:line="360" w:lineRule="auto"/>
              <w:rPr>
                <w:rFonts w:ascii="Times New Roman" w:hAnsi="Times New Roman"/>
              </w:rPr>
            </w:pPr>
          </w:p>
        </w:tc>
        <w:tc>
          <w:tcPr>
            <w:tcW w:w="1984" w:type="dxa"/>
          </w:tcPr>
          <w:p w14:paraId="747C5B4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Štětková</w:t>
            </w:r>
          </w:p>
        </w:tc>
        <w:tc>
          <w:tcPr>
            <w:tcW w:w="1134" w:type="dxa"/>
          </w:tcPr>
          <w:p w14:paraId="61C791A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5125,00</w:t>
            </w:r>
          </w:p>
        </w:tc>
        <w:tc>
          <w:tcPr>
            <w:tcW w:w="1701" w:type="dxa"/>
          </w:tcPr>
          <w:p w14:paraId="402CB20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271</w:t>
            </w:r>
          </w:p>
        </w:tc>
        <w:tc>
          <w:tcPr>
            <w:tcW w:w="1843" w:type="dxa"/>
          </w:tcPr>
          <w:p w14:paraId="0DB68D0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Tvořivá škola</w:t>
            </w:r>
          </w:p>
        </w:tc>
        <w:tc>
          <w:tcPr>
            <w:tcW w:w="4552" w:type="dxa"/>
          </w:tcPr>
          <w:p w14:paraId="2F4C771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Činnostní učení Aj ve výuce 3.-5. ročníku</w:t>
            </w:r>
          </w:p>
        </w:tc>
        <w:tc>
          <w:tcPr>
            <w:tcW w:w="1480" w:type="dxa"/>
          </w:tcPr>
          <w:p w14:paraId="2381A6BE" w14:textId="77777777" w:rsidR="008B3D5A" w:rsidRPr="00660B6D" w:rsidRDefault="008B3D5A" w:rsidP="008B3D5A">
            <w:pPr>
              <w:spacing w:after="0" w:afterAutospacing="0" w:line="360" w:lineRule="auto"/>
              <w:rPr>
                <w:rFonts w:ascii="Times New Roman" w:hAnsi="Times New Roman"/>
              </w:rPr>
            </w:pPr>
          </w:p>
        </w:tc>
      </w:tr>
      <w:tr w:rsidR="008B3D5A" w:rsidRPr="00660B6D" w14:paraId="3F32C489" w14:textId="77777777" w:rsidTr="005D3B93">
        <w:tc>
          <w:tcPr>
            <w:tcW w:w="1526" w:type="dxa"/>
          </w:tcPr>
          <w:p w14:paraId="0971C11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11.- 12.6.20</w:t>
            </w:r>
          </w:p>
        </w:tc>
        <w:tc>
          <w:tcPr>
            <w:tcW w:w="1984" w:type="dxa"/>
          </w:tcPr>
          <w:p w14:paraId="6C09D4F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Masák</w:t>
            </w:r>
          </w:p>
        </w:tc>
        <w:tc>
          <w:tcPr>
            <w:tcW w:w="1134" w:type="dxa"/>
          </w:tcPr>
          <w:p w14:paraId="503AFAD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1390,00</w:t>
            </w:r>
          </w:p>
        </w:tc>
        <w:tc>
          <w:tcPr>
            <w:tcW w:w="1701" w:type="dxa"/>
          </w:tcPr>
          <w:p w14:paraId="01B6DDE9"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283 šablony</w:t>
            </w:r>
          </w:p>
        </w:tc>
        <w:tc>
          <w:tcPr>
            <w:tcW w:w="1843" w:type="dxa"/>
          </w:tcPr>
          <w:p w14:paraId="5F6BDD2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Zřetel, Brno</w:t>
            </w:r>
          </w:p>
        </w:tc>
        <w:tc>
          <w:tcPr>
            <w:tcW w:w="4552" w:type="dxa"/>
          </w:tcPr>
          <w:p w14:paraId="4810132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Projektová výuka</w:t>
            </w:r>
          </w:p>
        </w:tc>
        <w:tc>
          <w:tcPr>
            <w:tcW w:w="1480" w:type="dxa"/>
          </w:tcPr>
          <w:p w14:paraId="2BBAFAC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online</w:t>
            </w:r>
          </w:p>
        </w:tc>
      </w:tr>
      <w:tr w:rsidR="008B3D5A" w:rsidRPr="00660B6D" w14:paraId="6368EEFD" w14:textId="77777777" w:rsidTr="005D3B93">
        <w:tc>
          <w:tcPr>
            <w:tcW w:w="1526" w:type="dxa"/>
          </w:tcPr>
          <w:p w14:paraId="19AA905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11.- 12.6.20</w:t>
            </w:r>
          </w:p>
        </w:tc>
        <w:tc>
          <w:tcPr>
            <w:tcW w:w="1984" w:type="dxa"/>
          </w:tcPr>
          <w:p w14:paraId="3F711C6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Strižencová</w:t>
            </w:r>
          </w:p>
        </w:tc>
        <w:tc>
          <w:tcPr>
            <w:tcW w:w="1134" w:type="dxa"/>
          </w:tcPr>
          <w:p w14:paraId="715B3C0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1390,00</w:t>
            </w:r>
          </w:p>
        </w:tc>
        <w:tc>
          <w:tcPr>
            <w:tcW w:w="1701" w:type="dxa"/>
          </w:tcPr>
          <w:p w14:paraId="541A197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283 šablony</w:t>
            </w:r>
          </w:p>
        </w:tc>
        <w:tc>
          <w:tcPr>
            <w:tcW w:w="1843" w:type="dxa"/>
          </w:tcPr>
          <w:p w14:paraId="084F536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Zřetel, Brno</w:t>
            </w:r>
          </w:p>
        </w:tc>
        <w:tc>
          <w:tcPr>
            <w:tcW w:w="4552" w:type="dxa"/>
          </w:tcPr>
          <w:p w14:paraId="663E7AB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Projektová výuka</w:t>
            </w:r>
          </w:p>
        </w:tc>
        <w:tc>
          <w:tcPr>
            <w:tcW w:w="1480" w:type="dxa"/>
          </w:tcPr>
          <w:p w14:paraId="05F6AD74"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online</w:t>
            </w:r>
          </w:p>
        </w:tc>
      </w:tr>
      <w:tr w:rsidR="008B3D5A" w:rsidRPr="00660B6D" w14:paraId="1E9DA634" w14:textId="77777777" w:rsidTr="005D3B93">
        <w:tc>
          <w:tcPr>
            <w:tcW w:w="1526" w:type="dxa"/>
          </w:tcPr>
          <w:p w14:paraId="4BA5546C"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 – 23.8.20</w:t>
            </w:r>
          </w:p>
        </w:tc>
        <w:tc>
          <w:tcPr>
            <w:tcW w:w="1984" w:type="dxa"/>
          </w:tcPr>
          <w:p w14:paraId="20A49E6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Mgr. Strižencová</w:t>
            </w:r>
          </w:p>
        </w:tc>
        <w:tc>
          <w:tcPr>
            <w:tcW w:w="1134" w:type="dxa"/>
          </w:tcPr>
          <w:p w14:paraId="665CE5B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2 500,00</w:t>
            </w:r>
          </w:p>
        </w:tc>
        <w:tc>
          <w:tcPr>
            <w:tcW w:w="1701" w:type="dxa"/>
          </w:tcPr>
          <w:p w14:paraId="14E4E48A"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335   ŠAB</w:t>
            </w:r>
          </w:p>
        </w:tc>
        <w:tc>
          <w:tcPr>
            <w:tcW w:w="1843" w:type="dxa"/>
          </w:tcPr>
          <w:p w14:paraId="2C2033D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Chaloupky o.p.s.</w:t>
            </w:r>
          </w:p>
          <w:p w14:paraId="6A70767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Kněžice</w:t>
            </w:r>
          </w:p>
        </w:tc>
        <w:tc>
          <w:tcPr>
            <w:tcW w:w="4552" w:type="dxa"/>
          </w:tcPr>
          <w:p w14:paraId="777CE2F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Hurá z lavic</w:t>
            </w:r>
          </w:p>
        </w:tc>
        <w:tc>
          <w:tcPr>
            <w:tcW w:w="1480" w:type="dxa"/>
          </w:tcPr>
          <w:p w14:paraId="0D1CA2C9" w14:textId="77777777" w:rsidR="008B3D5A" w:rsidRPr="00660B6D" w:rsidRDefault="008B3D5A" w:rsidP="008B3D5A">
            <w:pPr>
              <w:spacing w:after="0" w:afterAutospacing="0" w:line="360" w:lineRule="auto"/>
              <w:rPr>
                <w:rFonts w:ascii="Times New Roman" w:hAnsi="Times New Roman"/>
              </w:rPr>
            </w:pPr>
          </w:p>
        </w:tc>
      </w:tr>
      <w:tr w:rsidR="008B3D5A" w:rsidRPr="00660B6D" w14:paraId="0B1CDED5" w14:textId="77777777" w:rsidTr="005D3B93">
        <w:tc>
          <w:tcPr>
            <w:tcW w:w="1526" w:type="dxa"/>
          </w:tcPr>
          <w:p w14:paraId="20FDE0A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 – 23.8.20</w:t>
            </w:r>
          </w:p>
        </w:tc>
        <w:tc>
          <w:tcPr>
            <w:tcW w:w="1984" w:type="dxa"/>
          </w:tcPr>
          <w:p w14:paraId="46A100C6"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Drhovská</w:t>
            </w:r>
            <w:proofErr w:type="spellEnd"/>
          </w:p>
        </w:tc>
        <w:tc>
          <w:tcPr>
            <w:tcW w:w="1134" w:type="dxa"/>
          </w:tcPr>
          <w:p w14:paraId="29A7810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2 500,00</w:t>
            </w:r>
          </w:p>
        </w:tc>
        <w:tc>
          <w:tcPr>
            <w:tcW w:w="1701" w:type="dxa"/>
          </w:tcPr>
          <w:p w14:paraId="1A0E9063"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335   ŠAB</w:t>
            </w:r>
          </w:p>
        </w:tc>
        <w:tc>
          <w:tcPr>
            <w:tcW w:w="1843" w:type="dxa"/>
          </w:tcPr>
          <w:p w14:paraId="3BC5F670"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Chaloupky o.p.s.</w:t>
            </w:r>
          </w:p>
          <w:p w14:paraId="348C03AD"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Kněžice</w:t>
            </w:r>
          </w:p>
        </w:tc>
        <w:tc>
          <w:tcPr>
            <w:tcW w:w="4552" w:type="dxa"/>
          </w:tcPr>
          <w:p w14:paraId="7A75C748"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Hurá z lavic</w:t>
            </w:r>
          </w:p>
        </w:tc>
        <w:tc>
          <w:tcPr>
            <w:tcW w:w="1480" w:type="dxa"/>
          </w:tcPr>
          <w:p w14:paraId="136B0148" w14:textId="77777777" w:rsidR="008B3D5A" w:rsidRPr="00660B6D" w:rsidRDefault="008B3D5A" w:rsidP="008B3D5A">
            <w:pPr>
              <w:spacing w:after="0" w:afterAutospacing="0" w:line="360" w:lineRule="auto"/>
              <w:rPr>
                <w:rFonts w:ascii="Times New Roman" w:hAnsi="Times New Roman"/>
              </w:rPr>
            </w:pPr>
          </w:p>
        </w:tc>
      </w:tr>
      <w:tr w:rsidR="008B3D5A" w:rsidRPr="00660B6D" w14:paraId="00A4C08F" w14:textId="77777777" w:rsidTr="005D3B93">
        <w:tc>
          <w:tcPr>
            <w:tcW w:w="1526" w:type="dxa"/>
          </w:tcPr>
          <w:p w14:paraId="6D9D4347"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21. – 23.8.20</w:t>
            </w:r>
          </w:p>
        </w:tc>
        <w:tc>
          <w:tcPr>
            <w:tcW w:w="1984" w:type="dxa"/>
          </w:tcPr>
          <w:p w14:paraId="452AF9F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 xml:space="preserve">Mgr. </w:t>
            </w:r>
            <w:proofErr w:type="spellStart"/>
            <w:r w:rsidRPr="00660B6D">
              <w:rPr>
                <w:rFonts w:ascii="Times New Roman" w:hAnsi="Times New Roman"/>
              </w:rPr>
              <w:t>Kopincová</w:t>
            </w:r>
            <w:proofErr w:type="spellEnd"/>
          </w:p>
        </w:tc>
        <w:tc>
          <w:tcPr>
            <w:tcW w:w="1134" w:type="dxa"/>
          </w:tcPr>
          <w:p w14:paraId="1CC39C3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2 500,00</w:t>
            </w:r>
          </w:p>
        </w:tc>
        <w:tc>
          <w:tcPr>
            <w:tcW w:w="1701" w:type="dxa"/>
          </w:tcPr>
          <w:p w14:paraId="174BF77E"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Fa č. 335   ŠAB</w:t>
            </w:r>
          </w:p>
        </w:tc>
        <w:tc>
          <w:tcPr>
            <w:tcW w:w="1843" w:type="dxa"/>
          </w:tcPr>
          <w:p w14:paraId="586261A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Chaloupky o.p.s.</w:t>
            </w:r>
          </w:p>
          <w:p w14:paraId="51485AEB"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Kněžice</w:t>
            </w:r>
          </w:p>
        </w:tc>
        <w:tc>
          <w:tcPr>
            <w:tcW w:w="4552" w:type="dxa"/>
          </w:tcPr>
          <w:p w14:paraId="5FD4C5C2" w14:textId="77777777" w:rsidR="008B3D5A" w:rsidRPr="00660B6D" w:rsidRDefault="008B3D5A" w:rsidP="008B3D5A">
            <w:pPr>
              <w:spacing w:after="0" w:afterAutospacing="0" w:line="360" w:lineRule="auto"/>
              <w:rPr>
                <w:rFonts w:ascii="Times New Roman" w:hAnsi="Times New Roman"/>
              </w:rPr>
            </w:pPr>
            <w:r w:rsidRPr="00660B6D">
              <w:rPr>
                <w:rFonts w:ascii="Times New Roman" w:hAnsi="Times New Roman"/>
              </w:rPr>
              <w:t>Hurá z lavic</w:t>
            </w:r>
          </w:p>
        </w:tc>
        <w:tc>
          <w:tcPr>
            <w:tcW w:w="1480" w:type="dxa"/>
          </w:tcPr>
          <w:p w14:paraId="00B37BE5" w14:textId="77777777" w:rsidR="008B3D5A" w:rsidRPr="00660B6D" w:rsidRDefault="008B3D5A" w:rsidP="008B3D5A">
            <w:pPr>
              <w:spacing w:after="0" w:afterAutospacing="0" w:line="360" w:lineRule="auto"/>
              <w:rPr>
                <w:rFonts w:ascii="Times New Roman" w:hAnsi="Times New Roman"/>
              </w:rPr>
            </w:pPr>
          </w:p>
        </w:tc>
      </w:tr>
    </w:tbl>
    <w:p w14:paraId="4B7BE28D" w14:textId="77777777" w:rsidR="00A03052" w:rsidRPr="00745071" w:rsidRDefault="00A03052" w:rsidP="00A03052">
      <w:pPr>
        <w:rPr>
          <w:b/>
          <w:sz w:val="32"/>
          <w:szCs w:val="32"/>
          <w:u w:val="single"/>
        </w:rPr>
      </w:pPr>
    </w:p>
    <w:p w14:paraId="6AAF0DD4" w14:textId="77777777" w:rsidR="008D5FB1" w:rsidRDefault="008D5FB1" w:rsidP="00464FDB">
      <w:pPr>
        <w:rPr>
          <w:b/>
          <w:sz w:val="28"/>
          <w:szCs w:val="28"/>
          <w:u w:val="single"/>
        </w:rPr>
        <w:sectPr w:rsidR="008D5FB1" w:rsidSect="008D5FB1">
          <w:pgSz w:w="16838" w:h="11906" w:orient="landscape"/>
          <w:pgMar w:top="1418" w:right="1418" w:bottom="1418" w:left="1418" w:header="680" w:footer="170" w:gutter="0"/>
          <w:cols w:space="708"/>
          <w:docGrid w:linePitch="360"/>
        </w:sectPr>
      </w:pPr>
    </w:p>
    <w:p w14:paraId="58B25DFF" w14:textId="77777777" w:rsidR="00104A76" w:rsidRPr="00104A76" w:rsidRDefault="005D310D" w:rsidP="00104A76">
      <w:pPr>
        <w:spacing w:after="21" w:line="259" w:lineRule="auto"/>
        <w:ind w:right="56"/>
        <w:rPr>
          <w:rFonts w:ascii="Times New Roman" w:hAnsi="Times New Roman"/>
          <w:b/>
          <w:sz w:val="28"/>
        </w:rPr>
      </w:pPr>
      <w:r>
        <w:rPr>
          <w:rFonts w:ascii="Times New Roman" w:hAnsi="Times New Roman"/>
          <w:b/>
          <w:sz w:val="28"/>
        </w:rPr>
        <w:lastRenderedPageBreak/>
        <w:t>Hodnocení výuky podle ŠVP</w:t>
      </w:r>
    </w:p>
    <w:p w14:paraId="4DCCF3A0" w14:textId="77777777" w:rsidR="001302F2" w:rsidRDefault="001302F2" w:rsidP="001302F2">
      <w:pPr>
        <w:spacing w:after="0" w:afterAutospacing="0" w:line="360" w:lineRule="auto"/>
        <w:ind w:firstLine="284"/>
        <w:jc w:val="both"/>
        <w:rPr>
          <w:rFonts w:ascii="Times New Roman" w:hAnsi="Times New Roman"/>
        </w:rPr>
      </w:pPr>
      <w:r>
        <w:rPr>
          <w:rFonts w:ascii="Times New Roman" w:hAnsi="Times New Roman"/>
        </w:rPr>
        <w:t xml:space="preserve">Náš školní vzdělávací program je zcela v souladu s RVP, což také konstatovala i Česká školní inspekce, která v tomto školním roce provedla inspekci na naší škole. </w:t>
      </w:r>
    </w:p>
    <w:p w14:paraId="4AAB21DB" w14:textId="77777777" w:rsidR="001302F2" w:rsidRDefault="001302F2" w:rsidP="001302F2">
      <w:pPr>
        <w:spacing w:after="0" w:afterAutospacing="0" w:line="360" w:lineRule="auto"/>
        <w:ind w:firstLine="284"/>
        <w:jc w:val="both"/>
        <w:rPr>
          <w:rFonts w:ascii="Times New Roman" w:hAnsi="Times New Roman"/>
        </w:rPr>
      </w:pPr>
      <w:r>
        <w:rPr>
          <w:rFonts w:ascii="Times New Roman" w:hAnsi="Times New Roman"/>
        </w:rPr>
        <w:t xml:space="preserve">Jelikož letos nedošlo z nařízení MŠMT ČR k žádným změnám RVP, ponechali jsme náš ŠVP bez úprav. </w:t>
      </w:r>
    </w:p>
    <w:p w14:paraId="223EBB82" w14:textId="77777777" w:rsidR="001302F2" w:rsidRDefault="001302F2" w:rsidP="001302F2">
      <w:pPr>
        <w:spacing w:after="0" w:afterAutospacing="0" w:line="360" w:lineRule="auto"/>
        <w:ind w:firstLine="284"/>
        <w:jc w:val="both"/>
        <w:rPr>
          <w:rFonts w:ascii="Times New Roman" w:hAnsi="Times New Roman"/>
        </w:rPr>
      </w:pPr>
      <w:r>
        <w:rPr>
          <w:rFonts w:ascii="Times New Roman" w:hAnsi="Times New Roman"/>
        </w:rPr>
        <w:t xml:space="preserve"> Došlo pouze k formálním drobným změnám technického rázu, které se nijak neprojeví na obsahové stránce ani v systému výuky a běžném rámci učiva. </w:t>
      </w:r>
    </w:p>
    <w:p w14:paraId="5BAC21BF" w14:textId="77777777" w:rsidR="001302F2" w:rsidRDefault="001302F2" w:rsidP="001302F2">
      <w:pPr>
        <w:spacing w:after="0" w:afterAutospacing="0" w:line="360" w:lineRule="auto"/>
        <w:ind w:firstLine="284"/>
        <w:jc w:val="both"/>
        <w:rPr>
          <w:rFonts w:ascii="Times New Roman" w:hAnsi="Times New Roman"/>
        </w:rPr>
      </w:pPr>
      <w:r>
        <w:rPr>
          <w:rFonts w:ascii="Times New Roman" w:hAnsi="Times New Roman"/>
        </w:rPr>
        <w:t>Ani členové pedagogického sboru tentokrát neprojevili zájem o úpravu či přesun vzdělávacích výstupů, program zatím vyhovuje našim potřebám.</w:t>
      </w:r>
    </w:p>
    <w:p w14:paraId="75978D13" w14:textId="77777777" w:rsidR="001302F2" w:rsidRDefault="001302F2" w:rsidP="001302F2">
      <w:pPr>
        <w:spacing w:after="0" w:afterAutospacing="0" w:line="360" w:lineRule="auto"/>
        <w:ind w:firstLine="284"/>
        <w:jc w:val="both"/>
        <w:rPr>
          <w:rFonts w:ascii="Times New Roman" w:hAnsi="Times New Roman"/>
        </w:rPr>
      </w:pPr>
      <w:r>
        <w:rPr>
          <w:rFonts w:ascii="Times New Roman" w:hAnsi="Times New Roman"/>
        </w:rPr>
        <w:t xml:space="preserve">Celý ŠVP je zpracován v systému </w:t>
      </w:r>
      <w:proofErr w:type="spellStart"/>
      <w:r>
        <w:rPr>
          <w:rFonts w:ascii="Times New Roman" w:hAnsi="Times New Roman"/>
        </w:rPr>
        <w:t>InspIS</w:t>
      </w:r>
      <w:proofErr w:type="spellEnd"/>
      <w:r>
        <w:rPr>
          <w:rFonts w:ascii="Times New Roman" w:hAnsi="Times New Roman"/>
        </w:rPr>
        <w:t>.</w:t>
      </w:r>
    </w:p>
    <w:p w14:paraId="520C194C" w14:textId="77777777" w:rsidR="00104A76" w:rsidRDefault="000474E7" w:rsidP="008D5FB1">
      <w:pPr>
        <w:spacing w:after="0" w:afterAutospacing="0" w:line="360" w:lineRule="auto"/>
        <w:ind w:firstLine="284"/>
        <w:jc w:val="right"/>
        <w:rPr>
          <w:rFonts w:ascii="Times New Roman" w:hAnsi="Times New Roman"/>
        </w:rPr>
      </w:pPr>
      <w:r>
        <w:rPr>
          <w:rFonts w:ascii="Times New Roman" w:hAnsi="Times New Roman"/>
        </w:rPr>
        <w:t xml:space="preserve">Mgr. Lenka </w:t>
      </w:r>
      <w:proofErr w:type="spellStart"/>
      <w:r>
        <w:rPr>
          <w:rFonts w:ascii="Times New Roman" w:hAnsi="Times New Roman"/>
        </w:rPr>
        <w:t>Šnorková</w:t>
      </w:r>
      <w:proofErr w:type="spellEnd"/>
    </w:p>
    <w:p w14:paraId="35335B24" w14:textId="77777777" w:rsidR="008D5FB1" w:rsidRDefault="008D5FB1" w:rsidP="008D5FB1">
      <w:pPr>
        <w:spacing w:after="0" w:afterAutospacing="0" w:line="360" w:lineRule="auto"/>
        <w:ind w:firstLine="284"/>
        <w:jc w:val="right"/>
        <w:rPr>
          <w:rFonts w:ascii="Times New Roman" w:hAnsi="Times New Roman"/>
        </w:rPr>
      </w:pPr>
    </w:p>
    <w:p w14:paraId="0E3C4873" w14:textId="77777777" w:rsidR="00D15E8A" w:rsidRPr="008871CF" w:rsidRDefault="00D15E8A" w:rsidP="00EF37E1">
      <w:pPr>
        <w:spacing w:after="0" w:afterAutospacing="0" w:line="240" w:lineRule="auto"/>
        <w:jc w:val="both"/>
        <w:rPr>
          <w:rFonts w:ascii="Times New Roman" w:hAnsi="Times New Roman"/>
        </w:rPr>
      </w:pPr>
    </w:p>
    <w:p w14:paraId="39B42B7C" w14:textId="77777777" w:rsidR="00B67DBC" w:rsidRPr="009A399A" w:rsidRDefault="00B67DBC" w:rsidP="00961A88">
      <w:pPr>
        <w:pStyle w:val="Nadpis6"/>
        <w:spacing w:after="0" w:afterAutospacing="0" w:line="360" w:lineRule="auto"/>
        <w:ind w:firstLine="284"/>
        <w:rPr>
          <w:rFonts w:ascii="Times New Roman" w:hAnsi="Times New Roman"/>
          <w:sz w:val="28"/>
          <w:szCs w:val="28"/>
        </w:rPr>
      </w:pPr>
      <w:r w:rsidRPr="009A399A">
        <w:rPr>
          <w:rFonts w:ascii="Times New Roman" w:hAnsi="Times New Roman"/>
          <w:sz w:val="28"/>
          <w:szCs w:val="28"/>
        </w:rPr>
        <w:t>Hodnocení a klasifikace</w:t>
      </w:r>
    </w:p>
    <w:p w14:paraId="4FF5075E" w14:textId="77777777" w:rsidR="00B67DBC" w:rsidRPr="008871CF" w:rsidRDefault="00B67DBC" w:rsidP="00961A88">
      <w:pPr>
        <w:pStyle w:val="Zkladntext"/>
        <w:spacing w:after="0" w:afterAutospacing="0" w:line="360" w:lineRule="auto"/>
        <w:ind w:firstLine="284"/>
        <w:jc w:val="both"/>
        <w:rPr>
          <w:rFonts w:ascii="Times New Roman" w:hAnsi="Times New Roman"/>
        </w:rPr>
      </w:pPr>
      <w:r w:rsidRPr="008871CF">
        <w:rPr>
          <w:rFonts w:ascii="Times New Roman" w:hAnsi="Times New Roman"/>
        </w:rPr>
        <w:t xml:space="preserve">Přehled klasifikace školy za </w:t>
      </w:r>
      <w:smartTag w:uri="urn:schemas-microsoft-com:office:smarttags" w:element="metricconverter">
        <w:smartTagPr>
          <w:attr w:name="ProductID" w:val="1. a"/>
        </w:smartTagPr>
        <w:r w:rsidRPr="008871CF">
          <w:rPr>
            <w:rFonts w:ascii="Times New Roman" w:hAnsi="Times New Roman"/>
          </w:rPr>
          <w:t>1. a</w:t>
        </w:r>
      </w:smartTag>
      <w:r w:rsidRPr="008871CF">
        <w:rPr>
          <w:rFonts w:ascii="Times New Roman" w:hAnsi="Times New Roman"/>
        </w:rPr>
        <w:t xml:space="preserve"> 2. pololetí je součástí této zprávy. Na 1.</w:t>
      </w:r>
      <w:r w:rsidR="00E97465">
        <w:rPr>
          <w:rFonts w:ascii="Times New Roman" w:hAnsi="Times New Roman"/>
        </w:rPr>
        <w:t xml:space="preserve"> </w:t>
      </w:r>
      <w:r w:rsidRPr="008871CF">
        <w:rPr>
          <w:rFonts w:ascii="Times New Roman" w:hAnsi="Times New Roman"/>
        </w:rPr>
        <w:t>stupni dělal</w:t>
      </w:r>
      <w:r w:rsidR="000474E7">
        <w:rPr>
          <w:rFonts w:ascii="Times New Roman" w:hAnsi="Times New Roman"/>
        </w:rPr>
        <w:t xml:space="preserve">i </w:t>
      </w:r>
      <w:r w:rsidR="001C6AC4">
        <w:rPr>
          <w:rFonts w:ascii="Times New Roman" w:hAnsi="Times New Roman"/>
        </w:rPr>
        <w:t>opravnou zkoušku</w:t>
      </w:r>
      <w:r w:rsidR="009A60E5">
        <w:rPr>
          <w:rFonts w:ascii="Times New Roman" w:hAnsi="Times New Roman"/>
        </w:rPr>
        <w:t xml:space="preserve"> </w:t>
      </w:r>
      <w:r w:rsidR="000474E7">
        <w:rPr>
          <w:rFonts w:ascii="Times New Roman" w:hAnsi="Times New Roman"/>
        </w:rPr>
        <w:t>2 žáci</w:t>
      </w:r>
      <w:r w:rsidR="00673131">
        <w:rPr>
          <w:rFonts w:ascii="Times New Roman" w:hAnsi="Times New Roman"/>
        </w:rPr>
        <w:t xml:space="preserve"> </w:t>
      </w:r>
      <w:r w:rsidR="00104A76">
        <w:rPr>
          <w:rFonts w:ascii="Times New Roman" w:hAnsi="Times New Roman"/>
        </w:rPr>
        <w:t>z českého jazyka</w:t>
      </w:r>
      <w:r w:rsidR="000474E7">
        <w:rPr>
          <w:rFonts w:ascii="Times New Roman" w:hAnsi="Times New Roman"/>
        </w:rPr>
        <w:t xml:space="preserve"> a matematiky</w:t>
      </w:r>
      <w:r w:rsidR="004A4FD6">
        <w:rPr>
          <w:rFonts w:ascii="Times New Roman" w:hAnsi="Times New Roman"/>
        </w:rPr>
        <w:t>,</w:t>
      </w:r>
      <w:r w:rsidR="00D7663C" w:rsidRPr="008871CF">
        <w:rPr>
          <w:rFonts w:ascii="Times New Roman" w:hAnsi="Times New Roman"/>
        </w:rPr>
        <w:t xml:space="preserve"> </w:t>
      </w:r>
      <w:r w:rsidR="001C6AC4">
        <w:rPr>
          <w:rFonts w:ascii="Times New Roman" w:hAnsi="Times New Roman"/>
        </w:rPr>
        <w:t xml:space="preserve"> </w:t>
      </w:r>
      <w:r w:rsidR="004A4FD6">
        <w:rPr>
          <w:rFonts w:ascii="Times New Roman" w:hAnsi="Times New Roman"/>
        </w:rPr>
        <w:t xml:space="preserve">na 2. stupni </w:t>
      </w:r>
      <w:r w:rsidR="000474E7">
        <w:rPr>
          <w:rFonts w:ascii="Times New Roman" w:hAnsi="Times New Roman"/>
        </w:rPr>
        <w:t>tři</w:t>
      </w:r>
      <w:r w:rsidRPr="008871CF">
        <w:rPr>
          <w:rFonts w:ascii="Times New Roman" w:hAnsi="Times New Roman"/>
        </w:rPr>
        <w:t xml:space="preserve"> žá</w:t>
      </w:r>
      <w:r w:rsidR="001C6AC4">
        <w:rPr>
          <w:rFonts w:ascii="Times New Roman" w:hAnsi="Times New Roman"/>
        </w:rPr>
        <w:t>ci</w:t>
      </w:r>
      <w:r w:rsidRPr="008871CF">
        <w:rPr>
          <w:rFonts w:ascii="Times New Roman" w:hAnsi="Times New Roman"/>
        </w:rPr>
        <w:t>,</w:t>
      </w:r>
      <w:r w:rsidR="009A60E5">
        <w:rPr>
          <w:rFonts w:ascii="Times New Roman" w:hAnsi="Times New Roman"/>
        </w:rPr>
        <w:t xml:space="preserve"> </w:t>
      </w:r>
      <w:r w:rsidR="00104A76">
        <w:rPr>
          <w:rFonts w:ascii="Times New Roman" w:hAnsi="Times New Roman"/>
        </w:rPr>
        <w:t>jeden z</w:t>
      </w:r>
      <w:r w:rsidR="000474E7">
        <w:rPr>
          <w:rFonts w:ascii="Times New Roman" w:hAnsi="Times New Roman"/>
        </w:rPr>
        <w:t>e</w:t>
      </w:r>
      <w:r w:rsidR="00104A76">
        <w:rPr>
          <w:rFonts w:ascii="Times New Roman" w:hAnsi="Times New Roman"/>
        </w:rPr>
        <w:t> </w:t>
      </w:r>
      <w:r w:rsidR="000474E7">
        <w:rPr>
          <w:rFonts w:ascii="Times New Roman" w:hAnsi="Times New Roman"/>
        </w:rPr>
        <w:t>šestého</w:t>
      </w:r>
      <w:r w:rsidR="004A4FD6">
        <w:rPr>
          <w:rFonts w:ascii="Times New Roman" w:hAnsi="Times New Roman"/>
        </w:rPr>
        <w:t xml:space="preserve"> ročníku</w:t>
      </w:r>
      <w:r w:rsidR="00A5763E">
        <w:rPr>
          <w:rFonts w:ascii="Times New Roman" w:hAnsi="Times New Roman"/>
        </w:rPr>
        <w:t xml:space="preserve"> z matematiky</w:t>
      </w:r>
      <w:r w:rsidR="000474E7">
        <w:rPr>
          <w:rFonts w:ascii="Times New Roman" w:hAnsi="Times New Roman"/>
        </w:rPr>
        <w:t xml:space="preserve"> a dva ze sedmého</w:t>
      </w:r>
      <w:r w:rsidR="00104A76">
        <w:rPr>
          <w:rFonts w:ascii="Times New Roman" w:hAnsi="Times New Roman"/>
        </w:rPr>
        <w:t xml:space="preserve"> ročníku</w:t>
      </w:r>
      <w:r w:rsidR="00A5763E">
        <w:rPr>
          <w:rFonts w:ascii="Times New Roman" w:hAnsi="Times New Roman"/>
        </w:rPr>
        <w:t xml:space="preserve"> z anglického jazyka a matematiky</w:t>
      </w:r>
      <w:r w:rsidR="009A60E5">
        <w:rPr>
          <w:rFonts w:ascii="Times New Roman" w:hAnsi="Times New Roman"/>
        </w:rPr>
        <w:t>.</w:t>
      </w:r>
      <w:r w:rsidRPr="008871CF">
        <w:rPr>
          <w:rFonts w:ascii="Times New Roman" w:hAnsi="Times New Roman"/>
        </w:rPr>
        <w:t xml:space="preserve"> </w:t>
      </w:r>
      <w:r w:rsidR="00A5763E" w:rsidRPr="00A5763E">
        <w:rPr>
          <w:rFonts w:ascii="Times New Roman" w:hAnsi="Times New Roman"/>
          <w:color w:val="000000" w:themeColor="text1"/>
        </w:rPr>
        <w:t>Celkem uspěli u opravných zkoušek tři žáci a dva neuspěli.</w:t>
      </w:r>
      <w:r w:rsidR="00104A76" w:rsidRPr="00A5763E">
        <w:rPr>
          <w:rFonts w:ascii="Times New Roman" w:hAnsi="Times New Roman"/>
          <w:color w:val="000000" w:themeColor="text1"/>
        </w:rPr>
        <w:t xml:space="preserve"> </w:t>
      </w:r>
      <w:r w:rsidR="00B21E9C" w:rsidRPr="008871CF">
        <w:rPr>
          <w:rFonts w:ascii="Times New Roman" w:hAnsi="Times New Roman"/>
        </w:rPr>
        <w:t>Protokoly o těchto zkouškách jsou uloženy v ředitelně školy.</w:t>
      </w:r>
      <w:r w:rsidR="00B21E9C">
        <w:rPr>
          <w:rFonts w:ascii="Times New Roman" w:hAnsi="Times New Roman"/>
        </w:rPr>
        <w:t xml:space="preserve"> </w:t>
      </w:r>
      <w:r w:rsidR="000474E7">
        <w:rPr>
          <w:rFonts w:ascii="Times New Roman" w:hAnsi="Times New Roman"/>
        </w:rPr>
        <w:t>Jeden ž</w:t>
      </w:r>
      <w:r w:rsidR="00104A76">
        <w:rPr>
          <w:rFonts w:ascii="Times New Roman" w:hAnsi="Times New Roman"/>
        </w:rPr>
        <w:t xml:space="preserve">ák osmého </w:t>
      </w:r>
      <w:r w:rsidR="000474E7">
        <w:rPr>
          <w:rFonts w:ascii="Times New Roman" w:hAnsi="Times New Roman"/>
        </w:rPr>
        <w:t xml:space="preserve">a tři žáci sedmého </w:t>
      </w:r>
      <w:r w:rsidR="00104A76">
        <w:rPr>
          <w:rFonts w:ascii="Times New Roman" w:hAnsi="Times New Roman"/>
        </w:rPr>
        <w:t>ročníku opouští základní školu, protože splnil</w:t>
      </w:r>
      <w:r w:rsidR="00B21E9C">
        <w:rPr>
          <w:rFonts w:ascii="Times New Roman" w:hAnsi="Times New Roman"/>
        </w:rPr>
        <w:t>i</w:t>
      </w:r>
      <w:r w:rsidR="00104A76">
        <w:rPr>
          <w:rFonts w:ascii="Times New Roman" w:hAnsi="Times New Roman"/>
        </w:rPr>
        <w:t xml:space="preserve"> devět let povinné školní docházky.</w:t>
      </w:r>
      <w:r w:rsidRPr="008871CF">
        <w:rPr>
          <w:rFonts w:ascii="Times New Roman" w:hAnsi="Times New Roman"/>
        </w:rPr>
        <w:t xml:space="preserve"> </w:t>
      </w:r>
    </w:p>
    <w:p w14:paraId="06287A64" w14:textId="77777777" w:rsidR="0007052A" w:rsidRPr="00B21E9C" w:rsidRDefault="00B67DBC" w:rsidP="00B21E9C">
      <w:pPr>
        <w:pStyle w:val="Zkladntextodsazen"/>
        <w:spacing w:after="0" w:afterAutospacing="0" w:line="360" w:lineRule="auto"/>
        <w:ind w:left="0" w:firstLine="284"/>
        <w:jc w:val="both"/>
        <w:rPr>
          <w:rFonts w:ascii="Times New Roman" w:hAnsi="Times New Roman"/>
        </w:rPr>
      </w:pPr>
      <w:r w:rsidRPr="008871CF">
        <w:rPr>
          <w:rFonts w:ascii="Times New Roman" w:hAnsi="Times New Roman"/>
        </w:rPr>
        <w:t xml:space="preserve">Ke klasifikaci nebyly ze strany rodičů připomínky ani stížnosti. </w:t>
      </w:r>
    </w:p>
    <w:p w14:paraId="59EC0E9E" w14:textId="77777777" w:rsidR="0007052A" w:rsidRDefault="0007052A" w:rsidP="009310A2">
      <w:pPr>
        <w:spacing w:line="360" w:lineRule="auto"/>
        <w:ind w:firstLine="284"/>
        <w:rPr>
          <w:rFonts w:ascii="Times New Roman" w:hAnsi="Times New Roman"/>
          <w:b/>
        </w:rPr>
      </w:pPr>
    </w:p>
    <w:p w14:paraId="4FF99764" w14:textId="77777777" w:rsidR="00B21E9C" w:rsidRPr="00D7505A" w:rsidRDefault="00B21E9C" w:rsidP="00D7505A">
      <w:pPr>
        <w:rPr>
          <w:rFonts w:ascii="Times New Roman" w:hAnsi="Times New Roman"/>
          <w:b/>
          <w:sz w:val="28"/>
          <w:szCs w:val="28"/>
        </w:rPr>
      </w:pPr>
      <w:r w:rsidRPr="00B21E9C">
        <w:rPr>
          <w:rFonts w:ascii="Times New Roman" w:hAnsi="Times New Roman"/>
          <w:b/>
          <w:sz w:val="28"/>
          <w:szCs w:val="28"/>
        </w:rPr>
        <w:t>Výroční zpráva o činnosti asistentů</w:t>
      </w:r>
      <w:r w:rsidR="00E02283">
        <w:rPr>
          <w:rFonts w:ascii="Times New Roman" w:hAnsi="Times New Roman"/>
          <w:b/>
          <w:sz w:val="28"/>
          <w:szCs w:val="28"/>
        </w:rPr>
        <w:t xml:space="preserve"> ke 30.</w:t>
      </w:r>
      <w:r w:rsidR="008D5FB1">
        <w:rPr>
          <w:rFonts w:ascii="Times New Roman" w:hAnsi="Times New Roman"/>
          <w:b/>
          <w:sz w:val="28"/>
          <w:szCs w:val="28"/>
        </w:rPr>
        <w:t xml:space="preserve"> </w:t>
      </w:r>
      <w:r w:rsidR="00E02283">
        <w:rPr>
          <w:rFonts w:ascii="Times New Roman" w:hAnsi="Times New Roman"/>
          <w:b/>
          <w:sz w:val="28"/>
          <w:szCs w:val="28"/>
        </w:rPr>
        <w:t>6.</w:t>
      </w:r>
      <w:r w:rsidR="008D5FB1">
        <w:rPr>
          <w:rFonts w:ascii="Times New Roman" w:hAnsi="Times New Roman"/>
          <w:b/>
          <w:sz w:val="28"/>
          <w:szCs w:val="28"/>
        </w:rPr>
        <w:t xml:space="preserve"> </w:t>
      </w:r>
      <w:r w:rsidR="00E02283">
        <w:rPr>
          <w:rFonts w:ascii="Times New Roman" w:hAnsi="Times New Roman"/>
          <w:b/>
          <w:sz w:val="28"/>
          <w:szCs w:val="28"/>
        </w:rPr>
        <w:t>20</w:t>
      </w:r>
      <w:r w:rsidR="005D3B93">
        <w:rPr>
          <w:rFonts w:ascii="Times New Roman" w:hAnsi="Times New Roman"/>
          <w:b/>
          <w:sz w:val="28"/>
          <w:szCs w:val="28"/>
        </w:rPr>
        <w:t>20</w:t>
      </w:r>
    </w:p>
    <w:p w14:paraId="3531C8EC" w14:textId="77777777" w:rsidR="00B21E9C" w:rsidRPr="008D5FB1" w:rsidRDefault="00B21E9C" w:rsidP="008D5FB1">
      <w:pPr>
        <w:spacing w:after="0" w:afterAutospacing="0" w:line="360" w:lineRule="auto"/>
        <w:ind w:firstLine="284"/>
        <w:jc w:val="both"/>
      </w:pPr>
      <w:r>
        <w:tab/>
        <w:t xml:space="preserve">Na naší základní škole v současnosti pracuje </w:t>
      </w:r>
      <w:r w:rsidRPr="008D5FB1">
        <w:t>1</w:t>
      </w:r>
      <w:r w:rsidR="005D3B93">
        <w:t>4</w:t>
      </w:r>
      <w:r w:rsidRPr="008D5FB1">
        <w:t xml:space="preserve"> </w:t>
      </w:r>
      <w:r>
        <w:t>asistentů pedagoga. Z toho na 1. stupni</w:t>
      </w:r>
      <w:r w:rsidR="00D7505A">
        <w:t xml:space="preserve"> </w:t>
      </w:r>
      <w:r w:rsidR="00E11F9F">
        <w:t>8</w:t>
      </w:r>
      <w:r w:rsidR="00D7505A">
        <w:t xml:space="preserve"> </w:t>
      </w:r>
      <w:r w:rsidRPr="008D5FB1">
        <w:t>a </w:t>
      </w:r>
      <w:r w:rsidR="00D7505A">
        <w:t>6</w:t>
      </w:r>
      <w:r>
        <w:t> na 2. stupni</w:t>
      </w:r>
      <w:r w:rsidRPr="008D5FB1">
        <w:t>. Všechny asistentky mají adekvátní vzdělání, které je pro tuto práci požadováno.</w:t>
      </w:r>
    </w:p>
    <w:p w14:paraId="51F5C74C" w14:textId="77777777" w:rsidR="00B21E9C" w:rsidRPr="008D5FB1" w:rsidRDefault="00B21E9C" w:rsidP="008D5FB1">
      <w:pPr>
        <w:spacing w:after="0" w:afterAutospacing="0" w:line="360" w:lineRule="auto"/>
        <w:ind w:firstLine="284"/>
        <w:jc w:val="both"/>
      </w:pPr>
      <w:r w:rsidRPr="008D5FB1">
        <w:tab/>
        <w:t>Práce asistenta pedagoga je velmi rozmanitá, spočívá ve skupinové i individuální práci s žáky se speciálními vzdělávacími potřebami a to jak v běžném vyučování ve třídě, tak i mimo třídu. Vždy s ohledem na specifické potřeby žáka. Asistentky se dále podílejí a jsou nápomocny při běžné výuce ve třídě i při akcích pořádaných školou, jako např. výlety, kulturní a sportovní akce, exkurze apod.</w:t>
      </w:r>
    </w:p>
    <w:p w14:paraId="5CEB85F9" w14:textId="77777777" w:rsidR="00B21E9C" w:rsidRPr="008D5FB1" w:rsidRDefault="00B21E9C" w:rsidP="008D5FB1">
      <w:pPr>
        <w:spacing w:after="0" w:afterAutospacing="0" w:line="360" w:lineRule="auto"/>
        <w:ind w:firstLine="284"/>
        <w:jc w:val="both"/>
      </w:pPr>
      <w:r w:rsidRPr="008D5FB1">
        <w:lastRenderedPageBreak/>
        <w:tab/>
        <w:t xml:space="preserve">Pro práci asistentek je velmi důležitá spolupráce s pedagogy, která je u nás na velmi dobré úrovni. Asistentky jsou nápomocny i při zajišťování vhodných didaktických pomůcek, účastní se třídnických hodin i porad pedagogických pracovníků. Neméně důležitá je také zpětná vazba od rodičů, v některých případech si asistentky předávají informace s rodiči každý den při předávání žáka. </w:t>
      </w:r>
    </w:p>
    <w:p w14:paraId="527F99B7" w14:textId="77777777" w:rsidR="00B21E9C" w:rsidRPr="008D5FB1" w:rsidRDefault="00B21E9C" w:rsidP="008D5FB1">
      <w:pPr>
        <w:spacing w:after="0" w:afterAutospacing="0" w:line="360" w:lineRule="auto"/>
        <w:ind w:firstLine="284"/>
        <w:jc w:val="both"/>
      </w:pPr>
      <w:r w:rsidRPr="008D5FB1">
        <w:tab/>
        <w:t>Asistentky na naší škole mají a využívají možnost konzultace s poradenskými pracovníky, zejména s  výchovným poradcem a školním speciálním pedagogem.</w:t>
      </w:r>
    </w:p>
    <w:p w14:paraId="0438EFC7" w14:textId="77777777" w:rsidR="00B21E9C" w:rsidRPr="008D5FB1" w:rsidRDefault="00B21E9C" w:rsidP="008D5FB1">
      <w:pPr>
        <w:spacing w:after="0" w:afterAutospacing="0" w:line="360" w:lineRule="auto"/>
        <w:ind w:firstLine="284"/>
        <w:jc w:val="right"/>
      </w:pPr>
      <w:r w:rsidRPr="008D5FB1">
        <w:tab/>
      </w:r>
      <w:r w:rsidRPr="008D5FB1">
        <w:tab/>
      </w:r>
      <w:r w:rsidRPr="008D5FB1">
        <w:tab/>
      </w:r>
      <w:r w:rsidRPr="008D5FB1">
        <w:tab/>
      </w:r>
      <w:r w:rsidRPr="008D5FB1">
        <w:tab/>
      </w:r>
      <w:r w:rsidRPr="008D5FB1">
        <w:tab/>
      </w:r>
      <w:r w:rsidRPr="008D5FB1">
        <w:tab/>
      </w:r>
      <w:r w:rsidRPr="008D5FB1">
        <w:tab/>
      </w:r>
      <w:r w:rsidRPr="008D5FB1">
        <w:tab/>
      </w:r>
      <w:r w:rsidRPr="008D5FB1">
        <w:tab/>
      </w:r>
      <w:r w:rsidRPr="008D5FB1">
        <w:tab/>
      </w:r>
      <w:r w:rsidRPr="008D5FB1">
        <w:tab/>
      </w:r>
      <w:r w:rsidRPr="008D5FB1">
        <w:tab/>
      </w:r>
      <w:r w:rsidR="008D5FB1">
        <w:t>Za asistentky Mgr. Marie Kantorová</w:t>
      </w:r>
    </w:p>
    <w:p w14:paraId="17536728" w14:textId="77777777" w:rsidR="00B21E9C" w:rsidRDefault="00B21E9C" w:rsidP="009310A2">
      <w:pPr>
        <w:spacing w:line="360" w:lineRule="auto"/>
        <w:ind w:firstLine="284"/>
        <w:rPr>
          <w:rFonts w:ascii="Times New Roman" w:hAnsi="Times New Roman"/>
          <w:b/>
        </w:rPr>
      </w:pPr>
    </w:p>
    <w:p w14:paraId="75A93668" w14:textId="77777777" w:rsidR="009310A2" w:rsidRDefault="00961A88" w:rsidP="009310A2">
      <w:pPr>
        <w:spacing w:line="360" w:lineRule="auto"/>
        <w:ind w:firstLine="284"/>
        <w:rPr>
          <w:b/>
          <w:sz w:val="28"/>
          <w:szCs w:val="28"/>
        </w:rPr>
      </w:pPr>
      <w:r>
        <w:rPr>
          <w:rFonts w:ascii="Times New Roman" w:hAnsi="Times New Roman"/>
          <w:b/>
        </w:rPr>
        <w:t xml:space="preserve">IX. </w:t>
      </w:r>
      <w:r w:rsidR="002678A8" w:rsidRPr="00BE2B79">
        <w:rPr>
          <w:b/>
          <w:sz w:val="28"/>
          <w:szCs w:val="28"/>
        </w:rPr>
        <w:t>Materiálně technické zabezpečení</w:t>
      </w:r>
    </w:p>
    <w:p w14:paraId="77991B8E" w14:textId="77777777" w:rsidR="00271440" w:rsidRDefault="00271440" w:rsidP="00271440">
      <w:pPr>
        <w:spacing w:after="0" w:afterAutospacing="0" w:line="360" w:lineRule="auto"/>
        <w:ind w:firstLine="284"/>
        <w:jc w:val="both"/>
      </w:pPr>
      <w:r w:rsidRPr="008C34A2">
        <w:t>Tato oblast</w:t>
      </w:r>
      <w:r>
        <w:t xml:space="preserve"> je finančně zajišťována ze dvou zdrojů. Z prostředků krajského úřadu určených na ostatní neinvestiční výdaje (ONIV) by se měly pokrývat náklady na vybavení a služby spojené s výukou. Letošní výše příspěvku na ONIV ve výši 505 350,- Kč byla snížena oproti loňskému roku o 13 178,- Kč, nadále je dostatečná a pokrývá potřeby školy. Prostředky ONIV jsou určeny na zajištění plavecké výuky (cca 105 600 Kč), školních potřeb pro žáky 1. ročníku (cca 10 000 Kč), cestovné (30 000 Kč), další vzdělávání pedagogů (30 000 Kč – další prostředky na vzdělávání pedagogických pracovníků školy byly čerpány z projektu „Podpora školy formou Šablon II.“, jednalo se o více než 60 000 Kč na tento školní rok), nově pak se zde musí blokovat peníze na pokrytí nemocenské. Tato částka je nepředvídatelná, ale každým rokem se zvyšuje. Zákonné pojištění odčerpává cca 90 000 Kč, částku bylo nutné navýšit o 30 000 Kč z důvodu navýšení pojistného školy. Zbývající část, která je určena na nákup učebnic (60 000 Kč) a učebních pomůcek (40 000 Kč) musela být výrazně snížena. Tyto částky musí postačit na pořízení nutných pomůcek a učebnic. Pořizování finančně náročnějších pomůcek, jako jsou interaktivní tabule, dotykové panely, projektory, počítače a další bude nutno odsunout na pozdější dobu.</w:t>
      </w:r>
    </w:p>
    <w:p w14:paraId="47C30674" w14:textId="40C95259" w:rsidR="00271440" w:rsidRDefault="00271440" w:rsidP="0027666C">
      <w:pPr>
        <w:spacing w:after="0" w:afterAutospacing="0" w:line="360" w:lineRule="auto"/>
        <w:ind w:firstLine="284"/>
        <w:jc w:val="both"/>
      </w:pPr>
      <w:r w:rsidRPr="001613B2">
        <w:rPr>
          <w:highlight w:val="yellow"/>
        </w:rPr>
        <w:t>Město Týn nad Vltavou přispívá částkou 1 000 Kč na pořízení pomůcek pro každého zapsaného prvňáčka. V letošním školním roce tak bylo pořízeno 52 ks sad kvalitních pomůcek</w:t>
      </w:r>
      <w:r w:rsidR="0027666C" w:rsidRPr="001613B2">
        <w:rPr>
          <w:highlight w:val="yellow"/>
        </w:rPr>
        <w:t xml:space="preserve"> přesně dle požadavků zkušených elementaristek. Sjednocením pomůcek pro nové žáky se mimo jiné eliminují</w:t>
      </w:r>
      <w:r w:rsidR="001613B2">
        <w:rPr>
          <w:highlight w:val="yellow"/>
        </w:rPr>
        <w:t>, kromě rozdílných pracovních výstupů způsobených rozdílnou kvalitou výrobků na trhu,</w:t>
      </w:r>
      <w:r w:rsidR="0027666C" w:rsidRPr="001613B2">
        <w:rPr>
          <w:highlight w:val="yellow"/>
        </w:rPr>
        <w:t xml:space="preserve"> i sociální rozdíly mezi dětmi</w:t>
      </w:r>
      <w:r w:rsidR="001613B2">
        <w:t>.</w:t>
      </w:r>
    </w:p>
    <w:p w14:paraId="1FDB7153" w14:textId="77777777" w:rsidR="00271440" w:rsidRDefault="00271440" w:rsidP="00271440">
      <w:pPr>
        <w:spacing w:after="0" w:afterAutospacing="0" w:line="360" w:lineRule="auto"/>
        <w:ind w:firstLine="284"/>
        <w:jc w:val="both"/>
      </w:pPr>
      <w:r>
        <w:lastRenderedPageBreak/>
        <w:t xml:space="preserve">MŠMT poskytuje podporu zajištění dopravy na plavání prostřednictvím rozvojového programu „Podpora výuky plavání v základních školách“, kde bylo vyčerpáno ve školním roce cca 76 000 Kč. </w:t>
      </w:r>
    </w:p>
    <w:p w14:paraId="4097472F" w14:textId="77777777" w:rsidR="00271440" w:rsidRDefault="00271440" w:rsidP="00271440">
      <w:pPr>
        <w:spacing w:after="0" w:afterAutospacing="0" w:line="360" w:lineRule="auto"/>
        <w:ind w:firstLine="284"/>
        <w:jc w:val="both"/>
      </w:pPr>
      <w:r>
        <w:t>Významným zdrojem financí jsou peníze získané na podpůrná opatření pro integrované žáky. Na podpůrných opatřeních získala škola během roku 28 000 Kč na materiální podporu žáků se speciálními vzdělávacími potřebami. Z těchto prostředků bylo mnoho rozličných prostředků, pomůcek a učebnic.</w:t>
      </w:r>
    </w:p>
    <w:p w14:paraId="06929B3D" w14:textId="77777777" w:rsidR="00271440" w:rsidRDefault="00271440" w:rsidP="00271440">
      <w:pPr>
        <w:spacing w:after="0" w:afterAutospacing="0" w:line="360" w:lineRule="auto"/>
        <w:ind w:firstLine="284"/>
        <w:jc w:val="both"/>
      </w:pPr>
      <w:r>
        <w:t xml:space="preserve"> Druhým zdrojem pro financování provozu školy jsou prostředky z rozpočtu MÚ určené na zajištění provozu školy. Výše poskytnutých prostředků odpovídá reálné potřebě školy a při rozumném a hospodárném využití jsou pro potřeby školy dostačující. </w:t>
      </w:r>
    </w:p>
    <w:p w14:paraId="415A1960" w14:textId="77777777" w:rsidR="00271440" w:rsidRDefault="00271440" w:rsidP="00271440">
      <w:pPr>
        <w:spacing w:after="0" w:afterAutospacing="0" w:line="360" w:lineRule="auto"/>
        <w:ind w:firstLine="284"/>
        <w:jc w:val="both"/>
      </w:pPr>
      <w:r>
        <w:t xml:space="preserve"> Tyto prostředky jsou určeny na energie, vybavení nábytkem, opravy a údržbu, správu budov, kancelářské potřeby, služby spojené s provozem, cestovní náhrady. Prostory školy musí být také pravidelně malovány, na malování je každoročně věnována částka cca 40 000 Kč. Čerpání prostředků bylo v souladu se závaznými ukazateli stanovenými městem Týn nad Vltavou. Na nákupy materiálu a majetku bylo vyčerpáno cca 744 000 Kč, na energie a služby to bylo cca 2 071 000 Kč, z toho teplo činilo cca 1 080 000 Kč. Nemalé finanční prostředky z rozpočtu MÚ jsou investovány právě na nákup služeb – 472 000 Kč (IT služby, konektivita, provoz kopírek </w:t>
      </w:r>
      <w:proofErr w:type="spellStart"/>
      <w:r>
        <w:t>atp</w:t>
      </w:r>
      <w:proofErr w:type="spellEnd"/>
      <w:r>
        <w:t xml:space="preserve">). Na opravy bylo vyčerpáno cca 353 000 Kč (opravy PC, projektorů, podlahové krytiny, lavic, rozvodů vody v pavilonu, okapů, výmalby stěn atp.) </w:t>
      </w:r>
    </w:p>
    <w:p w14:paraId="388C43C7" w14:textId="77777777" w:rsidR="00271440" w:rsidRDefault="00271440" w:rsidP="00271440">
      <w:pPr>
        <w:spacing w:after="0" w:afterAutospacing="0" w:line="360" w:lineRule="auto"/>
        <w:ind w:firstLine="284"/>
        <w:jc w:val="both"/>
      </w:pPr>
      <w:r>
        <w:t>V tomto roce byla zrealizována celá řada akcí, které zlepšily pracovní prostředí žákům i pracovníkům školy, některé přispěly ke zvýšení bezpečnosti školy. Z těch nejvýznamnějších akcí je možno jmenovat rekonstrukci střešní krytiny na pavilonu, která byla financována městem Týn nad Vltavou. V současné době probíhá rekonstrukce chlapeckých toalet v patře pavilonu.</w:t>
      </w:r>
      <w:r w:rsidR="00EA17DC">
        <w:t xml:space="preserve"> Bude snad stejně úspěšná jako loňská přestavba dívčích toalet v přízemí.</w:t>
      </w:r>
    </w:p>
    <w:p w14:paraId="78110334" w14:textId="77777777" w:rsidR="00EA17DC" w:rsidRDefault="00EA17DC" w:rsidP="00271440">
      <w:pPr>
        <w:spacing w:after="0" w:afterAutospacing="0" w:line="360" w:lineRule="auto"/>
        <w:ind w:firstLine="284"/>
        <w:jc w:val="both"/>
      </w:pPr>
      <w:r>
        <w:rPr>
          <w:rFonts w:ascii="inherit" w:hAnsi="inherit"/>
          <w:noProof/>
          <w:color w:val="444444"/>
        </w:rPr>
        <w:drawing>
          <wp:anchor distT="0" distB="0" distL="114300" distR="114300" simplePos="0" relativeHeight="251734016" behindDoc="0" locked="0" layoutInCell="1" allowOverlap="1" wp14:anchorId="63832BD6" wp14:editId="3A359DEA">
            <wp:simplePos x="0" y="0"/>
            <wp:positionH relativeFrom="margin">
              <wp:align>center</wp:align>
            </wp:positionH>
            <wp:positionV relativeFrom="paragraph">
              <wp:posOffset>219075</wp:posOffset>
            </wp:positionV>
            <wp:extent cx="2838450" cy="2128838"/>
            <wp:effectExtent l="0" t="0" r="0" b="5080"/>
            <wp:wrapNone/>
            <wp:docPr id="2" name="Obrázek 2" descr="https://www.zstynms.cz/photos/161/rekonstrukce-wc-pavilon-/IMG_20190212_123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zstynms.cz/photos/161/rekonstrukce-wc-pavilon-/IMG_20190212_1233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8450" cy="21288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4E0E5" w14:textId="77777777" w:rsidR="00EA17DC" w:rsidRDefault="00EA17DC" w:rsidP="00271440">
      <w:pPr>
        <w:spacing w:after="0" w:afterAutospacing="0" w:line="360" w:lineRule="auto"/>
        <w:ind w:firstLine="284"/>
        <w:jc w:val="both"/>
      </w:pPr>
    </w:p>
    <w:p w14:paraId="1924868A" w14:textId="77777777" w:rsidR="00EA17DC" w:rsidRDefault="00EA17DC" w:rsidP="00271440">
      <w:pPr>
        <w:spacing w:after="0" w:afterAutospacing="0" w:line="360" w:lineRule="auto"/>
        <w:ind w:firstLine="284"/>
        <w:jc w:val="both"/>
      </w:pPr>
    </w:p>
    <w:p w14:paraId="294A0B57" w14:textId="77777777" w:rsidR="00EA17DC" w:rsidRDefault="00EA17DC" w:rsidP="00271440">
      <w:pPr>
        <w:spacing w:after="0" w:afterAutospacing="0" w:line="360" w:lineRule="auto"/>
        <w:ind w:firstLine="284"/>
        <w:jc w:val="both"/>
      </w:pPr>
    </w:p>
    <w:p w14:paraId="18A1CCB8" w14:textId="77777777" w:rsidR="00EA17DC" w:rsidRDefault="00EA17DC" w:rsidP="00271440">
      <w:pPr>
        <w:spacing w:after="0" w:afterAutospacing="0" w:line="360" w:lineRule="auto"/>
        <w:ind w:firstLine="284"/>
        <w:jc w:val="both"/>
      </w:pPr>
    </w:p>
    <w:p w14:paraId="12376698" w14:textId="77777777" w:rsidR="00EA17DC" w:rsidRDefault="00EA17DC" w:rsidP="00271440">
      <w:pPr>
        <w:spacing w:after="0" w:afterAutospacing="0" w:line="360" w:lineRule="auto"/>
        <w:ind w:firstLine="284"/>
        <w:jc w:val="both"/>
      </w:pPr>
    </w:p>
    <w:p w14:paraId="72678E16" w14:textId="77777777" w:rsidR="00EA17DC" w:rsidRDefault="00EA17DC" w:rsidP="00271440">
      <w:pPr>
        <w:spacing w:after="0" w:afterAutospacing="0" w:line="360" w:lineRule="auto"/>
        <w:ind w:firstLine="284"/>
        <w:jc w:val="both"/>
      </w:pPr>
    </w:p>
    <w:p w14:paraId="09C2DD07" w14:textId="77777777" w:rsidR="00EA17DC" w:rsidRDefault="00EA17DC" w:rsidP="00271440">
      <w:pPr>
        <w:spacing w:after="0" w:afterAutospacing="0" w:line="360" w:lineRule="auto"/>
        <w:ind w:firstLine="284"/>
        <w:jc w:val="both"/>
      </w:pPr>
    </w:p>
    <w:p w14:paraId="13A612EA" w14:textId="77777777" w:rsidR="00EA17DC" w:rsidRDefault="00EA17DC" w:rsidP="00271440">
      <w:pPr>
        <w:spacing w:after="0" w:afterAutospacing="0" w:line="360" w:lineRule="auto"/>
        <w:ind w:firstLine="284"/>
        <w:jc w:val="both"/>
      </w:pPr>
    </w:p>
    <w:p w14:paraId="6530456A" w14:textId="77777777" w:rsidR="00271440" w:rsidRDefault="00271440" w:rsidP="00271440">
      <w:pPr>
        <w:spacing w:after="0" w:afterAutospacing="0" w:line="360" w:lineRule="auto"/>
        <w:ind w:firstLine="284"/>
        <w:jc w:val="both"/>
      </w:pPr>
      <w:r>
        <w:lastRenderedPageBreak/>
        <w:t xml:space="preserve">Náhlou opravu si vyžádala střecha nad pavilonem z důvodu </w:t>
      </w:r>
      <w:proofErr w:type="spellStart"/>
      <w:r>
        <w:t>prosaku</w:t>
      </w:r>
      <w:proofErr w:type="spellEnd"/>
      <w:r>
        <w:t xml:space="preserve"> dešťové vody. Opravu provedla firma Š+H. Podobně bude muset být v dohledné době opravena i střecha nad spojovací chodbou.</w:t>
      </w:r>
    </w:p>
    <w:p w14:paraId="07E3EC5F" w14:textId="77777777" w:rsidR="00271440" w:rsidRDefault="00271440" w:rsidP="00271440">
      <w:pPr>
        <w:spacing w:after="0" w:afterAutospacing="0" w:line="360" w:lineRule="auto"/>
        <w:ind w:firstLine="284"/>
        <w:jc w:val="both"/>
      </w:pPr>
      <w:r>
        <w:t xml:space="preserve">V září byla uvedena do provozu nová jazyková laboratoř, která byla vybudována v rámci projektu „Jazyková laboratoř na ZŠ Týn nad Vltavou, Malá Strana“, CZ.06.4.59/0.0/0.0/16_075/0008674. Moderní jazykový software </w:t>
      </w:r>
      <w:proofErr w:type="spellStart"/>
      <w:r>
        <w:t>Sanako</w:t>
      </w:r>
      <w:proofErr w:type="spellEnd"/>
      <w:r>
        <w:t xml:space="preserve"> umožňuje vyučujícím plně rozvíjet jazykové kompetence všech našich žáků. Z prostředků ESIF byla vyčerpána částka 3 503 704,97 Kč.</w:t>
      </w:r>
    </w:p>
    <w:p w14:paraId="4DEFAB76" w14:textId="77777777" w:rsidR="00271440" w:rsidRDefault="00271440" w:rsidP="00271440">
      <w:pPr>
        <w:spacing w:after="0" w:afterAutospacing="0" w:line="360" w:lineRule="auto"/>
        <w:ind w:firstLine="284"/>
        <w:jc w:val="both"/>
      </w:pPr>
      <w:r>
        <w:t>Pro zvýšení bezpečnosti bez problému funguje systém vstupu do školy s čipy, které umožňují vstup jen povolaným osobám. Systém dává přehled o příchodu a odchodu žáků i zaměstnanců a je propojen s informačním systémem školy škola OnLine. Areál školy je nadále monitorován kamerovým systémem, který byl během školního roku rozšířen o nové kamery s vyšším rozlišením.</w:t>
      </w:r>
    </w:p>
    <w:p w14:paraId="7E91BB7C" w14:textId="77777777" w:rsidR="00271440" w:rsidRDefault="00271440" w:rsidP="00271440">
      <w:pPr>
        <w:spacing w:after="0" w:afterAutospacing="0" w:line="360" w:lineRule="auto"/>
        <w:ind w:firstLine="284"/>
        <w:jc w:val="both"/>
      </w:pPr>
      <w:r>
        <w:t xml:space="preserve">Běžný provoz školy byl v březnu narušen nařízením vlády o zrušení prezenční výuky z důvodu šíření </w:t>
      </w:r>
      <w:proofErr w:type="spellStart"/>
      <w:r>
        <w:t>koronaviru</w:t>
      </w:r>
      <w:proofErr w:type="spellEnd"/>
      <w:r>
        <w:t>. Pro bezpečný dobrovolný návrat žáků do školy od 25.5.2020 bylo nutné zajistit rozmístění dezinfekce a zásobníků na jednorázové papírové ručníky po škole. Na zabezpečení výuky dle nařízení bylo použito cca 80 000,- Kč.</w:t>
      </w:r>
    </w:p>
    <w:p w14:paraId="37D27A49" w14:textId="77777777" w:rsidR="00271440" w:rsidRDefault="00271440" w:rsidP="00271440">
      <w:pPr>
        <w:spacing w:after="0" w:afterAutospacing="0" w:line="360" w:lineRule="auto"/>
        <w:ind w:firstLine="284"/>
        <w:jc w:val="both"/>
      </w:pPr>
      <w:r>
        <w:t xml:space="preserve">I nadále zůstávají některé akce, které nelze realizovat, protože to přidělené finanční prostředky nedovolují. Kritickou je stále zejména situace s nedostatkem místa pro tělesnou výchovu. Jedna tělocvična nestačí pro výuku </w:t>
      </w:r>
      <w:proofErr w:type="spellStart"/>
      <w:r>
        <w:t>Tv</w:t>
      </w:r>
      <w:proofErr w:type="spellEnd"/>
      <w:r>
        <w:t xml:space="preserve"> ve všech třídách. Nouzově je tento stav řešen pronájmem sportovní haly, do budoucna je možno vyřešit tento problém jen výstavbou dalšího zastřešeného sportoviště. Finanční prostředky náš zřizovatel hledá.</w:t>
      </w:r>
    </w:p>
    <w:p w14:paraId="20AA0E46" w14:textId="6AF0724F" w:rsidR="00271440" w:rsidRDefault="00271440" w:rsidP="00271440">
      <w:pPr>
        <w:spacing w:after="0" w:afterAutospacing="0" w:line="360" w:lineRule="auto"/>
        <w:ind w:firstLine="284"/>
        <w:jc w:val="both"/>
      </w:pPr>
      <w:r w:rsidRPr="00BE5445">
        <w:rPr>
          <w:highlight w:val="yellow"/>
        </w:rPr>
        <w:t>Dlouhodobě neřešeným problémem je celkové zateplení školy. Třídy s velkými okny situované na řeku jsou v zimně chladné, těžko vytopitelné. Hodnocení energetické náročnosti budovy školy je totiž stupeň G - mimořádně nehospodárná. Celkové řešení vyžaduje i centrální topný systém.</w:t>
      </w:r>
      <w:r w:rsidR="001613B2" w:rsidRPr="00BE5445">
        <w:rPr>
          <w:highlight w:val="yellow"/>
        </w:rPr>
        <w:t xml:space="preserve"> V době prázdnin proběhla jednání se zástupci skupiny ČEZ, kteří představili vylepšení stávajícího projektu na zateplení školy s možností čerpat dotace z EU. Jejich varianta by obsahovala i celkový systém rekuperace učeben</w:t>
      </w:r>
      <w:r w:rsidR="00BE5445">
        <w:rPr>
          <w:highlight w:val="yellow"/>
        </w:rPr>
        <w:t>, tělocvičny</w:t>
      </w:r>
      <w:r w:rsidR="001613B2" w:rsidRPr="00BE5445">
        <w:rPr>
          <w:highlight w:val="yellow"/>
        </w:rPr>
        <w:t xml:space="preserve"> a fotovoltaickou elektrárnu plně kryjící spotřebu rekuperačních jednotek. Rekuperační jednotky obsahují i člen na likvidaci virů rozptýlených ve vzduchu a zajišťují správnou ventilaci vzhledem k hodnotám CO2 ve vzduchu. S přihlédnutím k současné situaci by to byl jistě krok správným směrem s dle slov odborníků na schůzce u pana starosty bude toto řešení u školních budov v</w:t>
      </w:r>
      <w:r w:rsidR="00BE5445" w:rsidRPr="00BE5445">
        <w:rPr>
          <w:highlight w:val="yellow"/>
        </w:rPr>
        <w:t> budoucnu nezbytností</w:t>
      </w:r>
      <w:r w:rsidR="001613B2" w:rsidRPr="00BE5445">
        <w:rPr>
          <w:highlight w:val="yellow"/>
        </w:rPr>
        <w:t>.</w:t>
      </w:r>
      <w:r w:rsidR="00BE5445" w:rsidRPr="00BE5445">
        <w:rPr>
          <w:highlight w:val="yellow"/>
        </w:rPr>
        <w:t xml:space="preserve"> Velmi zajímavé je nabízené grantové krytí projektu – po odečtení možných příspěvků EU je toto řešení </w:t>
      </w:r>
      <w:r w:rsidR="00BE5445">
        <w:rPr>
          <w:highlight w:val="yellow"/>
        </w:rPr>
        <w:lastRenderedPageBreak/>
        <w:t xml:space="preserve">dokonce </w:t>
      </w:r>
      <w:r w:rsidR="00BE5445" w:rsidRPr="00BE5445">
        <w:rPr>
          <w:highlight w:val="yellow"/>
        </w:rPr>
        <w:t xml:space="preserve">o cca 3 miliony </w:t>
      </w:r>
      <w:r w:rsidR="00BE5445">
        <w:rPr>
          <w:highlight w:val="yellow"/>
        </w:rPr>
        <w:t>levnější</w:t>
      </w:r>
      <w:r w:rsidR="00BE5445" w:rsidRPr="00BE5445">
        <w:rPr>
          <w:highlight w:val="yellow"/>
        </w:rPr>
        <w:t xml:space="preserve"> než projekt stávající. Zástupci města včetně pana starosty byli konzultovanému řešení</w:t>
      </w:r>
      <w:r w:rsidR="00BE5445">
        <w:rPr>
          <w:highlight w:val="yellow"/>
        </w:rPr>
        <w:t xml:space="preserve"> po jeho představení v srpnu 2020</w:t>
      </w:r>
      <w:r w:rsidR="00BE5445" w:rsidRPr="00BE5445">
        <w:rPr>
          <w:highlight w:val="yellow"/>
        </w:rPr>
        <w:t xml:space="preserve"> nakloněni a věříme, že se proje</w:t>
      </w:r>
      <w:r w:rsidR="00BE5445">
        <w:rPr>
          <w:highlight w:val="yellow"/>
        </w:rPr>
        <w:t>kt</w:t>
      </w:r>
      <w:r w:rsidR="00BE5445" w:rsidRPr="00BE5445">
        <w:rPr>
          <w:highlight w:val="yellow"/>
        </w:rPr>
        <w:t xml:space="preserve"> podaří již v blízké budoucnosti.</w:t>
      </w:r>
    </w:p>
    <w:p w14:paraId="2E5A2CA1" w14:textId="546EE398" w:rsidR="00BE5445" w:rsidRDefault="00BE5445" w:rsidP="00271440">
      <w:pPr>
        <w:spacing w:after="0" w:afterAutospacing="0" w:line="360" w:lineRule="auto"/>
        <w:ind w:firstLine="284"/>
        <w:jc w:val="both"/>
      </w:pPr>
    </w:p>
    <w:p w14:paraId="3D1E2685" w14:textId="77777777" w:rsidR="00BE5445" w:rsidRDefault="00BE5445" w:rsidP="00271440">
      <w:pPr>
        <w:spacing w:after="0" w:afterAutospacing="0" w:line="360" w:lineRule="auto"/>
        <w:ind w:firstLine="284"/>
        <w:jc w:val="both"/>
      </w:pPr>
    </w:p>
    <w:p w14:paraId="05076A84" w14:textId="77777777" w:rsidR="001613B2" w:rsidRDefault="001613B2" w:rsidP="00271440">
      <w:pPr>
        <w:spacing w:after="0" w:afterAutospacing="0" w:line="360" w:lineRule="auto"/>
        <w:ind w:firstLine="284"/>
        <w:jc w:val="both"/>
      </w:pPr>
    </w:p>
    <w:p w14:paraId="36F25F68" w14:textId="77777777" w:rsidR="002678A8" w:rsidRDefault="009310A2" w:rsidP="0063665F">
      <w:pPr>
        <w:spacing w:after="0" w:afterAutospacing="0" w:line="360" w:lineRule="auto"/>
        <w:ind w:firstLine="284"/>
        <w:jc w:val="right"/>
      </w:pPr>
      <w:r>
        <w:t>Mgr. Marcela Kub</w:t>
      </w:r>
      <w:r w:rsidR="0063665F">
        <w:t>átová</w:t>
      </w:r>
      <w:r w:rsidR="00587731">
        <w:t>, Mgr. Miroslav Vašica</w:t>
      </w:r>
    </w:p>
    <w:p w14:paraId="0B42F9AB" w14:textId="77777777" w:rsidR="00464FDB" w:rsidRDefault="00464FDB" w:rsidP="0063665F">
      <w:pPr>
        <w:spacing w:after="0" w:afterAutospacing="0" w:line="360" w:lineRule="auto"/>
        <w:ind w:firstLine="284"/>
        <w:jc w:val="right"/>
      </w:pPr>
    </w:p>
    <w:p w14:paraId="2370C347" w14:textId="77777777" w:rsidR="00464FDB" w:rsidRDefault="00464FDB" w:rsidP="0063665F">
      <w:pPr>
        <w:spacing w:after="0" w:afterAutospacing="0" w:line="360" w:lineRule="auto"/>
        <w:ind w:firstLine="284"/>
        <w:jc w:val="right"/>
      </w:pPr>
    </w:p>
    <w:p w14:paraId="38005070" w14:textId="77777777" w:rsidR="00464FDB" w:rsidRDefault="00464FDB" w:rsidP="0063665F">
      <w:pPr>
        <w:spacing w:after="0" w:afterAutospacing="0" w:line="360" w:lineRule="auto"/>
        <w:ind w:firstLine="284"/>
        <w:jc w:val="right"/>
      </w:pPr>
    </w:p>
    <w:p w14:paraId="7F1AA3C3" w14:textId="77777777" w:rsidR="00464FDB" w:rsidRDefault="00464FDB" w:rsidP="0063665F">
      <w:pPr>
        <w:spacing w:after="0" w:afterAutospacing="0" w:line="360" w:lineRule="auto"/>
        <w:ind w:firstLine="284"/>
        <w:jc w:val="right"/>
      </w:pPr>
    </w:p>
    <w:p w14:paraId="3C097031" w14:textId="77777777" w:rsidR="00464FDB" w:rsidRDefault="00464FDB" w:rsidP="0063665F">
      <w:pPr>
        <w:spacing w:after="0" w:afterAutospacing="0" w:line="360" w:lineRule="auto"/>
        <w:ind w:firstLine="284"/>
        <w:jc w:val="right"/>
      </w:pPr>
    </w:p>
    <w:p w14:paraId="5121E77C" w14:textId="77777777" w:rsidR="00464FDB" w:rsidRDefault="00464FDB" w:rsidP="0063665F">
      <w:pPr>
        <w:spacing w:after="0" w:afterAutospacing="0" w:line="360" w:lineRule="auto"/>
        <w:ind w:firstLine="284"/>
        <w:jc w:val="right"/>
        <w:sectPr w:rsidR="00464FDB" w:rsidSect="008D5FB1">
          <w:pgSz w:w="11906" w:h="16838"/>
          <w:pgMar w:top="1418" w:right="1418" w:bottom="1418" w:left="1418" w:header="680" w:footer="170" w:gutter="0"/>
          <w:cols w:space="708"/>
          <w:docGrid w:linePitch="360"/>
        </w:sectPr>
      </w:pPr>
    </w:p>
    <w:p w14:paraId="1CBA582A" w14:textId="77777777" w:rsidR="00B34FAD" w:rsidRDefault="00B34FAD" w:rsidP="00961A88">
      <w:pPr>
        <w:pStyle w:val="Nadpis4"/>
        <w:spacing w:before="0"/>
        <w:rPr>
          <w:rFonts w:ascii="Times New Roman" w:hAnsi="Times New Roman"/>
          <w:b w:val="0"/>
          <w:i/>
          <w:color w:val="000000" w:themeColor="text1"/>
          <w:sz w:val="28"/>
          <w:szCs w:val="28"/>
        </w:rPr>
      </w:pPr>
      <w:r w:rsidRPr="00CF069E">
        <w:rPr>
          <w:rFonts w:ascii="Times New Roman" w:hAnsi="Times New Roman"/>
          <w:color w:val="000000" w:themeColor="text1"/>
          <w:sz w:val="28"/>
          <w:szCs w:val="28"/>
        </w:rPr>
        <w:lastRenderedPageBreak/>
        <w:t>X.</w:t>
      </w:r>
      <w:r w:rsidR="00961A88">
        <w:rPr>
          <w:rFonts w:ascii="Times New Roman" w:hAnsi="Times New Roman"/>
          <w:b w:val="0"/>
          <w:i/>
          <w:color w:val="000000" w:themeColor="text1"/>
          <w:sz w:val="28"/>
          <w:szCs w:val="28"/>
        </w:rPr>
        <w:t xml:space="preserve"> </w:t>
      </w:r>
      <w:r w:rsidRPr="00CF069E">
        <w:rPr>
          <w:rFonts w:ascii="Times New Roman" w:hAnsi="Times New Roman"/>
          <w:color w:val="000000" w:themeColor="text1"/>
          <w:sz w:val="28"/>
          <w:szCs w:val="28"/>
        </w:rPr>
        <w:t>Údaje o předložených a školou realizovaných projektech financovaných z cizích zdrojů</w:t>
      </w:r>
    </w:p>
    <w:p w14:paraId="33D50E1D" w14:textId="77777777" w:rsidR="00B21E9C" w:rsidRPr="00CA7B3B" w:rsidRDefault="00B21E9C" w:rsidP="00B21E9C">
      <w:pPr>
        <w:spacing w:after="0" w:line="360" w:lineRule="auto"/>
        <w:jc w:val="both"/>
        <w:rPr>
          <w:rFonts w:ascii="Times New Roman" w:hAnsi="Times New Roman"/>
          <w:b/>
        </w:rPr>
      </w:pPr>
      <w:r w:rsidRPr="00CA7B3B">
        <w:rPr>
          <w:rFonts w:ascii="Times New Roman" w:hAnsi="Times New Roman"/>
          <w:b/>
        </w:rPr>
        <w:t>Přehled realizovaných projektů školy v období 2012 – 201</w:t>
      </w:r>
      <w:r>
        <w:rPr>
          <w:rFonts w:ascii="Times New Roman" w:hAnsi="Times New Roman"/>
          <w:b/>
        </w:rPr>
        <w:t>9</w:t>
      </w:r>
    </w:p>
    <w:tbl>
      <w:tblPr>
        <w:tblW w:w="135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246"/>
        <w:gridCol w:w="1275"/>
        <w:gridCol w:w="1701"/>
        <w:gridCol w:w="1843"/>
        <w:gridCol w:w="5528"/>
      </w:tblGrid>
      <w:tr w:rsidR="00B21E9C" w14:paraId="35ED98E1" w14:textId="77777777" w:rsidTr="00B21E9C">
        <w:tc>
          <w:tcPr>
            <w:tcW w:w="3246" w:type="dxa"/>
            <w:tcBorders>
              <w:top w:val="single" w:sz="12" w:space="0" w:color="auto"/>
              <w:bottom w:val="single" w:sz="6" w:space="0" w:color="auto"/>
            </w:tcBorders>
            <w:shd w:val="clear" w:color="auto" w:fill="FFCC00"/>
            <w:vAlign w:val="center"/>
          </w:tcPr>
          <w:p w14:paraId="0F8B339F" w14:textId="77777777" w:rsidR="00B21E9C" w:rsidRPr="00104B9D" w:rsidRDefault="00B21E9C" w:rsidP="00B21E9C">
            <w:pPr>
              <w:pStyle w:val="Tabulkatextuprosted"/>
              <w:rPr>
                <w:rFonts w:ascii="Times New Roman" w:hAnsi="Times New Roman"/>
              </w:rPr>
            </w:pPr>
            <w:r w:rsidRPr="00104B9D">
              <w:rPr>
                <w:rFonts w:ascii="Times New Roman" w:hAnsi="Times New Roman"/>
              </w:rPr>
              <w:t>Název projektu</w:t>
            </w:r>
          </w:p>
        </w:tc>
        <w:tc>
          <w:tcPr>
            <w:tcW w:w="1275" w:type="dxa"/>
            <w:tcBorders>
              <w:top w:val="single" w:sz="12" w:space="0" w:color="auto"/>
              <w:bottom w:val="single" w:sz="6" w:space="0" w:color="auto"/>
            </w:tcBorders>
            <w:shd w:val="clear" w:color="auto" w:fill="FFCC00"/>
            <w:vAlign w:val="center"/>
          </w:tcPr>
          <w:p w14:paraId="6A48205E" w14:textId="77777777" w:rsidR="00B21E9C" w:rsidRPr="00104B9D" w:rsidRDefault="00B21E9C" w:rsidP="00B21E9C">
            <w:pPr>
              <w:pStyle w:val="Tabulkatextuprosted"/>
              <w:rPr>
                <w:rFonts w:ascii="Times New Roman" w:hAnsi="Times New Roman"/>
              </w:rPr>
            </w:pPr>
            <w:r w:rsidRPr="00104B9D">
              <w:rPr>
                <w:rFonts w:ascii="Times New Roman" w:hAnsi="Times New Roman"/>
              </w:rPr>
              <w:t>Rok realizace</w:t>
            </w:r>
          </w:p>
        </w:tc>
        <w:tc>
          <w:tcPr>
            <w:tcW w:w="1701" w:type="dxa"/>
            <w:tcBorders>
              <w:top w:val="single" w:sz="12" w:space="0" w:color="auto"/>
              <w:bottom w:val="single" w:sz="6" w:space="0" w:color="auto"/>
            </w:tcBorders>
            <w:shd w:val="clear" w:color="auto" w:fill="FFCC00"/>
            <w:vAlign w:val="center"/>
          </w:tcPr>
          <w:p w14:paraId="6C0EAC88" w14:textId="77777777" w:rsidR="00B21E9C" w:rsidRPr="00104B9D" w:rsidRDefault="00B21E9C" w:rsidP="00B21E9C">
            <w:pPr>
              <w:pStyle w:val="Tabulkatextuprosted"/>
              <w:rPr>
                <w:rFonts w:ascii="Times New Roman" w:hAnsi="Times New Roman"/>
              </w:rPr>
            </w:pPr>
            <w:r w:rsidRPr="00104B9D">
              <w:rPr>
                <w:rFonts w:ascii="Times New Roman" w:hAnsi="Times New Roman"/>
              </w:rPr>
              <w:t>Celkové náklady</w:t>
            </w:r>
          </w:p>
          <w:p w14:paraId="09FDDD50" w14:textId="77777777" w:rsidR="00B21E9C" w:rsidRPr="00104B9D" w:rsidRDefault="00B21E9C" w:rsidP="00B21E9C">
            <w:pPr>
              <w:pStyle w:val="Tabulkatextuprosted"/>
              <w:rPr>
                <w:rFonts w:ascii="Times New Roman" w:hAnsi="Times New Roman"/>
              </w:rPr>
            </w:pPr>
            <w:r w:rsidRPr="00104B9D">
              <w:rPr>
                <w:rFonts w:ascii="Times New Roman" w:hAnsi="Times New Roman"/>
              </w:rPr>
              <w:t>(způsobilé)</w:t>
            </w:r>
          </w:p>
        </w:tc>
        <w:tc>
          <w:tcPr>
            <w:tcW w:w="1843" w:type="dxa"/>
            <w:tcBorders>
              <w:top w:val="single" w:sz="12" w:space="0" w:color="auto"/>
              <w:bottom w:val="single" w:sz="6" w:space="0" w:color="auto"/>
            </w:tcBorders>
            <w:shd w:val="clear" w:color="auto" w:fill="FFCC00"/>
            <w:vAlign w:val="center"/>
          </w:tcPr>
          <w:p w14:paraId="6B1FFBEF" w14:textId="77777777" w:rsidR="00B21E9C" w:rsidRPr="00104B9D" w:rsidRDefault="00B21E9C" w:rsidP="00B21E9C">
            <w:pPr>
              <w:pStyle w:val="Tabulkatextuprosted"/>
              <w:rPr>
                <w:rFonts w:ascii="Times New Roman" w:hAnsi="Times New Roman"/>
              </w:rPr>
            </w:pPr>
            <w:r w:rsidRPr="00104B9D">
              <w:rPr>
                <w:rFonts w:ascii="Times New Roman" w:hAnsi="Times New Roman"/>
              </w:rPr>
              <w:t>Zdroj financování/ podpory</w:t>
            </w:r>
          </w:p>
        </w:tc>
        <w:tc>
          <w:tcPr>
            <w:tcW w:w="5528" w:type="dxa"/>
            <w:tcBorders>
              <w:top w:val="single" w:sz="12" w:space="0" w:color="auto"/>
              <w:bottom w:val="single" w:sz="6" w:space="0" w:color="auto"/>
            </w:tcBorders>
            <w:shd w:val="clear" w:color="auto" w:fill="FFCC00"/>
            <w:vAlign w:val="center"/>
          </w:tcPr>
          <w:p w14:paraId="4510F0AB" w14:textId="77777777" w:rsidR="00B21E9C" w:rsidRPr="00104B9D" w:rsidRDefault="00B21E9C" w:rsidP="00B21E9C">
            <w:pPr>
              <w:pStyle w:val="Tabulkatextuprosted"/>
              <w:rPr>
                <w:rFonts w:ascii="Times New Roman" w:hAnsi="Times New Roman"/>
              </w:rPr>
            </w:pPr>
            <w:r w:rsidRPr="00104B9D">
              <w:rPr>
                <w:rFonts w:ascii="Times New Roman" w:hAnsi="Times New Roman"/>
              </w:rPr>
              <w:t>Popis, výsledek projektu</w:t>
            </w:r>
          </w:p>
        </w:tc>
      </w:tr>
      <w:tr w:rsidR="00B21E9C" w14:paraId="27E5BF5E" w14:textId="77777777" w:rsidTr="00B21E9C">
        <w:tc>
          <w:tcPr>
            <w:tcW w:w="3246" w:type="dxa"/>
            <w:tcBorders>
              <w:top w:val="single" w:sz="6" w:space="0" w:color="auto"/>
            </w:tcBorders>
          </w:tcPr>
          <w:p w14:paraId="770EB186"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Nové modulové výukové a inovativní programy-zvýšení kvality vzdělávání</w:t>
            </w:r>
          </w:p>
          <w:p w14:paraId="09BD4DF4" w14:textId="77777777" w:rsidR="00B21E9C" w:rsidRPr="00104B9D" w:rsidRDefault="00B21E9C" w:rsidP="00B21E9C">
            <w:pPr>
              <w:pStyle w:val="StylTabulkatextvlevonenTun"/>
              <w:rPr>
                <w:rFonts w:ascii="Times New Roman" w:hAnsi="Times New Roman" w:cs="Times New Roman"/>
              </w:rPr>
            </w:pPr>
          </w:p>
          <w:p w14:paraId="3E644F40"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CZ.1.07/1.1.14/01.0063</w:t>
            </w:r>
          </w:p>
          <w:p w14:paraId="29411A46"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OPVK</w:t>
            </w:r>
          </w:p>
        </w:tc>
        <w:tc>
          <w:tcPr>
            <w:tcW w:w="1275" w:type="dxa"/>
            <w:tcBorders>
              <w:top w:val="single" w:sz="6" w:space="0" w:color="auto"/>
            </w:tcBorders>
          </w:tcPr>
          <w:p w14:paraId="4199C8F8"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02/2009 – 01/2012</w:t>
            </w:r>
          </w:p>
        </w:tc>
        <w:tc>
          <w:tcPr>
            <w:tcW w:w="1701" w:type="dxa"/>
            <w:tcBorders>
              <w:top w:val="single" w:sz="6" w:space="0" w:color="auto"/>
            </w:tcBorders>
          </w:tcPr>
          <w:p w14:paraId="43BFAE41"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4 183 649,05 Kč</w:t>
            </w:r>
          </w:p>
        </w:tc>
        <w:tc>
          <w:tcPr>
            <w:tcW w:w="1843" w:type="dxa"/>
            <w:tcBorders>
              <w:top w:val="single" w:sz="6" w:space="0" w:color="auto"/>
            </w:tcBorders>
          </w:tcPr>
          <w:p w14:paraId="2B8CDD7D"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ESF + státní rozpočet</w:t>
            </w:r>
          </w:p>
        </w:tc>
        <w:tc>
          <w:tcPr>
            <w:tcW w:w="5528" w:type="dxa"/>
            <w:tcBorders>
              <w:top w:val="single" w:sz="6" w:space="0" w:color="auto"/>
            </w:tcBorders>
          </w:tcPr>
          <w:p w14:paraId="5619D123" w14:textId="77777777" w:rsidR="00B21E9C" w:rsidRPr="00104B9D" w:rsidRDefault="00B21E9C" w:rsidP="00B21E9C">
            <w:pPr>
              <w:pStyle w:val="Tabulka-odrky"/>
              <w:rPr>
                <w:rFonts w:ascii="Times New Roman" w:hAnsi="Times New Roman"/>
              </w:rPr>
            </w:pPr>
            <w:r w:rsidRPr="00104B9D">
              <w:rPr>
                <w:rFonts w:ascii="Times New Roman" w:hAnsi="Times New Roman"/>
              </w:rPr>
              <w:t xml:space="preserve">Pořízena nová multimediální učebna s 27 ks PC sestav, interaktivní tabulí, projektorem, tiskárnou, </w:t>
            </w:r>
            <w:proofErr w:type="spellStart"/>
            <w:r w:rsidRPr="00104B9D">
              <w:rPr>
                <w:rFonts w:ascii="Times New Roman" w:hAnsi="Times New Roman"/>
              </w:rPr>
              <w:t>viziualizérem</w:t>
            </w:r>
            <w:proofErr w:type="spellEnd"/>
            <w:r w:rsidRPr="00104B9D">
              <w:rPr>
                <w:rFonts w:ascii="Times New Roman" w:hAnsi="Times New Roman"/>
              </w:rPr>
              <w:t>, fotoaparáty, kamerami pro žáky školy.</w:t>
            </w:r>
          </w:p>
          <w:p w14:paraId="3779058E" w14:textId="77777777" w:rsidR="00B21E9C" w:rsidRPr="00104B9D" w:rsidRDefault="00B21E9C" w:rsidP="00B21E9C">
            <w:pPr>
              <w:pStyle w:val="Tabulka-odrky"/>
              <w:rPr>
                <w:rFonts w:ascii="Times New Roman" w:hAnsi="Times New Roman"/>
              </w:rPr>
            </w:pPr>
            <w:r w:rsidRPr="00104B9D">
              <w:rPr>
                <w:rFonts w:ascii="Times New Roman" w:hAnsi="Times New Roman"/>
              </w:rPr>
              <w:t>Vybaveny odborné učebny projektory.</w:t>
            </w:r>
          </w:p>
          <w:p w14:paraId="38D6EA42" w14:textId="77777777" w:rsidR="00B21E9C" w:rsidRPr="00104B9D" w:rsidRDefault="00B21E9C" w:rsidP="00B21E9C">
            <w:pPr>
              <w:pStyle w:val="Tabulka-odrky"/>
              <w:rPr>
                <w:rFonts w:ascii="Times New Roman" w:hAnsi="Times New Roman"/>
              </w:rPr>
            </w:pPr>
            <w:r w:rsidRPr="00104B9D">
              <w:rPr>
                <w:rFonts w:ascii="Times New Roman" w:hAnsi="Times New Roman"/>
              </w:rPr>
              <w:t>Vytvořeno 6 sad učebních materiálů.</w:t>
            </w:r>
          </w:p>
        </w:tc>
      </w:tr>
      <w:tr w:rsidR="00B21E9C" w14:paraId="505E39D1" w14:textId="77777777" w:rsidTr="00B21E9C">
        <w:tc>
          <w:tcPr>
            <w:tcW w:w="3246" w:type="dxa"/>
            <w:tcBorders>
              <w:top w:val="single" w:sz="6" w:space="0" w:color="auto"/>
            </w:tcBorders>
          </w:tcPr>
          <w:p w14:paraId="33EB4760"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Moderní škola – zkvalitnění výuky</w:t>
            </w:r>
          </w:p>
          <w:p w14:paraId="641DF9A0" w14:textId="77777777" w:rsidR="00B21E9C" w:rsidRPr="00104B9D" w:rsidRDefault="00B21E9C" w:rsidP="00B21E9C">
            <w:pPr>
              <w:pStyle w:val="StylTabulkatextvlevonenTun"/>
              <w:rPr>
                <w:rFonts w:ascii="Times New Roman" w:hAnsi="Times New Roman" w:cs="Times New Roman"/>
              </w:rPr>
            </w:pPr>
          </w:p>
          <w:p w14:paraId="6CFE6177"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CZ.1.07/1.4.00/21.3168</w:t>
            </w:r>
          </w:p>
          <w:p w14:paraId="75EDF31C"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MŠMT - OPVK</w:t>
            </w:r>
          </w:p>
        </w:tc>
        <w:tc>
          <w:tcPr>
            <w:tcW w:w="1275" w:type="dxa"/>
            <w:tcBorders>
              <w:top w:val="single" w:sz="6" w:space="0" w:color="auto"/>
            </w:tcBorders>
          </w:tcPr>
          <w:p w14:paraId="44947421"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09/2011 – 02/2014</w:t>
            </w:r>
          </w:p>
        </w:tc>
        <w:tc>
          <w:tcPr>
            <w:tcW w:w="1701" w:type="dxa"/>
            <w:tcBorders>
              <w:top w:val="single" w:sz="6" w:space="0" w:color="auto"/>
            </w:tcBorders>
          </w:tcPr>
          <w:p w14:paraId="0E37F2AE"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2 211 189 Kč</w:t>
            </w:r>
          </w:p>
        </w:tc>
        <w:tc>
          <w:tcPr>
            <w:tcW w:w="1843" w:type="dxa"/>
            <w:tcBorders>
              <w:top w:val="single" w:sz="6" w:space="0" w:color="auto"/>
            </w:tcBorders>
          </w:tcPr>
          <w:p w14:paraId="1365A4C7"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ESF + státní rozpočet</w:t>
            </w:r>
          </w:p>
        </w:tc>
        <w:tc>
          <w:tcPr>
            <w:tcW w:w="5528" w:type="dxa"/>
            <w:tcBorders>
              <w:top w:val="single" w:sz="6" w:space="0" w:color="auto"/>
            </w:tcBorders>
          </w:tcPr>
          <w:p w14:paraId="3D6F162C" w14:textId="77777777" w:rsidR="00B21E9C" w:rsidRPr="00104B9D" w:rsidRDefault="00B21E9C" w:rsidP="00B21E9C">
            <w:pPr>
              <w:pStyle w:val="Tabulka-odrky"/>
              <w:rPr>
                <w:rFonts w:ascii="Times New Roman" w:hAnsi="Times New Roman"/>
              </w:rPr>
            </w:pPr>
            <w:r w:rsidRPr="00104B9D">
              <w:rPr>
                <w:rFonts w:ascii="Times New Roman" w:hAnsi="Times New Roman"/>
              </w:rPr>
              <w:t>Pořízena jazyková učebna.</w:t>
            </w:r>
          </w:p>
          <w:p w14:paraId="69B27272" w14:textId="77777777" w:rsidR="00B21E9C" w:rsidRPr="00104B9D" w:rsidRDefault="00B21E9C" w:rsidP="00B21E9C">
            <w:pPr>
              <w:pStyle w:val="Tabulka-odrky"/>
              <w:rPr>
                <w:rFonts w:ascii="Times New Roman" w:hAnsi="Times New Roman"/>
              </w:rPr>
            </w:pPr>
            <w:r w:rsidRPr="00104B9D">
              <w:rPr>
                <w:rFonts w:ascii="Times New Roman" w:hAnsi="Times New Roman"/>
              </w:rPr>
              <w:t>Další učebny vybaveny interaktivními tabulemi, projektory a notebooky.</w:t>
            </w:r>
          </w:p>
          <w:p w14:paraId="7DDD5ECB" w14:textId="77777777" w:rsidR="00B21E9C" w:rsidRPr="00104B9D" w:rsidRDefault="00B21E9C" w:rsidP="00B21E9C">
            <w:pPr>
              <w:pStyle w:val="Tabulka-odrky"/>
              <w:rPr>
                <w:rFonts w:ascii="Times New Roman" w:hAnsi="Times New Roman"/>
              </w:rPr>
            </w:pPr>
            <w:r w:rsidRPr="00104B9D">
              <w:rPr>
                <w:rFonts w:ascii="Times New Roman" w:hAnsi="Times New Roman"/>
              </w:rPr>
              <w:t>Vytvořeny sady digitálních učebních materiálů.</w:t>
            </w:r>
          </w:p>
          <w:p w14:paraId="308A9AB7" w14:textId="77777777" w:rsidR="00B21E9C" w:rsidRPr="00104B9D" w:rsidRDefault="00B21E9C" w:rsidP="00B21E9C">
            <w:pPr>
              <w:pStyle w:val="Tabulka-odrky"/>
              <w:rPr>
                <w:rFonts w:ascii="Times New Roman" w:hAnsi="Times New Roman"/>
              </w:rPr>
            </w:pPr>
            <w:r w:rsidRPr="00104B9D">
              <w:rPr>
                <w:rFonts w:ascii="Times New Roman" w:hAnsi="Times New Roman"/>
              </w:rPr>
              <w:t>Pořízeno 18 ks PC sestav pro počítačovou učebnu.</w:t>
            </w:r>
          </w:p>
        </w:tc>
      </w:tr>
      <w:tr w:rsidR="00B21E9C" w14:paraId="2166A6E5" w14:textId="77777777" w:rsidTr="00B21E9C">
        <w:tc>
          <w:tcPr>
            <w:tcW w:w="3246" w:type="dxa"/>
            <w:tcBorders>
              <w:top w:val="single" w:sz="6" w:space="0" w:color="auto"/>
            </w:tcBorders>
          </w:tcPr>
          <w:p w14:paraId="49DCF0E0"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Aktivní škola – podpora, zlepšení kvality vzdělávání a výuky na ZŠ</w:t>
            </w:r>
          </w:p>
          <w:p w14:paraId="3C119512" w14:textId="77777777" w:rsidR="00B21E9C" w:rsidRPr="00104B9D" w:rsidRDefault="00B21E9C" w:rsidP="00B21E9C">
            <w:pPr>
              <w:pStyle w:val="StylTabulkatextvlevonenTun"/>
              <w:rPr>
                <w:rFonts w:ascii="Times New Roman" w:hAnsi="Times New Roman" w:cs="Times New Roman"/>
              </w:rPr>
            </w:pPr>
          </w:p>
          <w:p w14:paraId="0990A943"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CZ.1.07/1.1.14/02.0049</w:t>
            </w:r>
          </w:p>
          <w:p w14:paraId="0DBA1B07"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OPVK</w:t>
            </w:r>
          </w:p>
        </w:tc>
        <w:tc>
          <w:tcPr>
            <w:tcW w:w="1275" w:type="dxa"/>
            <w:tcBorders>
              <w:top w:val="single" w:sz="6" w:space="0" w:color="auto"/>
            </w:tcBorders>
          </w:tcPr>
          <w:p w14:paraId="37AB8B0C"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09/2013 – 12/2014</w:t>
            </w:r>
          </w:p>
        </w:tc>
        <w:tc>
          <w:tcPr>
            <w:tcW w:w="1701" w:type="dxa"/>
            <w:tcBorders>
              <w:top w:val="single" w:sz="6" w:space="0" w:color="auto"/>
            </w:tcBorders>
          </w:tcPr>
          <w:p w14:paraId="4B022B58"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2 086 941,16 Kč</w:t>
            </w:r>
          </w:p>
        </w:tc>
        <w:tc>
          <w:tcPr>
            <w:tcW w:w="1843" w:type="dxa"/>
            <w:tcBorders>
              <w:top w:val="single" w:sz="6" w:space="0" w:color="auto"/>
            </w:tcBorders>
          </w:tcPr>
          <w:p w14:paraId="2D459C99"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ESF + státní rozpočet</w:t>
            </w:r>
          </w:p>
        </w:tc>
        <w:tc>
          <w:tcPr>
            <w:tcW w:w="5528" w:type="dxa"/>
            <w:tcBorders>
              <w:top w:val="single" w:sz="6" w:space="0" w:color="auto"/>
            </w:tcBorders>
          </w:tcPr>
          <w:p w14:paraId="629553F3" w14:textId="77777777" w:rsidR="00B21E9C" w:rsidRPr="00104B9D" w:rsidRDefault="00B21E9C" w:rsidP="00B21E9C">
            <w:pPr>
              <w:pStyle w:val="Tabulka-odrky"/>
              <w:rPr>
                <w:rFonts w:ascii="Times New Roman" w:hAnsi="Times New Roman"/>
              </w:rPr>
            </w:pPr>
            <w:r w:rsidRPr="00104B9D">
              <w:rPr>
                <w:rFonts w:ascii="Times New Roman" w:hAnsi="Times New Roman"/>
              </w:rPr>
              <w:t>Pořízeno vybavení do dílen a pozemků.</w:t>
            </w:r>
          </w:p>
          <w:p w14:paraId="15C27E3A" w14:textId="77777777" w:rsidR="00B21E9C" w:rsidRPr="00104B9D" w:rsidRDefault="00B21E9C" w:rsidP="00B21E9C">
            <w:pPr>
              <w:pStyle w:val="Tabulka-odrky"/>
              <w:rPr>
                <w:rFonts w:ascii="Times New Roman" w:hAnsi="Times New Roman"/>
              </w:rPr>
            </w:pPr>
            <w:r w:rsidRPr="00104B9D">
              <w:rPr>
                <w:rFonts w:ascii="Times New Roman" w:hAnsi="Times New Roman"/>
              </w:rPr>
              <w:t>Bude vybudována venkovní učebna – altán pro 29 žáků v areálu školy.</w:t>
            </w:r>
          </w:p>
          <w:p w14:paraId="61712E97" w14:textId="77777777" w:rsidR="00B21E9C" w:rsidRPr="00104B9D" w:rsidRDefault="00B21E9C" w:rsidP="00B21E9C">
            <w:pPr>
              <w:pStyle w:val="Tabulka-odrky"/>
              <w:rPr>
                <w:rFonts w:ascii="Times New Roman" w:hAnsi="Times New Roman"/>
              </w:rPr>
            </w:pPr>
            <w:r w:rsidRPr="00104B9D">
              <w:rPr>
                <w:rFonts w:ascii="Times New Roman" w:hAnsi="Times New Roman"/>
              </w:rPr>
              <w:t>Sady výukových materiálů.</w:t>
            </w:r>
          </w:p>
          <w:p w14:paraId="4E15478C" w14:textId="77777777" w:rsidR="00B21E9C" w:rsidRPr="00104B9D" w:rsidRDefault="00B21E9C" w:rsidP="00B21E9C">
            <w:pPr>
              <w:pStyle w:val="Tabulka-odrky"/>
              <w:numPr>
                <w:ilvl w:val="0"/>
                <w:numId w:val="0"/>
              </w:numPr>
              <w:rPr>
                <w:rFonts w:ascii="Times New Roman" w:hAnsi="Times New Roman"/>
              </w:rPr>
            </w:pPr>
          </w:p>
        </w:tc>
      </w:tr>
      <w:tr w:rsidR="00B21E9C" w14:paraId="73A53413" w14:textId="77777777" w:rsidTr="00B21E9C">
        <w:tc>
          <w:tcPr>
            <w:tcW w:w="3246" w:type="dxa"/>
            <w:tcBorders>
              <w:top w:val="single" w:sz="6" w:space="0" w:color="auto"/>
              <w:bottom w:val="single" w:sz="6" w:space="0" w:color="auto"/>
            </w:tcBorders>
          </w:tcPr>
          <w:p w14:paraId="7A1D5B48"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Fyzikální učebna</w:t>
            </w:r>
          </w:p>
        </w:tc>
        <w:tc>
          <w:tcPr>
            <w:tcW w:w="1275" w:type="dxa"/>
            <w:tcBorders>
              <w:top w:val="single" w:sz="6" w:space="0" w:color="auto"/>
              <w:bottom w:val="single" w:sz="6" w:space="0" w:color="auto"/>
            </w:tcBorders>
          </w:tcPr>
          <w:p w14:paraId="5343CCEB"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12/2011</w:t>
            </w:r>
          </w:p>
        </w:tc>
        <w:tc>
          <w:tcPr>
            <w:tcW w:w="1701" w:type="dxa"/>
            <w:tcBorders>
              <w:top w:val="single" w:sz="6" w:space="0" w:color="auto"/>
              <w:bottom w:val="single" w:sz="6" w:space="0" w:color="auto"/>
            </w:tcBorders>
          </w:tcPr>
          <w:p w14:paraId="6B1945A2"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198 979 Kč</w:t>
            </w:r>
          </w:p>
        </w:tc>
        <w:tc>
          <w:tcPr>
            <w:tcW w:w="1843" w:type="dxa"/>
            <w:tcBorders>
              <w:top w:val="single" w:sz="6" w:space="0" w:color="auto"/>
              <w:bottom w:val="single" w:sz="6" w:space="0" w:color="auto"/>
            </w:tcBorders>
          </w:tcPr>
          <w:p w14:paraId="43915821"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Nadace ČEZ</w:t>
            </w:r>
          </w:p>
        </w:tc>
        <w:tc>
          <w:tcPr>
            <w:tcW w:w="5528" w:type="dxa"/>
            <w:tcBorders>
              <w:top w:val="single" w:sz="6" w:space="0" w:color="auto"/>
              <w:bottom w:val="single" w:sz="6" w:space="0" w:color="auto"/>
            </w:tcBorders>
          </w:tcPr>
          <w:p w14:paraId="39EEC2A1" w14:textId="77777777" w:rsidR="00B21E9C" w:rsidRPr="00104B9D" w:rsidRDefault="00B21E9C" w:rsidP="00B21E9C">
            <w:pPr>
              <w:pStyle w:val="Tabulka-odrky"/>
              <w:rPr>
                <w:rFonts w:ascii="Times New Roman" w:hAnsi="Times New Roman"/>
              </w:rPr>
            </w:pPr>
            <w:r w:rsidRPr="00104B9D">
              <w:rPr>
                <w:rFonts w:ascii="Times New Roman" w:hAnsi="Times New Roman"/>
              </w:rPr>
              <w:t>Pořízení nového učitelského pracoviště s fyzikálními přístroji a pomůckami.</w:t>
            </w:r>
          </w:p>
          <w:p w14:paraId="17AD6FC2" w14:textId="77777777" w:rsidR="00B21E9C" w:rsidRPr="00104B9D" w:rsidRDefault="00B21E9C" w:rsidP="00B21E9C">
            <w:pPr>
              <w:pStyle w:val="Tabulka-odrky"/>
              <w:rPr>
                <w:rFonts w:ascii="Times New Roman" w:hAnsi="Times New Roman"/>
              </w:rPr>
            </w:pPr>
            <w:r w:rsidRPr="00104B9D">
              <w:rPr>
                <w:rFonts w:ascii="Times New Roman" w:hAnsi="Times New Roman"/>
              </w:rPr>
              <w:t xml:space="preserve">Pořízení sady digitálních přístrojů </w:t>
            </w:r>
            <w:proofErr w:type="spellStart"/>
            <w:r w:rsidRPr="00104B9D">
              <w:rPr>
                <w:rFonts w:ascii="Times New Roman" w:hAnsi="Times New Roman"/>
              </w:rPr>
              <w:t>Pasco</w:t>
            </w:r>
            <w:proofErr w:type="spellEnd"/>
            <w:r w:rsidRPr="00104B9D">
              <w:rPr>
                <w:rFonts w:ascii="Times New Roman" w:hAnsi="Times New Roman"/>
              </w:rPr>
              <w:t xml:space="preserve"> Fyzika.</w:t>
            </w:r>
          </w:p>
        </w:tc>
      </w:tr>
      <w:tr w:rsidR="00B21E9C" w14:paraId="513B6552" w14:textId="77777777" w:rsidTr="00B21E9C">
        <w:tc>
          <w:tcPr>
            <w:tcW w:w="3246" w:type="dxa"/>
            <w:tcBorders>
              <w:top w:val="single" w:sz="6" w:space="0" w:color="auto"/>
              <w:bottom w:val="single" w:sz="6" w:space="0" w:color="auto"/>
            </w:tcBorders>
          </w:tcPr>
          <w:p w14:paraId="23CBAB80"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Modernizace Základní školy Týn nad Vltavou, Malá Strana</w:t>
            </w:r>
          </w:p>
          <w:p w14:paraId="577F04DF"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 xml:space="preserve">CZ.1.14/2.4.00/34.03249 </w:t>
            </w:r>
          </w:p>
          <w:p w14:paraId="3EEAC1C5"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ROP NUTS II Jihozápad</w:t>
            </w:r>
          </w:p>
          <w:p w14:paraId="4F18657A" w14:textId="77777777" w:rsidR="00B21E9C" w:rsidRPr="00104B9D" w:rsidRDefault="00B21E9C" w:rsidP="00B21E9C">
            <w:pPr>
              <w:pStyle w:val="StylTabulkatextvlevonenTun"/>
              <w:rPr>
                <w:rFonts w:ascii="Times New Roman" w:hAnsi="Times New Roman" w:cs="Times New Roman"/>
              </w:rPr>
            </w:pPr>
          </w:p>
        </w:tc>
        <w:tc>
          <w:tcPr>
            <w:tcW w:w="1275" w:type="dxa"/>
            <w:tcBorders>
              <w:top w:val="single" w:sz="6" w:space="0" w:color="auto"/>
              <w:bottom w:val="single" w:sz="6" w:space="0" w:color="auto"/>
            </w:tcBorders>
          </w:tcPr>
          <w:p w14:paraId="75F9DB06"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lastRenderedPageBreak/>
              <w:t>01/2015</w:t>
            </w:r>
          </w:p>
          <w:p w14:paraId="0D546FFE"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 xml:space="preserve"> -</w:t>
            </w:r>
          </w:p>
          <w:p w14:paraId="7B590BA8"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 xml:space="preserve">06/2015 </w:t>
            </w:r>
          </w:p>
        </w:tc>
        <w:tc>
          <w:tcPr>
            <w:tcW w:w="1701" w:type="dxa"/>
            <w:tcBorders>
              <w:top w:val="single" w:sz="6" w:space="0" w:color="auto"/>
              <w:bottom w:val="single" w:sz="6" w:space="0" w:color="auto"/>
            </w:tcBorders>
          </w:tcPr>
          <w:p w14:paraId="22212890"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1 535 824,61 Kč</w:t>
            </w:r>
          </w:p>
        </w:tc>
        <w:tc>
          <w:tcPr>
            <w:tcW w:w="1843" w:type="dxa"/>
            <w:tcBorders>
              <w:top w:val="single" w:sz="6" w:space="0" w:color="auto"/>
              <w:bottom w:val="single" w:sz="6" w:space="0" w:color="auto"/>
            </w:tcBorders>
          </w:tcPr>
          <w:p w14:paraId="6D1DF1F4"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Evropský fond pro regionální rozvoj + státní rozpočet</w:t>
            </w:r>
          </w:p>
          <w:p w14:paraId="30D80F15"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+ 10% spoluúčast</w:t>
            </w:r>
          </w:p>
          <w:p w14:paraId="6BC772C4" w14:textId="77777777" w:rsidR="00B21E9C" w:rsidRPr="00104B9D" w:rsidRDefault="00B21E9C" w:rsidP="00B21E9C">
            <w:pPr>
              <w:pStyle w:val="StylTabulkatextvlevonenTun"/>
              <w:rPr>
                <w:rFonts w:ascii="Times New Roman" w:hAnsi="Times New Roman" w:cs="Times New Roman"/>
                <w:b w:val="0"/>
              </w:rPr>
            </w:pPr>
          </w:p>
          <w:p w14:paraId="5D8AB6BF" w14:textId="77777777" w:rsidR="00B21E9C" w:rsidRPr="00104B9D" w:rsidRDefault="00B21E9C" w:rsidP="00B21E9C">
            <w:pPr>
              <w:pStyle w:val="StylTabulkatextvlevonenTun"/>
              <w:rPr>
                <w:rFonts w:ascii="Times New Roman" w:hAnsi="Times New Roman" w:cs="Times New Roman"/>
                <w:b w:val="0"/>
              </w:rPr>
            </w:pPr>
          </w:p>
        </w:tc>
        <w:tc>
          <w:tcPr>
            <w:tcW w:w="5528" w:type="dxa"/>
            <w:tcBorders>
              <w:top w:val="single" w:sz="6" w:space="0" w:color="auto"/>
              <w:bottom w:val="single" w:sz="6" w:space="0" w:color="auto"/>
            </w:tcBorders>
          </w:tcPr>
          <w:p w14:paraId="2D91ACCE" w14:textId="77777777" w:rsidR="00B21E9C" w:rsidRPr="00104B9D" w:rsidRDefault="00B21E9C" w:rsidP="00B21E9C">
            <w:pPr>
              <w:pStyle w:val="Tabulka-odrky"/>
              <w:rPr>
                <w:rFonts w:ascii="Times New Roman" w:hAnsi="Times New Roman"/>
              </w:rPr>
            </w:pPr>
            <w:r w:rsidRPr="00104B9D">
              <w:rPr>
                <w:rFonts w:ascii="Times New Roman" w:hAnsi="Times New Roman"/>
              </w:rPr>
              <w:lastRenderedPageBreak/>
              <w:t>Vybavení chemické laboratoře včetně rekonstrukce plynových rozvodů</w:t>
            </w:r>
          </w:p>
          <w:p w14:paraId="489F387F" w14:textId="77777777" w:rsidR="00B21E9C" w:rsidRPr="00104B9D" w:rsidRDefault="00B21E9C" w:rsidP="00B21E9C">
            <w:pPr>
              <w:pStyle w:val="Tabulka-odrky"/>
              <w:rPr>
                <w:rFonts w:ascii="Times New Roman" w:hAnsi="Times New Roman"/>
              </w:rPr>
            </w:pPr>
            <w:r w:rsidRPr="00104B9D">
              <w:rPr>
                <w:rFonts w:ascii="Times New Roman" w:hAnsi="Times New Roman"/>
              </w:rPr>
              <w:t>Vybavení speciálního odloučeného pracoviště laboratoře chemie</w:t>
            </w:r>
          </w:p>
          <w:p w14:paraId="1F473BED" w14:textId="77777777" w:rsidR="00B21E9C" w:rsidRPr="00104B9D" w:rsidRDefault="00B21E9C" w:rsidP="00B21E9C">
            <w:pPr>
              <w:pStyle w:val="Tabulka-odrky"/>
              <w:rPr>
                <w:rFonts w:ascii="Times New Roman" w:hAnsi="Times New Roman"/>
              </w:rPr>
            </w:pPr>
            <w:r w:rsidRPr="00104B9D">
              <w:rPr>
                <w:rFonts w:ascii="Times New Roman" w:hAnsi="Times New Roman"/>
              </w:rPr>
              <w:lastRenderedPageBreak/>
              <w:t>Vybavení dílen</w:t>
            </w:r>
          </w:p>
          <w:p w14:paraId="0AD2BA22" w14:textId="77777777" w:rsidR="00B21E9C" w:rsidRPr="00104B9D" w:rsidRDefault="00B21E9C" w:rsidP="00B21E9C">
            <w:pPr>
              <w:pStyle w:val="Tabulka-odrky"/>
              <w:rPr>
                <w:rFonts w:ascii="Times New Roman" w:hAnsi="Times New Roman"/>
              </w:rPr>
            </w:pPr>
            <w:r w:rsidRPr="00104B9D">
              <w:rPr>
                <w:rFonts w:ascii="Times New Roman" w:hAnsi="Times New Roman"/>
              </w:rPr>
              <w:t>Vybavení dvou učeben 1. stupně</w:t>
            </w:r>
          </w:p>
        </w:tc>
      </w:tr>
      <w:tr w:rsidR="00B21E9C" w14:paraId="7F13B5F3" w14:textId="77777777" w:rsidTr="00B21E9C">
        <w:tc>
          <w:tcPr>
            <w:tcW w:w="3246" w:type="dxa"/>
            <w:tcBorders>
              <w:top w:val="single" w:sz="6" w:space="0" w:color="auto"/>
              <w:bottom w:val="single" w:sz="6" w:space="0" w:color="auto"/>
            </w:tcBorders>
          </w:tcPr>
          <w:p w14:paraId="6EAAD2C1"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lastRenderedPageBreak/>
              <w:t>Podpora čtenářské a jazykové gramotnosti na ZŠ</w:t>
            </w:r>
          </w:p>
          <w:p w14:paraId="2A641965" w14:textId="77777777" w:rsidR="00B21E9C" w:rsidRPr="00104B9D" w:rsidRDefault="00B21E9C" w:rsidP="00B21E9C">
            <w:pPr>
              <w:pStyle w:val="StylTabulkatextvlevonenTun"/>
              <w:rPr>
                <w:rFonts w:ascii="Times New Roman" w:hAnsi="Times New Roman" w:cs="Times New Roman"/>
              </w:rPr>
            </w:pPr>
          </w:p>
          <w:p w14:paraId="5D2F0517"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CZ.1.07/1.1.00/56.1928</w:t>
            </w:r>
          </w:p>
          <w:p w14:paraId="6FE3358B"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MŠMT - OPVK</w:t>
            </w:r>
          </w:p>
        </w:tc>
        <w:tc>
          <w:tcPr>
            <w:tcW w:w="1275" w:type="dxa"/>
            <w:tcBorders>
              <w:top w:val="single" w:sz="6" w:space="0" w:color="auto"/>
              <w:bottom w:val="single" w:sz="6" w:space="0" w:color="auto"/>
            </w:tcBorders>
          </w:tcPr>
          <w:p w14:paraId="7A8A0ECD"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07/2015</w:t>
            </w:r>
          </w:p>
          <w:p w14:paraId="1D66D1AD"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w:t>
            </w:r>
          </w:p>
          <w:p w14:paraId="0C868F6D"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12/2015</w:t>
            </w:r>
          </w:p>
        </w:tc>
        <w:tc>
          <w:tcPr>
            <w:tcW w:w="1701" w:type="dxa"/>
            <w:tcBorders>
              <w:top w:val="single" w:sz="6" w:space="0" w:color="auto"/>
              <w:bottom w:val="single" w:sz="6" w:space="0" w:color="auto"/>
            </w:tcBorders>
          </w:tcPr>
          <w:p w14:paraId="2138F735"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971 301 Kč</w:t>
            </w:r>
          </w:p>
        </w:tc>
        <w:tc>
          <w:tcPr>
            <w:tcW w:w="1843" w:type="dxa"/>
            <w:tcBorders>
              <w:top w:val="single" w:sz="6" w:space="0" w:color="auto"/>
              <w:bottom w:val="single" w:sz="6" w:space="0" w:color="auto"/>
            </w:tcBorders>
          </w:tcPr>
          <w:p w14:paraId="21705EFC"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ESF + státní rozpočet</w:t>
            </w:r>
          </w:p>
        </w:tc>
        <w:tc>
          <w:tcPr>
            <w:tcW w:w="5528" w:type="dxa"/>
            <w:tcBorders>
              <w:top w:val="single" w:sz="6" w:space="0" w:color="auto"/>
              <w:bottom w:val="single" w:sz="6" w:space="0" w:color="auto"/>
            </w:tcBorders>
          </w:tcPr>
          <w:p w14:paraId="6EF89BE5" w14:textId="77777777" w:rsidR="00B21E9C" w:rsidRPr="00104B9D" w:rsidRDefault="00B21E9C" w:rsidP="00B21E9C">
            <w:pPr>
              <w:pStyle w:val="Tabulka-odrky"/>
              <w:rPr>
                <w:rFonts w:ascii="Times New Roman" w:hAnsi="Times New Roman"/>
              </w:rPr>
            </w:pPr>
            <w:r w:rsidRPr="00104B9D">
              <w:rPr>
                <w:rFonts w:ascii="Times New Roman" w:hAnsi="Times New Roman"/>
              </w:rPr>
              <w:t>Jazykový kurz v délce trvání 14 dnů v Anglii pro 3 vyučující AJ</w:t>
            </w:r>
          </w:p>
          <w:p w14:paraId="5281A2CA" w14:textId="77777777" w:rsidR="00B21E9C" w:rsidRPr="00104B9D" w:rsidRDefault="00B21E9C" w:rsidP="00B21E9C">
            <w:pPr>
              <w:pStyle w:val="Tabulka-odrky"/>
              <w:rPr>
                <w:rFonts w:ascii="Times New Roman" w:hAnsi="Times New Roman"/>
              </w:rPr>
            </w:pPr>
            <w:r w:rsidRPr="00104B9D">
              <w:rPr>
                <w:rFonts w:ascii="Times New Roman" w:hAnsi="Times New Roman"/>
              </w:rPr>
              <w:t>Jazykový pobyt pro žáky v délce 7 dnů v Anglii</w:t>
            </w:r>
          </w:p>
          <w:p w14:paraId="524F104D" w14:textId="77777777" w:rsidR="00B21E9C" w:rsidRPr="00104B9D" w:rsidRDefault="00B21E9C" w:rsidP="00B21E9C">
            <w:pPr>
              <w:pStyle w:val="Tabulka-odrky"/>
              <w:rPr>
                <w:rFonts w:ascii="Times New Roman" w:hAnsi="Times New Roman"/>
              </w:rPr>
            </w:pPr>
            <w:r w:rsidRPr="00104B9D">
              <w:rPr>
                <w:rFonts w:ascii="Times New Roman" w:hAnsi="Times New Roman"/>
              </w:rPr>
              <w:t>Čtenářské dílny od 2. ročníku</w:t>
            </w:r>
          </w:p>
          <w:p w14:paraId="3E31298C" w14:textId="77777777" w:rsidR="00B21E9C" w:rsidRPr="00104B9D" w:rsidRDefault="00B21E9C" w:rsidP="00B21E9C">
            <w:pPr>
              <w:pStyle w:val="Tabulka-odrky"/>
              <w:rPr>
                <w:rFonts w:ascii="Times New Roman" w:hAnsi="Times New Roman"/>
              </w:rPr>
            </w:pPr>
            <w:r w:rsidRPr="00104B9D">
              <w:rPr>
                <w:rFonts w:ascii="Times New Roman" w:hAnsi="Times New Roman"/>
              </w:rPr>
              <w:t>Pořízení knih, rozhlasu</w:t>
            </w:r>
          </w:p>
        </w:tc>
      </w:tr>
      <w:tr w:rsidR="00B21E9C" w14:paraId="60F0D638" w14:textId="77777777" w:rsidTr="00B21E9C">
        <w:tc>
          <w:tcPr>
            <w:tcW w:w="3246" w:type="dxa"/>
            <w:tcBorders>
              <w:top w:val="single" w:sz="6" w:space="0" w:color="auto"/>
              <w:bottom w:val="single" w:sz="6" w:space="0" w:color="auto"/>
            </w:tcBorders>
          </w:tcPr>
          <w:p w14:paraId="3238202B"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Rozvoj technických a jazykových dovedností</w:t>
            </w:r>
          </w:p>
          <w:p w14:paraId="2E36D2E3" w14:textId="77777777" w:rsidR="00B21E9C" w:rsidRPr="00104B9D" w:rsidRDefault="00B21E9C" w:rsidP="00B21E9C">
            <w:pPr>
              <w:pStyle w:val="StylTabulkatextvlevonenTun"/>
              <w:rPr>
                <w:rFonts w:ascii="Times New Roman" w:hAnsi="Times New Roman" w:cs="Times New Roman"/>
              </w:rPr>
            </w:pPr>
          </w:p>
          <w:p w14:paraId="084509F6"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CZ.1.07/1.1.00/57.0875</w:t>
            </w:r>
          </w:p>
          <w:p w14:paraId="5B9BDE62"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MŠMT - OPVK</w:t>
            </w:r>
          </w:p>
        </w:tc>
        <w:tc>
          <w:tcPr>
            <w:tcW w:w="1275" w:type="dxa"/>
            <w:tcBorders>
              <w:top w:val="single" w:sz="6" w:space="0" w:color="auto"/>
              <w:bottom w:val="single" w:sz="6" w:space="0" w:color="auto"/>
            </w:tcBorders>
          </w:tcPr>
          <w:p w14:paraId="05AF4267"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 xml:space="preserve">09/2015 </w:t>
            </w:r>
          </w:p>
          <w:p w14:paraId="2F931301"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w:t>
            </w:r>
          </w:p>
          <w:p w14:paraId="384CDFEF"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12/2015</w:t>
            </w:r>
          </w:p>
        </w:tc>
        <w:tc>
          <w:tcPr>
            <w:tcW w:w="1701" w:type="dxa"/>
            <w:tcBorders>
              <w:top w:val="single" w:sz="6" w:space="0" w:color="auto"/>
              <w:bottom w:val="single" w:sz="6" w:space="0" w:color="auto"/>
            </w:tcBorders>
          </w:tcPr>
          <w:p w14:paraId="7837B41B"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431 505 Kč</w:t>
            </w:r>
          </w:p>
        </w:tc>
        <w:tc>
          <w:tcPr>
            <w:tcW w:w="1843" w:type="dxa"/>
            <w:tcBorders>
              <w:top w:val="single" w:sz="6" w:space="0" w:color="auto"/>
              <w:bottom w:val="single" w:sz="6" w:space="0" w:color="auto"/>
            </w:tcBorders>
          </w:tcPr>
          <w:p w14:paraId="0C055950"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ESF + státní rozpočet</w:t>
            </w:r>
          </w:p>
        </w:tc>
        <w:tc>
          <w:tcPr>
            <w:tcW w:w="5528" w:type="dxa"/>
            <w:tcBorders>
              <w:top w:val="single" w:sz="6" w:space="0" w:color="auto"/>
              <w:bottom w:val="single" w:sz="6" w:space="0" w:color="auto"/>
            </w:tcBorders>
          </w:tcPr>
          <w:p w14:paraId="443FFBF3" w14:textId="77777777" w:rsidR="00B21E9C" w:rsidRPr="00104B9D" w:rsidRDefault="00B21E9C" w:rsidP="00B21E9C">
            <w:pPr>
              <w:pStyle w:val="Tabulka-odrky"/>
              <w:rPr>
                <w:rFonts w:ascii="Times New Roman" w:hAnsi="Times New Roman"/>
              </w:rPr>
            </w:pPr>
            <w:r w:rsidRPr="00104B9D">
              <w:rPr>
                <w:rFonts w:ascii="Times New Roman" w:hAnsi="Times New Roman"/>
              </w:rPr>
              <w:t>Podpora technických dovedností žáků i učitelů</w:t>
            </w:r>
          </w:p>
          <w:p w14:paraId="65B1615B" w14:textId="77777777" w:rsidR="00B21E9C" w:rsidRPr="00104B9D" w:rsidRDefault="00B21E9C" w:rsidP="00B21E9C">
            <w:pPr>
              <w:pStyle w:val="Tabulka-odrky"/>
              <w:rPr>
                <w:rFonts w:ascii="Times New Roman" w:hAnsi="Times New Roman"/>
              </w:rPr>
            </w:pPr>
            <w:r w:rsidRPr="00104B9D">
              <w:rPr>
                <w:rFonts w:ascii="Times New Roman" w:hAnsi="Times New Roman"/>
              </w:rPr>
              <w:t xml:space="preserve">Podpora jazykových dovedností žáků a učitelů prostřednictvím </w:t>
            </w:r>
            <w:proofErr w:type="spellStart"/>
            <w:r w:rsidRPr="00104B9D">
              <w:rPr>
                <w:rFonts w:ascii="Times New Roman" w:hAnsi="Times New Roman"/>
              </w:rPr>
              <w:t>blended</w:t>
            </w:r>
            <w:proofErr w:type="spellEnd"/>
            <w:r w:rsidRPr="00104B9D">
              <w:rPr>
                <w:rFonts w:ascii="Times New Roman" w:hAnsi="Times New Roman"/>
              </w:rPr>
              <w:t xml:space="preserve"> - learningu</w:t>
            </w:r>
          </w:p>
        </w:tc>
      </w:tr>
      <w:tr w:rsidR="00B21E9C" w14:paraId="0F225E11" w14:textId="77777777" w:rsidTr="00B21E9C">
        <w:tc>
          <w:tcPr>
            <w:tcW w:w="3246" w:type="dxa"/>
            <w:tcBorders>
              <w:top w:val="single" w:sz="6" w:space="0" w:color="auto"/>
              <w:bottom w:val="single" w:sz="6" w:space="0" w:color="auto"/>
            </w:tcBorders>
          </w:tcPr>
          <w:p w14:paraId="12570D58"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Podpora školy formou Šablon pro ZŠ</w:t>
            </w:r>
          </w:p>
          <w:p w14:paraId="30A7AB22" w14:textId="77777777" w:rsidR="00B21E9C" w:rsidRPr="00104B9D" w:rsidRDefault="00B21E9C" w:rsidP="00B21E9C">
            <w:pPr>
              <w:pStyle w:val="StylTabulkatextvlevonenTun"/>
              <w:rPr>
                <w:rFonts w:ascii="Times New Roman" w:hAnsi="Times New Roman" w:cs="Times New Roman"/>
              </w:rPr>
            </w:pPr>
          </w:p>
          <w:p w14:paraId="2B5CF9BD"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CZ.02.3.X/0.0/0.0/16_22/0002902</w:t>
            </w:r>
          </w:p>
          <w:p w14:paraId="28E59EF4" w14:textId="77777777" w:rsidR="00B21E9C" w:rsidRPr="00104B9D" w:rsidRDefault="00B21E9C" w:rsidP="00B21E9C">
            <w:pPr>
              <w:pStyle w:val="StylTabulkatextvlevonenTun"/>
              <w:rPr>
                <w:rFonts w:ascii="Times New Roman" w:hAnsi="Times New Roman" w:cs="Times New Roman"/>
              </w:rPr>
            </w:pPr>
            <w:r w:rsidRPr="00104B9D">
              <w:rPr>
                <w:rFonts w:ascii="Times New Roman" w:hAnsi="Times New Roman" w:cs="Times New Roman"/>
              </w:rPr>
              <w:t>MŠMT – OPVVV</w:t>
            </w:r>
          </w:p>
        </w:tc>
        <w:tc>
          <w:tcPr>
            <w:tcW w:w="1275" w:type="dxa"/>
            <w:tcBorders>
              <w:top w:val="single" w:sz="6" w:space="0" w:color="auto"/>
              <w:bottom w:val="single" w:sz="6" w:space="0" w:color="auto"/>
            </w:tcBorders>
          </w:tcPr>
          <w:p w14:paraId="0C0FC193"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09/2016</w:t>
            </w:r>
          </w:p>
          <w:p w14:paraId="5381CA17"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w:t>
            </w:r>
          </w:p>
          <w:p w14:paraId="3532BC35"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08/2018</w:t>
            </w:r>
          </w:p>
        </w:tc>
        <w:tc>
          <w:tcPr>
            <w:tcW w:w="1701" w:type="dxa"/>
            <w:tcBorders>
              <w:top w:val="single" w:sz="6" w:space="0" w:color="auto"/>
              <w:bottom w:val="single" w:sz="6" w:space="0" w:color="auto"/>
            </w:tcBorders>
          </w:tcPr>
          <w:p w14:paraId="766B0DA6"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1 193 660 Kč</w:t>
            </w:r>
          </w:p>
        </w:tc>
        <w:tc>
          <w:tcPr>
            <w:tcW w:w="1843" w:type="dxa"/>
            <w:tcBorders>
              <w:top w:val="single" w:sz="6" w:space="0" w:color="auto"/>
              <w:bottom w:val="single" w:sz="6" w:space="0" w:color="auto"/>
            </w:tcBorders>
          </w:tcPr>
          <w:p w14:paraId="03F795B1"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ESF + státní rozpočet</w:t>
            </w:r>
          </w:p>
        </w:tc>
        <w:tc>
          <w:tcPr>
            <w:tcW w:w="5528" w:type="dxa"/>
            <w:tcBorders>
              <w:top w:val="single" w:sz="6" w:space="0" w:color="auto"/>
              <w:bottom w:val="single" w:sz="6" w:space="0" w:color="auto"/>
            </w:tcBorders>
          </w:tcPr>
          <w:p w14:paraId="4C36487E" w14:textId="77777777" w:rsidR="00B21E9C" w:rsidRPr="00104B9D" w:rsidRDefault="00B21E9C" w:rsidP="00B21E9C">
            <w:pPr>
              <w:pStyle w:val="Tabulka-odrky"/>
              <w:rPr>
                <w:rFonts w:ascii="Times New Roman" w:hAnsi="Times New Roman"/>
              </w:rPr>
            </w:pPr>
            <w:r w:rsidRPr="00104B9D">
              <w:rPr>
                <w:rFonts w:ascii="Times New Roman" w:hAnsi="Times New Roman"/>
              </w:rPr>
              <w:t>Podpora žáků ohrožených školním neúspěchem formou doučování</w:t>
            </w:r>
          </w:p>
          <w:p w14:paraId="5987F585" w14:textId="77777777" w:rsidR="00B21E9C" w:rsidRPr="00104B9D" w:rsidRDefault="00B21E9C" w:rsidP="00B21E9C">
            <w:pPr>
              <w:pStyle w:val="Tabulka-odrky"/>
              <w:rPr>
                <w:rFonts w:ascii="Times New Roman" w:hAnsi="Times New Roman"/>
              </w:rPr>
            </w:pPr>
            <w:r w:rsidRPr="00104B9D">
              <w:rPr>
                <w:rFonts w:ascii="Times New Roman" w:hAnsi="Times New Roman"/>
              </w:rPr>
              <w:t>Vzájemná spolupráce pedagogů + tandemová výuka</w:t>
            </w:r>
          </w:p>
          <w:p w14:paraId="4FE2D0CC" w14:textId="77777777" w:rsidR="00B21E9C" w:rsidRPr="00104B9D" w:rsidRDefault="00B21E9C" w:rsidP="00B21E9C">
            <w:pPr>
              <w:pStyle w:val="Tabulka-odrky"/>
              <w:rPr>
                <w:rFonts w:ascii="Times New Roman" w:hAnsi="Times New Roman"/>
              </w:rPr>
            </w:pPr>
            <w:r w:rsidRPr="00104B9D">
              <w:rPr>
                <w:rFonts w:ascii="Times New Roman" w:hAnsi="Times New Roman"/>
              </w:rPr>
              <w:t>Čtenářský klub</w:t>
            </w:r>
          </w:p>
          <w:p w14:paraId="4B710803" w14:textId="77777777" w:rsidR="00B21E9C" w:rsidRPr="00104B9D" w:rsidRDefault="00B21E9C" w:rsidP="00B21E9C">
            <w:pPr>
              <w:pStyle w:val="Tabulka-odrky"/>
              <w:rPr>
                <w:rFonts w:ascii="Times New Roman" w:hAnsi="Times New Roman"/>
              </w:rPr>
            </w:pPr>
            <w:r w:rsidRPr="00104B9D">
              <w:rPr>
                <w:rFonts w:ascii="Times New Roman" w:hAnsi="Times New Roman"/>
              </w:rPr>
              <w:t>Kluby deskových her</w:t>
            </w:r>
          </w:p>
          <w:p w14:paraId="4A4D3621" w14:textId="77777777" w:rsidR="00B21E9C" w:rsidRPr="00104B9D" w:rsidRDefault="00B21E9C" w:rsidP="00B21E9C">
            <w:pPr>
              <w:pStyle w:val="Tabulka-odrky"/>
              <w:rPr>
                <w:rFonts w:ascii="Times New Roman" w:hAnsi="Times New Roman"/>
              </w:rPr>
            </w:pPr>
            <w:r w:rsidRPr="00104B9D">
              <w:rPr>
                <w:rFonts w:ascii="Times New Roman" w:hAnsi="Times New Roman"/>
              </w:rPr>
              <w:t>Další vzdělávání pedagogických pracovníků – čtenářská gramotnost, jazyky, inkluze</w:t>
            </w:r>
          </w:p>
        </w:tc>
      </w:tr>
      <w:tr w:rsidR="00B21E9C" w14:paraId="793C958D" w14:textId="77777777" w:rsidTr="00B21E9C">
        <w:tc>
          <w:tcPr>
            <w:tcW w:w="3246" w:type="dxa"/>
            <w:tcBorders>
              <w:top w:val="single" w:sz="6" w:space="0" w:color="auto"/>
              <w:bottom w:val="single" w:sz="6" w:space="0" w:color="auto"/>
            </w:tcBorders>
          </w:tcPr>
          <w:p w14:paraId="347F6FFE" w14:textId="77777777" w:rsidR="00B21E9C" w:rsidRDefault="00B21E9C" w:rsidP="00B21E9C">
            <w:pPr>
              <w:pStyle w:val="StylTabulkatextvlevonenTun"/>
              <w:rPr>
                <w:rFonts w:ascii="Times New Roman" w:hAnsi="Times New Roman" w:cs="Times New Roman"/>
              </w:rPr>
            </w:pPr>
            <w:r>
              <w:rPr>
                <w:rFonts w:ascii="Times New Roman" w:hAnsi="Times New Roman" w:cs="Times New Roman"/>
              </w:rPr>
              <w:t>Badatelské pracoviště pro přírodní vědy</w:t>
            </w:r>
          </w:p>
          <w:p w14:paraId="17F8377F" w14:textId="77777777" w:rsidR="00B21E9C" w:rsidRDefault="00B21E9C" w:rsidP="00B21E9C">
            <w:pPr>
              <w:pStyle w:val="StylTabulkatextvlevonenTun"/>
              <w:rPr>
                <w:rFonts w:ascii="Times New Roman" w:hAnsi="Times New Roman" w:cs="Times New Roman"/>
              </w:rPr>
            </w:pPr>
          </w:p>
          <w:p w14:paraId="2875BCE8" w14:textId="77777777" w:rsidR="00B21E9C" w:rsidRDefault="00B21E9C" w:rsidP="00B21E9C">
            <w:pPr>
              <w:pStyle w:val="StylTabulkatextvlevonenTun"/>
              <w:rPr>
                <w:rFonts w:ascii="Times New Roman" w:hAnsi="Times New Roman"/>
              </w:rPr>
            </w:pPr>
            <w:r>
              <w:rPr>
                <w:rFonts w:ascii="Times New Roman" w:hAnsi="Times New Roman" w:cs="Times New Roman"/>
              </w:rPr>
              <w:t>CZ.</w:t>
            </w:r>
            <w:r>
              <w:rPr>
                <w:rFonts w:ascii="Times New Roman" w:hAnsi="Times New Roman"/>
              </w:rPr>
              <w:t>06.2.67/0.0/0.0/16_062/0003892</w:t>
            </w:r>
          </w:p>
          <w:p w14:paraId="47DCEBD8" w14:textId="77777777" w:rsidR="00B21E9C" w:rsidRPr="00104B9D" w:rsidRDefault="00B21E9C" w:rsidP="00B21E9C">
            <w:pPr>
              <w:pStyle w:val="StylTabulkatextvlevonenTun"/>
              <w:rPr>
                <w:rFonts w:ascii="Times New Roman" w:hAnsi="Times New Roman" w:cs="Times New Roman"/>
              </w:rPr>
            </w:pPr>
            <w:r>
              <w:rPr>
                <w:rFonts w:ascii="Times New Roman" w:hAnsi="Times New Roman"/>
              </w:rPr>
              <w:t>IROP</w:t>
            </w:r>
          </w:p>
        </w:tc>
        <w:tc>
          <w:tcPr>
            <w:tcW w:w="1275" w:type="dxa"/>
            <w:tcBorders>
              <w:top w:val="single" w:sz="6" w:space="0" w:color="auto"/>
              <w:bottom w:val="single" w:sz="6" w:space="0" w:color="auto"/>
            </w:tcBorders>
          </w:tcPr>
          <w:p w14:paraId="015095F7" w14:textId="77777777" w:rsidR="00B21E9C" w:rsidRDefault="00B21E9C" w:rsidP="00B21E9C">
            <w:pPr>
              <w:pStyle w:val="StylTabulkatextvlevonenTun"/>
              <w:rPr>
                <w:rFonts w:ascii="Times New Roman" w:hAnsi="Times New Roman" w:cs="Times New Roman"/>
                <w:b w:val="0"/>
              </w:rPr>
            </w:pPr>
            <w:r>
              <w:rPr>
                <w:rFonts w:ascii="Times New Roman" w:hAnsi="Times New Roman" w:cs="Times New Roman"/>
                <w:b w:val="0"/>
              </w:rPr>
              <w:t>09/2017</w:t>
            </w:r>
          </w:p>
          <w:p w14:paraId="0B95C5B4" w14:textId="77777777" w:rsidR="00B21E9C" w:rsidRDefault="00B21E9C" w:rsidP="00B21E9C">
            <w:pPr>
              <w:pStyle w:val="StylTabulkatextvlevonenTun"/>
              <w:rPr>
                <w:rFonts w:ascii="Times New Roman" w:hAnsi="Times New Roman" w:cs="Times New Roman"/>
                <w:b w:val="0"/>
              </w:rPr>
            </w:pPr>
            <w:r>
              <w:rPr>
                <w:rFonts w:ascii="Times New Roman" w:hAnsi="Times New Roman" w:cs="Times New Roman"/>
                <w:b w:val="0"/>
              </w:rPr>
              <w:t>-</w:t>
            </w:r>
          </w:p>
          <w:p w14:paraId="0BCE3AE0" w14:textId="77777777" w:rsidR="00B21E9C" w:rsidRPr="00104B9D" w:rsidRDefault="00B21E9C" w:rsidP="00B21E9C">
            <w:pPr>
              <w:pStyle w:val="StylTabulkatextvlevonenTun"/>
              <w:rPr>
                <w:rFonts w:ascii="Times New Roman" w:hAnsi="Times New Roman" w:cs="Times New Roman"/>
                <w:b w:val="0"/>
              </w:rPr>
            </w:pPr>
            <w:r>
              <w:rPr>
                <w:rFonts w:ascii="Times New Roman" w:hAnsi="Times New Roman" w:cs="Times New Roman"/>
                <w:b w:val="0"/>
              </w:rPr>
              <w:t>09/2018</w:t>
            </w:r>
          </w:p>
        </w:tc>
        <w:tc>
          <w:tcPr>
            <w:tcW w:w="1701" w:type="dxa"/>
            <w:tcBorders>
              <w:top w:val="single" w:sz="6" w:space="0" w:color="auto"/>
              <w:bottom w:val="single" w:sz="6" w:space="0" w:color="auto"/>
            </w:tcBorders>
          </w:tcPr>
          <w:p w14:paraId="01B55000" w14:textId="77777777" w:rsidR="00B21E9C" w:rsidRPr="00104B9D" w:rsidRDefault="00B21E9C" w:rsidP="00B21E9C">
            <w:pPr>
              <w:pStyle w:val="StylTabulkatextvlevonenTun"/>
              <w:rPr>
                <w:rFonts w:ascii="Times New Roman" w:hAnsi="Times New Roman" w:cs="Times New Roman"/>
                <w:b w:val="0"/>
              </w:rPr>
            </w:pPr>
            <w:r>
              <w:rPr>
                <w:rFonts w:ascii="Times New Roman" w:hAnsi="Times New Roman" w:cs="Times New Roman"/>
                <w:b w:val="0"/>
              </w:rPr>
              <w:t>4 231 453,96 Kč</w:t>
            </w:r>
          </w:p>
        </w:tc>
        <w:tc>
          <w:tcPr>
            <w:tcW w:w="1843" w:type="dxa"/>
            <w:tcBorders>
              <w:top w:val="single" w:sz="6" w:space="0" w:color="auto"/>
              <w:bottom w:val="single" w:sz="6" w:space="0" w:color="auto"/>
            </w:tcBorders>
          </w:tcPr>
          <w:p w14:paraId="23CAB6B4"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Evropský fond pro regionální rozvoj + státní rozpočet</w:t>
            </w:r>
          </w:p>
          <w:p w14:paraId="32CFD70C"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+ 10% spoluúčast</w:t>
            </w:r>
          </w:p>
          <w:p w14:paraId="6A79AA4E" w14:textId="77777777" w:rsidR="00B21E9C" w:rsidRPr="00104B9D" w:rsidRDefault="00B21E9C" w:rsidP="00B21E9C">
            <w:pPr>
              <w:pStyle w:val="StylTabulkatextvlevonenTun"/>
              <w:rPr>
                <w:rFonts w:ascii="Times New Roman" w:hAnsi="Times New Roman" w:cs="Times New Roman"/>
                <w:b w:val="0"/>
              </w:rPr>
            </w:pPr>
          </w:p>
        </w:tc>
        <w:tc>
          <w:tcPr>
            <w:tcW w:w="5528" w:type="dxa"/>
            <w:tcBorders>
              <w:top w:val="single" w:sz="6" w:space="0" w:color="auto"/>
              <w:bottom w:val="single" w:sz="6" w:space="0" w:color="auto"/>
            </w:tcBorders>
          </w:tcPr>
          <w:p w14:paraId="58876AB5" w14:textId="77777777" w:rsidR="00B21E9C" w:rsidRDefault="00861C92" w:rsidP="00B21E9C">
            <w:pPr>
              <w:pStyle w:val="Tabulka-odrky"/>
              <w:rPr>
                <w:rFonts w:ascii="Times New Roman" w:hAnsi="Times New Roman"/>
              </w:rPr>
            </w:pPr>
            <w:r>
              <w:rPr>
                <w:rFonts w:ascii="Times New Roman" w:hAnsi="Times New Roman"/>
              </w:rPr>
              <w:t>Přestavba učebny</w:t>
            </w:r>
            <w:r w:rsidR="00B21E9C">
              <w:rPr>
                <w:rFonts w:ascii="Times New Roman" w:hAnsi="Times New Roman"/>
              </w:rPr>
              <w:t xml:space="preserve"> přírodopisu na badatelské pracoviště pro přírodní vědy – fyzika, přírodopis, člověk a svět</w:t>
            </w:r>
          </w:p>
          <w:p w14:paraId="5E15875B" w14:textId="77777777" w:rsidR="00B21E9C" w:rsidRDefault="00B21E9C" w:rsidP="00B21E9C">
            <w:pPr>
              <w:pStyle w:val="Tabulka-odrky"/>
              <w:rPr>
                <w:rFonts w:ascii="Times New Roman" w:hAnsi="Times New Roman"/>
              </w:rPr>
            </w:pPr>
            <w:r>
              <w:rPr>
                <w:rFonts w:ascii="Times New Roman" w:hAnsi="Times New Roman"/>
              </w:rPr>
              <w:t>Nové moderní pomůcky pro výuku fyziky, přírodopisu a člověk a svět</w:t>
            </w:r>
          </w:p>
          <w:p w14:paraId="7AF69395" w14:textId="77777777" w:rsidR="00B21E9C" w:rsidRDefault="00B21E9C" w:rsidP="00B21E9C">
            <w:pPr>
              <w:pStyle w:val="Tabulka-odrky"/>
              <w:rPr>
                <w:rFonts w:ascii="Times New Roman" w:hAnsi="Times New Roman"/>
              </w:rPr>
            </w:pPr>
            <w:r>
              <w:rPr>
                <w:rFonts w:ascii="Times New Roman" w:hAnsi="Times New Roman"/>
              </w:rPr>
              <w:t>Bezbariérovost a konektivita školy</w:t>
            </w:r>
          </w:p>
          <w:p w14:paraId="6088C00D" w14:textId="77777777" w:rsidR="00B21E9C" w:rsidRPr="00104B9D" w:rsidRDefault="00B21E9C" w:rsidP="00B21E9C">
            <w:pPr>
              <w:pStyle w:val="Tabulka-odrky"/>
              <w:rPr>
                <w:rFonts w:ascii="Times New Roman" w:hAnsi="Times New Roman"/>
              </w:rPr>
            </w:pPr>
            <w:r>
              <w:rPr>
                <w:rFonts w:ascii="Times New Roman" w:hAnsi="Times New Roman"/>
              </w:rPr>
              <w:t>Spolupráce škol</w:t>
            </w:r>
          </w:p>
        </w:tc>
      </w:tr>
      <w:tr w:rsidR="00B21E9C" w14:paraId="70FDAEA3" w14:textId="77777777" w:rsidTr="00B21E9C">
        <w:tc>
          <w:tcPr>
            <w:tcW w:w="3246" w:type="dxa"/>
            <w:tcBorders>
              <w:top w:val="single" w:sz="6" w:space="0" w:color="auto"/>
              <w:bottom w:val="single" w:sz="6" w:space="0" w:color="auto"/>
            </w:tcBorders>
          </w:tcPr>
          <w:p w14:paraId="24423278" w14:textId="77777777" w:rsidR="00B21E9C" w:rsidRPr="00952231" w:rsidRDefault="00B21E9C" w:rsidP="00B21E9C">
            <w:pPr>
              <w:pStyle w:val="StylTabulkatextvlevonenTun"/>
              <w:rPr>
                <w:rFonts w:ascii="Times New Roman" w:hAnsi="Times New Roman" w:cs="Times New Roman"/>
              </w:rPr>
            </w:pPr>
            <w:r w:rsidRPr="00952231">
              <w:rPr>
                <w:rFonts w:ascii="Times New Roman" w:hAnsi="Times New Roman" w:cs="Times New Roman"/>
              </w:rPr>
              <w:t>Podpora školy formou Šablon II.</w:t>
            </w:r>
          </w:p>
          <w:p w14:paraId="1A96DCF8" w14:textId="77777777" w:rsidR="00B21E9C" w:rsidRPr="00952231" w:rsidRDefault="00B21E9C" w:rsidP="00B21E9C">
            <w:pPr>
              <w:pStyle w:val="StylTabulkatextvlevonenTun"/>
              <w:rPr>
                <w:rFonts w:ascii="Times New Roman" w:hAnsi="Times New Roman" w:cs="Times New Roman"/>
              </w:rPr>
            </w:pPr>
          </w:p>
          <w:p w14:paraId="28A7D27D" w14:textId="77777777" w:rsidR="00B21E9C" w:rsidRPr="00952231" w:rsidRDefault="00B21E9C" w:rsidP="00B21E9C">
            <w:pPr>
              <w:pStyle w:val="StylTabulkatextvlevonenTun"/>
              <w:rPr>
                <w:rFonts w:ascii="Times New Roman" w:hAnsi="Times New Roman" w:cs="Times New Roman"/>
              </w:rPr>
            </w:pPr>
            <w:r w:rsidRPr="00952231">
              <w:rPr>
                <w:rFonts w:ascii="Times New Roman" w:hAnsi="Times New Roman" w:cs="Times New Roman"/>
              </w:rPr>
              <w:t>CZ.02.3.68/0.0/0.0/18_063/0010797</w:t>
            </w:r>
          </w:p>
          <w:p w14:paraId="4942C852" w14:textId="77777777" w:rsidR="00B21E9C" w:rsidRDefault="00B21E9C" w:rsidP="00B21E9C">
            <w:pPr>
              <w:pStyle w:val="StylTabulkatextvlevonenTun"/>
            </w:pPr>
            <w:r w:rsidRPr="00104B9D">
              <w:rPr>
                <w:rFonts w:ascii="Times New Roman" w:hAnsi="Times New Roman" w:cs="Times New Roman"/>
              </w:rPr>
              <w:lastRenderedPageBreak/>
              <w:t>MŠMT – OPVVV</w:t>
            </w:r>
          </w:p>
        </w:tc>
        <w:tc>
          <w:tcPr>
            <w:tcW w:w="1275" w:type="dxa"/>
            <w:tcBorders>
              <w:top w:val="single" w:sz="6" w:space="0" w:color="auto"/>
              <w:bottom w:val="single" w:sz="6" w:space="0" w:color="auto"/>
            </w:tcBorders>
          </w:tcPr>
          <w:p w14:paraId="220BD37F" w14:textId="77777777" w:rsidR="00B21E9C" w:rsidRPr="00952231" w:rsidRDefault="00B21E9C" w:rsidP="00B21E9C">
            <w:pPr>
              <w:pStyle w:val="StylTabulkatextvlevonenTun"/>
              <w:rPr>
                <w:rFonts w:ascii="Times New Roman" w:hAnsi="Times New Roman" w:cs="Times New Roman"/>
                <w:b w:val="0"/>
              </w:rPr>
            </w:pPr>
            <w:r w:rsidRPr="00952231">
              <w:rPr>
                <w:rFonts w:ascii="Times New Roman" w:hAnsi="Times New Roman" w:cs="Times New Roman"/>
                <w:b w:val="0"/>
              </w:rPr>
              <w:lastRenderedPageBreak/>
              <w:t>10/2018</w:t>
            </w:r>
          </w:p>
          <w:p w14:paraId="3ABD8395" w14:textId="77777777" w:rsidR="00B21E9C" w:rsidRPr="00952231" w:rsidRDefault="00B21E9C" w:rsidP="00B21E9C">
            <w:pPr>
              <w:pStyle w:val="StylTabulkatextvlevonenTun"/>
              <w:rPr>
                <w:rFonts w:ascii="Times New Roman" w:hAnsi="Times New Roman" w:cs="Times New Roman"/>
                <w:b w:val="0"/>
              </w:rPr>
            </w:pPr>
            <w:r w:rsidRPr="00952231">
              <w:rPr>
                <w:rFonts w:ascii="Times New Roman" w:hAnsi="Times New Roman" w:cs="Times New Roman"/>
                <w:b w:val="0"/>
              </w:rPr>
              <w:t>-</w:t>
            </w:r>
          </w:p>
          <w:p w14:paraId="136DB9CF" w14:textId="77777777" w:rsidR="00B21E9C" w:rsidRPr="00952231" w:rsidRDefault="00B21E9C" w:rsidP="00B21E9C">
            <w:pPr>
              <w:pStyle w:val="StylTabulkatextvlevonenTun"/>
              <w:rPr>
                <w:rFonts w:ascii="Times New Roman" w:hAnsi="Times New Roman" w:cs="Times New Roman"/>
                <w:b w:val="0"/>
              </w:rPr>
            </w:pPr>
            <w:r w:rsidRPr="00952231">
              <w:rPr>
                <w:rFonts w:ascii="Times New Roman" w:hAnsi="Times New Roman" w:cs="Times New Roman"/>
                <w:b w:val="0"/>
              </w:rPr>
              <w:t>08/2020</w:t>
            </w:r>
          </w:p>
        </w:tc>
        <w:tc>
          <w:tcPr>
            <w:tcW w:w="1701" w:type="dxa"/>
            <w:tcBorders>
              <w:top w:val="single" w:sz="6" w:space="0" w:color="auto"/>
              <w:bottom w:val="single" w:sz="6" w:space="0" w:color="auto"/>
            </w:tcBorders>
          </w:tcPr>
          <w:p w14:paraId="737DE308" w14:textId="77777777" w:rsidR="00B21E9C" w:rsidRPr="00952231" w:rsidRDefault="00B21E9C" w:rsidP="00B21E9C">
            <w:pPr>
              <w:pStyle w:val="StylTabulkatextvlevonenTun"/>
              <w:rPr>
                <w:rFonts w:ascii="Times New Roman" w:hAnsi="Times New Roman" w:cs="Times New Roman"/>
                <w:b w:val="0"/>
              </w:rPr>
            </w:pPr>
            <w:r w:rsidRPr="00952231">
              <w:rPr>
                <w:rFonts w:ascii="Times New Roman" w:hAnsi="Times New Roman" w:cs="Times New Roman"/>
                <w:b w:val="0"/>
              </w:rPr>
              <w:t>1 452 602 Kč</w:t>
            </w:r>
          </w:p>
        </w:tc>
        <w:tc>
          <w:tcPr>
            <w:tcW w:w="1843" w:type="dxa"/>
            <w:tcBorders>
              <w:top w:val="single" w:sz="6" w:space="0" w:color="auto"/>
              <w:bottom w:val="single" w:sz="6" w:space="0" w:color="auto"/>
            </w:tcBorders>
          </w:tcPr>
          <w:p w14:paraId="3F7BA9E2" w14:textId="77777777" w:rsidR="00B21E9C" w:rsidRDefault="00B21E9C" w:rsidP="00B21E9C">
            <w:pPr>
              <w:pStyle w:val="StylTabulkatextvlevonenTun"/>
              <w:rPr>
                <w:b w:val="0"/>
              </w:rPr>
            </w:pPr>
            <w:r w:rsidRPr="00104B9D">
              <w:rPr>
                <w:rFonts w:ascii="Times New Roman" w:hAnsi="Times New Roman" w:cs="Times New Roman"/>
                <w:b w:val="0"/>
              </w:rPr>
              <w:t>ESF + státní rozpočet</w:t>
            </w:r>
          </w:p>
        </w:tc>
        <w:tc>
          <w:tcPr>
            <w:tcW w:w="5528" w:type="dxa"/>
            <w:tcBorders>
              <w:top w:val="single" w:sz="6" w:space="0" w:color="auto"/>
              <w:bottom w:val="single" w:sz="6" w:space="0" w:color="auto"/>
            </w:tcBorders>
          </w:tcPr>
          <w:p w14:paraId="0631263C" w14:textId="77777777" w:rsidR="00B21E9C" w:rsidRPr="00104B9D" w:rsidRDefault="00B21E9C" w:rsidP="00B21E9C">
            <w:pPr>
              <w:pStyle w:val="Tabulka-odrky"/>
              <w:rPr>
                <w:rFonts w:ascii="Times New Roman" w:hAnsi="Times New Roman"/>
              </w:rPr>
            </w:pPr>
            <w:r w:rsidRPr="00104B9D">
              <w:rPr>
                <w:rFonts w:ascii="Times New Roman" w:hAnsi="Times New Roman"/>
              </w:rPr>
              <w:t>Podpora žáků ohrožených školním neúspěchem formou doučování</w:t>
            </w:r>
          </w:p>
          <w:p w14:paraId="26948B30" w14:textId="77777777" w:rsidR="00B21E9C" w:rsidRPr="00104B9D" w:rsidRDefault="00B21E9C" w:rsidP="00B21E9C">
            <w:pPr>
              <w:pStyle w:val="Tabulka-odrky"/>
              <w:rPr>
                <w:rFonts w:ascii="Times New Roman" w:hAnsi="Times New Roman"/>
              </w:rPr>
            </w:pPr>
            <w:r w:rsidRPr="00104B9D">
              <w:rPr>
                <w:rFonts w:ascii="Times New Roman" w:hAnsi="Times New Roman"/>
              </w:rPr>
              <w:t>Vzájemná spolupráce pedagogů + tandemová výuka</w:t>
            </w:r>
          </w:p>
          <w:p w14:paraId="2BAC7D8A" w14:textId="77777777" w:rsidR="00B21E9C" w:rsidRPr="00104B9D" w:rsidRDefault="00B21E9C" w:rsidP="00B21E9C">
            <w:pPr>
              <w:pStyle w:val="Tabulka-odrky"/>
              <w:rPr>
                <w:rFonts w:ascii="Times New Roman" w:hAnsi="Times New Roman"/>
              </w:rPr>
            </w:pPr>
            <w:r w:rsidRPr="00104B9D">
              <w:rPr>
                <w:rFonts w:ascii="Times New Roman" w:hAnsi="Times New Roman"/>
              </w:rPr>
              <w:t>Čtenářský klub</w:t>
            </w:r>
          </w:p>
          <w:p w14:paraId="1358ED74" w14:textId="77777777" w:rsidR="00B21E9C" w:rsidRDefault="00B21E9C" w:rsidP="00B21E9C">
            <w:pPr>
              <w:pStyle w:val="Tabulka-odrky"/>
              <w:rPr>
                <w:rFonts w:ascii="Times New Roman" w:hAnsi="Times New Roman"/>
              </w:rPr>
            </w:pPr>
            <w:r w:rsidRPr="00104B9D">
              <w:rPr>
                <w:rFonts w:ascii="Times New Roman" w:hAnsi="Times New Roman"/>
              </w:rPr>
              <w:lastRenderedPageBreak/>
              <w:t>Kluby deskových her</w:t>
            </w:r>
          </w:p>
          <w:p w14:paraId="559A3835" w14:textId="77777777" w:rsidR="00B21E9C" w:rsidRPr="00104B9D" w:rsidRDefault="00B21E9C" w:rsidP="00B21E9C">
            <w:pPr>
              <w:pStyle w:val="Tabulka-odrky"/>
              <w:rPr>
                <w:rFonts w:ascii="Times New Roman" w:hAnsi="Times New Roman"/>
              </w:rPr>
            </w:pPr>
            <w:r>
              <w:rPr>
                <w:rFonts w:ascii="Times New Roman" w:hAnsi="Times New Roman"/>
              </w:rPr>
              <w:t>Badatelský klub, Klub AJ</w:t>
            </w:r>
          </w:p>
          <w:p w14:paraId="186B2485" w14:textId="77777777" w:rsidR="00B21E9C" w:rsidRPr="00952231" w:rsidRDefault="00B21E9C" w:rsidP="00B21E9C">
            <w:pPr>
              <w:pStyle w:val="Tabulka-odrky"/>
            </w:pPr>
            <w:r w:rsidRPr="00104B9D">
              <w:rPr>
                <w:rFonts w:ascii="Times New Roman" w:hAnsi="Times New Roman"/>
              </w:rPr>
              <w:t>Další vzdělávání pedagogických pracovníků – čtenářská gramotnost, jazyky, inkluze</w:t>
            </w:r>
          </w:p>
          <w:p w14:paraId="6164BEEF" w14:textId="77777777" w:rsidR="00B21E9C" w:rsidRDefault="00B21E9C" w:rsidP="00B21E9C">
            <w:pPr>
              <w:pStyle w:val="Tabulka-odrky"/>
            </w:pPr>
            <w:r>
              <w:rPr>
                <w:rFonts w:ascii="Times New Roman" w:hAnsi="Times New Roman"/>
              </w:rPr>
              <w:t>Zapojení ICT technika</w:t>
            </w:r>
          </w:p>
        </w:tc>
      </w:tr>
      <w:tr w:rsidR="00B21E9C" w14:paraId="1D9A28B9" w14:textId="77777777" w:rsidTr="00B21E9C">
        <w:tc>
          <w:tcPr>
            <w:tcW w:w="3246" w:type="dxa"/>
            <w:tcBorders>
              <w:top w:val="single" w:sz="6" w:space="0" w:color="auto"/>
              <w:bottom w:val="single" w:sz="6" w:space="0" w:color="auto"/>
            </w:tcBorders>
          </w:tcPr>
          <w:p w14:paraId="4F219EEC" w14:textId="77777777" w:rsidR="00B21E9C" w:rsidRPr="00952231" w:rsidRDefault="00B21E9C" w:rsidP="00B21E9C">
            <w:pPr>
              <w:pStyle w:val="StylTabulkatextvlevonenTun"/>
              <w:rPr>
                <w:rFonts w:ascii="Times New Roman" w:hAnsi="Times New Roman" w:cs="Times New Roman"/>
              </w:rPr>
            </w:pPr>
            <w:r w:rsidRPr="00952231">
              <w:rPr>
                <w:rFonts w:ascii="Times New Roman" w:hAnsi="Times New Roman" w:cs="Times New Roman"/>
              </w:rPr>
              <w:lastRenderedPageBreak/>
              <w:t>Jazyková laboratoř na ZŠ Týn nad Vltavou, Malá Strana</w:t>
            </w:r>
          </w:p>
          <w:p w14:paraId="57DA9960" w14:textId="77777777" w:rsidR="00B21E9C" w:rsidRPr="00952231" w:rsidRDefault="00B21E9C" w:rsidP="00B21E9C">
            <w:pPr>
              <w:pStyle w:val="StylTabulkatextvlevonenTun"/>
              <w:rPr>
                <w:rFonts w:ascii="Times New Roman" w:hAnsi="Times New Roman" w:cs="Times New Roman"/>
              </w:rPr>
            </w:pPr>
          </w:p>
          <w:p w14:paraId="783AE950" w14:textId="77777777" w:rsidR="00B21E9C" w:rsidRPr="00952231" w:rsidRDefault="00B21E9C" w:rsidP="00B21E9C">
            <w:pPr>
              <w:pStyle w:val="StylTabulkatextvlevonenTun"/>
              <w:rPr>
                <w:rFonts w:ascii="Times New Roman" w:hAnsi="Times New Roman" w:cs="Times New Roman"/>
              </w:rPr>
            </w:pPr>
            <w:r w:rsidRPr="00952231">
              <w:rPr>
                <w:rFonts w:ascii="Times New Roman" w:hAnsi="Times New Roman" w:cs="Times New Roman"/>
              </w:rPr>
              <w:t>CZ.06.4.59/0.0/0.0/16_075/0008674</w:t>
            </w:r>
          </w:p>
          <w:p w14:paraId="0715A26B" w14:textId="77777777" w:rsidR="00B21E9C" w:rsidRDefault="00B21E9C" w:rsidP="00B21E9C">
            <w:pPr>
              <w:pStyle w:val="StylTabulkatextvlevonenTun"/>
            </w:pPr>
            <w:r w:rsidRPr="00952231">
              <w:rPr>
                <w:rFonts w:ascii="Times New Roman" w:hAnsi="Times New Roman" w:cs="Times New Roman"/>
              </w:rPr>
              <w:t>IROP</w:t>
            </w:r>
          </w:p>
        </w:tc>
        <w:tc>
          <w:tcPr>
            <w:tcW w:w="1275" w:type="dxa"/>
            <w:tcBorders>
              <w:top w:val="single" w:sz="6" w:space="0" w:color="auto"/>
              <w:bottom w:val="single" w:sz="6" w:space="0" w:color="auto"/>
            </w:tcBorders>
          </w:tcPr>
          <w:p w14:paraId="64049C30" w14:textId="77777777" w:rsidR="00B21E9C" w:rsidRPr="00952231" w:rsidRDefault="00B21E9C" w:rsidP="00B21E9C">
            <w:pPr>
              <w:pStyle w:val="StylTabulkatextvlevonenTun"/>
              <w:rPr>
                <w:rFonts w:ascii="Times New Roman" w:hAnsi="Times New Roman" w:cs="Times New Roman"/>
                <w:b w:val="0"/>
              </w:rPr>
            </w:pPr>
            <w:r w:rsidRPr="00952231">
              <w:rPr>
                <w:rFonts w:ascii="Times New Roman" w:hAnsi="Times New Roman" w:cs="Times New Roman"/>
                <w:b w:val="0"/>
              </w:rPr>
              <w:t>04/2018</w:t>
            </w:r>
          </w:p>
          <w:p w14:paraId="1FE8DBEB" w14:textId="77777777" w:rsidR="00B21E9C" w:rsidRPr="00952231" w:rsidRDefault="00B21E9C" w:rsidP="00B21E9C">
            <w:pPr>
              <w:pStyle w:val="StylTabulkatextvlevonenTun"/>
              <w:rPr>
                <w:rFonts w:ascii="Times New Roman" w:hAnsi="Times New Roman" w:cs="Times New Roman"/>
                <w:b w:val="0"/>
              </w:rPr>
            </w:pPr>
            <w:r w:rsidRPr="00952231">
              <w:rPr>
                <w:rFonts w:ascii="Times New Roman" w:hAnsi="Times New Roman" w:cs="Times New Roman"/>
                <w:b w:val="0"/>
              </w:rPr>
              <w:t>-</w:t>
            </w:r>
          </w:p>
          <w:p w14:paraId="43499139" w14:textId="77777777" w:rsidR="00B21E9C" w:rsidRPr="00952231" w:rsidRDefault="00B21E9C" w:rsidP="00B21E9C">
            <w:pPr>
              <w:pStyle w:val="StylTabulkatextvlevonenTun"/>
              <w:rPr>
                <w:rFonts w:ascii="Times New Roman" w:hAnsi="Times New Roman" w:cs="Times New Roman"/>
                <w:b w:val="0"/>
              </w:rPr>
            </w:pPr>
            <w:r w:rsidRPr="00952231">
              <w:rPr>
                <w:rFonts w:ascii="Times New Roman" w:hAnsi="Times New Roman" w:cs="Times New Roman"/>
                <w:b w:val="0"/>
              </w:rPr>
              <w:t>09/2019</w:t>
            </w:r>
          </w:p>
        </w:tc>
        <w:tc>
          <w:tcPr>
            <w:tcW w:w="1701" w:type="dxa"/>
            <w:tcBorders>
              <w:top w:val="single" w:sz="6" w:space="0" w:color="auto"/>
              <w:bottom w:val="single" w:sz="6" w:space="0" w:color="auto"/>
            </w:tcBorders>
          </w:tcPr>
          <w:p w14:paraId="78552327" w14:textId="77777777" w:rsidR="00B21E9C" w:rsidRPr="00952231" w:rsidRDefault="00B21E9C" w:rsidP="00B21E9C">
            <w:pPr>
              <w:pStyle w:val="StylTabulkatextvlevonenTun"/>
              <w:rPr>
                <w:rFonts w:ascii="Times New Roman" w:hAnsi="Times New Roman" w:cs="Times New Roman"/>
                <w:b w:val="0"/>
              </w:rPr>
            </w:pPr>
            <w:r>
              <w:rPr>
                <w:rFonts w:ascii="Times New Roman" w:hAnsi="Times New Roman" w:cs="Times New Roman"/>
                <w:b w:val="0"/>
              </w:rPr>
              <w:t>3 817 007,92 Kč</w:t>
            </w:r>
          </w:p>
        </w:tc>
        <w:tc>
          <w:tcPr>
            <w:tcW w:w="1843" w:type="dxa"/>
            <w:tcBorders>
              <w:top w:val="single" w:sz="6" w:space="0" w:color="auto"/>
              <w:bottom w:val="single" w:sz="6" w:space="0" w:color="auto"/>
            </w:tcBorders>
          </w:tcPr>
          <w:p w14:paraId="75327B23"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Evropský fond pro regionální rozvoj + státní rozpočet</w:t>
            </w:r>
          </w:p>
          <w:p w14:paraId="2CAAE42E" w14:textId="77777777" w:rsidR="00B21E9C" w:rsidRPr="00104B9D" w:rsidRDefault="00B21E9C" w:rsidP="00B21E9C">
            <w:pPr>
              <w:pStyle w:val="StylTabulkatextvlevonenTun"/>
              <w:rPr>
                <w:rFonts w:ascii="Times New Roman" w:hAnsi="Times New Roman" w:cs="Times New Roman"/>
                <w:b w:val="0"/>
              </w:rPr>
            </w:pPr>
            <w:r w:rsidRPr="00104B9D">
              <w:rPr>
                <w:rFonts w:ascii="Times New Roman" w:hAnsi="Times New Roman" w:cs="Times New Roman"/>
                <w:b w:val="0"/>
              </w:rPr>
              <w:t xml:space="preserve">+ </w:t>
            </w:r>
            <w:r>
              <w:rPr>
                <w:rFonts w:ascii="Times New Roman" w:hAnsi="Times New Roman" w:cs="Times New Roman"/>
                <w:b w:val="0"/>
              </w:rPr>
              <w:t>5</w:t>
            </w:r>
            <w:r w:rsidRPr="00104B9D">
              <w:rPr>
                <w:rFonts w:ascii="Times New Roman" w:hAnsi="Times New Roman" w:cs="Times New Roman"/>
                <w:b w:val="0"/>
              </w:rPr>
              <w:t>% spoluúčast</w:t>
            </w:r>
          </w:p>
          <w:p w14:paraId="330072EE" w14:textId="77777777" w:rsidR="00B21E9C" w:rsidRPr="00104B9D" w:rsidRDefault="00B21E9C" w:rsidP="00B21E9C">
            <w:pPr>
              <w:pStyle w:val="StylTabulkatextvlevonenTun"/>
              <w:rPr>
                <w:rFonts w:ascii="Times New Roman" w:hAnsi="Times New Roman" w:cs="Times New Roman"/>
                <w:b w:val="0"/>
              </w:rPr>
            </w:pPr>
          </w:p>
        </w:tc>
        <w:tc>
          <w:tcPr>
            <w:tcW w:w="5528" w:type="dxa"/>
            <w:tcBorders>
              <w:top w:val="single" w:sz="6" w:space="0" w:color="auto"/>
              <w:bottom w:val="single" w:sz="6" w:space="0" w:color="auto"/>
            </w:tcBorders>
          </w:tcPr>
          <w:p w14:paraId="3345F379" w14:textId="77777777" w:rsidR="00B21E9C" w:rsidRPr="00104B9D" w:rsidRDefault="00B21E9C" w:rsidP="00B21E9C">
            <w:pPr>
              <w:pStyle w:val="Tabulka-odrky"/>
              <w:rPr>
                <w:rFonts w:ascii="Times New Roman" w:hAnsi="Times New Roman"/>
              </w:rPr>
            </w:pPr>
            <w:r>
              <w:rPr>
                <w:rFonts w:ascii="Times New Roman" w:hAnsi="Times New Roman"/>
              </w:rPr>
              <w:t>Vybudování nové jazykové laboratoře SANAKO</w:t>
            </w:r>
          </w:p>
        </w:tc>
      </w:tr>
    </w:tbl>
    <w:p w14:paraId="3E190AC9" w14:textId="77777777" w:rsidR="00B21E9C" w:rsidRDefault="00B21E9C" w:rsidP="00B21E9C">
      <w:pPr>
        <w:spacing w:after="0" w:line="360" w:lineRule="auto"/>
        <w:ind w:firstLine="284"/>
        <w:jc w:val="both"/>
        <w:rPr>
          <w:rFonts w:ascii="Times New Roman" w:hAnsi="Times New Roman"/>
        </w:rPr>
      </w:pPr>
    </w:p>
    <w:p w14:paraId="61BFA918" w14:textId="77777777" w:rsidR="00B21E9C" w:rsidRPr="00B25778" w:rsidRDefault="00B21E9C" w:rsidP="00B21E9C">
      <w:pPr>
        <w:rPr>
          <w:rFonts w:ascii="Times New Roman" w:hAnsi="Times New Roman"/>
          <w:b/>
          <w:sz w:val="28"/>
          <w:szCs w:val="28"/>
        </w:rPr>
      </w:pPr>
      <w:r w:rsidRPr="001F4DA4">
        <w:rPr>
          <w:b/>
          <w:sz w:val="28"/>
          <w:szCs w:val="28"/>
        </w:rPr>
        <w:t xml:space="preserve">Celkem: </w:t>
      </w:r>
      <w:r>
        <w:rPr>
          <w:b/>
          <w:sz w:val="28"/>
          <w:szCs w:val="28"/>
        </w:rPr>
        <w:t>22 314 112,70</w:t>
      </w:r>
      <w:r w:rsidRPr="001F4DA4">
        <w:rPr>
          <w:b/>
          <w:sz w:val="28"/>
          <w:szCs w:val="28"/>
        </w:rPr>
        <w:t xml:space="preserve"> Kč</w:t>
      </w:r>
    </w:p>
    <w:p w14:paraId="10C6E306" w14:textId="77777777" w:rsidR="00B21E9C" w:rsidRDefault="00B21E9C" w:rsidP="00B21E9C">
      <w:pPr>
        <w:spacing w:after="0" w:afterAutospacing="0" w:line="360" w:lineRule="auto"/>
        <w:ind w:firstLine="284"/>
        <w:rPr>
          <w:rFonts w:ascii="Times New Roman" w:hAnsi="Times New Roman"/>
        </w:rPr>
      </w:pPr>
    </w:p>
    <w:p w14:paraId="390026D6" w14:textId="77777777" w:rsidR="00B21E9C" w:rsidRDefault="00B21E9C" w:rsidP="00B21E9C">
      <w:pPr>
        <w:spacing w:after="0" w:afterAutospacing="0" w:line="360" w:lineRule="auto"/>
        <w:jc w:val="center"/>
        <w:rPr>
          <w:rFonts w:ascii="Times New Roman" w:hAnsi="Times New Roman"/>
          <w:b/>
          <w:sz w:val="28"/>
          <w:szCs w:val="28"/>
        </w:rPr>
      </w:pPr>
    </w:p>
    <w:p w14:paraId="55DEA86C" w14:textId="77777777" w:rsidR="00464FDB" w:rsidRDefault="009310A2" w:rsidP="00464FDB">
      <w:pPr>
        <w:jc w:val="right"/>
        <w:rPr>
          <w:rFonts w:ascii="Times New Roman" w:hAnsi="Times New Roman"/>
        </w:rPr>
        <w:sectPr w:rsidR="00464FDB" w:rsidSect="00464FDB">
          <w:pgSz w:w="16838" w:h="11906" w:orient="landscape"/>
          <w:pgMar w:top="1418" w:right="1418" w:bottom="1418" w:left="1418" w:header="709" w:footer="709" w:gutter="0"/>
          <w:cols w:space="708"/>
          <w:docGrid w:linePitch="360"/>
        </w:sectPr>
      </w:pPr>
      <w:r>
        <w:rPr>
          <w:rFonts w:ascii="Times New Roman" w:hAnsi="Times New Roman"/>
        </w:rPr>
        <w:t>Mg</w:t>
      </w:r>
      <w:r w:rsidR="00E02283">
        <w:rPr>
          <w:rFonts w:ascii="Times New Roman" w:hAnsi="Times New Roman"/>
        </w:rPr>
        <w:t>r. Marcela Kubátová</w:t>
      </w:r>
    </w:p>
    <w:p w14:paraId="59F0186A" w14:textId="77777777" w:rsidR="00E02283" w:rsidRPr="00EA17DC" w:rsidRDefault="00E02283" w:rsidP="00E02283">
      <w:pPr>
        <w:jc w:val="both"/>
        <w:rPr>
          <w:rFonts w:ascii="Times New Roman" w:hAnsi="Times New Roman"/>
          <w:b/>
          <w:color w:val="FF0000"/>
          <w:sz w:val="28"/>
          <w:szCs w:val="28"/>
        </w:rPr>
      </w:pPr>
      <w:r w:rsidRPr="00EA17DC">
        <w:rPr>
          <w:rFonts w:ascii="Times New Roman" w:hAnsi="Times New Roman"/>
          <w:b/>
          <w:color w:val="FF0000"/>
          <w:sz w:val="28"/>
          <w:szCs w:val="28"/>
        </w:rPr>
        <w:lastRenderedPageBreak/>
        <w:t>Přírodní zahradničení v areálu školy</w:t>
      </w:r>
    </w:p>
    <w:p w14:paraId="6AE58AE6" w14:textId="77777777" w:rsidR="00E02283" w:rsidRPr="00EA17DC" w:rsidRDefault="00E02283" w:rsidP="00AF75A2">
      <w:pPr>
        <w:spacing w:after="0" w:afterAutospacing="0" w:line="360" w:lineRule="auto"/>
        <w:ind w:firstLine="284"/>
        <w:jc w:val="both"/>
        <w:rPr>
          <w:color w:val="FF0000"/>
        </w:rPr>
      </w:pPr>
      <w:r w:rsidRPr="00EA17DC">
        <w:rPr>
          <w:color w:val="FF0000"/>
        </w:rPr>
        <w:t>Již několik let se snažíme budovat v našem rozsáhlém veřejnosti přístupném parku  prostor příjemný a užitečný všem. V odpoledních hodinách je park hojně navštěvován i našimi spoluobčany. Převládají zde původní, dnes již velmi vzrostlé a přerostlé stromy, z nichž některé usychají. Žáci se sami podílejí na jejich likvidaci a zpracování. Např. z poškozeného kmenu staré borovice máme letos příjemné posezení na špalcích</w:t>
      </w:r>
      <w:r w:rsidR="00E915C8" w:rsidRPr="00EA17DC">
        <w:rPr>
          <w:color w:val="FF0000"/>
        </w:rPr>
        <w:t>,</w:t>
      </w:r>
      <w:r w:rsidRPr="00EA17DC">
        <w:rPr>
          <w:color w:val="FF0000"/>
        </w:rPr>
        <w:t xml:space="preserve"> umístěných pod vzrostlou lípou. Postupně venkovní prostor doplňujeme původními druhy keřů, trvalek a bylin a</w:t>
      </w:r>
      <w:r w:rsidR="00E915C8" w:rsidRPr="00EA17DC">
        <w:rPr>
          <w:color w:val="FF0000"/>
        </w:rPr>
        <w:t xml:space="preserve"> zlepšujeme</w:t>
      </w:r>
      <w:r w:rsidRPr="00EA17DC">
        <w:rPr>
          <w:color w:val="FF0000"/>
        </w:rPr>
        <w:t xml:space="preserve"> tak klima i vzhled celého areálu. V letošním školním roce se nám podařilo založit sad s českými druhy ovocných stromů a keři jedlých bobulovin (angrešty, rybízy, ostružiny, borůvky,..).  Za pozemkem prvního stupně jsme svépomocí vybudovali kompostér, do kterého ukládáme bioodpad, který žáci pravidelně vynáší ze speciálních nádob umístěných na chodbách školy. Již druhým rokem pokračujeme v úpravě kruhového objezdu na našem parkovišti, který se již hojně zelená.  Na pozemku druhého stupně máme bylinkovou pyramidu, ze které sklízíme bylinky i do školní jídelny. Je zde skalka, na které můžeme pozorovat ještěrky, pocitový chodníček, vyvýšený záhon pro menší děti, přírodní louka, motýlí hotel apod. Vyučující jezdí na školení a exkurze, kde sbírají další informace a nápady k dalšímu vylepšení prostoru kolem školy. Při veškerých změnách dodržujeme zásady přírodního zahradničení, nepoužíváme žádné chemické prostředky, mulčujeme, nyní se chystáme i využívat dešťovou vodu, na kterou jsme zakoupili nádrž. Naším cílem je vést žáky k uvědomělému vztahu k ži</w:t>
      </w:r>
      <w:r w:rsidR="00E915C8" w:rsidRPr="00EA17DC">
        <w:rPr>
          <w:color w:val="FF0000"/>
        </w:rPr>
        <w:t>votnímu prostředí, jeho ochraně</w:t>
      </w:r>
      <w:r w:rsidRPr="00EA17DC">
        <w:rPr>
          <w:color w:val="FF0000"/>
        </w:rPr>
        <w:t xml:space="preserve"> a aktivnímu přetváření podle současných přírodních trendů. Zároveň celý venkovní prostor využíváme téměř ve všech předmětech, vyučující i děti se naučili chodit ven nejen ve dnech letních veder, ale během celého roku.</w:t>
      </w:r>
    </w:p>
    <w:p w14:paraId="030E8515" w14:textId="77777777" w:rsidR="00E02283" w:rsidRPr="00EA17DC" w:rsidRDefault="00E02283" w:rsidP="00AF75A2">
      <w:pPr>
        <w:spacing w:after="0" w:afterAutospacing="0" w:line="360" w:lineRule="auto"/>
        <w:ind w:firstLine="284"/>
        <w:jc w:val="right"/>
        <w:rPr>
          <w:color w:val="FF0000"/>
        </w:rPr>
      </w:pPr>
      <w:r w:rsidRPr="00EA17DC">
        <w:rPr>
          <w:color w:val="FF0000"/>
        </w:rPr>
        <w:t xml:space="preserve">Mgr. Lenka </w:t>
      </w:r>
      <w:proofErr w:type="spellStart"/>
      <w:r w:rsidRPr="00EA17DC">
        <w:rPr>
          <w:color w:val="FF0000"/>
        </w:rPr>
        <w:t>Šnorková</w:t>
      </w:r>
      <w:proofErr w:type="spellEnd"/>
    </w:p>
    <w:p w14:paraId="5F141CEA" w14:textId="77777777" w:rsidR="00AF75A2" w:rsidRDefault="00AF75A2" w:rsidP="00AF75A2">
      <w:pPr>
        <w:spacing w:after="0" w:afterAutospacing="0" w:line="360" w:lineRule="auto"/>
        <w:ind w:firstLine="284"/>
        <w:jc w:val="right"/>
      </w:pPr>
    </w:p>
    <w:p w14:paraId="21A6363F" w14:textId="77777777" w:rsidR="00AF75A2" w:rsidRPr="00AF75A2" w:rsidRDefault="00AF75A2" w:rsidP="00AF75A2">
      <w:pPr>
        <w:spacing w:after="0" w:afterAutospacing="0" w:line="360" w:lineRule="auto"/>
        <w:ind w:firstLine="284"/>
        <w:jc w:val="right"/>
      </w:pPr>
    </w:p>
    <w:p w14:paraId="007BD553" w14:textId="77777777" w:rsidR="00C564C1" w:rsidRDefault="00C564C1" w:rsidP="00C564C1">
      <w:pPr>
        <w:pStyle w:val="Nadpis4"/>
        <w:spacing w:before="0" w:after="0" w:afterAutospacing="0" w:line="240" w:lineRule="auto"/>
        <w:rPr>
          <w:rFonts w:ascii="Times New Roman" w:hAnsi="Times New Roman"/>
          <w:sz w:val="28"/>
          <w:szCs w:val="28"/>
        </w:rPr>
      </w:pPr>
      <w:r w:rsidRPr="008871CF">
        <w:rPr>
          <w:rFonts w:ascii="Times New Roman" w:hAnsi="Times New Roman"/>
          <w:sz w:val="28"/>
          <w:szCs w:val="28"/>
        </w:rPr>
        <w:t>XI.</w:t>
      </w:r>
      <w:r>
        <w:rPr>
          <w:rFonts w:ascii="Times New Roman" w:hAnsi="Times New Roman"/>
          <w:sz w:val="28"/>
          <w:szCs w:val="28"/>
        </w:rPr>
        <w:t xml:space="preserve"> </w:t>
      </w:r>
      <w:r w:rsidRPr="00FB3CF2">
        <w:rPr>
          <w:rFonts w:ascii="Times New Roman" w:hAnsi="Times New Roman"/>
          <w:sz w:val="28"/>
          <w:szCs w:val="28"/>
        </w:rPr>
        <w:t>Školní knihovna ZŠ Malá Strana Týn nad Vltavou informuje:</w:t>
      </w:r>
    </w:p>
    <w:p w14:paraId="29B37ABD" w14:textId="77777777" w:rsidR="00C564C1" w:rsidRPr="00FB3CF2" w:rsidRDefault="00C564C1" w:rsidP="00AF75A2">
      <w:pPr>
        <w:spacing w:after="0" w:afterAutospacing="0" w:line="360" w:lineRule="auto"/>
        <w:ind w:firstLine="284"/>
        <w:jc w:val="both"/>
      </w:pPr>
    </w:p>
    <w:p w14:paraId="6578773B" w14:textId="77777777" w:rsidR="00EB002C" w:rsidRPr="00700B01" w:rsidRDefault="00EB002C" w:rsidP="00EB002C">
      <w:pPr>
        <w:spacing w:after="0" w:afterAutospacing="0" w:line="360" w:lineRule="auto"/>
        <w:ind w:firstLine="284"/>
        <w:jc w:val="both"/>
        <w:rPr>
          <w:rFonts w:ascii="Times New Roman" w:hAnsi="Times New Roman"/>
        </w:rPr>
      </w:pPr>
      <w:r w:rsidRPr="00700B01">
        <w:rPr>
          <w:rFonts w:ascii="Times New Roman" w:hAnsi="Times New Roman"/>
        </w:rPr>
        <w:t xml:space="preserve">V průběhu letošního školního roku dochází k výrazné rekonstrukci žákovské školní knihovny. Cílem projektu byla nejen potřebná modernizace, ale především zajištění bezpečnosti malých čtenářů a v neposlední řadě také navýšení úložné kapacity rozšiřujícího se knižního fondu. Po dobu rekonstrukce fungovala knihovna v omezeném režimu, ovšem už nyní, před dokončením celé přestavby, je zjevné, že cílů bylo dosaženo: Knihovna je přehlednější, </w:t>
      </w:r>
      <w:r w:rsidRPr="00700B01">
        <w:rPr>
          <w:rFonts w:ascii="Times New Roman" w:hAnsi="Times New Roman"/>
        </w:rPr>
        <w:lastRenderedPageBreak/>
        <w:t>prostorná. Žáci můžou vybírat také z oblastí poezie a dramatu, dále zde naleznou jednotlivé knihy autorů, kteří jsou seřazeni podle abecedy, nechybí mnoho tematicky uspořádaných knižních souborů určených k četbě pro celou třídu. Další samostatné oddělení pak budou tvořit encyklopedie a naučné knihy. Nebude chybět ani „</w:t>
      </w:r>
      <w:proofErr w:type="spellStart"/>
      <w:r w:rsidRPr="00700B01">
        <w:rPr>
          <w:rFonts w:ascii="Times New Roman" w:hAnsi="Times New Roman"/>
        </w:rPr>
        <w:t>vymazlené</w:t>
      </w:r>
      <w:proofErr w:type="spellEnd"/>
      <w:r w:rsidRPr="00700B01">
        <w:rPr>
          <w:rFonts w:ascii="Times New Roman" w:hAnsi="Times New Roman"/>
        </w:rPr>
        <w:t>“ oddělení knih pro nejmenší začínající čtenáře  1.– 3. tříd. Ačkoliv všechna práce ještě není dokončena, už teď je zřejmé, že se nová knihovna neobejde bez šikovných rukou samotných žáků. V pracovním vyučování jistě potěší výroba kovových zarážek do polic, tabulky s abecedou či výzdoba úložných boxů, a tak si děti svou knihovnu tak trochu mohou dotvořit sami. Kvalitní zátěžový koberec navíc přímo vybízí k použití třeba polštářků k sezení, aby se tak knihovna mohla skutečně stát klidovým místem k zastavení, prolistování knihy a inspirací k četbě.</w:t>
      </w:r>
    </w:p>
    <w:p w14:paraId="5982FE37" w14:textId="77777777" w:rsidR="00EB002C" w:rsidRPr="00700B01" w:rsidRDefault="00EB002C" w:rsidP="00EB002C">
      <w:pPr>
        <w:spacing w:after="0" w:afterAutospacing="0" w:line="360" w:lineRule="auto"/>
        <w:ind w:firstLine="284"/>
        <w:jc w:val="both"/>
        <w:rPr>
          <w:rFonts w:ascii="Times New Roman" w:hAnsi="Times New Roman"/>
        </w:rPr>
      </w:pPr>
      <w:r w:rsidRPr="00700B01">
        <w:rPr>
          <w:rFonts w:ascii="Times New Roman" w:hAnsi="Times New Roman"/>
        </w:rPr>
        <w:tab/>
        <w:t xml:space="preserve">O literární inspiraci v naší knihovně skutečně nebude nouze. Díky podpoře z projektu Šablony II. se v červnu množství knih rozrostlo o skutečně štědré množství kvalitních knižních publikací. Uveďme na příklad z oblasti současné moderní dětské literatury recenzemi velmi kladně hodnocené dílo </w:t>
      </w:r>
      <w:proofErr w:type="spellStart"/>
      <w:r w:rsidRPr="00700B01">
        <w:rPr>
          <w:rFonts w:ascii="Times New Roman" w:hAnsi="Times New Roman"/>
        </w:rPr>
        <w:t>Prašina</w:t>
      </w:r>
      <w:proofErr w:type="spellEnd"/>
      <w:r w:rsidRPr="00700B01">
        <w:rPr>
          <w:rFonts w:ascii="Times New Roman" w:hAnsi="Times New Roman"/>
        </w:rPr>
        <w:t xml:space="preserve"> I. a II., nejkvalitnější evropskou, kritiky vysoce hodnocenou, fantazy Zaklínač nebo klasickou sci-fi o budování demokracie Pán much, čtenářsky vyhledávané knihy R. </w:t>
      </w:r>
      <w:proofErr w:type="spellStart"/>
      <w:r w:rsidRPr="00700B01">
        <w:rPr>
          <w:rFonts w:ascii="Times New Roman" w:hAnsi="Times New Roman"/>
        </w:rPr>
        <w:t>Dahla</w:t>
      </w:r>
      <w:proofErr w:type="spellEnd"/>
      <w:r w:rsidRPr="00700B01">
        <w:rPr>
          <w:rFonts w:ascii="Times New Roman" w:hAnsi="Times New Roman"/>
        </w:rPr>
        <w:t xml:space="preserve"> nebo humorné knihy D. </w:t>
      </w:r>
      <w:proofErr w:type="spellStart"/>
      <w:r w:rsidRPr="00700B01">
        <w:rPr>
          <w:rFonts w:ascii="Times New Roman" w:hAnsi="Times New Roman"/>
        </w:rPr>
        <w:t>Walliamse</w:t>
      </w:r>
      <w:proofErr w:type="spellEnd"/>
      <w:r w:rsidRPr="00700B01">
        <w:rPr>
          <w:rFonts w:ascii="Times New Roman" w:hAnsi="Times New Roman"/>
        </w:rPr>
        <w:t xml:space="preserve">. Obohatí nás však i díla klasické literatury pro zdatnější čtenáře či výukové potřeby – Jmenujme Fausta, Shakespearovy sonety a dramata, knihy Karla Čapka s přihlédnutím k současnému pohledu mladých lidí, Jana Eyrová od Ch. </w:t>
      </w:r>
      <w:proofErr w:type="spellStart"/>
      <w:r w:rsidRPr="00700B01">
        <w:rPr>
          <w:rFonts w:ascii="Times New Roman" w:hAnsi="Times New Roman"/>
        </w:rPr>
        <w:t>Brontëové</w:t>
      </w:r>
      <w:proofErr w:type="spellEnd"/>
      <w:r w:rsidRPr="00700B01">
        <w:rPr>
          <w:rFonts w:ascii="Times New Roman" w:hAnsi="Times New Roman"/>
        </w:rPr>
        <w:t>, abychom nezapomínali také na spisovatelky a jiné. Velkorysý byl také nákup dvou knižních souborů pro kolektivní četbu na I. stupni – oblíbený Deník malého poseroutky a Pan Smraďoch. Jistě budou mít z čeho vybírat i nejmenší čtenáři – kluci se mohou těšit na knihu O autech, děvčata na poníka s krásným jménem Srdíčko. Věříme, že řada kvalitních knih, o kterých děti mnohdy sami rozhodují v různých anketách, budou cenným přínosem v rámci zvyšování čtenářské gramotnost</w:t>
      </w:r>
      <w:r>
        <w:rPr>
          <w:rFonts w:ascii="Times New Roman" w:hAnsi="Times New Roman"/>
        </w:rPr>
        <w:t>i</w:t>
      </w:r>
      <w:r w:rsidRPr="00700B01">
        <w:rPr>
          <w:rFonts w:ascii="Times New Roman" w:hAnsi="Times New Roman"/>
        </w:rPr>
        <w:t>.</w:t>
      </w:r>
    </w:p>
    <w:p w14:paraId="115F7C2B" w14:textId="77777777" w:rsidR="00EB002C" w:rsidRPr="00700B01" w:rsidRDefault="00EB002C" w:rsidP="00EB002C">
      <w:pPr>
        <w:spacing w:after="0" w:afterAutospacing="0" w:line="360" w:lineRule="auto"/>
        <w:ind w:firstLine="284"/>
        <w:jc w:val="both"/>
        <w:rPr>
          <w:rFonts w:ascii="Times New Roman" w:hAnsi="Times New Roman"/>
        </w:rPr>
      </w:pPr>
      <w:r w:rsidRPr="00700B01">
        <w:rPr>
          <w:rFonts w:ascii="Times New Roman" w:hAnsi="Times New Roman"/>
        </w:rPr>
        <w:tab/>
        <w:t>Opakujícím se nešvarem je i nadále problém se včasným vracením knih. Osvědčil se „</w:t>
      </w:r>
      <w:proofErr w:type="spellStart"/>
      <w:r w:rsidRPr="00700B01">
        <w:rPr>
          <w:rFonts w:ascii="Times New Roman" w:hAnsi="Times New Roman"/>
        </w:rPr>
        <w:t>kartičkový</w:t>
      </w:r>
      <w:proofErr w:type="spellEnd"/>
      <w:r w:rsidRPr="00700B01">
        <w:rPr>
          <w:rFonts w:ascii="Times New Roman" w:hAnsi="Times New Roman"/>
        </w:rPr>
        <w:t>“ systém fungující na I. stupni – zejména při stěhování žáků, ale i při vracení knih na konci roku a to díky laskavé ochotě a spolupráci vyučujících. Každopádně letošní specifická situace i omezený provoz knihovny se na problému značnou měrou podílely.</w:t>
      </w:r>
    </w:p>
    <w:p w14:paraId="172B3E96" w14:textId="77777777" w:rsidR="00EB002C" w:rsidRPr="00700B01" w:rsidRDefault="00EB002C" w:rsidP="00EB002C">
      <w:pPr>
        <w:spacing w:after="0" w:afterAutospacing="0" w:line="360" w:lineRule="auto"/>
        <w:ind w:firstLine="284"/>
        <w:jc w:val="both"/>
        <w:rPr>
          <w:rFonts w:ascii="Times New Roman" w:hAnsi="Times New Roman"/>
        </w:rPr>
      </w:pPr>
      <w:r w:rsidRPr="00700B01">
        <w:rPr>
          <w:rFonts w:ascii="Times New Roman" w:hAnsi="Times New Roman"/>
        </w:rPr>
        <w:tab/>
        <w:t xml:space="preserve">Třebaže nám uplynulý školní rok v mnohém nepřál, zmiňme ještě v souvislosti s čtenářskou gramotností alespoň těch několik málo akcí, kterých se přeci jen žáci mohli zúčastnit: Zejména to byl již tradičně pořádaný Čtenářský maratón, kde se spolu na poli čtenářských znalostí utkaly třídy 6. a 7. ročníků a třídy 8. a 9. ročníků. I letos tato akce přivedla </w:t>
      </w:r>
      <w:r w:rsidRPr="00700B01">
        <w:rPr>
          <w:rFonts w:ascii="Times New Roman" w:hAnsi="Times New Roman"/>
        </w:rPr>
        <w:lastRenderedPageBreak/>
        <w:t xml:space="preserve">do knihovny mnohé zarputilé </w:t>
      </w:r>
      <w:proofErr w:type="spellStart"/>
      <w:r w:rsidRPr="00700B01">
        <w:rPr>
          <w:rFonts w:ascii="Times New Roman" w:hAnsi="Times New Roman"/>
        </w:rPr>
        <w:t>nečtenáře</w:t>
      </w:r>
      <w:proofErr w:type="spellEnd"/>
      <w:r w:rsidRPr="00700B01">
        <w:rPr>
          <w:rFonts w:ascii="Times New Roman" w:hAnsi="Times New Roman"/>
        </w:rPr>
        <w:t>, aby četbou podpořili své třídy. Ačkoliv zasloužené ovace za mladší žáky sklidila 6.A a za starší 9.A, vítězstvím bylo pro všechny vydat se cestou ke čtenářství nebo třeba jen samotná návštěva školní knihovny, kde si děti mohly mnohé knihy pro Čtenářský maratón vypůjčit.</w:t>
      </w:r>
    </w:p>
    <w:p w14:paraId="710CC679" w14:textId="77777777" w:rsidR="00EB002C" w:rsidRPr="00700B01" w:rsidRDefault="00EB002C" w:rsidP="00EB002C">
      <w:pPr>
        <w:spacing w:after="0" w:afterAutospacing="0" w:line="360" w:lineRule="auto"/>
        <w:ind w:firstLine="284"/>
        <w:jc w:val="both"/>
        <w:rPr>
          <w:rFonts w:ascii="Times New Roman" w:hAnsi="Times New Roman"/>
        </w:rPr>
      </w:pPr>
      <w:r w:rsidRPr="00700B01">
        <w:rPr>
          <w:rFonts w:ascii="Times New Roman" w:hAnsi="Times New Roman"/>
        </w:rPr>
        <w:tab/>
        <w:t xml:space="preserve">K nemalé lítosti účastnících se žáků i učitelů se bohužel nemohla konat tradiční recitační přehlídka Svátek slov, na který se děti, zejména členové Dramatického kroužku, celoročně svědomitě připravovaly. A tak jediným recitačním počinem reprezentujícím naši školu bylo vystoupení Mariany </w:t>
      </w:r>
      <w:proofErr w:type="spellStart"/>
      <w:r w:rsidRPr="00700B01">
        <w:rPr>
          <w:rFonts w:ascii="Times New Roman" w:hAnsi="Times New Roman"/>
        </w:rPr>
        <w:t>Hrabčákové</w:t>
      </w:r>
      <w:proofErr w:type="spellEnd"/>
      <w:r w:rsidRPr="00700B01">
        <w:rPr>
          <w:rFonts w:ascii="Times New Roman" w:hAnsi="Times New Roman"/>
        </w:rPr>
        <w:t xml:space="preserve"> z 8.A  na oslavách 28.října. Skutečnost zamrzela o to víc, že se na svůj autorský recitační výstup chystaly i žákyně 9.B, které chtěly přednést text vlastní velmi zdařilé básně zaslané do literární soutěže vypsanou Památníkem Terezín na téma Válka skončila, můžeme zapomenout? Této literární soutěže se zúčastnilo 6 žáků z II. stupně naší školy.</w:t>
      </w:r>
    </w:p>
    <w:p w14:paraId="122702D3" w14:textId="77777777" w:rsidR="00EB002C" w:rsidRPr="00700B01" w:rsidRDefault="00EB002C" w:rsidP="00EB002C">
      <w:pPr>
        <w:spacing w:after="0" w:afterAutospacing="0" w:line="360" w:lineRule="auto"/>
        <w:ind w:firstLine="284"/>
        <w:jc w:val="both"/>
        <w:rPr>
          <w:rFonts w:ascii="Times New Roman" w:hAnsi="Times New Roman"/>
        </w:rPr>
      </w:pPr>
      <w:r w:rsidRPr="00700B01">
        <w:rPr>
          <w:rFonts w:ascii="Times New Roman" w:hAnsi="Times New Roman"/>
        </w:rPr>
        <w:t>Naši žáci se zapojili i v dalších literárních soutěžích. Kromě zmiňovaného Památníku Terezín, připomeňme jihočeský Dětský úsměv, literární soutěž vyhlášenou dobrovolnými hasiči či soutěž zaměřená na ekologickou tématiku -V rámci Výchovy ke zdraví se do soutěže zapojili žáci 6.a 7.tříd. Čtveřice děvčat ze 7.A za účast obdržela věcné ceny.</w:t>
      </w:r>
    </w:p>
    <w:p w14:paraId="7DA41DA8" w14:textId="77777777" w:rsidR="00C564C1" w:rsidRPr="00AF75A2" w:rsidRDefault="00C564C1" w:rsidP="00DC0F95">
      <w:pPr>
        <w:spacing w:after="0" w:afterAutospacing="0" w:line="360" w:lineRule="auto"/>
        <w:jc w:val="both"/>
      </w:pPr>
    </w:p>
    <w:p w14:paraId="1C12C166" w14:textId="77777777" w:rsidR="00C564C1" w:rsidRPr="0016225A" w:rsidRDefault="00C564C1" w:rsidP="00C564C1">
      <w:pPr>
        <w:spacing w:after="0" w:afterAutospacing="0" w:line="360" w:lineRule="auto"/>
        <w:ind w:firstLine="284"/>
        <w:jc w:val="right"/>
        <w:rPr>
          <w:rFonts w:ascii="Times New Roman" w:hAnsi="Times New Roman"/>
        </w:rPr>
      </w:pPr>
      <w:r>
        <w:rPr>
          <w:rFonts w:ascii="Times New Roman" w:hAnsi="Times New Roman"/>
        </w:rPr>
        <w:t>Mgr. Stanislava Bumbová</w:t>
      </w:r>
    </w:p>
    <w:p w14:paraId="16923A34" w14:textId="77777777" w:rsidR="00C564C1" w:rsidRDefault="00C564C1" w:rsidP="00C564C1">
      <w:pPr>
        <w:jc w:val="both"/>
        <w:rPr>
          <w:rFonts w:ascii="Times New Roman" w:hAnsi="Times New Roman"/>
        </w:rPr>
      </w:pPr>
    </w:p>
    <w:p w14:paraId="02CF8FB2" w14:textId="77777777" w:rsidR="00DC0F95" w:rsidRDefault="00DC0F95" w:rsidP="00464FDB">
      <w:pPr>
        <w:spacing w:after="0" w:afterAutospacing="0" w:line="360" w:lineRule="auto"/>
        <w:rPr>
          <w:rFonts w:ascii="Times New Roman" w:hAnsi="Times New Roman"/>
          <w:b/>
          <w:color w:val="000000" w:themeColor="text1"/>
          <w:sz w:val="28"/>
          <w:szCs w:val="28"/>
        </w:rPr>
      </w:pPr>
    </w:p>
    <w:p w14:paraId="6FC858FB" w14:textId="77777777" w:rsidR="006369CC" w:rsidRDefault="006369CC" w:rsidP="006369CC">
      <w:pPr>
        <w:pStyle w:val="Nadpis4"/>
        <w:spacing w:before="0" w:after="0" w:afterAutospacing="0" w:line="240" w:lineRule="auto"/>
        <w:rPr>
          <w:rFonts w:ascii="Times New Roman" w:hAnsi="Times New Roman"/>
          <w:sz w:val="28"/>
          <w:szCs w:val="28"/>
        </w:rPr>
      </w:pPr>
      <w:r w:rsidRPr="008871CF">
        <w:rPr>
          <w:rFonts w:ascii="Times New Roman" w:hAnsi="Times New Roman"/>
          <w:sz w:val="28"/>
          <w:szCs w:val="28"/>
        </w:rPr>
        <w:t>XI</w:t>
      </w:r>
      <w:r>
        <w:rPr>
          <w:rFonts w:ascii="Times New Roman" w:hAnsi="Times New Roman"/>
          <w:sz w:val="28"/>
          <w:szCs w:val="28"/>
        </w:rPr>
        <w:t>I</w:t>
      </w:r>
      <w:r w:rsidRPr="008871CF">
        <w:rPr>
          <w:rFonts w:ascii="Times New Roman" w:hAnsi="Times New Roman"/>
          <w:sz w:val="28"/>
          <w:szCs w:val="28"/>
        </w:rPr>
        <w:t>.</w:t>
      </w:r>
      <w:r>
        <w:rPr>
          <w:rFonts w:ascii="Times New Roman" w:hAnsi="Times New Roman"/>
          <w:sz w:val="28"/>
          <w:szCs w:val="28"/>
        </w:rPr>
        <w:t xml:space="preserve"> </w:t>
      </w:r>
      <w:r w:rsidRPr="008871CF">
        <w:rPr>
          <w:rFonts w:ascii="Times New Roman" w:hAnsi="Times New Roman"/>
          <w:sz w:val="28"/>
          <w:szCs w:val="28"/>
        </w:rPr>
        <w:t>Prezentace školy na veřejnosti</w:t>
      </w:r>
    </w:p>
    <w:p w14:paraId="740A93A9" w14:textId="77777777" w:rsidR="006369CC" w:rsidRDefault="006369CC" w:rsidP="006369CC">
      <w:pPr>
        <w:jc w:val="both"/>
      </w:pPr>
      <w:r>
        <w:t xml:space="preserve">       </w:t>
      </w:r>
    </w:p>
    <w:p w14:paraId="54CFC2B0" w14:textId="77777777" w:rsidR="006369CC" w:rsidRDefault="006369CC" w:rsidP="006369CC">
      <w:pPr>
        <w:spacing w:after="0" w:afterAutospacing="0" w:line="360" w:lineRule="auto"/>
        <w:ind w:firstLine="284"/>
        <w:jc w:val="both"/>
        <w:rPr>
          <w:rFonts w:ascii="Times New Roman" w:hAnsi="Times New Roman"/>
        </w:rPr>
      </w:pPr>
      <w:r>
        <w:rPr>
          <w:rFonts w:ascii="Times New Roman" w:hAnsi="Times New Roman"/>
        </w:rPr>
        <w:t xml:space="preserve">Naši školu se snažíme pravidelně prezentovat v místním měsíčníku Vltavín a informovat veřejnost o dění a novinkách ve škole (výběr z článků přikládáme v této kapitole). Pokračujeme nadále ve spolupráci s MF DNES a využíváme možnosti prezentace našich prvňáčků pomocí tohoto republikového deníku. Tento počin byl velmi pozitivně vnímán především ze strany rodičů. </w:t>
      </w:r>
    </w:p>
    <w:p w14:paraId="416CC35D" w14:textId="77777777" w:rsidR="006369CC" w:rsidRDefault="006369CC" w:rsidP="006369CC">
      <w:pPr>
        <w:spacing w:after="0" w:afterAutospacing="0" w:line="360" w:lineRule="auto"/>
        <w:ind w:firstLine="284"/>
        <w:jc w:val="both"/>
        <w:rPr>
          <w:rFonts w:ascii="Times New Roman" w:hAnsi="Times New Roman"/>
        </w:rPr>
      </w:pPr>
      <w:r w:rsidRPr="0089628B">
        <w:rPr>
          <w:rFonts w:ascii="Times New Roman" w:hAnsi="Times New Roman"/>
        </w:rPr>
        <w:t xml:space="preserve">Pro širokou veřejnost byla vytvořena možnost prohlédnout si naši krásnou budovu pomocí virtuální prohlídky, kterou jsme se začátkem školního roku připravili </w:t>
      </w:r>
      <w:r>
        <w:rPr>
          <w:rFonts w:ascii="Times New Roman" w:hAnsi="Times New Roman"/>
        </w:rPr>
        <w:t xml:space="preserve">na webových stránkách školy: </w:t>
      </w:r>
      <w:r w:rsidRPr="00961A88">
        <w:rPr>
          <w:rFonts w:ascii="Times New Roman" w:hAnsi="Times New Roman"/>
        </w:rPr>
        <w:t>http://www.zstynms.cz/</w:t>
      </w:r>
      <w:r w:rsidRPr="0089628B">
        <w:rPr>
          <w:rFonts w:ascii="Times New Roman" w:hAnsi="Times New Roman"/>
        </w:rPr>
        <w:t xml:space="preserve"> v sekci Aktuality.</w:t>
      </w:r>
      <w:r w:rsidR="005E1E71">
        <w:rPr>
          <w:rFonts w:ascii="Times New Roman" w:hAnsi="Times New Roman"/>
        </w:rPr>
        <w:t xml:space="preserve"> Noví</w:t>
      </w:r>
      <w:r>
        <w:rPr>
          <w:rFonts w:ascii="Times New Roman" w:hAnsi="Times New Roman"/>
        </w:rPr>
        <w:t xml:space="preserve"> žáci mají tímto</w:t>
      </w:r>
      <w:r w:rsidRPr="0089628B">
        <w:rPr>
          <w:rFonts w:ascii="Times New Roman" w:hAnsi="Times New Roman"/>
        </w:rPr>
        <w:t xml:space="preserve"> možnost projít si školu v klidu domova a ukázat rodičům, kde je jim ve škole nejlépe</w:t>
      </w:r>
      <w:r>
        <w:rPr>
          <w:rFonts w:ascii="Times New Roman" w:hAnsi="Times New Roman"/>
        </w:rPr>
        <w:t>.</w:t>
      </w:r>
      <w:r w:rsidRPr="0089628B">
        <w:rPr>
          <w:rFonts w:ascii="Times New Roman" w:hAnsi="Times New Roman"/>
        </w:rPr>
        <w:t xml:space="preserve"> </w:t>
      </w:r>
      <w:r>
        <w:rPr>
          <w:rFonts w:ascii="Times New Roman" w:hAnsi="Times New Roman"/>
        </w:rPr>
        <w:t>V současné době jsou vyvíjeny nové webové stránky školy s moderním redakčním systémem.</w:t>
      </w:r>
      <w:r w:rsidRPr="0089628B">
        <w:rPr>
          <w:rFonts w:ascii="Times New Roman" w:hAnsi="Times New Roman"/>
        </w:rPr>
        <w:t xml:space="preserve">    </w:t>
      </w:r>
    </w:p>
    <w:p w14:paraId="048F9012" w14:textId="77777777" w:rsidR="006369CC" w:rsidRDefault="006369CC" w:rsidP="006369CC">
      <w:pPr>
        <w:spacing w:after="0" w:afterAutospacing="0" w:line="360" w:lineRule="auto"/>
        <w:ind w:firstLine="284"/>
        <w:jc w:val="both"/>
        <w:rPr>
          <w:rFonts w:ascii="Times New Roman" w:hAnsi="Times New Roman"/>
        </w:rPr>
      </w:pPr>
      <w:r>
        <w:rPr>
          <w:rFonts w:ascii="Times New Roman" w:hAnsi="Times New Roman"/>
        </w:rPr>
        <w:lastRenderedPageBreak/>
        <w:t xml:space="preserve"> Žáci prezentují naši školu i prostřednictvím svých sportovních úspěchů spojených mnohdy s medializací celorepublikové úrovně. </w:t>
      </w:r>
      <w:r w:rsidRPr="008871CF">
        <w:rPr>
          <w:rFonts w:ascii="Times New Roman" w:hAnsi="Times New Roman"/>
        </w:rPr>
        <w:t>Dále se snažíme přiblížit veřejnosti dění  ve škole pozváním na různé akce školy, např. program pro rodiče a děti „Klubíčko předškoláků“, recitační soutěž „Svátek slov“, vzorové hodiny, a další.</w:t>
      </w:r>
    </w:p>
    <w:p w14:paraId="1296A862" w14:textId="77777777" w:rsidR="00EA17DC" w:rsidRDefault="006369CC" w:rsidP="006369CC">
      <w:pPr>
        <w:spacing w:after="0" w:afterAutospacing="0" w:line="360" w:lineRule="auto"/>
        <w:ind w:firstLine="284"/>
        <w:jc w:val="both"/>
        <w:rPr>
          <w:rFonts w:ascii="Times New Roman" w:hAnsi="Times New Roman"/>
        </w:rPr>
      </w:pPr>
      <w:r w:rsidRPr="00961A88">
        <w:rPr>
          <w:rFonts w:ascii="Times New Roman" w:hAnsi="Times New Roman"/>
        </w:rPr>
        <w:t>Dalším krokem byl návrh prezentace školy formou veřejné vitríny umístěné na veřejné ploše ve středu města. Velmi pozitivní reakce</w:t>
      </w:r>
      <w:r w:rsidR="005E1E71">
        <w:rPr>
          <w:rFonts w:ascii="Times New Roman" w:hAnsi="Times New Roman"/>
        </w:rPr>
        <w:t xml:space="preserve"> máme</w:t>
      </w:r>
      <w:r w:rsidRPr="00961A88">
        <w:rPr>
          <w:rFonts w:ascii="Times New Roman" w:hAnsi="Times New Roman"/>
        </w:rPr>
        <w:t xml:space="preserve"> od rodičů na pravidelně aktualizované informace ve vitríně - prezentace školy veřejnosti pomocí vitríny.</w:t>
      </w:r>
    </w:p>
    <w:p w14:paraId="38C660AA" w14:textId="77777777" w:rsidR="006B436D" w:rsidRDefault="00EA17DC" w:rsidP="006369CC">
      <w:pPr>
        <w:spacing w:after="0" w:afterAutospacing="0" w:line="360" w:lineRule="auto"/>
        <w:ind w:firstLine="284"/>
        <w:jc w:val="both"/>
        <w:rPr>
          <w:rFonts w:ascii="Times New Roman" w:hAnsi="Times New Roman"/>
        </w:rPr>
      </w:pPr>
      <w:r>
        <w:rPr>
          <w:rFonts w:ascii="Times New Roman" w:hAnsi="Times New Roman"/>
        </w:rPr>
        <w:t xml:space="preserve">Bohužel z důvodu ukončení prezenční výuky z důvodu </w:t>
      </w:r>
      <w:proofErr w:type="spellStart"/>
      <w:r>
        <w:rPr>
          <w:rFonts w:ascii="Times New Roman" w:hAnsi="Times New Roman"/>
        </w:rPr>
        <w:t>koronavirové</w:t>
      </w:r>
      <w:proofErr w:type="spellEnd"/>
      <w:r>
        <w:rPr>
          <w:rFonts w:ascii="Times New Roman" w:hAnsi="Times New Roman"/>
        </w:rPr>
        <w:t xml:space="preserve"> pandemie nemohlo být uskutečněno mnoho společných akcí jako je např. závod </w:t>
      </w:r>
      <w:proofErr w:type="spellStart"/>
      <w:r>
        <w:rPr>
          <w:rFonts w:ascii="Times New Roman" w:hAnsi="Times New Roman"/>
        </w:rPr>
        <w:t>bajdarek</w:t>
      </w:r>
      <w:proofErr w:type="spellEnd"/>
      <w:r>
        <w:rPr>
          <w:rFonts w:ascii="Times New Roman" w:hAnsi="Times New Roman"/>
        </w:rPr>
        <w:t>, výstava Jen si děti všimněte atp.</w:t>
      </w:r>
    </w:p>
    <w:p w14:paraId="2D7721EA" w14:textId="77777777" w:rsidR="005A6B6C" w:rsidRDefault="006369CC" w:rsidP="005A6B6C">
      <w:pPr>
        <w:spacing w:after="0" w:afterAutospacing="0" w:line="360" w:lineRule="auto"/>
        <w:ind w:firstLine="284"/>
        <w:jc w:val="both"/>
        <w:rPr>
          <w:rFonts w:ascii="Times New Roman" w:hAnsi="Times New Roman"/>
        </w:rPr>
      </w:pPr>
      <w:r>
        <w:rPr>
          <w:rFonts w:ascii="Times New Roman" w:hAnsi="Times New Roman"/>
        </w:rPr>
        <w:t xml:space="preserve"> </w:t>
      </w:r>
    </w:p>
    <w:p w14:paraId="4E5CE4C6" w14:textId="77777777" w:rsidR="005F369A" w:rsidRDefault="005A6B6C" w:rsidP="005A6B6C">
      <w:pPr>
        <w:spacing w:after="0" w:afterAutospacing="0" w:line="360" w:lineRule="auto"/>
        <w:ind w:firstLine="284"/>
        <w:jc w:val="both"/>
        <w:rPr>
          <w:rFonts w:ascii="Times New Roman" w:hAnsi="Times New Roman"/>
        </w:rPr>
      </w:pPr>
      <w:r>
        <w:rPr>
          <w:rFonts w:ascii="Times New Roman" w:hAnsi="Times New Roman"/>
        </w:rPr>
        <w:t>Výběr z příspěvků webové stránky školy:</w:t>
      </w:r>
    </w:p>
    <w:p w14:paraId="5CC166CE" w14:textId="77777777" w:rsidR="005A6B6C" w:rsidRDefault="005A6B6C" w:rsidP="005A6B6C">
      <w:pPr>
        <w:spacing w:after="0" w:afterAutospacing="0" w:line="360" w:lineRule="auto"/>
        <w:ind w:firstLine="284"/>
        <w:jc w:val="both"/>
        <w:rPr>
          <w:rFonts w:ascii="Times New Roman" w:hAnsi="Times New Roman"/>
        </w:rPr>
      </w:pPr>
    </w:p>
    <w:p w14:paraId="0291D5BD" w14:textId="77777777" w:rsidR="005A6B6C" w:rsidRPr="005A6B6C" w:rsidRDefault="005A6B6C" w:rsidP="005A6B6C">
      <w:pPr>
        <w:spacing w:after="0" w:afterAutospacing="0" w:line="360" w:lineRule="auto"/>
        <w:ind w:firstLine="284"/>
        <w:jc w:val="both"/>
        <w:rPr>
          <w:rFonts w:ascii="Times New Roman" w:hAnsi="Times New Roman"/>
          <w:b/>
        </w:rPr>
      </w:pPr>
      <w:r w:rsidRPr="005A6B6C">
        <w:rPr>
          <w:rFonts w:ascii="Times New Roman" w:hAnsi="Times New Roman"/>
          <w:b/>
        </w:rPr>
        <w:t>ZŠ Týn nad Vltavou, Malá Strana má novou moderní jazykovou laboratoř</w:t>
      </w:r>
    </w:p>
    <w:p w14:paraId="2FC17287" w14:textId="77777777" w:rsidR="005A6B6C" w:rsidRPr="005A6B6C" w:rsidRDefault="005A6B6C" w:rsidP="005A6B6C">
      <w:pPr>
        <w:spacing w:after="0" w:afterAutospacing="0" w:line="360" w:lineRule="auto"/>
        <w:ind w:firstLine="284"/>
        <w:jc w:val="both"/>
        <w:rPr>
          <w:rFonts w:ascii="Times New Roman" w:hAnsi="Times New Roman"/>
        </w:rPr>
      </w:pPr>
      <w:r w:rsidRPr="005A6B6C">
        <w:rPr>
          <w:rFonts w:ascii="Times New Roman" w:hAnsi="Times New Roman"/>
        </w:rPr>
        <w:t>     Dne 26.9.2019 byla za účasti představitelů města Týn nad Vltavou slavnostně otevřena nová moderní jazyková laboratoř. Projekt „Jazyková laboratoř na ZŠ Týn nad Vltavou, Malá Strana“ byl předložen do Integrovaného regionálního operačního programu ve výzvě č. 68 „Zvyšování kvality a dostupnosti Infrastruktury pro vzdělávání a celoživotní učení - integrované projekty CLLD“.  Realizační období projektu bylo od konce roku 2018 do 30.9.2019. Předpokládané celkové způsobilé výdaje byly: 3 887 507,92 Kč s 5 % spoluúčastí žadatele (školy). Základním cílem projektu bylo pořízení vybavení moderního jazykového pracoviště za účelem zvýšení kvality vzdělávání v rámci školního vzdělávacího programu ve vazbě na budoucí uplatnění žáků na trhu práce v klíčových kompetencích. </w:t>
      </w:r>
    </w:p>
    <w:p w14:paraId="2B5367BC" w14:textId="77777777" w:rsidR="005A6B6C" w:rsidRPr="005A6B6C" w:rsidRDefault="005A6B6C" w:rsidP="005A6B6C">
      <w:pPr>
        <w:spacing w:after="0" w:afterAutospacing="0" w:line="360" w:lineRule="auto"/>
        <w:ind w:firstLine="284"/>
        <w:jc w:val="both"/>
        <w:rPr>
          <w:rFonts w:ascii="Times New Roman" w:hAnsi="Times New Roman"/>
        </w:rPr>
      </w:pPr>
      <w:r w:rsidRPr="005A6B6C">
        <w:rPr>
          <w:rFonts w:ascii="Times New Roman" w:hAnsi="Times New Roman"/>
        </w:rPr>
        <w:t xml:space="preserve">     Nová jazyková laboratoř disponuje v současnosti nejmodernější finskou technologií </w:t>
      </w:r>
      <w:proofErr w:type="spellStart"/>
      <w:r w:rsidRPr="005A6B6C">
        <w:rPr>
          <w:rFonts w:ascii="Times New Roman" w:hAnsi="Times New Roman"/>
        </w:rPr>
        <w:t>Sanako</w:t>
      </w:r>
      <w:proofErr w:type="spellEnd"/>
      <w:r w:rsidRPr="005A6B6C">
        <w:rPr>
          <w:rFonts w:ascii="Times New Roman" w:hAnsi="Times New Roman"/>
        </w:rPr>
        <w:t>. Obsahuje vybavení třídy moderními PC, 28 tablety, velkoplošným pevným dotykovým panelem s pojezdem a keramickými křídly, panelem mobilním, odolnými sluchátky, digitálními i tištěnými učebnicemi, softwarem, hlasy rodilých mluvčí v německém, anglickém i ruském jazyce, ozvučením a dalším...</w:t>
      </w:r>
    </w:p>
    <w:p w14:paraId="39BF54BD" w14:textId="77777777" w:rsidR="005A6B6C" w:rsidRPr="005A6B6C" w:rsidRDefault="005A6B6C" w:rsidP="005A6B6C">
      <w:pPr>
        <w:spacing w:after="0" w:afterAutospacing="0" w:line="360" w:lineRule="auto"/>
        <w:ind w:firstLine="284"/>
        <w:jc w:val="both"/>
        <w:rPr>
          <w:rFonts w:ascii="Times New Roman" w:hAnsi="Times New Roman"/>
        </w:rPr>
      </w:pPr>
      <w:r w:rsidRPr="005A6B6C">
        <w:rPr>
          <w:rFonts w:ascii="Times New Roman" w:hAnsi="Times New Roman"/>
        </w:rPr>
        <w:t>     Pevně věříme, že učebna přispěje bezesporu do kvality výuky jazyků ke zvýšení motivace žáků a jejich jazykové úrovně.</w:t>
      </w:r>
    </w:p>
    <w:p w14:paraId="7C22AE66" w14:textId="77777777" w:rsidR="005A6B6C" w:rsidRPr="005A6B6C" w:rsidRDefault="005A6B6C" w:rsidP="005A6B6C">
      <w:pPr>
        <w:spacing w:after="0" w:afterAutospacing="0" w:line="360" w:lineRule="auto"/>
        <w:ind w:firstLine="284"/>
        <w:jc w:val="both"/>
        <w:rPr>
          <w:rFonts w:ascii="Times New Roman" w:hAnsi="Times New Roman"/>
        </w:rPr>
      </w:pPr>
      <w:r w:rsidRPr="005A6B6C">
        <w:rPr>
          <w:rFonts w:ascii="Times New Roman" w:hAnsi="Times New Roman"/>
        </w:rPr>
        <w:lastRenderedPageBreak/>
        <w:t>    Děkuji zřizovateli za plnou podporu, hlavně v předfinancování projektu, bez které by nebylo možno projet zrealizovat. Všem Váženým hostům děkujeme za jejich účast na slavnostním otevření, která nás velmi potěšila.</w:t>
      </w:r>
    </w:p>
    <w:p w14:paraId="598973CB" w14:textId="77777777" w:rsidR="005A6B6C" w:rsidRPr="005A6B6C" w:rsidRDefault="005A6B6C" w:rsidP="005A6B6C">
      <w:pPr>
        <w:spacing w:after="0" w:afterAutospacing="0" w:line="360" w:lineRule="auto"/>
        <w:ind w:firstLine="284"/>
        <w:jc w:val="both"/>
        <w:rPr>
          <w:rFonts w:ascii="Times New Roman" w:hAnsi="Times New Roman"/>
        </w:rPr>
      </w:pPr>
      <w:r w:rsidRPr="005A6B6C">
        <w:rPr>
          <w:rFonts w:ascii="Times New Roman" w:hAnsi="Times New Roman"/>
        </w:rPr>
        <w:t> </w:t>
      </w:r>
    </w:p>
    <w:p w14:paraId="092C0C97" w14:textId="77777777" w:rsidR="005A6B6C" w:rsidRPr="005A6B6C" w:rsidRDefault="005A6B6C" w:rsidP="005A6B6C">
      <w:pPr>
        <w:spacing w:after="0" w:afterAutospacing="0" w:line="360" w:lineRule="auto"/>
        <w:ind w:firstLine="284"/>
        <w:jc w:val="right"/>
        <w:rPr>
          <w:rFonts w:ascii="Times New Roman" w:hAnsi="Times New Roman"/>
        </w:rPr>
      </w:pPr>
      <w:r w:rsidRPr="005A6B6C">
        <w:rPr>
          <w:rFonts w:ascii="Times New Roman" w:hAnsi="Times New Roman"/>
        </w:rPr>
        <w:t>                                                                                            Mgr. Miroslav Vašica</w:t>
      </w:r>
    </w:p>
    <w:p w14:paraId="79EBA829" w14:textId="77777777" w:rsidR="005A6B6C" w:rsidRDefault="005A6B6C" w:rsidP="005F369A">
      <w:pPr>
        <w:spacing w:after="0" w:afterAutospacing="0" w:line="360" w:lineRule="auto"/>
        <w:ind w:firstLine="284"/>
        <w:jc w:val="both"/>
        <w:rPr>
          <w:rFonts w:ascii="Times New Roman" w:hAnsi="Times New Roman"/>
          <w:b/>
        </w:rPr>
      </w:pPr>
    </w:p>
    <w:p w14:paraId="609F2CA5" w14:textId="77777777" w:rsidR="005A6B6C" w:rsidRDefault="005A6B6C" w:rsidP="005F369A">
      <w:pPr>
        <w:spacing w:after="0" w:afterAutospacing="0" w:line="360" w:lineRule="auto"/>
        <w:ind w:firstLine="284"/>
        <w:jc w:val="both"/>
        <w:rPr>
          <w:rFonts w:ascii="Times New Roman" w:hAnsi="Times New Roman"/>
          <w:b/>
        </w:rPr>
      </w:pPr>
      <w:r>
        <w:rPr>
          <w:noProof/>
        </w:rPr>
        <w:drawing>
          <wp:anchor distT="0" distB="0" distL="114300" distR="114300" simplePos="0" relativeHeight="251750400" behindDoc="0" locked="0" layoutInCell="1" allowOverlap="1" wp14:anchorId="35F7E670" wp14:editId="025014A8">
            <wp:simplePos x="0" y="0"/>
            <wp:positionH relativeFrom="margin">
              <wp:align>center</wp:align>
            </wp:positionH>
            <wp:positionV relativeFrom="paragraph">
              <wp:posOffset>7620</wp:posOffset>
            </wp:positionV>
            <wp:extent cx="4724400" cy="3515360"/>
            <wp:effectExtent l="0" t="0" r="0" b="8890"/>
            <wp:wrapNone/>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724400" cy="3515360"/>
                    </a:xfrm>
                    <a:prstGeom prst="rect">
                      <a:avLst/>
                    </a:prstGeom>
                  </pic:spPr>
                </pic:pic>
              </a:graphicData>
            </a:graphic>
            <wp14:sizeRelH relativeFrom="page">
              <wp14:pctWidth>0</wp14:pctWidth>
            </wp14:sizeRelH>
            <wp14:sizeRelV relativeFrom="page">
              <wp14:pctHeight>0</wp14:pctHeight>
            </wp14:sizeRelV>
          </wp:anchor>
        </w:drawing>
      </w:r>
    </w:p>
    <w:p w14:paraId="5580AA9B" w14:textId="77777777" w:rsidR="005A6B6C" w:rsidRDefault="005A6B6C" w:rsidP="005F369A">
      <w:pPr>
        <w:spacing w:after="0" w:afterAutospacing="0" w:line="360" w:lineRule="auto"/>
        <w:ind w:firstLine="284"/>
        <w:jc w:val="both"/>
        <w:rPr>
          <w:rFonts w:ascii="Times New Roman" w:hAnsi="Times New Roman"/>
          <w:b/>
        </w:rPr>
      </w:pPr>
    </w:p>
    <w:p w14:paraId="441DCF08" w14:textId="77777777" w:rsidR="005A6B6C" w:rsidRDefault="005A6B6C" w:rsidP="005F369A">
      <w:pPr>
        <w:spacing w:after="0" w:afterAutospacing="0" w:line="360" w:lineRule="auto"/>
        <w:ind w:firstLine="284"/>
        <w:jc w:val="both"/>
        <w:rPr>
          <w:rFonts w:ascii="Times New Roman" w:hAnsi="Times New Roman"/>
          <w:b/>
        </w:rPr>
      </w:pPr>
    </w:p>
    <w:p w14:paraId="469C2DC3" w14:textId="77777777" w:rsidR="005A6B6C" w:rsidRDefault="005A6B6C" w:rsidP="005F369A">
      <w:pPr>
        <w:spacing w:after="0" w:afterAutospacing="0" w:line="360" w:lineRule="auto"/>
        <w:ind w:firstLine="284"/>
        <w:jc w:val="both"/>
        <w:rPr>
          <w:rFonts w:ascii="Times New Roman" w:hAnsi="Times New Roman"/>
          <w:b/>
        </w:rPr>
      </w:pPr>
    </w:p>
    <w:p w14:paraId="70947318" w14:textId="77777777" w:rsidR="005A6B6C" w:rsidRDefault="005A6B6C" w:rsidP="005F369A">
      <w:pPr>
        <w:spacing w:after="0" w:afterAutospacing="0" w:line="360" w:lineRule="auto"/>
        <w:ind w:firstLine="284"/>
        <w:jc w:val="both"/>
        <w:rPr>
          <w:rFonts w:ascii="Times New Roman" w:hAnsi="Times New Roman"/>
          <w:b/>
        </w:rPr>
      </w:pPr>
    </w:p>
    <w:p w14:paraId="0A105715" w14:textId="77777777" w:rsidR="005A6B6C" w:rsidRDefault="005A6B6C" w:rsidP="005F369A">
      <w:pPr>
        <w:spacing w:after="0" w:afterAutospacing="0" w:line="360" w:lineRule="auto"/>
        <w:ind w:firstLine="284"/>
        <w:jc w:val="both"/>
        <w:rPr>
          <w:rFonts w:ascii="Times New Roman" w:hAnsi="Times New Roman"/>
          <w:b/>
        </w:rPr>
      </w:pPr>
    </w:p>
    <w:p w14:paraId="2FE981BE" w14:textId="77777777" w:rsidR="005A6B6C" w:rsidRDefault="005A6B6C" w:rsidP="005F369A">
      <w:pPr>
        <w:spacing w:after="0" w:afterAutospacing="0" w:line="360" w:lineRule="auto"/>
        <w:ind w:firstLine="284"/>
        <w:jc w:val="both"/>
        <w:rPr>
          <w:rFonts w:ascii="Times New Roman" w:hAnsi="Times New Roman"/>
          <w:b/>
        </w:rPr>
      </w:pPr>
    </w:p>
    <w:p w14:paraId="2C2329F2" w14:textId="77777777" w:rsidR="005A6B6C" w:rsidRDefault="005A6B6C" w:rsidP="005F369A">
      <w:pPr>
        <w:spacing w:after="0" w:afterAutospacing="0" w:line="360" w:lineRule="auto"/>
        <w:ind w:firstLine="284"/>
        <w:jc w:val="both"/>
        <w:rPr>
          <w:rFonts w:ascii="Times New Roman" w:hAnsi="Times New Roman"/>
          <w:b/>
        </w:rPr>
      </w:pPr>
    </w:p>
    <w:p w14:paraId="5C0CED2C" w14:textId="77777777" w:rsidR="005A6B6C" w:rsidRDefault="005A6B6C" w:rsidP="005F369A">
      <w:pPr>
        <w:spacing w:after="0" w:afterAutospacing="0" w:line="360" w:lineRule="auto"/>
        <w:ind w:firstLine="284"/>
        <w:jc w:val="both"/>
        <w:rPr>
          <w:rFonts w:ascii="Times New Roman" w:hAnsi="Times New Roman"/>
          <w:b/>
        </w:rPr>
      </w:pPr>
    </w:p>
    <w:p w14:paraId="76F39D07" w14:textId="77777777" w:rsidR="005A6B6C" w:rsidRDefault="005A6B6C" w:rsidP="005F369A">
      <w:pPr>
        <w:spacing w:after="0" w:afterAutospacing="0" w:line="360" w:lineRule="auto"/>
        <w:ind w:firstLine="284"/>
        <w:jc w:val="both"/>
        <w:rPr>
          <w:rFonts w:ascii="Times New Roman" w:hAnsi="Times New Roman"/>
          <w:b/>
        </w:rPr>
      </w:pPr>
    </w:p>
    <w:p w14:paraId="7ADC12E5" w14:textId="77777777" w:rsidR="005A6B6C" w:rsidRDefault="005A6B6C" w:rsidP="005F369A">
      <w:pPr>
        <w:spacing w:after="0" w:afterAutospacing="0" w:line="360" w:lineRule="auto"/>
        <w:ind w:firstLine="284"/>
        <w:jc w:val="both"/>
        <w:rPr>
          <w:rFonts w:ascii="Times New Roman" w:hAnsi="Times New Roman"/>
          <w:b/>
        </w:rPr>
      </w:pPr>
    </w:p>
    <w:p w14:paraId="67CDD70C" w14:textId="77777777" w:rsidR="005A6B6C" w:rsidRDefault="005A6B6C" w:rsidP="005F369A">
      <w:pPr>
        <w:spacing w:after="0" w:afterAutospacing="0" w:line="360" w:lineRule="auto"/>
        <w:ind w:firstLine="284"/>
        <w:jc w:val="both"/>
        <w:rPr>
          <w:rFonts w:ascii="Times New Roman" w:hAnsi="Times New Roman"/>
          <w:b/>
        </w:rPr>
      </w:pPr>
    </w:p>
    <w:p w14:paraId="5EBFCAF0" w14:textId="77777777" w:rsidR="005A6B6C" w:rsidRDefault="005A6B6C" w:rsidP="005F369A">
      <w:pPr>
        <w:spacing w:after="0" w:afterAutospacing="0" w:line="360" w:lineRule="auto"/>
        <w:ind w:firstLine="284"/>
        <w:jc w:val="both"/>
        <w:rPr>
          <w:rFonts w:ascii="Times New Roman" w:hAnsi="Times New Roman"/>
          <w:b/>
        </w:rPr>
      </w:pPr>
    </w:p>
    <w:p w14:paraId="7ED94262" w14:textId="77777777" w:rsidR="005A6B6C" w:rsidRDefault="005A6B6C" w:rsidP="005F369A">
      <w:pPr>
        <w:spacing w:after="0" w:afterAutospacing="0" w:line="360" w:lineRule="auto"/>
        <w:ind w:firstLine="284"/>
        <w:jc w:val="both"/>
        <w:rPr>
          <w:rFonts w:ascii="Times New Roman" w:hAnsi="Times New Roman"/>
          <w:b/>
        </w:rPr>
      </w:pPr>
    </w:p>
    <w:p w14:paraId="6FD4AAB3" w14:textId="77777777" w:rsidR="005A6B6C" w:rsidRDefault="005A6B6C" w:rsidP="005F369A">
      <w:pPr>
        <w:spacing w:after="0" w:afterAutospacing="0" w:line="360" w:lineRule="auto"/>
        <w:ind w:firstLine="284"/>
        <w:jc w:val="both"/>
        <w:rPr>
          <w:rFonts w:ascii="Times New Roman" w:hAnsi="Times New Roman"/>
          <w:b/>
        </w:rPr>
      </w:pPr>
    </w:p>
    <w:p w14:paraId="4CA59408" w14:textId="77777777" w:rsidR="005F369A" w:rsidRPr="005F369A" w:rsidRDefault="005F369A" w:rsidP="005F369A">
      <w:pPr>
        <w:spacing w:after="0" w:afterAutospacing="0" w:line="360" w:lineRule="auto"/>
        <w:ind w:firstLine="284"/>
        <w:jc w:val="both"/>
        <w:rPr>
          <w:rFonts w:ascii="Times New Roman" w:hAnsi="Times New Roman"/>
          <w:b/>
        </w:rPr>
      </w:pPr>
      <w:r w:rsidRPr="005F369A">
        <w:rPr>
          <w:rFonts w:ascii="Times New Roman" w:hAnsi="Times New Roman"/>
          <w:b/>
        </w:rPr>
        <w:t>Pěšky do školy na ZŠ Malá Strana</w:t>
      </w:r>
    </w:p>
    <w:p w14:paraId="072CCC41" w14:textId="77777777" w:rsidR="005F369A" w:rsidRPr="005F369A" w:rsidRDefault="005F369A" w:rsidP="005F369A">
      <w:pPr>
        <w:spacing w:after="0" w:afterAutospacing="0" w:line="360" w:lineRule="auto"/>
        <w:ind w:firstLine="284"/>
        <w:jc w:val="both"/>
        <w:rPr>
          <w:rFonts w:ascii="Times New Roman" w:hAnsi="Times New Roman"/>
        </w:rPr>
      </w:pPr>
      <w:r w:rsidRPr="005F369A">
        <w:rPr>
          <w:rFonts w:ascii="Times New Roman" w:hAnsi="Times New Roman"/>
        </w:rPr>
        <w:t>Ve dnech od 16. do 20. září se naše škola zúčastnila kampaně Pěšky do školy spojenou s mezinárodní akcí Den bez aut. Během celého týdne si žáci rozebírali problematiku městského automobilismu a diskutovali nad přijatelnějšími způsoby dopravy do škol. Na prvním stupni připravovali plakáty na páteční den, kdy jsme chtěli co nejvíce omezit provoz ve školním areálu. Žáci devátého ročníku pak v tento den množství aut monitorovali. Vypozorovali, že řada řidičů tuto akci akceptovala a někteří ji vůbec neřešili. Také bychom chtěli požádat rodiče, kteří nám jezdí do zákazu vjezdu ve školním areálu, aby tak nečinili. Na závěr děkujeme všem žákům, vyučujícím a rodičům, kteří celou akci podpořili.</w:t>
      </w:r>
    </w:p>
    <w:p w14:paraId="5CA488D1" w14:textId="77777777" w:rsidR="005F369A" w:rsidRDefault="005F369A" w:rsidP="005F369A">
      <w:pPr>
        <w:spacing w:after="0" w:afterAutospacing="0" w:line="360" w:lineRule="auto"/>
        <w:ind w:firstLine="284"/>
        <w:jc w:val="right"/>
        <w:rPr>
          <w:rFonts w:ascii="Times New Roman" w:hAnsi="Times New Roman"/>
        </w:rPr>
      </w:pPr>
      <w:r w:rsidRPr="005F369A">
        <w:rPr>
          <w:rFonts w:ascii="Times New Roman" w:hAnsi="Times New Roman"/>
        </w:rPr>
        <w:t>Mgr. Jana Míková</w:t>
      </w:r>
    </w:p>
    <w:p w14:paraId="2F21A466" w14:textId="77777777" w:rsidR="005F369A" w:rsidRDefault="005F369A" w:rsidP="00C7330E">
      <w:pPr>
        <w:spacing w:after="0" w:afterAutospacing="0" w:line="360" w:lineRule="auto"/>
        <w:ind w:firstLine="284"/>
        <w:jc w:val="right"/>
        <w:rPr>
          <w:rFonts w:ascii="Times New Roman" w:hAnsi="Times New Roman"/>
        </w:rPr>
      </w:pPr>
    </w:p>
    <w:p w14:paraId="38ACBB2A" w14:textId="77777777" w:rsidR="00C7330E" w:rsidRDefault="00C7330E" w:rsidP="00C7330E">
      <w:pPr>
        <w:spacing w:after="0" w:afterAutospacing="0" w:line="360" w:lineRule="auto"/>
        <w:ind w:firstLine="284"/>
        <w:rPr>
          <w:rFonts w:ascii="Times New Roman" w:hAnsi="Times New Roman"/>
        </w:rPr>
      </w:pPr>
      <w:r>
        <w:rPr>
          <w:noProof/>
        </w:rPr>
        <w:lastRenderedPageBreak/>
        <w:drawing>
          <wp:anchor distT="0" distB="0" distL="114300" distR="114300" simplePos="0" relativeHeight="251749376" behindDoc="0" locked="0" layoutInCell="1" allowOverlap="1" wp14:anchorId="55352CD3" wp14:editId="7405728B">
            <wp:simplePos x="0" y="0"/>
            <wp:positionH relativeFrom="margin">
              <wp:align>center</wp:align>
            </wp:positionH>
            <wp:positionV relativeFrom="paragraph">
              <wp:posOffset>-255270</wp:posOffset>
            </wp:positionV>
            <wp:extent cx="3609975" cy="2142104"/>
            <wp:effectExtent l="0" t="0" r="0" b="0"/>
            <wp:wrapNone/>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09975" cy="2142104"/>
                    </a:xfrm>
                    <a:prstGeom prst="rect">
                      <a:avLst/>
                    </a:prstGeom>
                  </pic:spPr>
                </pic:pic>
              </a:graphicData>
            </a:graphic>
            <wp14:sizeRelH relativeFrom="page">
              <wp14:pctWidth>0</wp14:pctWidth>
            </wp14:sizeRelH>
            <wp14:sizeRelV relativeFrom="page">
              <wp14:pctHeight>0</wp14:pctHeight>
            </wp14:sizeRelV>
          </wp:anchor>
        </w:drawing>
      </w:r>
    </w:p>
    <w:p w14:paraId="5595197E" w14:textId="77777777" w:rsidR="00C7330E" w:rsidRDefault="00C7330E" w:rsidP="00C7330E">
      <w:pPr>
        <w:spacing w:after="0" w:afterAutospacing="0" w:line="360" w:lineRule="auto"/>
        <w:ind w:firstLine="284"/>
        <w:rPr>
          <w:rFonts w:ascii="Times New Roman" w:hAnsi="Times New Roman"/>
        </w:rPr>
      </w:pPr>
    </w:p>
    <w:p w14:paraId="53FFCB71" w14:textId="77777777" w:rsidR="00C7330E" w:rsidRDefault="00C7330E" w:rsidP="00C7330E">
      <w:pPr>
        <w:spacing w:after="0" w:afterAutospacing="0" w:line="360" w:lineRule="auto"/>
        <w:ind w:firstLine="284"/>
        <w:rPr>
          <w:rFonts w:ascii="Times New Roman" w:hAnsi="Times New Roman"/>
        </w:rPr>
      </w:pPr>
    </w:p>
    <w:p w14:paraId="172C91A2" w14:textId="77777777" w:rsidR="00C7330E" w:rsidRDefault="00C7330E" w:rsidP="00C7330E">
      <w:pPr>
        <w:spacing w:after="0" w:afterAutospacing="0" w:line="360" w:lineRule="auto"/>
        <w:ind w:firstLine="284"/>
        <w:rPr>
          <w:rFonts w:ascii="Times New Roman" w:hAnsi="Times New Roman"/>
        </w:rPr>
      </w:pPr>
    </w:p>
    <w:p w14:paraId="23DBB6B1" w14:textId="77777777" w:rsidR="00C7330E" w:rsidRDefault="00C7330E" w:rsidP="00C7330E">
      <w:pPr>
        <w:spacing w:after="0" w:afterAutospacing="0" w:line="360" w:lineRule="auto"/>
        <w:ind w:firstLine="284"/>
        <w:rPr>
          <w:rFonts w:ascii="Times New Roman" w:hAnsi="Times New Roman"/>
        </w:rPr>
      </w:pPr>
    </w:p>
    <w:p w14:paraId="3EFC58AD" w14:textId="77777777" w:rsidR="00C7330E" w:rsidRDefault="00C7330E" w:rsidP="00C7330E">
      <w:pPr>
        <w:spacing w:after="0" w:afterAutospacing="0" w:line="360" w:lineRule="auto"/>
        <w:ind w:firstLine="284"/>
        <w:rPr>
          <w:rFonts w:ascii="Times New Roman" w:hAnsi="Times New Roman"/>
        </w:rPr>
      </w:pPr>
    </w:p>
    <w:p w14:paraId="71E2BD69" w14:textId="77777777" w:rsidR="00C7330E" w:rsidRDefault="00C7330E" w:rsidP="00C7330E">
      <w:pPr>
        <w:spacing w:after="0" w:afterAutospacing="0" w:line="360" w:lineRule="auto"/>
        <w:ind w:firstLine="284"/>
        <w:rPr>
          <w:rFonts w:ascii="Times New Roman" w:hAnsi="Times New Roman"/>
        </w:rPr>
      </w:pPr>
    </w:p>
    <w:p w14:paraId="228959CF" w14:textId="77777777" w:rsidR="00C7330E" w:rsidRDefault="00C7330E" w:rsidP="00C7330E">
      <w:pPr>
        <w:spacing w:after="0" w:afterAutospacing="0" w:line="360" w:lineRule="auto"/>
        <w:ind w:firstLine="284"/>
        <w:rPr>
          <w:rFonts w:ascii="Times New Roman" w:hAnsi="Times New Roman"/>
        </w:rPr>
      </w:pPr>
    </w:p>
    <w:p w14:paraId="0A472D00" w14:textId="77777777" w:rsidR="00C7330E" w:rsidRPr="00C7330E" w:rsidRDefault="00C7330E" w:rsidP="00C7330E">
      <w:pPr>
        <w:spacing w:after="0" w:afterAutospacing="0" w:line="360" w:lineRule="auto"/>
        <w:ind w:firstLine="284"/>
        <w:rPr>
          <w:rFonts w:ascii="Times New Roman" w:hAnsi="Times New Roman"/>
        </w:rPr>
      </w:pPr>
    </w:p>
    <w:p w14:paraId="67960176" w14:textId="77777777" w:rsidR="005F369A" w:rsidRPr="005F369A" w:rsidRDefault="005F369A" w:rsidP="005F369A">
      <w:pPr>
        <w:spacing w:after="0" w:afterAutospacing="0" w:line="360" w:lineRule="auto"/>
        <w:ind w:firstLine="284"/>
        <w:jc w:val="both"/>
        <w:rPr>
          <w:rFonts w:ascii="Times New Roman" w:hAnsi="Times New Roman"/>
          <w:b/>
        </w:rPr>
      </w:pPr>
      <w:r w:rsidRPr="005F369A">
        <w:rPr>
          <w:rFonts w:ascii="Times New Roman" w:hAnsi="Times New Roman"/>
          <w:b/>
        </w:rPr>
        <w:t>Beseda se spisovatelkou M. Burdovou v knihovně</w:t>
      </w:r>
    </w:p>
    <w:p w14:paraId="00C2E902" w14:textId="77777777" w:rsidR="005F369A" w:rsidRPr="005F369A" w:rsidRDefault="005F369A" w:rsidP="005F369A">
      <w:pPr>
        <w:spacing w:after="0" w:afterAutospacing="0" w:line="360" w:lineRule="auto"/>
        <w:ind w:firstLine="284"/>
        <w:jc w:val="both"/>
        <w:rPr>
          <w:rFonts w:ascii="Times New Roman" w:hAnsi="Times New Roman"/>
        </w:rPr>
      </w:pPr>
      <w:r w:rsidRPr="005F369A">
        <w:rPr>
          <w:rFonts w:ascii="Times New Roman" w:hAnsi="Times New Roman"/>
        </w:rPr>
        <w:t>Poselství jednorožců, Křišťály moci, Syn pekel, Volání sirény a mnoho dalších knih napsala úspěšná spisovatelka Michaela Burdová. Její tvorba se vyznačuje typickými prvky fantasy literatury: fiktivními světy, fantazijními bytostmi a kouzly. Své první dílo začala psát už v 16 letech a kromě psaní knížek se věnuje také kreslení a malbě. Na setkání s touto mladou, českou spisovatelkou se 5. B a vybraní žáci druhého stupně vydali v pondělí 11. listopadu do naší městské knihovny. Vyslechli jsme si vyprávění o jejích knihách, seznámili jsme se s mnoha novými fantazijními postavami a odnášeli si kromě dobrého pocitu i malé dárky v podobě obrázků, záložek do knížek a jedna žákyně dokonce vyhrála nejnovější knihu Michaely Burdové.</w:t>
      </w:r>
    </w:p>
    <w:p w14:paraId="50719CBC" w14:textId="77777777" w:rsidR="005F369A" w:rsidRPr="005F369A" w:rsidRDefault="005F369A" w:rsidP="005F369A">
      <w:pPr>
        <w:spacing w:after="0" w:afterAutospacing="0" w:line="360" w:lineRule="auto"/>
        <w:ind w:firstLine="284"/>
        <w:jc w:val="both"/>
        <w:rPr>
          <w:rFonts w:ascii="Times New Roman" w:hAnsi="Times New Roman"/>
        </w:rPr>
      </w:pPr>
      <w:r w:rsidRPr="005F369A">
        <w:rPr>
          <w:rFonts w:ascii="Times New Roman" w:hAnsi="Times New Roman"/>
        </w:rPr>
        <w:t>Děkujeme za poutavé a milé povídání a paní Bc. Ivě Janovské za pozvání.</w:t>
      </w:r>
    </w:p>
    <w:p w14:paraId="3196BC2E" w14:textId="77777777" w:rsidR="005F369A" w:rsidRPr="005F369A" w:rsidRDefault="005F369A" w:rsidP="005F369A">
      <w:pPr>
        <w:spacing w:after="0" w:afterAutospacing="0" w:line="360" w:lineRule="auto"/>
        <w:ind w:firstLine="284"/>
        <w:jc w:val="both"/>
        <w:rPr>
          <w:rFonts w:ascii="Times New Roman" w:hAnsi="Times New Roman"/>
        </w:rPr>
      </w:pPr>
      <w:r w:rsidRPr="005F369A">
        <w:rPr>
          <w:rFonts w:ascii="Times New Roman" w:hAnsi="Times New Roman"/>
        </w:rPr>
        <w:t>                                                                       Mgr. Petra Macháčková, Mgr. Eva Nováková</w:t>
      </w:r>
    </w:p>
    <w:p w14:paraId="7EBDF484" w14:textId="77777777" w:rsidR="00F37F39" w:rsidRDefault="00F37F39" w:rsidP="00F37F39">
      <w:pPr>
        <w:spacing w:after="0" w:afterAutospacing="0" w:line="360" w:lineRule="auto"/>
        <w:ind w:firstLine="284"/>
        <w:jc w:val="both"/>
        <w:rPr>
          <w:rFonts w:ascii="Times New Roman" w:hAnsi="Times New Roman"/>
          <w:b/>
        </w:rPr>
      </w:pPr>
    </w:p>
    <w:p w14:paraId="585A7AEA" w14:textId="77777777" w:rsidR="00F37F39" w:rsidRPr="00F37F39" w:rsidRDefault="00F37F39" w:rsidP="00F37F39">
      <w:pPr>
        <w:spacing w:after="0" w:afterAutospacing="0" w:line="360" w:lineRule="auto"/>
        <w:ind w:firstLine="284"/>
        <w:jc w:val="both"/>
        <w:rPr>
          <w:rFonts w:ascii="Times New Roman" w:hAnsi="Times New Roman"/>
          <w:b/>
        </w:rPr>
      </w:pPr>
      <w:r w:rsidRPr="00F37F39">
        <w:rPr>
          <w:rFonts w:ascii="Times New Roman" w:hAnsi="Times New Roman"/>
          <w:b/>
        </w:rPr>
        <w:t>Beseda se spisovatelem</w:t>
      </w:r>
    </w:p>
    <w:p w14:paraId="222A52BA"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V pátek 15. listopadu 2019 se krátce před jedenáctou hodinou zaplnil sál Zámeckého divadla v Týně nad Vltavou žáky 8. a 9. tříd ZŠ Malá Strana. V rámci festivalu Měsíc filmu na školách a vzdělávacího programu Jeden svět na školách byla připravena projekce dokumentárního filmu s tématem pádu železné opony.</w:t>
      </w:r>
    </w:p>
    <w:p w14:paraId="4CB47CBE"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 xml:space="preserve">Události roku 1989, život v totalitním režimu a vývoj naší společnosti po sametové revoluci okomentoval vzácný host – spisovatel František </w:t>
      </w:r>
      <w:proofErr w:type="spellStart"/>
      <w:r w:rsidRPr="00F37F39">
        <w:rPr>
          <w:rFonts w:ascii="Times New Roman" w:hAnsi="Times New Roman"/>
        </w:rPr>
        <w:t>Niedl</w:t>
      </w:r>
      <w:proofErr w:type="spellEnd"/>
      <w:r w:rsidRPr="00F37F39">
        <w:rPr>
          <w:rFonts w:ascii="Times New Roman" w:hAnsi="Times New Roman"/>
        </w:rPr>
        <w:t xml:space="preserve"> (narozen 1949). Coby autor historických románů a pamětník života v totalitním režimu odpovídal v následující debatě na otázky žáků i učitelů. Dotazy se týkaly nejen vnímání tehdejší reality v různých životních etapách (dětství </w:t>
      </w:r>
      <w:r w:rsidRPr="00F37F39">
        <w:rPr>
          <w:rFonts w:ascii="Times New Roman" w:hAnsi="Times New Roman"/>
        </w:rPr>
        <w:lastRenderedPageBreak/>
        <w:t>v 50. letech, rok 1968 na vojně, výchova vlastních dětí v letech 80.), ale také porevolučního podnikání (vedl vlastní cestovní kancelář) a spisovatelské činnosti nebo životních zálib.</w:t>
      </w:r>
    </w:p>
    <w:p w14:paraId="43225054"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 xml:space="preserve">Z mnoha zajímavých podnětů a úvah pana </w:t>
      </w:r>
      <w:proofErr w:type="spellStart"/>
      <w:r w:rsidRPr="00F37F39">
        <w:rPr>
          <w:rFonts w:ascii="Times New Roman" w:hAnsi="Times New Roman"/>
        </w:rPr>
        <w:t>Niedla</w:t>
      </w:r>
      <w:proofErr w:type="spellEnd"/>
      <w:r w:rsidRPr="00F37F39">
        <w:rPr>
          <w:rFonts w:ascii="Times New Roman" w:hAnsi="Times New Roman"/>
        </w:rPr>
        <w:t xml:space="preserve"> můžeme vypíchnout například myšlenku o tom, že stejný režim, jaký u nás byl před rokem 1989, se již pravděpodobně nevrátí, ale totalita na sebe snadno vezme jinou podobu, pokud se lidé o vlastní demokracii nebudou aktivně starat a zajímat se o věci veřejné.</w:t>
      </w:r>
    </w:p>
    <w:p w14:paraId="16706F0D" w14:textId="77777777" w:rsidR="00F37F39" w:rsidRPr="00F37F39" w:rsidRDefault="00F37F39" w:rsidP="00F37F39">
      <w:pPr>
        <w:spacing w:after="0" w:afterAutospacing="0" w:line="360" w:lineRule="auto"/>
        <w:ind w:firstLine="284"/>
        <w:jc w:val="right"/>
        <w:rPr>
          <w:rFonts w:ascii="Times New Roman" w:hAnsi="Times New Roman"/>
        </w:rPr>
      </w:pPr>
      <w:r w:rsidRPr="00F37F39">
        <w:rPr>
          <w:rFonts w:ascii="Times New Roman" w:hAnsi="Times New Roman"/>
        </w:rPr>
        <w:t>Mgr. Jaroslav Holub</w:t>
      </w:r>
    </w:p>
    <w:p w14:paraId="7260F29A"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 </w:t>
      </w:r>
    </w:p>
    <w:p w14:paraId="0C47F695" w14:textId="77777777" w:rsidR="00F37F39" w:rsidRPr="00F37F39" w:rsidRDefault="00F37F39" w:rsidP="00F37F39">
      <w:pPr>
        <w:spacing w:after="0" w:afterAutospacing="0" w:line="360" w:lineRule="auto"/>
        <w:ind w:firstLine="284"/>
        <w:jc w:val="both"/>
        <w:rPr>
          <w:rFonts w:ascii="Times New Roman" w:hAnsi="Times New Roman"/>
        </w:rPr>
      </w:pPr>
    </w:p>
    <w:p w14:paraId="3FCB76B0" w14:textId="77777777" w:rsidR="00F37F39" w:rsidRDefault="00F37F39" w:rsidP="00F37F39">
      <w:pPr>
        <w:spacing w:after="0" w:afterAutospacing="0" w:line="360" w:lineRule="auto"/>
        <w:ind w:firstLine="284"/>
        <w:jc w:val="both"/>
        <w:rPr>
          <w:rFonts w:ascii="Times New Roman" w:hAnsi="Times New Roman"/>
          <w:b/>
        </w:rPr>
      </w:pPr>
    </w:p>
    <w:p w14:paraId="7B951F7E" w14:textId="77777777" w:rsidR="00F37F39" w:rsidRDefault="00F37F39" w:rsidP="00F37F39">
      <w:pPr>
        <w:spacing w:after="0" w:afterAutospacing="0" w:line="360" w:lineRule="auto"/>
        <w:ind w:firstLine="284"/>
        <w:jc w:val="both"/>
        <w:rPr>
          <w:rFonts w:ascii="Times New Roman" w:hAnsi="Times New Roman"/>
          <w:b/>
        </w:rPr>
      </w:pPr>
    </w:p>
    <w:p w14:paraId="22E611A5" w14:textId="77777777" w:rsidR="00F37F39" w:rsidRDefault="00F37F39" w:rsidP="00F37F39">
      <w:pPr>
        <w:spacing w:after="0" w:afterAutospacing="0" w:line="360" w:lineRule="auto"/>
        <w:ind w:firstLine="284"/>
        <w:jc w:val="both"/>
        <w:rPr>
          <w:rFonts w:ascii="Times New Roman" w:hAnsi="Times New Roman"/>
          <w:b/>
        </w:rPr>
      </w:pPr>
      <w:r w:rsidRPr="00F37F39">
        <w:rPr>
          <w:rFonts w:ascii="Times New Roman" w:hAnsi="Times New Roman"/>
          <w:noProof/>
        </w:rPr>
        <w:drawing>
          <wp:anchor distT="0" distB="0" distL="114300" distR="114300" simplePos="0" relativeHeight="251748352" behindDoc="0" locked="0" layoutInCell="1" allowOverlap="1" wp14:anchorId="100831D0" wp14:editId="256BC105">
            <wp:simplePos x="0" y="0"/>
            <wp:positionH relativeFrom="margin">
              <wp:align>center</wp:align>
            </wp:positionH>
            <wp:positionV relativeFrom="paragraph">
              <wp:posOffset>13335</wp:posOffset>
            </wp:positionV>
            <wp:extent cx="4819650" cy="3610356"/>
            <wp:effectExtent l="0" t="0" r="0" b="9525"/>
            <wp:wrapNone/>
            <wp:docPr id="24" name="Obrázek 24" descr="https://www.zstynms.cz/photos/161/s/fotky-clanku/IMG_20191115_12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stynms.cz/photos/161/s/fotky-clanku/IMG_20191115_12002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19650" cy="36103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FBDEE" w14:textId="77777777" w:rsidR="00F37F39" w:rsidRDefault="00F37F39" w:rsidP="00F37F39">
      <w:pPr>
        <w:spacing w:after="0" w:afterAutospacing="0" w:line="360" w:lineRule="auto"/>
        <w:ind w:firstLine="284"/>
        <w:jc w:val="both"/>
        <w:rPr>
          <w:rFonts w:ascii="Times New Roman" w:hAnsi="Times New Roman"/>
          <w:b/>
        </w:rPr>
      </w:pPr>
    </w:p>
    <w:p w14:paraId="7B664F3D" w14:textId="77777777" w:rsidR="00F37F39" w:rsidRDefault="00F37F39" w:rsidP="00F37F39">
      <w:pPr>
        <w:spacing w:after="0" w:afterAutospacing="0" w:line="360" w:lineRule="auto"/>
        <w:ind w:firstLine="284"/>
        <w:jc w:val="both"/>
        <w:rPr>
          <w:rFonts w:ascii="Times New Roman" w:hAnsi="Times New Roman"/>
          <w:b/>
        </w:rPr>
      </w:pPr>
    </w:p>
    <w:p w14:paraId="1EFADA10" w14:textId="77777777" w:rsidR="00F37F39" w:rsidRDefault="00F37F39" w:rsidP="00F37F39">
      <w:pPr>
        <w:spacing w:after="0" w:afterAutospacing="0" w:line="360" w:lineRule="auto"/>
        <w:ind w:firstLine="284"/>
        <w:jc w:val="both"/>
        <w:rPr>
          <w:rFonts w:ascii="Times New Roman" w:hAnsi="Times New Roman"/>
          <w:b/>
        </w:rPr>
      </w:pPr>
    </w:p>
    <w:p w14:paraId="188C57E1" w14:textId="77777777" w:rsidR="00F37F39" w:rsidRDefault="00F37F39" w:rsidP="00F37F39">
      <w:pPr>
        <w:spacing w:after="0" w:afterAutospacing="0" w:line="360" w:lineRule="auto"/>
        <w:ind w:firstLine="284"/>
        <w:jc w:val="both"/>
        <w:rPr>
          <w:rFonts w:ascii="Times New Roman" w:hAnsi="Times New Roman"/>
          <w:b/>
        </w:rPr>
      </w:pPr>
    </w:p>
    <w:p w14:paraId="5B1411D4" w14:textId="77777777" w:rsidR="00F37F39" w:rsidRDefault="00F37F39" w:rsidP="00F37F39">
      <w:pPr>
        <w:spacing w:after="0" w:afterAutospacing="0" w:line="360" w:lineRule="auto"/>
        <w:ind w:firstLine="284"/>
        <w:jc w:val="both"/>
        <w:rPr>
          <w:rFonts w:ascii="Times New Roman" w:hAnsi="Times New Roman"/>
          <w:b/>
        </w:rPr>
      </w:pPr>
    </w:p>
    <w:p w14:paraId="2BFCC99C" w14:textId="77777777" w:rsidR="00F37F39" w:rsidRDefault="00F37F39" w:rsidP="00F37F39">
      <w:pPr>
        <w:spacing w:after="0" w:afterAutospacing="0" w:line="360" w:lineRule="auto"/>
        <w:ind w:firstLine="284"/>
        <w:jc w:val="both"/>
        <w:rPr>
          <w:rFonts w:ascii="Times New Roman" w:hAnsi="Times New Roman"/>
          <w:b/>
        </w:rPr>
      </w:pPr>
    </w:p>
    <w:p w14:paraId="1BCF261D" w14:textId="77777777" w:rsidR="00F37F39" w:rsidRDefault="00F37F39" w:rsidP="00F37F39">
      <w:pPr>
        <w:spacing w:after="0" w:afterAutospacing="0" w:line="360" w:lineRule="auto"/>
        <w:ind w:firstLine="284"/>
        <w:jc w:val="both"/>
        <w:rPr>
          <w:rFonts w:ascii="Times New Roman" w:hAnsi="Times New Roman"/>
          <w:b/>
        </w:rPr>
      </w:pPr>
    </w:p>
    <w:p w14:paraId="74F5E21A" w14:textId="77777777" w:rsidR="00F37F39" w:rsidRDefault="00F37F39" w:rsidP="00F37F39">
      <w:pPr>
        <w:spacing w:after="0" w:afterAutospacing="0" w:line="360" w:lineRule="auto"/>
        <w:ind w:firstLine="284"/>
        <w:jc w:val="both"/>
        <w:rPr>
          <w:rFonts w:ascii="Times New Roman" w:hAnsi="Times New Roman"/>
          <w:b/>
        </w:rPr>
      </w:pPr>
    </w:p>
    <w:p w14:paraId="17EFE8CC" w14:textId="77777777" w:rsidR="00F37F39" w:rsidRDefault="00F37F39" w:rsidP="00F37F39">
      <w:pPr>
        <w:spacing w:after="0" w:afterAutospacing="0" w:line="360" w:lineRule="auto"/>
        <w:ind w:firstLine="284"/>
        <w:jc w:val="both"/>
        <w:rPr>
          <w:rFonts w:ascii="Times New Roman" w:hAnsi="Times New Roman"/>
          <w:b/>
        </w:rPr>
      </w:pPr>
    </w:p>
    <w:p w14:paraId="69C29C92" w14:textId="77777777" w:rsidR="00F37F39" w:rsidRDefault="00F37F39" w:rsidP="00F37F39">
      <w:pPr>
        <w:spacing w:after="0" w:afterAutospacing="0" w:line="360" w:lineRule="auto"/>
        <w:ind w:firstLine="284"/>
        <w:jc w:val="both"/>
        <w:rPr>
          <w:rFonts w:ascii="Times New Roman" w:hAnsi="Times New Roman"/>
          <w:b/>
        </w:rPr>
      </w:pPr>
    </w:p>
    <w:p w14:paraId="69FD6B4C" w14:textId="77777777" w:rsidR="00F37F39" w:rsidRDefault="00F37F39" w:rsidP="00F37F39">
      <w:pPr>
        <w:spacing w:after="0" w:afterAutospacing="0" w:line="360" w:lineRule="auto"/>
        <w:ind w:firstLine="284"/>
        <w:jc w:val="both"/>
        <w:rPr>
          <w:rFonts w:ascii="Times New Roman" w:hAnsi="Times New Roman"/>
          <w:b/>
        </w:rPr>
      </w:pPr>
    </w:p>
    <w:p w14:paraId="3A0A2FC8" w14:textId="77777777" w:rsidR="00F37F39" w:rsidRDefault="00F37F39" w:rsidP="00F37F39">
      <w:pPr>
        <w:spacing w:after="0" w:afterAutospacing="0" w:line="360" w:lineRule="auto"/>
        <w:ind w:firstLine="284"/>
        <w:jc w:val="both"/>
        <w:rPr>
          <w:rFonts w:ascii="Times New Roman" w:hAnsi="Times New Roman"/>
          <w:b/>
        </w:rPr>
      </w:pPr>
    </w:p>
    <w:p w14:paraId="33D7D816" w14:textId="77777777" w:rsidR="00F37F39" w:rsidRDefault="00F37F39" w:rsidP="00F37F39">
      <w:pPr>
        <w:spacing w:after="0" w:afterAutospacing="0" w:line="360" w:lineRule="auto"/>
        <w:ind w:firstLine="284"/>
        <w:jc w:val="both"/>
        <w:rPr>
          <w:rFonts w:ascii="Times New Roman" w:hAnsi="Times New Roman"/>
          <w:b/>
        </w:rPr>
      </w:pPr>
    </w:p>
    <w:p w14:paraId="7A8981F4" w14:textId="77777777" w:rsidR="00F37F39" w:rsidRDefault="00F37F39" w:rsidP="00F37F39">
      <w:pPr>
        <w:spacing w:after="0" w:afterAutospacing="0" w:line="360" w:lineRule="auto"/>
        <w:ind w:firstLine="284"/>
        <w:jc w:val="both"/>
        <w:rPr>
          <w:rFonts w:ascii="Times New Roman" w:hAnsi="Times New Roman"/>
          <w:b/>
        </w:rPr>
      </w:pPr>
    </w:p>
    <w:p w14:paraId="084B762A" w14:textId="77777777" w:rsidR="00F37F39" w:rsidRDefault="00F37F39" w:rsidP="00F37F39">
      <w:pPr>
        <w:spacing w:after="0" w:afterAutospacing="0" w:line="360" w:lineRule="auto"/>
        <w:ind w:firstLine="284"/>
        <w:jc w:val="both"/>
        <w:rPr>
          <w:rFonts w:ascii="Times New Roman" w:hAnsi="Times New Roman"/>
          <w:b/>
        </w:rPr>
      </w:pPr>
    </w:p>
    <w:p w14:paraId="5200DAEF" w14:textId="77777777" w:rsidR="00F37F39" w:rsidRDefault="00F37F39" w:rsidP="00F37F39">
      <w:pPr>
        <w:spacing w:after="0" w:afterAutospacing="0" w:line="360" w:lineRule="auto"/>
        <w:ind w:firstLine="284"/>
        <w:jc w:val="both"/>
        <w:rPr>
          <w:rFonts w:ascii="Times New Roman" w:hAnsi="Times New Roman"/>
          <w:b/>
        </w:rPr>
      </w:pPr>
    </w:p>
    <w:p w14:paraId="05DBED14" w14:textId="77777777" w:rsidR="00C7330E" w:rsidRDefault="00C7330E" w:rsidP="00F37F39">
      <w:pPr>
        <w:spacing w:after="0" w:afterAutospacing="0" w:line="360" w:lineRule="auto"/>
        <w:ind w:firstLine="284"/>
        <w:jc w:val="both"/>
        <w:rPr>
          <w:rFonts w:ascii="Times New Roman" w:hAnsi="Times New Roman"/>
          <w:b/>
        </w:rPr>
      </w:pPr>
    </w:p>
    <w:p w14:paraId="6122BB1B" w14:textId="77777777" w:rsidR="00C7330E" w:rsidRDefault="00C7330E" w:rsidP="00F37F39">
      <w:pPr>
        <w:spacing w:after="0" w:afterAutospacing="0" w:line="360" w:lineRule="auto"/>
        <w:ind w:firstLine="284"/>
        <w:jc w:val="both"/>
        <w:rPr>
          <w:rFonts w:ascii="Times New Roman" w:hAnsi="Times New Roman"/>
          <w:b/>
        </w:rPr>
      </w:pPr>
    </w:p>
    <w:p w14:paraId="0C70E669" w14:textId="77777777" w:rsidR="00C7330E" w:rsidRDefault="00C7330E" w:rsidP="00F37F39">
      <w:pPr>
        <w:spacing w:after="0" w:afterAutospacing="0" w:line="360" w:lineRule="auto"/>
        <w:ind w:firstLine="284"/>
        <w:jc w:val="both"/>
        <w:rPr>
          <w:rFonts w:ascii="Times New Roman" w:hAnsi="Times New Roman"/>
          <w:b/>
        </w:rPr>
      </w:pPr>
    </w:p>
    <w:p w14:paraId="6243F753" w14:textId="77777777" w:rsidR="00F37F39" w:rsidRDefault="00F37F39" w:rsidP="00F37F39">
      <w:pPr>
        <w:spacing w:after="0" w:afterAutospacing="0" w:line="360" w:lineRule="auto"/>
        <w:ind w:firstLine="284"/>
        <w:jc w:val="both"/>
        <w:rPr>
          <w:rFonts w:ascii="Times New Roman" w:hAnsi="Times New Roman"/>
          <w:b/>
        </w:rPr>
      </w:pPr>
    </w:p>
    <w:p w14:paraId="6474194C" w14:textId="77777777" w:rsidR="00F37F39" w:rsidRPr="00F37F39" w:rsidRDefault="00F37F39" w:rsidP="00F37F39">
      <w:pPr>
        <w:spacing w:after="0" w:afterAutospacing="0" w:line="360" w:lineRule="auto"/>
        <w:ind w:firstLine="284"/>
        <w:jc w:val="both"/>
        <w:rPr>
          <w:rFonts w:ascii="Times New Roman" w:hAnsi="Times New Roman"/>
          <w:b/>
        </w:rPr>
      </w:pPr>
      <w:r w:rsidRPr="00F37F39">
        <w:rPr>
          <w:rFonts w:ascii="Times New Roman" w:hAnsi="Times New Roman"/>
          <w:b/>
        </w:rPr>
        <w:lastRenderedPageBreak/>
        <w:t>30 let svobody na ZŠ Týn nad Vltavou, Malá Strana</w:t>
      </w:r>
    </w:p>
    <w:p w14:paraId="54FB52E6"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Výstava, beseda, film – těmito aktivitami jsme chtěli našim žákům u příležitosti Dne boje za svobodu a demokracii připomenout, že svoboda ani po 30 letech není samozřejmostí, že za svobodu se muselo bojovat a že o svobodu je třeba pečovat.</w:t>
      </w:r>
    </w:p>
    <w:p w14:paraId="48A816AC"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Žáci 1. stupně zhlédli kreslený film Fanny a pes, který pomocí příběhu dětských hrdinů ukázal rozdělení světa na Východ a Západ, problém emigrace i co znamená skutečné přátelství.</w:t>
      </w:r>
    </w:p>
    <w:p w14:paraId="737AAB82"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 xml:space="preserve">Pro žáky 8. a 9. ročníku byla uspořádána beseda s jihočeským spisovatelem Františkem </w:t>
      </w:r>
      <w:proofErr w:type="spellStart"/>
      <w:r w:rsidRPr="00F37F39">
        <w:rPr>
          <w:rFonts w:ascii="Times New Roman" w:hAnsi="Times New Roman"/>
        </w:rPr>
        <w:t>Niedlem</w:t>
      </w:r>
      <w:proofErr w:type="spellEnd"/>
      <w:r w:rsidRPr="00F37F39">
        <w:rPr>
          <w:rFonts w:ascii="Times New Roman" w:hAnsi="Times New Roman"/>
        </w:rPr>
        <w:t>.</w:t>
      </w:r>
    </w:p>
    <w:p w14:paraId="44129110"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Na hale školy pak byla k vidění výstava, která připomínala události v roce 1939 a 1989. Aby povídání o historických událostech nebylo nudné, byly k dispozici kartičky (obrázkové i textové), na kterých byly zachyceny některé z rozdílů doby před a po 17. listopadu 1989. Žáci si je zkusili srovnat a pak o těchto skutečnostech hovořili s učiteli, sami povídali o zkušenostech rodičů či prarodičů a nevěřícně kroutili hlavami např. nad povinným cvičebním úborem.</w:t>
      </w:r>
    </w:p>
    <w:p w14:paraId="1753EFF4" w14:textId="77777777" w:rsidR="00F37F39" w:rsidRPr="00F37F39" w:rsidRDefault="00F37F39" w:rsidP="00F37F39">
      <w:pPr>
        <w:spacing w:after="0" w:afterAutospacing="0" w:line="360" w:lineRule="auto"/>
        <w:ind w:firstLine="284"/>
        <w:jc w:val="both"/>
        <w:rPr>
          <w:rFonts w:ascii="Times New Roman" w:hAnsi="Times New Roman"/>
        </w:rPr>
      </w:pPr>
      <w:r w:rsidRPr="00F37F39">
        <w:rPr>
          <w:rFonts w:ascii="Times New Roman" w:hAnsi="Times New Roman"/>
        </w:rPr>
        <w:t>V předvečer svátečního víkendu jsme všichni na škole trikolórou vyjádřili poděkování za to, že se můžeme svobodně rozhodovat, vyjadřovat, prostě – žít beze strachu. </w:t>
      </w:r>
    </w:p>
    <w:p w14:paraId="0A290EA7" w14:textId="77777777" w:rsidR="00F37F39" w:rsidRPr="00F37F39" w:rsidRDefault="00F37F39" w:rsidP="00F37F39">
      <w:pPr>
        <w:spacing w:after="0" w:afterAutospacing="0" w:line="360" w:lineRule="auto"/>
        <w:ind w:firstLine="284"/>
        <w:jc w:val="right"/>
        <w:rPr>
          <w:rFonts w:ascii="Arial" w:hAnsi="Arial" w:cs="Arial"/>
          <w:color w:val="000000"/>
          <w:sz w:val="21"/>
          <w:szCs w:val="21"/>
        </w:rPr>
      </w:pPr>
      <w:r w:rsidRPr="00F37F39">
        <w:rPr>
          <w:rFonts w:ascii="Times New Roman" w:hAnsi="Times New Roman"/>
        </w:rPr>
        <w:t>Mgr. Jana Říhová</w:t>
      </w:r>
    </w:p>
    <w:p w14:paraId="6423DA2F" w14:textId="77777777" w:rsidR="007A531A" w:rsidRDefault="007A531A" w:rsidP="007A531A">
      <w:pPr>
        <w:spacing w:after="0" w:afterAutospacing="0" w:line="360" w:lineRule="auto"/>
        <w:ind w:firstLine="284"/>
        <w:jc w:val="both"/>
        <w:rPr>
          <w:rFonts w:ascii="Times New Roman" w:hAnsi="Times New Roman"/>
          <w:b/>
        </w:rPr>
      </w:pPr>
    </w:p>
    <w:p w14:paraId="4E761BC8" w14:textId="77777777" w:rsidR="00F37F39" w:rsidRDefault="00C7330E" w:rsidP="007A531A">
      <w:pPr>
        <w:spacing w:after="0" w:afterAutospacing="0" w:line="360" w:lineRule="auto"/>
        <w:ind w:firstLine="284"/>
        <w:jc w:val="both"/>
        <w:rPr>
          <w:rFonts w:ascii="Times New Roman" w:hAnsi="Times New Roman"/>
          <w:b/>
        </w:rPr>
      </w:pPr>
      <w:r>
        <w:rPr>
          <w:noProof/>
        </w:rPr>
        <w:drawing>
          <wp:anchor distT="0" distB="0" distL="114300" distR="114300" simplePos="0" relativeHeight="251747328" behindDoc="0" locked="0" layoutInCell="1" allowOverlap="1" wp14:anchorId="31D8A918" wp14:editId="5FDBD41C">
            <wp:simplePos x="0" y="0"/>
            <wp:positionH relativeFrom="margin">
              <wp:align>center</wp:align>
            </wp:positionH>
            <wp:positionV relativeFrom="paragraph">
              <wp:posOffset>131445</wp:posOffset>
            </wp:positionV>
            <wp:extent cx="5343525" cy="3331602"/>
            <wp:effectExtent l="0" t="0" r="0" b="254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343525" cy="3331602"/>
                    </a:xfrm>
                    <a:prstGeom prst="rect">
                      <a:avLst/>
                    </a:prstGeom>
                  </pic:spPr>
                </pic:pic>
              </a:graphicData>
            </a:graphic>
            <wp14:sizeRelH relativeFrom="page">
              <wp14:pctWidth>0</wp14:pctWidth>
            </wp14:sizeRelH>
            <wp14:sizeRelV relativeFrom="page">
              <wp14:pctHeight>0</wp14:pctHeight>
            </wp14:sizeRelV>
          </wp:anchor>
        </w:drawing>
      </w:r>
    </w:p>
    <w:p w14:paraId="2414B847" w14:textId="77777777" w:rsidR="00F37F39" w:rsidRDefault="00F37F39" w:rsidP="007A531A">
      <w:pPr>
        <w:spacing w:after="0" w:afterAutospacing="0" w:line="360" w:lineRule="auto"/>
        <w:ind w:firstLine="284"/>
        <w:jc w:val="both"/>
        <w:rPr>
          <w:rFonts w:ascii="Times New Roman" w:hAnsi="Times New Roman"/>
          <w:b/>
        </w:rPr>
      </w:pPr>
    </w:p>
    <w:p w14:paraId="49EE2F7E" w14:textId="77777777" w:rsidR="00F37F39" w:rsidRDefault="00F37F39" w:rsidP="007A531A">
      <w:pPr>
        <w:spacing w:after="0" w:afterAutospacing="0" w:line="360" w:lineRule="auto"/>
        <w:ind w:firstLine="284"/>
        <w:jc w:val="both"/>
        <w:rPr>
          <w:rFonts w:ascii="Times New Roman" w:hAnsi="Times New Roman"/>
          <w:b/>
        </w:rPr>
      </w:pPr>
    </w:p>
    <w:p w14:paraId="51A0DB59" w14:textId="77777777" w:rsidR="00F37F39" w:rsidRDefault="00F37F39" w:rsidP="007A531A">
      <w:pPr>
        <w:spacing w:after="0" w:afterAutospacing="0" w:line="360" w:lineRule="auto"/>
        <w:ind w:firstLine="284"/>
        <w:jc w:val="both"/>
        <w:rPr>
          <w:rFonts w:ascii="Times New Roman" w:hAnsi="Times New Roman"/>
          <w:b/>
        </w:rPr>
      </w:pPr>
    </w:p>
    <w:p w14:paraId="230BD8B9" w14:textId="77777777" w:rsidR="00F37F39" w:rsidRDefault="00F37F39" w:rsidP="007A531A">
      <w:pPr>
        <w:spacing w:after="0" w:afterAutospacing="0" w:line="360" w:lineRule="auto"/>
        <w:ind w:firstLine="284"/>
        <w:jc w:val="both"/>
        <w:rPr>
          <w:rFonts w:ascii="Times New Roman" w:hAnsi="Times New Roman"/>
          <w:b/>
        </w:rPr>
      </w:pPr>
    </w:p>
    <w:p w14:paraId="1886008F" w14:textId="77777777" w:rsidR="00F37F39" w:rsidRDefault="00F37F39" w:rsidP="007A531A">
      <w:pPr>
        <w:spacing w:after="0" w:afterAutospacing="0" w:line="360" w:lineRule="auto"/>
        <w:ind w:firstLine="284"/>
        <w:jc w:val="both"/>
        <w:rPr>
          <w:rFonts w:ascii="Times New Roman" w:hAnsi="Times New Roman"/>
          <w:b/>
        </w:rPr>
      </w:pPr>
    </w:p>
    <w:p w14:paraId="67D02F22" w14:textId="77777777" w:rsidR="00F37F39" w:rsidRDefault="00F37F39" w:rsidP="007A531A">
      <w:pPr>
        <w:spacing w:after="0" w:afterAutospacing="0" w:line="360" w:lineRule="auto"/>
        <w:ind w:firstLine="284"/>
        <w:jc w:val="both"/>
        <w:rPr>
          <w:rFonts w:ascii="Times New Roman" w:hAnsi="Times New Roman"/>
          <w:b/>
        </w:rPr>
      </w:pPr>
    </w:p>
    <w:p w14:paraId="38AD2C9B" w14:textId="77777777" w:rsidR="00F37F39" w:rsidRDefault="00F37F39" w:rsidP="007A531A">
      <w:pPr>
        <w:spacing w:after="0" w:afterAutospacing="0" w:line="360" w:lineRule="auto"/>
        <w:ind w:firstLine="284"/>
        <w:jc w:val="both"/>
        <w:rPr>
          <w:rFonts w:ascii="Times New Roman" w:hAnsi="Times New Roman"/>
          <w:b/>
        </w:rPr>
      </w:pPr>
    </w:p>
    <w:p w14:paraId="6694F672" w14:textId="77777777" w:rsidR="00F37F39" w:rsidRDefault="00F37F39" w:rsidP="007A531A">
      <w:pPr>
        <w:spacing w:after="0" w:afterAutospacing="0" w:line="360" w:lineRule="auto"/>
        <w:ind w:firstLine="284"/>
        <w:jc w:val="both"/>
        <w:rPr>
          <w:rFonts w:ascii="Times New Roman" w:hAnsi="Times New Roman"/>
          <w:b/>
        </w:rPr>
      </w:pPr>
    </w:p>
    <w:p w14:paraId="7BBF5FD5" w14:textId="77777777" w:rsidR="00F37F39" w:rsidRDefault="00F37F39" w:rsidP="007A531A">
      <w:pPr>
        <w:spacing w:after="0" w:afterAutospacing="0" w:line="360" w:lineRule="auto"/>
        <w:ind w:firstLine="284"/>
        <w:jc w:val="both"/>
        <w:rPr>
          <w:rFonts w:ascii="Times New Roman" w:hAnsi="Times New Roman"/>
          <w:b/>
        </w:rPr>
      </w:pPr>
    </w:p>
    <w:p w14:paraId="77CC6836" w14:textId="77777777" w:rsidR="00F37F39" w:rsidRDefault="00F37F39" w:rsidP="007A531A">
      <w:pPr>
        <w:spacing w:after="0" w:afterAutospacing="0" w:line="360" w:lineRule="auto"/>
        <w:ind w:firstLine="284"/>
        <w:jc w:val="both"/>
        <w:rPr>
          <w:rFonts w:ascii="Times New Roman" w:hAnsi="Times New Roman"/>
          <w:b/>
        </w:rPr>
      </w:pPr>
    </w:p>
    <w:p w14:paraId="77C6C6F1" w14:textId="77777777" w:rsidR="007A531A" w:rsidRDefault="007A531A" w:rsidP="007A531A">
      <w:pPr>
        <w:spacing w:after="0" w:afterAutospacing="0" w:line="360" w:lineRule="auto"/>
        <w:ind w:firstLine="284"/>
        <w:jc w:val="both"/>
        <w:rPr>
          <w:rFonts w:ascii="Times New Roman" w:hAnsi="Times New Roman"/>
          <w:b/>
        </w:rPr>
      </w:pPr>
    </w:p>
    <w:p w14:paraId="1FCAF7F9" w14:textId="77777777" w:rsidR="007A531A" w:rsidRDefault="007A531A" w:rsidP="007A531A">
      <w:pPr>
        <w:spacing w:after="0" w:afterAutospacing="0" w:line="360" w:lineRule="auto"/>
        <w:ind w:firstLine="284"/>
        <w:jc w:val="both"/>
        <w:rPr>
          <w:rFonts w:ascii="Times New Roman" w:hAnsi="Times New Roman"/>
          <w:b/>
        </w:rPr>
      </w:pPr>
    </w:p>
    <w:p w14:paraId="4897DF00" w14:textId="77777777" w:rsidR="007A531A" w:rsidRDefault="007A531A" w:rsidP="007A531A">
      <w:pPr>
        <w:spacing w:after="0" w:afterAutospacing="0" w:line="360" w:lineRule="auto"/>
        <w:ind w:firstLine="284"/>
        <w:jc w:val="both"/>
        <w:rPr>
          <w:rFonts w:ascii="Times New Roman" w:hAnsi="Times New Roman"/>
          <w:b/>
        </w:rPr>
      </w:pPr>
    </w:p>
    <w:p w14:paraId="0552F126" w14:textId="77777777" w:rsidR="007A531A" w:rsidRDefault="007A531A" w:rsidP="007A531A">
      <w:pPr>
        <w:spacing w:after="0" w:afterAutospacing="0" w:line="360" w:lineRule="auto"/>
        <w:ind w:firstLine="284"/>
        <w:jc w:val="both"/>
        <w:rPr>
          <w:rFonts w:ascii="Times New Roman" w:hAnsi="Times New Roman"/>
          <w:b/>
        </w:rPr>
      </w:pPr>
    </w:p>
    <w:p w14:paraId="59F9F2BB" w14:textId="77777777" w:rsidR="007A531A" w:rsidRDefault="007A531A" w:rsidP="007A531A">
      <w:pPr>
        <w:spacing w:after="0" w:afterAutospacing="0" w:line="360" w:lineRule="auto"/>
        <w:ind w:firstLine="284"/>
        <w:jc w:val="both"/>
        <w:rPr>
          <w:rFonts w:ascii="Times New Roman" w:hAnsi="Times New Roman"/>
          <w:b/>
        </w:rPr>
      </w:pPr>
      <w:r>
        <w:rPr>
          <w:rFonts w:ascii="Times New Roman" w:hAnsi="Times New Roman"/>
          <w:b/>
        </w:rPr>
        <w:lastRenderedPageBreak/>
        <w:t>Adventní Vídeň</w:t>
      </w:r>
    </w:p>
    <w:p w14:paraId="64E1C50D" w14:textId="77777777" w:rsid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3. prosince 2019 jsme s některými žáky 8. a 9. tříd vyrazili do rakouské Vídně na překrásný výlet, spojený s prohlídkou památek a návštěvou adventních trhů. Všichni si exkurzi moc užili, ani dlouhá cesta autobusem nebyla na překážku. Děkujeme všem žákům za perfektní chování, nadšení a spolehlivost a rodičům za to, že dětem výlet umožnili. Ostatně dojmy žáků 9.A si můžete přečíst sami níže. </w:t>
      </w:r>
    </w:p>
    <w:p w14:paraId="44516AC0" w14:textId="77777777" w:rsidR="007A531A" w:rsidRDefault="007A531A" w:rsidP="007A531A">
      <w:pPr>
        <w:spacing w:after="0" w:afterAutospacing="0" w:line="360" w:lineRule="auto"/>
        <w:ind w:firstLine="284"/>
        <w:jc w:val="right"/>
        <w:rPr>
          <w:rFonts w:ascii="Times New Roman" w:hAnsi="Times New Roman"/>
        </w:rPr>
      </w:pPr>
      <w:r>
        <w:rPr>
          <w:rFonts w:ascii="Times New Roman" w:hAnsi="Times New Roman"/>
        </w:rPr>
        <w:t>v</w:t>
      </w:r>
      <w:r w:rsidRPr="007A531A">
        <w:rPr>
          <w:rFonts w:ascii="Times New Roman" w:hAnsi="Times New Roman"/>
        </w:rPr>
        <w:t>yučující cizích jazyků</w:t>
      </w:r>
    </w:p>
    <w:p w14:paraId="0279183A" w14:textId="77777777" w:rsidR="007A531A" w:rsidRPr="007A531A" w:rsidRDefault="007A531A" w:rsidP="007A531A">
      <w:pPr>
        <w:spacing w:after="0" w:afterAutospacing="0" w:line="360" w:lineRule="auto"/>
        <w:ind w:firstLine="284"/>
        <w:jc w:val="both"/>
        <w:rPr>
          <w:rFonts w:ascii="Times New Roman" w:hAnsi="Times New Roman"/>
        </w:rPr>
      </w:pPr>
    </w:p>
    <w:p w14:paraId="7AA31FB1" w14:textId="77777777" w:rsidR="007A531A" w:rsidRPr="007A531A" w:rsidRDefault="007A531A" w:rsidP="007A531A">
      <w:pPr>
        <w:spacing w:after="0" w:afterAutospacing="0" w:line="240" w:lineRule="auto"/>
        <w:rPr>
          <w:rFonts w:ascii="Times New Roman" w:hAnsi="Times New Roman"/>
        </w:rPr>
      </w:pPr>
    </w:p>
    <w:p w14:paraId="5F03B31A"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Vídeň… Rakouské město plné zajímavých dějin z dob Římanů, známých panovníků a památek. Dne 3/12 2019 jsme se v počtu 50 zvědavých zájemců vydali autobusem hned na několik významných míst.</w:t>
      </w:r>
    </w:p>
    <w:p w14:paraId="2BFAC948"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Jako první jsme navštívili </w:t>
      </w:r>
      <w:proofErr w:type="spellStart"/>
      <w:r w:rsidRPr="007A531A">
        <w:rPr>
          <w:rFonts w:ascii="Times New Roman" w:hAnsi="Times New Roman"/>
        </w:rPr>
        <w:t>Schönbrunn</w:t>
      </w:r>
      <w:proofErr w:type="spellEnd"/>
      <w:r w:rsidRPr="007A531A">
        <w:rPr>
          <w:rFonts w:ascii="Times New Roman" w:hAnsi="Times New Roman"/>
        </w:rPr>
        <w:t xml:space="preserve">. Rozlehlý zámek s více jak 1600 pokoji a rozmanitou kašnou, zdobenou krásnými soškami. Poté jsme měli možnost se rozejít přímo v centru Vídně, prozkoumat si všechny okolní obchody a na vlastní oči si zblízka prohlédnout </w:t>
      </w:r>
      <w:proofErr w:type="spellStart"/>
      <w:r w:rsidRPr="007A531A">
        <w:rPr>
          <w:rFonts w:ascii="Times New Roman" w:hAnsi="Times New Roman"/>
        </w:rPr>
        <w:t>Stephansdom</w:t>
      </w:r>
      <w:proofErr w:type="spellEnd"/>
      <w:r w:rsidRPr="007A531A">
        <w:rPr>
          <w:rFonts w:ascii="Times New Roman" w:hAnsi="Times New Roman"/>
        </w:rPr>
        <w:t xml:space="preserve"> (katedrála sv. Štěpána). Pár desítek minut jsme se mohli společně procházet po vídeňských ulicích a kochat se vánoční výzdobou. Podívali jsme se také na sídlo rakouského prezidenta (Hofburg) a na tehdejší římské pozůstatky staveb (vykopávky). Další rozchod následoval přímo u radnice na adventních trzích. Horký punč, památeční suvenýry nebo spoustu výběrů na něco k jídlu, to  všechno jsme měli možnost si zakoupit a prohlédnout.</w:t>
      </w:r>
    </w:p>
    <w:p w14:paraId="4F08AB05"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A na závěr dne nás čekal zážitek v zábavném Prátru. Jednou z nejkrásnějších památek, kterou se Vídeň pyšní je známé a hodně lidmi navštěvované </w:t>
      </w:r>
      <w:proofErr w:type="spellStart"/>
      <w:r w:rsidRPr="007A531A">
        <w:rPr>
          <w:rFonts w:ascii="Times New Roman" w:hAnsi="Times New Roman"/>
        </w:rPr>
        <w:t>práterské</w:t>
      </w:r>
      <w:proofErr w:type="spellEnd"/>
      <w:r w:rsidRPr="007A531A">
        <w:rPr>
          <w:rFonts w:ascii="Times New Roman" w:hAnsi="Times New Roman"/>
        </w:rPr>
        <w:t xml:space="preserve"> kolo, na jehož vrcholu je možno spatřit všechny krásy okolních budov a mrakodrapů a v podstatě celé Vídně.</w:t>
      </w:r>
    </w:p>
    <w:p w14:paraId="1A95ACD2"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Nela Švehlová</w:t>
      </w:r>
    </w:p>
    <w:p w14:paraId="7B13AB22"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3C99360E"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Třetího prosince jsme se brzy ráno vydali do Vídně. Cesta byla dlouhá, ale v autobuse byla sranda. Hned za hranicemi už byl sníh. Konečně jsme dorazili do Vídně. Jako první jsme mohli obdivovat krásné zahrady </w:t>
      </w:r>
      <w:proofErr w:type="spellStart"/>
      <w:r w:rsidRPr="007A531A">
        <w:rPr>
          <w:rFonts w:ascii="Times New Roman" w:hAnsi="Times New Roman"/>
        </w:rPr>
        <w:t>Schönnbrunu</w:t>
      </w:r>
      <w:proofErr w:type="spellEnd"/>
      <w:r w:rsidRPr="007A531A">
        <w:rPr>
          <w:rFonts w:ascii="Times New Roman" w:hAnsi="Times New Roman"/>
        </w:rPr>
        <w:t xml:space="preserve">. Které byly krásné, ale věřím, že na jaře by byly ještě hezčí. Bylo tam spousty hezkých věcí k vidění např. zoo, ale tu jsme neviděli. Další památka, kterou jsme navštívili, byla katedrála sv. Štěpána, která byla velmi krásná. Když jsme vyšli z katedrály, měli jsme v centru rozchod. Chodili jsme po různých obchodech, i když toho tam bylo hodně, tak to bylo hrozně drahé. Ale i tak jsme si skoro každý něco odvezli. Když nám </w:t>
      </w:r>
      <w:r w:rsidRPr="007A531A">
        <w:rPr>
          <w:rFonts w:ascii="Times New Roman" w:hAnsi="Times New Roman"/>
        </w:rPr>
        <w:lastRenderedPageBreak/>
        <w:t>skončil rozchod, tak jsme šli městem k vánočním trhům. Cestou jsme viděli Hofburg. Na trzích jsme si prošli všechny stánky. Někdo si koupil něco na památku, někdo zase něco dobrého k jídlu. Ale myslím, že se to všem líbilo. Poslední zastávka, kterou jsme udělali, byla v Prátru. Tam bylo tolik atrakcí, že jsme všechny ani nestihli obejít. Rozhodně bych tam chtěla ještě jednou a celé si to obejít. Pak už jsme jeli jen domů. Ale myslím, že se nám výlet vydařil a všichni byli spokojení.</w:t>
      </w:r>
    </w:p>
    <w:p w14:paraId="5CBB96EB"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Klára Tomanová</w:t>
      </w:r>
    </w:p>
    <w:p w14:paraId="23999B6D"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56EC6735"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Dne 3. 12. 2019 jsme jeli do Vídně autobusem. Cestou jsme v Českých Budějovicích vyzvedli průvodce, který byl lepší než průvodkyně, s kterou jsme jeli do Vídně. Jakmile jsme přejeli hranice, vypnula se mi data. Ve Vídni jsme navštívili jako první </w:t>
      </w:r>
      <w:proofErr w:type="spellStart"/>
      <w:r w:rsidRPr="007A531A">
        <w:rPr>
          <w:rFonts w:ascii="Times New Roman" w:hAnsi="Times New Roman"/>
        </w:rPr>
        <w:t>Schönbrun</w:t>
      </w:r>
      <w:proofErr w:type="spellEnd"/>
      <w:r w:rsidRPr="007A531A">
        <w:rPr>
          <w:rFonts w:ascii="Times New Roman" w:hAnsi="Times New Roman"/>
        </w:rPr>
        <w:t>. Potom jsme jeli do centra města ke katedrále sv. Štěpána, kde jsme měli rozchod. Po rozchodu jsme šli kolem Hofburgu k radnici, kde byly adventní trhy. Cestu jsme ukončili parkem Prátr, kde skoro vše bylo zavřeno kvůli zimě. Nakonec dlouhá cesta domů.</w:t>
      </w:r>
    </w:p>
    <w:p w14:paraId="46404873"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Vaněček</w:t>
      </w:r>
    </w:p>
    <w:p w14:paraId="2B2848B5"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437A14EE"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Dne 3.12. jsme vyjeli v 6:30 na cestu do Vídně. Cesta nám trvala přibližně 4 hodiny, ale ubíhala rychle, protože v autobuse byla zábava. První zastávka byla v </w:t>
      </w:r>
      <w:proofErr w:type="spellStart"/>
      <w:r w:rsidRPr="007A531A">
        <w:rPr>
          <w:rFonts w:ascii="Times New Roman" w:hAnsi="Times New Roman"/>
        </w:rPr>
        <w:t>Schönbrunnu</w:t>
      </w:r>
      <w:proofErr w:type="spellEnd"/>
      <w:r w:rsidRPr="007A531A">
        <w:rPr>
          <w:rFonts w:ascii="Times New Roman" w:hAnsi="Times New Roman"/>
        </w:rPr>
        <w:t xml:space="preserve">. Je to obrovský zámek, ve kterém je přes 1600 místností. Nejlepší ale bylo, že jsme na všechny mluvili česky, ale nikdo nám nerozuměl. Další zastávka byla </w:t>
      </w:r>
      <w:proofErr w:type="spellStart"/>
      <w:r w:rsidRPr="007A531A">
        <w:rPr>
          <w:rFonts w:ascii="Times New Roman" w:hAnsi="Times New Roman"/>
        </w:rPr>
        <w:t>Stephansdom</w:t>
      </w:r>
      <w:proofErr w:type="spellEnd"/>
      <w:r w:rsidRPr="007A531A">
        <w:rPr>
          <w:rFonts w:ascii="Times New Roman" w:hAnsi="Times New Roman"/>
        </w:rPr>
        <w:t>. Z toho si moc nepamatuju. Dále jsme byli v sídle prezidentů v </w:t>
      </w:r>
      <w:proofErr w:type="spellStart"/>
      <w:r w:rsidRPr="007A531A">
        <w:rPr>
          <w:rFonts w:ascii="Times New Roman" w:hAnsi="Times New Roman"/>
        </w:rPr>
        <w:t>Holfburgu</w:t>
      </w:r>
      <w:proofErr w:type="spellEnd"/>
      <w:r w:rsidRPr="007A531A">
        <w:rPr>
          <w:rFonts w:ascii="Times New Roman" w:hAnsi="Times New Roman"/>
        </w:rPr>
        <w:t>. Potom jsme byli na adventních trzích, kde to bylo krásně ozdobené, avšak nic jsem si tam nekoupil. Poslední zastávka byla v zábavním centru v Prátru. Tam jsem si to nejvíc užil. Šel na obří kolo a na strašidelnou jízdu. Zde jsem koupil dárek pro sestru. Poté jsme jeli domů a dorazili zhruba v 8.</w:t>
      </w:r>
    </w:p>
    <w:p w14:paraId="3D81CBBF" w14:textId="77777777" w:rsidR="007A531A" w:rsidRPr="007A531A" w:rsidRDefault="007A531A" w:rsidP="007A531A">
      <w:pPr>
        <w:spacing w:after="0" w:afterAutospacing="0" w:line="360" w:lineRule="auto"/>
        <w:ind w:firstLine="284"/>
        <w:jc w:val="both"/>
        <w:rPr>
          <w:rFonts w:ascii="Times New Roman" w:hAnsi="Times New Roman"/>
        </w:rPr>
      </w:pPr>
      <w:proofErr w:type="spellStart"/>
      <w:r w:rsidRPr="007A531A">
        <w:rPr>
          <w:rFonts w:ascii="Times New Roman" w:hAnsi="Times New Roman"/>
        </w:rPr>
        <w:t>Herza</w:t>
      </w:r>
      <w:proofErr w:type="spellEnd"/>
    </w:p>
    <w:p w14:paraId="37723DB2"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34B5B14D"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Dne  3.12.2019 jsme jeli v rámci německého jazyka do Vídně. Cesta byla dlouhá, ale myslím si, že jsme si všichni tu cestu užili. První zastávka ve Vídni mířila hned na </w:t>
      </w:r>
      <w:proofErr w:type="spellStart"/>
      <w:r w:rsidRPr="007A531A">
        <w:rPr>
          <w:rFonts w:ascii="Times New Roman" w:hAnsi="Times New Roman"/>
        </w:rPr>
        <w:t>Schönbrunn</w:t>
      </w:r>
      <w:proofErr w:type="spellEnd"/>
      <w:r w:rsidRPr="007A531A">
        <w:rPr>
          <w:rFonts w:ascii="Times New Roman" w:hAnsi="Times New Roman"/>
        </w:rPr>
        <w:t xml:space="preserve">. Bylo to velmi krásné. Pan průvodce nám řekl spousty zajímavých informací o stavbě. Když dopověděl, domluvil se s našimi učiteli, co bude dál. Když se domluvili, nasedli jsme do autobusu a autobus nás zavezl na </w:t>
      </w:r>
      <w:proofErr w:type="spellStart"/>
      <w:r w:rsidRPr="007A531A">
        <w:rPr>
          <w:rFonts w:ascii="Times New Roman" w:hAnsi="Times New Roman"/>
        </w:rPr>
        <w:t>Stephansdom</w:t>
      </w:r>
      <w:proofErr w:type="spellEnd"/>
      <w:r w:rsidRPr="007A531A">
        <w:rPr>
          <w:rFonts w:ascii="Times New Roman" w:hAnsi="Times New Roman"/>
        </w:rPr>
        <w:t xml:space="preserve">(katedrála Sv. Štěpána), do které jsme mohli nahlédnout, bylo to nádherný! Když jsme všichni vyšli, měli jsme třičtvrtěhodinový rozchod. </w:t>
      </w:r>
      <w:r w:rsidRPr="007A531A">
        <w:rPr>
          <w:rFonts w:ascii="Times New Roman" w:hAnsi="Times New Roman"/>
        </w:rPr>
        <w:lastRenderedPageBreak/>
        <w:t>Mohli jsme se kouknout po odchodech. Myslím, že každý si koupil něco, co mu Vídeň připomene. Když bylo po rozchodu, šli jsme se podívat na vánoční adventní trhy. Bylo to nádherný! Všude byla světýlka a stánky byly krásně ozdobený. Když jsme se všichni sešli, nastoupili jsme do autobusu a jeli na Prátr( zábavní park). Většina lidí byla na Vídeňském kole. Ten výhled byl úžasný. Bylo tam ale spousty jiných atrakcí. Potom, co jsme si všichni vše prošli, pro nás dojel autobus a jeli jsme zpátky domů. Na to, že jsme byli všichni celý den na nohách, všichni měli pořád spousty energie!</w:t>
      </w:r>
    </w:p>
    <w:p w14:paraId="395FB66F"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Bylo to prostě nádherný</w:t>
      </w:r>
    </w:p>
    <w:p w14:paraId="27E68389"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Kateřina Sikorová</w:t>
      </w:r>
    </w:p>
    <w:p w14:paraId="5150F5FC"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29F9AEDF"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V 6:30 jsme se všichni sešli u školy a jeli do Vídně. Cesta byla super. Dorazili jsme za 4 hodiny do </w:t>
      </w:r>
      <w:proofErr w:type="spellStart"/>
      <w:r w:rsidRPr="007A531A">
        <w:rPr>
          <w:rFonts w:ascii="Times New Roman" w:hAnsi="Times New Roman"/>
        </w:rPr>
        <w:t>Schönnbrunu</w:t>
      </w:r>
      <w:proofErr w:type="spellEnd"/>
      <w:r w:rsidRPr="007A531A">
        <w:rPr>
          <w:rFonts w:ascii="Times New Roman" w:hAnsi="Times New Roman"/>
        </w:rPr>
        <w:t xml:space="preserve"> kde byl zámek s kašnou, na který jsme se mohli podívat. Poté jsme jeli do </w:t>
      </w:r>
      <w:proofErr w:type="spellStart"/>
      <w:r w:rsidRPr="007A531A">
        <w:rPr>
          <w:rFonts w:ascii="Times New Roman" w:hAnsi="Times New Roman"/>
        </w:rPr>
        <w:t>Stephansdomu</w:t>
      </w:r>
      <w:proofErr w:type="spellEnd"/>
      <w:r w:rsidRPr="007A531A">
        <w:rPr>
          <w:rFonts w:ascii="Times New Roman" w:hAnsi="Times New Roman"/>
        </w:rPr>
        <w:t>, katedrály sv. Štěpána, kde jsme měli rozchod na náměstí. Mohli jsme si koupit plno vídeňských dobrot, nebo něco na památku. Viděli jsme také radnici jménem Hofburg. Na adventních trhách jsme si koupili dětský punč a kochali se vánoční atmosférou. Pan průvodce nás vzal také do zábavného parku Prátru, kde bylo spoustu super atrakcí. Nejvíce jsme si užili obří kolo a 3D strašidelný hrad. Domů jsme dorazili ve 20:00. Byl to nejlepší výlet a jsem ráda, že jsem se ho mohla zúčastnit.</w:t>
      </w:r>
    </w:p>
    <w:p w14:paraId="6AB6712F"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Vanesa Smolová</w:t>
      </w:r>
    </w:p>
    <w:p w14:paraId="7420FF8C"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30F89825"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4BF187B3"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Dne 3.12 2019 jsme si udělali výlet do Vídně. Odjížděli jsme v 6.30 od školy. Cesta trvala přibližně  4  hodiny. Nejprve jsme  se podívali do krásného paláce v </w:t>
      </w:r>
      <w:proofErr w:type="spellStart"/>
      <w:r w:rsidRPr="007A531A">
        <w:rPr>
          <w:rFonts w:ascii="Times New Roman" w:hAnsi="Times New Roman"/>
        </w:rPr>
        <w:t>Schönbrunnu</w:t>
      </w:r>
      <w:proofErr w:type="spellEnd"/>
      <w:r w:rsidRPr="007A531A">
        <w:rPr>
          <w:rFonts w:ascii="Times New Roman" w:hAnsi="Times New Roman"/>
        </w:rPr>
        <w:t xml:space="preserve">, který má přibližně 1600 místností. Následně jsme přejeli do centra Vídně, tam stála ohromující Katedrála sv. Štěpána. Také jsme si mohli koupit nějaký suvenýry a také jsme se mohli podívat do obchodu s oplatkami </w:t>
      </w:r>
      <w:proofErr w:type="spellStart"/>
      <w:r w:rsidRPr="007A531A">
        <w:rPr>
          <w:rFonts w:ascii="Times New Roman" w:hAnsi="Times New Roman"/>
        </w:rPr>
        <w:t>Männer</w:t>
      </w:r>
      <w:proofErr w:type="spellEnd"/>
      <w:r w:rsidRPr="007A531A">
        <w:rPr>
          <w:rFonts w:ascii="Times New Roman" w:hAnsi="Times New Roman"/>
        </w:rPr>
        <w:t>. Do třetice jsme se přesunuli k místní radnici, ale hlavně na adventní trhy, tam jsme mohli ochutnat místní dětský punč. A na konec jsme přejeli do zábavného parku Prátru, kde jsme mohli vyzkoušet nějaké atrakce. No a domů jsme se vrátili ve 20.00.    </w:t>
      </w:r>
    </w:p>
    <w:p w14:paraId="0BEFCA14"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Monika </w:t>
      </w:r>
      <w:proofErr w:type="spellStart"/>
      <w:r w:rsidRPr="007A531A">
        <w:rPr>
          <w:rFonts w:ascii="Times New Roman" w:hAnsi="Times New Roman"/>
        </w:rPr>
        <w:t>Mahútová</w:t>
      </w:r>
      <w:proofErr w:type="spellEnd"/>
    </w:p>
    <w:p w14:paraId="092811E6"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w:t>
      </w:r>
    </w:p>
    <w:p w14:paraId="6143539C"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lastRenderedPageBreak/>
        <w:t>Dne 3. 12. se uskutečnila cesta do rakouské Vídně. Odjíždělo se v 6:30 od Komunálu. Cesta trvala skoro 4 hodiny. Jako 1. jsme jeli do SCHÖNNBRUNU tam jsme viděli veliký palác s 200 kuchyněmi a mnoha místnostmi. 2. místo kde jsme byli se jmenovalo STEPHANSDOM (Katedrála sv. Štěpána). Katedrála byla krásná a velká, potom jsme měli rozchod a jsme se mohli projít po centrum Vídně. Potom jsme šli na vánoční trhy k radnici, byly tam vánoční ozdoby, čaje, punče a moc takových věcí ke koupení. Naposledy jsme byli v PRÁTRU (v zábavním parku). Kde jsme se bavili na různých atrakcích. Potom jsme kolem 4. až 5. hodiny nastoupili do autobusu a kolem 8. hodiny jsme byli v Týně.</w:t>
      </w:r>
    </w:p>
    <w:p w14:paraId="6EEB6435"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Bára Fišerová</w:t>
      </w:r>
    </w:p>
    <w:p w14:paraId="57702B9B" w14:textId="77777777" w:rsidR="007A531A" w:rsidRDefault="007A531A" w:rsidP="007A531A">
      <w:pPr>
        <w:spacing w:after="0" w:afterAutospacing="0" w:line="360" w:lineRule="auto"/>
        <w:ind w:firstLine="284"/>
        <w:jc w:val="both"/>
        <w:rPr>
          <w:rFonts w:ascii="Times New Roman" w:hAnsi="Times New Roman"/>
        </w:rPr>
      </w:pPr>
    </w:p>
    <w:p w14:paraId="0545B7F2" w14:textId="77777777" w:rsidR="00F37F39" w:rsidRDefault="00C7330E" w:rsidP="007A531A">
      <w:pPr>
        <w:spacing w:after="0" w:afterAutospacing="0" w:line="360" w:lineRule="auto"/>
        <w:ind w:firstLine="284"/>
        <w:jc w:val="both"/>
        <w:rPr>
          <w:rFonts w:ascii="Times New Roman" w:hAnsi="Times New Roman"/>
        </w:rPr>
      </w:pPr>
      <w:r>
        <w:rPr>
          <w:noProof/>
        </w:rPr>
        <w:drawing>
          <wp:anchor distT="0" distB="0" distL="114300" distR="114300" simplePos="0" relativeHeight="251746304" behindDoc="0" locked="0" layoutInCell="1" allowOverlap="1" wp14:anchorId="0F652093" wp14:editId="359F582E">
            <wp:simplePos x="0" y="0"/>
            <wp:positionH relativeFrom="margin">
              <wp:align>center</wp:align>
            </wp:positionH>
            <wp:positionV relativeFrom="paragraph">
              <wp:posOffset>250825</wp:posOffset>
            </wp:positionV>
            <wp:extent cx="3344662" cy="4467225"/>
            <wp:effectExtent l="0" t="0" r="8255"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344662" cy="4467225"/>
                    </a:xfrm>
                    <a:prstGeom prst="rect">
                      <a:avLst/>
                    </a:prstGeom>
                  </pic:spPr>
                </pic:pic>
              </a:graphicData>
            </a:graphic>
            <wp14:sizeRelH relativeFrom="page">
              <wp14:pctWidth>0</wp14:pctWidth>
            </wp14:sizeRelH>
            <wp14:sizeRelV relativeFrom="page">
              <wp14:pctHeight>0</wp14:pctHeight>
            </wp14:sizeRelV>
          </wp:anchor>
        </w:drawing>
      </w:r>
    </w:p>
    <w:p w14:paraId="5EAE8233" w14:textId="77777777" w:rsidR="00F37F39" w:rsidRDefault="00F37F39" w:rsidP="007A531A">
      <w:pPr>
        <w:spacing w:after="0" w:afterAutospacing="0" w:line="360" w:lineRule="auto"/>
        <w:ind w:firstLine="284"/>
        <w:jc w:val="both"/>
        <w:rPr>
          <w:rFonts w:ascii="Times New Roman" w:hAnsi="Times New Roman"/>
        </w:rPr>
      </w:pPr>
    </w:p>
    <w:p w14:paraId="67C5BCB6" w14:textId="77777777" w:rsidR="00F37F39" w:rsidRDefault="00F37F39" w:rsidP="007A531A">
      <w:pPr>
        <w:spacing w:after="0" w:afterAutospacing="0" w:line="360" w:lineRule="auto"/>
        <w:ind w:firstLine="284"/>
        <w:jc w:val="both"/>
        <w:rPr>
          <w:rFonts w:ascii="Times New Roman" w:hAnsi="Times New Roman"/>
        </w:rPr>
      </w:pPr>
    </w:p>
    <w:p w14:paraId="27E57852" w14:textId="77777777" w:rsidR="00F37F39" w:rsidRDefault="00F37F39" w:rsidP="007A531A">
      <w:pPr>
        <w:spacing w:after="0" w:afterAutospacing="0" w:line="360" w:lineRule="auto"/>
        <w:ind w:firstLine="284"/>
        <w:jc w:val="both"/>
        <w:rPr>
          <w:rFonts w:ascii="Times New Roman" w:hAnsi="Times New Roman"/>
        </w:rPr>
      </w:pPr>
    </w:p>
    <w:p w14:paraId="2945B257" w14:textId="77777777" w:rsidR="00F37F39" w:rsidRDefault="00F37F39" w:rsidP="007A531A">
      <w:pPr>
        <w:spacing w:after="0" w:afterAutospacing="0" w:line="360" w:lineRule="auto"/>
        <w:ind w:firstLine="284"/>
        <w:jc w:val="both"/>
        <w:rPr>
          <w:rFonts w:ascii="Times New Roman" w:hAnsi="Times New Roman"/>
        </w:rPr>
      </w:pPr>
    </w:p>
    <w:p w14:paraId="71D77132" w14:textId="77777777" w:rsidR="00F37F39" w:rsidRDefault="00F37F39" w:rsidP="007A531A">
      <w:pPr>
        <w:spacing w:after="0" w:afterAutospacing="0" w:line="360" w:lineRule="auto"/>
        <w:ind w:firstLine="284"/>
        <w:jc w:val="both"/>
        <w:rPr>
          <w:rFonts w:ascii="Times New Roman" w:hAnsi="Times New Roman"/>
        </w:rPr>
      </w:pPr>
    </w:p>
    <w:p w14:paraId="711E70D7" w14:textId="77777777" w:rsidR="00F37F39" w:rsidRDefault="00F37F39" w:rsidP="007A531A">
      <w:pPr>
        <w:spacing w:after="0" w:afterAutospacing="0" w:line="360" w:lineRule="auto"/>
        <w:ind w:firstLine="284"/>
        <w:jc w:val="both"/>
        <w:rPr>
          <w:rFonts w:ascii="Times New Roman" w:hAnsi="Times New Roman"/>
        </w:rPr>
      </w:pPr>
    </w:p>
    <w:p w14:paraId="37DBD4AD" w14:textId="77777777" w:rsidR="00F37F39" w:rsidRDefault="00F37F39" w:rsidP="007A531A">
      <w:pPr>
        <w:spacing w:after="0" w:afterAutospacing="0" w:line="360" w:lineRule="auto"/>
        <w:ind w:firstLine="284"/>
        <w:jc w:val="both"/>
        <w:rPr>
          <w:rFonts w:ascii="Times New Roman" w:hAnsi="Times New Roman"/>
        </w:rPr>
      </w:pPr>
    </w:p>
    <w:p w14:paraId="077AD255" w14:textId="77777777" w:rsidR="00F37F39" w:rsidRDefault="00F37F39" w:rsidP="007A531A">
      <w:pPr>
        <w:spacing w:after="0" w:afterAutospacing="0" w:line="360" w:lineRule="auto"/>
        <w:ind w:firstLine="284"/>
        <w:jc w:val="both"/>
        <w:rPr>
          <w:rFonts w:ascii="Times New Roman" w:hAnsi="Times New Roman"/>
        </w:rPr>
      </w:pPr>
    </w:p>
    <w:p w14:paraId="0DE3C66C" w14:textId="77777777" w:rsidR="00F37F39" w:rsidRDefault="00F37F39" w:rsidP="007A531A">
      <w:pPr>
        <w:spacing w:after="0" w:afterAutospacing="0" w:line="360" w:lineRule="auto"/>
        <w:ind w:firstLine="284"/>
        <w:jc w:val="both"/>
        <w:rPr>
          <w:rFonts w:ascii="Times New Roman" w:hAnsi="Times New Roman"/>
        </w:rPr>
      </w:pPr>
    </w:p>
    <w:p w14:paraId="763FD1E8" w14:textId="77777777" w:rsidR="00F37F39" w:rsidRDefault="00F37F39" w:rsidP="007A531A">
      <w:pPr>
        <w:spacing w:after="0" w:afterAutospacing="0" w:line="360" w:lineRule="auto"/>
        <w:ind w:firstLine="284"/>
        <w:jc w:val="both"/>
        <w:rPr>
          <w:rFonts w:ascii="Times New Roman" w:hAnsi="Times New Roman"/>
        </w:rPr>
      </w:pPr>
    </w:p>
    <w:p w14:paraId="0964A5B9" w14:textId="77777777" w:rsidR="00F37F39" w:rsidRPr="007A531A" w:rsidRDefault="00F37F39" w:rsidP="007A531A">
      <w:pPr>
        <w:spacing w:after="0" w:afterAutospacing="0" w:line="360" w:lineRule="auto"/>
        <w:ind w:firstLine="284"/>
        <w:jc w:val="both"/>
        <w:rPr>
          <w:rFonts w:ascii="Times New Roman" w:hAnsi="Times New Roman"/>
        </w:rPr>
      </w:pPr>
    </w:p>
    <w:p w14:paraId="7536682B" w14:textId="77777777" w:rsidR="007A531A" w:rsidRDefault="007A531A" w:rsidP="007A531A">
      <w:pPr>
        <w:spacing w:after="0" w:afterAutospacing="0" w:line="360" w:lineRule="auto"/>
        <w:ind w:firstLine="284"/>
        <w:jc w:val="both"/>
        <w:rPr>
          <w:rFonts w:ascii="Times New Roman" w:hAnsi="Times New Roman"/>
        </w:rPr>
      </w:pPr>
    </w:p>
    <w:p w14:paraId="43474224" w14:textId="77777777" w:rsidR="00F37F39" w:rsidRDefault="00F37F39" w:rsidP="007A531A">
      <w:pPr>
        <w:spacing w:after="0" w:afterAutospacing="0" w:line="360" w:lineRule="auto"/>
        <w:ind w:firstLine="284"/>
        <w:jc w:val="both"/>
        <w:rPr>
          <w:rFonts w:ascii="Times New Roman" w:hAnsi="Times New Roman"/>
        </w:rPr>
      </w:pPr>
    </w:p>
    <w:p w14:paraId="1FC1371F" w14:textId="77777777" w:rsidR="00F37F39" w:rsidRDefault="00F37F39" w:rsidP="007A531A">
      <w:pPr>
        <w:spacing w:after="0" w:afterAutospacing="0" w:line="360" w:lineRule="auto"/>
        <w:ind w:firstLine="284"/>
        <w:jc w:val="both"/>
        <w:rPr>
          <w:rFonts w:ascii="Times New Roman" w:hAnsi="Times New Roman"/>
        </w:rPr>
      </w:pPr>
    </w:p>
    <w:p w14:paraId="526C6425" w14:textId="77777777" w:rsidR="00F37F39" w:rsidRPr="007A531A" w:rsidRDefault="00F37F39" w:rsidP="007A531A">
      <w:pPr>
        <w:spacing w:after="0" w:afterAutospacing="0" w:line="360" w:lineRule="auto"/>
        <w:ind w:firstLine="284"/>
        <w:jc w:val="both"/>
        <w:rPr>
          <w:rFonts w:ascii="Times New Roman" w:hAnsi="Times New Roman"/>
        </w:rPr>
      </w:pPr>
    </w:p>
    <w:p w14:paraId="234ACF03" w14:textId="77777777" w:rsidR="007A531A" w:rsidRPr="007A531A" w:rsidRDefault="007A531A" w:rsidP="007A531A">
      <w:pPr>
        <w:spacing w:after="0" w:afterAutospacing="0" w:line="360" w:lineRule="auto"/>
        <w:ind w:firstLine="284"/>
        <w:jc w:val="both"/>
        <w:rPr>
          <w:rFonts w:ascii="Times New Roman" w:hAnsi="Times New Roman"/>
        </w:rPr>
      </w:pPr>
    </w:p>
    <w:p w14:paraId="07F46B54" w14:textId="77777777" w:rsidR="007A531A" w:rsidRDefault="007A531A" w:rsidP="007A531A">
      <w:pPr>
        <w:spacing w:after="0" w:afterAutospacing="0" w:line="360" w:lineRule="auto"/>
        <w:ind w:firstLine="284"/>
        <w:jc w:val="both"/>
        <w:rPr>
          <w:rFonts w:ascii="Times New Roman" w:hAnsi="Times New Roman"/>
          <w:b/>
        </w:rPr>
      </w:pPr>
    </w:p>
    <w:p w14:paraId="46C622B3" w14:textId="77777777" w:rsidR="007A531A" w:rsidRDefault="007A531A" w:rsidP="007A531A">
      <w:pPr>
        <w:spacing w:after="0" w:afterAutospacing="0" w:line="360" w:lineRule="auto"/>
        <w:ind w:firstLine="284"/>
        <w:jc w:val="both"/>
        <w:rPr>
          <w:rFonts w:ascii="Times New Roman" w:hAnsi="Times New Roman"/>
          <w:b/>
        </w:rPr>
      </w:pPr>
    </w:p>
    <w:p w14:paraId="3A2DF4CF" w14:textId="77777777" w:rsidR="007A531A" w:rsidRDefault="007A531A" w:rsidP="007A531A">
      <w:pPr>
        <w:spacing w:after="0" w:afterAutospacing="0" w:line="360" w:lineRule="auto"/>
        <w:ind w:firstLine="284"/>
        <w:jc w:val="both"/>
        <w:rPr>
          <w:rFonts w:ascii="Times New Roman" w:hAnsi="Times New Roman"/>
          <w:b/>
        </w:rPr>
      </w:pPr>
    </w:p>
    <w:p w14:paraId="1015837E" w14:textId="77777777" w:rsidR="007A531A" w:rsidRDefault="007A531A" w:rsidP="007A531A">
      <w:pPr>
        <w:spacing w:after="0" w:afterAutospacing="0" w:line="360" w:lineRule="auto"/>
        <w:ind w:firstLine="284"/>
        <w:jc w:val="both"/>
        <w:rPr>
          <w:rFonts w:ascii="Times New Roman" w:hAnsi="Times New Roman"/>
          <w:b/>
        </w:rPr>
      </w:pPr>
    </w:p>
    <w:p w14:paraId="24622788" w14:textId="77777777" w:rsidR="007A531A" w:rsidRDefault="007A531A" w:rsidP="007A531A">
      <w:pPr>
        <w:spacing w:after="0" w:afterAutospacing="0" w:line="360" w:lineRule="auto"/>
        <w:ind w:firstLine="284"/>
        <w:jc w:val="both"/>
        <w:rPr>
          <w:rFonts w:ascii="Times New Roman" w:hAnsi="Times New Roman"/>
          <w:b/>
        </w:rPr>
      </w:pPr>
    </w:p>
    <w:p w14:paraId="64934D11" w14:textId="77777777" w:rsidR="007A531A" w:rsidRDefault="007A531A" w:rsidP="007A531A">
      <w:pPr>
        <w:spacing w:after="0" w:afterAutospacing="0" w:line="360" w:lineRule="auto"/>
        <w:ind w:firstLine="284"/>
        <w:jc w:val="both"/>
        <w:rPr>
          <w:rFonts w:ascii="Times New Roman" w:hAnsi="Times New Roman"/>
          <w:b/>
        </w:rPr>
      </w:pPr>
    </w:p>
    <w:p w14:paraId="02007C04" w14:textId="77777777" w:rsidR="007A531A" w:rsidRPr="007A531A" w:rsidRDefault="007A531A" w:rsidP="007A531A">
      <w:pPr>
        <w:spacing w:after="0" w:afterAutospacing="0" w:line="360" w:lineRule="auto"/>
        <w:ind w:firstLine="284"/>
        <w:jc w:val="both"/>
        <w:rPr>
          <w:rFonts w:ascii="Times New Roman" w:hAnsi="Times New Roman"/>
          <w:b/>
        </w:rPr>
      </w:pPr>
      <w:r w:rsidRPr="007A531A">
        <w:rPr>
          <w:rFonts w:ascii="Times New Roman" w:hAnsi="Times New Roman"/>
          <w:b/>
        </w:rPr>
        <w:t>Čtenářský maraton</w:t>
      </w:r>
    </w:p>
    <w:p w14:paraId="67A25C13"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Na začátku druhého prosincového týdne proběhl na naší škole již několikátý ročník Čtenářského maratonu. Žáci druhého stupně vyplňovali pracovní listy, které testovaly jejich znalost přečtených literárních děl. Rozdíly mezi jednotlivými skupinami byly opravdu velké, což dokládají přiložené výsledkové tabulky.</w:t>
      </w:r>
    </w:p>
    <w:p w14:paraId="5AB32EB4"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Pomyslnou zlatou medaili v první kategorii získala 6. A. Vítězem druhé kategorie se s obrovskou převahou stala 9. A, která zaznamenala nejvyšší bodové zisky u všech hodnocených knih.</w:t>
      </w:r>
    </w:p>
    <w:p w14:paraId="27138C27" w14:textId="77777777" w:rsid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Vítězům srdečně gratulujeme a těšíme se na další ročník.</w:t>
      </w:r>
    </w:p>
    <w:p w14:paraId="33F48910" w14:textId="77777777" w:rsidR="007A531A" w:rsidRDefault="007A531A" w:rsidP="007A531A">
      <w:pPr>
        <w:spacing w:after="0" w:afterAutospacing="0" w:line="360" w:lineRule="auto"/>
        <w:ind w:firstLine="284"/>
        <w:jc w:val="right"/>
        <w:rPr>
          <w:rFonts w:ascii="Times New Roman" w:hAnsi="Times New Roman"/>
        </w:rPr>
      </w:pPr>
      <w:r>
        <w:rPr>
          <w:rFonts w:ascii="Times New Roman" w:hAnsi="Times New Roman"/>
        </w:rPr>
        <w:t>metodické sdružení ČJ</w:t>
      </w:r>
    </w:p>
    <w:p w14:paraId="473AFCEF" w14:textId="77777777" w:rsidR="007A531A" w:rsidRDefault="007A531A" w:rsidP="007A531A">
      <w:pPr>
        <w:spacing w:after="0" w:afterAutospacing="0" w:line="360" w:lineRule="auto"/>
        <w:ind w:firstLine="284"/>
        <w:jc w:val="both"/>
        <w:rPr>
          <w:rFonts w:ascii="Times New Roman" w:hAnsi="Times New Roman"/>
        </w:rPr>
      </w:pPr>
    </w:p>
    <w:p w14:paraId="3D0639A9" w14:textId="77777777" w:rsidR="007A531A" w:rsidRPr="007A531A" w:rsidRDefault="007A531A" w:rsidP="007A531A">
      <w:pPr>
        <w:spacing w:after="0" w:afterAutospacing="0" w:line="360" w:lineRule="auto"/>
        <w:ind w:firstLine="284"/>
        <w:jc w:val="both"/>
        <w:rPr>
          <w:rFonts w:ascii="Times New Roman" w:hAnsi="Times New Roman"/>
          <w:b/>
        </w:rPr>
      </w:pPr>
      <w:r w:rsidRPr="007A531A">
        <w:rPr>
          <w:rFonts w:ascii="Times New Roman" w:hAnsi="Times New Roman"/>
          <w:b/>
        </w:rPr>
        <w:t>Vánoční soutěžení – podpora partnerství</w:t>
      </w:r>
    </w:p>
    <w:p w14:paraId="32DEE442"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Ve středu 11. prosince se ve Sportovní hale v Týně nad Vltavou jako každý rok touto dobou setkali žáci z prvního stupně, aby si před vánočními prázdninami odpočinuli od školy a zasportovali si. Při pořádání SK Mladých nadějí a ZŠ Malá Strana, která postavila pět družstev, se soutěžení zúčastnily také další školy vltavotýnského regionu - ZŠ a MŠ Chrášťany, ZŠ a MŠ Dříteň, ZŠ a MŠ Temelín a ZŠ a MŠ </w:t>
      </w:r>
      <w:proofErr w:type="spellStart"/>
      <w:r w:rsidRPr="007A531A">
        <w:rPr>
          <w:rFonts w:ascii="Times New Roman" w:hAnsi="Times New Roman"/>
        </w:rPr>
        <w:t>Neznašov</w:t>
      </w:r>
      <w:proofErr w:type="spellEnd"/>
      <w:r w:rsidRPr="007A531A">
        <w:rPr>
          <w:rFonts w:ascii="Times New Roman" w:hAnsi="Times New Roman"/>
        </w:rPr>
        <w:t>.</w:t>
      </w:r>
    </w:p>
    <w:p w14:paraId="2BE785FA"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Soutěže byly rozděleny na dvě části. Nejprve si děti ověřily svoje schopnosti v  individuálních soutěžích, které byly směsicí dovedností v atletických a gymnastických disciplínách a míčových sportech. Žáci soutěžili v těchto disciplínách: hod medicinbalem, skok z místa, člunkový běh, skok přes švihadlo, leh – sed, hod na koš a střelba na florbalovou branku. Ve druhé části se jednotlivá družstva utkala v turnaji ve vybíjené, který byl rozdělen do dvou skupin podle věku.</w:t>
      </w:r>
    </w:p>
    <w:p w14:paraId="6C0BA507"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rPr>
        <w:t xml:space="preserve">    Po skončení vánočního soutěžení pak byli vyhlášeni vždy tři nejlepší chlapci a tři nejlepší dívky na základě výsledků z individuálních soutěží. Vůbec nejlepší z chlapců byl Štěpán Kališ z 5.A na ZŠ Malá Strana a mezi dívkami měla nejlepší výsledky Ema Bartušková, taktéž z 5.A na Malé Straně. V turnaji ve vybíjené pak obdržela všechna družstva z rukou pana ředitele Mgr. Miroslava Vašici dort a diplom. Ve skupině mladších byla vítězná ZŠ a MŠ </w:t>
      </w:r>
      <w:proofErr w:type="spellStart"/>
      <w:r w:rsidRPr="007A531A">
        <w:rPr>
          <w:rFonts w:ascii="Times New Roman" w:hAnsi="Times New Roman"/>
        </w:rPr>
        <w:t>Neznašov</w:t>
      </w:r>
      <w:proofErr w:type="spellEnd"/>
      <w:r w:rsidRPr="007A531A">
        <w:rPr>
          <w:rFonts w:ascii="Times New Roman" w:hAnsi="Times New Roman"/>
        </w:rPr>
        <w:t xml:space="preserve">, skupinu páťáků vyhrálo družstvo z 5.A na Malé Straně. Pořadatelé by rádi poděkovali všem školám a dětem za účast a předvedené výkony, Skupině ČEZ a městu Týn nad Vltavou za </w:t>
      </w:r>
      <w:r w:rsidRPr="007A531A">
        <w:rPr>
          <w:rFonts w:ascii="Times New Roman" w:hAnsi="Times New Roman"/>
        </w:rPr>
        <w:lastRenderedPageBreak/>
        <w:t>finanční zajištění celé akce v rámci Oranžového roku a také firmám RICHMONT-CZ a.s. a  TÜNKERS-CZECH s.r.o. za podporu sportu v Týně nad Vltavou.</w:t>
      </w:r>
    </w:p>
    <w:p w14:paraId="15C6FC40" w14:textId="77777777" w:rsidR="007A531A" w:rsidRPr="007A531A" w:rsidRDefault="007A531A" w:rsidP="007A531A">
      <w:pPr>
        <w:spacing w:after="0" w:afterAutospacing="0" w:line="360" w:lineRule="auto"/>
        <w:ind w:firstLine="284"/>
        <w:jc w:val="both"/>
        <w:rPr>
          <w:rFonts w:ascii="Times New Roman" w:hAnsi="Times New Roman"/>
        </w:rPr>
      </w:pPr>
      <w:proofErr w:type="spellStart"/>
      <w:r w:rsidRPr="007A531A">
        <w:rPr>
          <w:rFonts w:ascii="Times New Roman" w:hAnsi="Times New Roman"/>
        </w:rPr>
        <w:t>SoVa</w:t>
      </w:r>
      <w:proofErr w:type="spellEnd"/>
    </w:p>
    <w:p w14:paraId="0DC7DCB9" w14:textId="77777777" w:rsidR="007A531A" w:rsidRPr="007A531A" w:rsidRDefault="007A531A" w:rsidP="007A531A">
      <w:pPr>
        <w:spacing w:after="0" w:afterAutospacing="0" w:line="360" w:lineRule="auto"/>
        <w:ind w:firstLine="284"/>
        <w:jc w:val="both"/>
        <w:rPr>
          <w:rFonts w:ascii="Times New Roman" w:hAnsi="Times New Roman"/>
        </w:rPr>
      </w:pPr>
      <w:r w:rsidRPr="007A531A">
        <w:rPr>
          <w:rFonts w:ascii="Times New Roman" w:hAnsi="Times New Roman"/>
          <w:noProof/>
        </w:rPr>
        <w:drawing>
          <wp:anchor distT="0" distB="0" distL="114300" distR="114300" simplePos="0" relativeHeight="251745280" behindDoc="0" locked="0" layoutInCell="1" allowOverlap="1" wp14:anchorId="3D06C011" wp14:editId="47032078">
            <wp:simplePos x="0" y="0"/>
            <wp:positionH relativeFrom="margin">
              <wp:align>center</wp:align>
            </wp:positionH>
            <wp:positionV relativeFrom="paragraph">
              <wp:posOffset>234315</wp:posOffset>
            </wp:positionV>
            <wp:extent cx="4791075" cy="3588951"/>
            <wp:effectExtent l="0" t="0" r="0" b="0"/>
            <wp:wrapNone/>
            <wp:docPr id="16" name="Obrázek 16" descr="https://www.zstynms.cz/photos/161/s/fotky-clanku/v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stynms.cz/photos/161/s/fotky-clanku/vs0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1075" cy="35889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531A">
        <w:rPr>
          <w:rFonts w:ascii="Times New Roman" w:hAnsi="Times New Roman"/>
        </w:rPr>
        <w:t> </w:t>
      </w:r>
    </w:p>
    <w:p w14:paraId="476B64E5" w14:textId="77777777" w:rsidR="007A531A" w:rsidRDefault="007A531A" w:rsidP="007A531A">
      <w:pPr>
        <w:spacing w:after="0" w:afterAutospacing="0" w:line="360" w:lineRule="auto"/>
        <w:ind w:firstLine="284"/>
        <w:jc w:val="both"/>
        <w:rPr>
          <w:rFonts w:ascii="Times New Roman" w:hAnsi="Times New Roman"/>
        </w:rPr>
      </w:pPr>
    </w:p>
    <w:p w14:paraId="7E0A8E2A" w14:textId="77777777" w:rsidR="007A531A" w:rsidRDefault="007A531A" w:rsidP="007A531A">
      <w:pPr>
        <w:spacing w:after="0" w:afterAutospacing="0" w:line="360" w:lineRule="auto"/>
        <w:ind w:firstLine="284"/>
        <w:jc w:val="both"/>
        <w:rPr>
          <w:rFonts w:ascii="Times New Roman" w:hAnsi="Times New Roman"/>
        </w:rPr>
      </w:pPr>
    </w:p>
    <w:p w14:paraId="75FCCD74" w14:textId="77777777" w:rsidR="007A531A" w:rsidRDefault="007A531A" w:rsidP="007A531A">
      <w:pPr>
        <w:spacing w:after="0" w:afterAutospacing="0" w:line="360" w:lineRule="auto"/>
        <w:ind w:firstLine="284"/>
        <w:jc w:val="both"/>
        <w:rPr>
          <w:rFonts w:ascii="Times New Roman" w:hAnsi="Times New Roman"/>
        </w:rPr>
      </w:pPr>
    </w:p>
    <w:p w14:paraId="7E62C011" w14:textId="77777777" w:rsidR="007A531A" w:rsidRDefault="007A531A" w:rsidP="007A531A">
      <w:pPr>
        <w:spacing w:after="0" w:afterAutospacing="0" w:line="360" w:lineRule="auto"/>
        <w:ind w:firstLine="284"/>
        <w:jc w:val="both"/>
        <w:rPr>
          <w:rFonts w:ascii="Times New Roman" w:hAnsi="Times New Roman"/>
        </w:rPr>
      </w:pPr>
    </w:p>
    <w:p w14:paraId="2D6F3FCB" w14:textId="77777777" w:rsidR="007A531A" w:rsidRDefault="007A531A" w:rsidP="007A531A">
      <w:pPr>
        <w:spacing w:after="0" w:afterAutospacing="0" w:line="360" w:lineRule="auto"/>
        <w:ind w:firstLine="284"/>
        <w:jc w:val="both"/>
        <w:rPr>
          <w:rFonts w:ascii="Times New Roman" w:hAnsi="Times New Roman"/>
        </w:rPr>
      </w:pPr>
    </w:p>
    <w:p w14:paraId="1FEF0CB7" w14:textId="77777777" w:rsidR="007A531A" w:rsidRDefault="007A531A" w:rsidP="007A531A">
      <w:pPr>
        <w:spacing w:after="0" w:afterAutospacing="0" w:line="360" w:lineRule="auto"/>
        <w:ind w:firstLine="284"/>
        <w:jc w:val="both"/>
        <w:rPr>
          <w:rFonts w:ascii="Times New Roman" w:hAnsi="Times New Roman"/>
        </w:rPr>
      </w:pPr>
    </w:p>
    <w:p w14:paraId="30C78446" w14:textId="77777777" w:rsidR="007A531A" w:rsidRDefault="007A531A" w:rsidP="007A531A">
      <w:pPr>
        <w:spacing w:after="0" w:afterAutospacing="0" w:line="360" w:lineRule="auto"/>
        <w:ind w:firstLine="284"/>
        <w:jc w:val="both"/>
        <w:rPr>
          <w:rFonts w:ascii="Times New Roman" w:hAnsi="Times New Roman"/>
        </w:rPr>
      </w:pPr>
    </w:p>
    <w:p w14:paraId="712A4951" w14:textId="77777777" w:rsidR="007A531A" w:rsidRDefault="007A531A" w:rsidP="007A531A">
      <w:pPr>
        <w:spacing w:after="0" w:afterAutospacing="0" w:line="360" w:lineRule="auto"/>
        <w:ind w:firstLine="284"/>
        <w:jc w:val="both"/>
        <w:rPr>
          <w:rFonts w:ascii="Times New Roman" w:hAnsi="Times New Roman"/>
        </w:rPr>
      </w:pPr>
    </w:p>
    <w:p w14:paraId="7E4BAB19" w14:textId="77777777" w:rsidR="007A531A" w:rsidRDefault="007A531A" w:rsidP="007A531A">
      <w:pPr>
        <w:spacing w:after="0" w:afterAutospacing="0" w:line="360" w:lineRule="auto"/>
        <w:ind w:firstLine="284"/>
        <w:jc w:val="both"/>
        <w:rPr>
          <w:rFonts w:ascii="Times New Roman" w:hAnsi="Times New Roman"/>
        </w:rPr>
      </w:pPr>
    </w:p>
    <w:p w14:paraId="37EFD5E5" w14:textId="77777777" w:rsidR="007A531A" w:rsidRDefault="007A531A" w:rsidP="007A531A">
      <w:pPr>
        <w:spacing w:after="0" w:afterAutospacing="0" w:line="360" w:lineRule="auto"/>
        <w:ind w:firstLine="284"/>
        <w:jc w:val="both"/>
        <w:rPr>
          <w:rFonts w:ascii="Times New Roman" w:hAnsi="Times New Roman"/>
        </w:rPr>
      </w:pPr>
    </w:p>
    <w:p w14:paraId="06ED76C1" w14:textId="77777777" w:rsidR="007A531A" w:rsidRDefault="007A531A" w:rsidP="007A531A">
      <w:pPr>
        <w:spacing w:after="0" w:afterAutospacing="0" w:line="360" w:lineRule="auto"/>
        <w:ind w:firstLine="284"/>
        <w:jc w:val="both"/>
        <w:rPr>
          <w:rFonts w:ascii="Times New Roman" w:hAnsi="Times New Roman"/>
        </w:rPr>
      </w:pPr>
    </w:p>
    <w:p w14:paraId="5EF1854E" w14:textId="77777777" w:rsidR="007A531A" w:rsidRDefault="007A531A" w:rsidP="007A531A">
      <w:pPr>
        <w:spacing w:after="0" w:afterAutospacing="0" w:line="360" w:lineRule="auto"/>
        <w:ind w:firstLine="284"/>
        <w:jc w:val="both"/>
        <w:rPr>
          <w:rFonts w:ascii="Times New Roman" w:hAnsi="Times New Roman"/>
        </w:rPr>
      </w:pPr>
    </w:p>
    <w:p w14:paraId="7293EE34" w14:textId="77777777" w:rsidR="007A531A" w:rsidRDefault="007A531A" w:rsidP="007A531A">
      <w:pPr>
        <w:spacing w:after="0" w:afterAutospacing="0" w:line="360" w:lineRule="auto"/>
        <w:ind w:firstLine="284"/>
        <w:jc w:val="both"/>
        <w:rPr>
          <w:rFonts w:ascii="Times New Roman" w:hAnsi="Times New Roman"/>
        </w:rPr>
      </w:pPr>
    </w:p>
    <w:p w14:paraId="30263E2C" w14:textId="77777777" w:rsidR="007A531A" w:rsidRDefault="007A531A" w:rsidP="007A531A">
      <w:pPr>
        <w:spacing w:after="0" w:afterAutospacing="0" w:line="360" w:lineRule="auto"/>
        <w:ind w:firstLine="284"/>
        <w:jc w:val="both"/>
        <w:rPr>
          <w:rFonts w:ascii="Times New Roman" w:hAnsi="Times New Roman"/>
        </w:rPr>
      </w:pPr>
    </w:p>
    <w:p w14:paraId="462BEC6F" w14:textId="77777777" w:rsidR="007A531A" w:rsidRDefault="007A531A" w:rsidP="007A531A">
      <w:pPr>
        <w:spacing w:after="0" w:afterAutospacing="0" w:line="360" w:lineRule="auto"/>
        <w:ind w:firstLine="284"/>
        <w:jc w:val="both"/>
        <w:rPr>
          <w:rFonts w:ascii="Times New Roman" w:hAnsi="Times New Roman"/>
        </w:rPr>
      </w:pPr>
    </w:p>
    <w:p w14:paraId="1E1A3EFC" w14:textId="77777777" w:rsidR="007A531A" w:rsidRPr="007A531A" w:rsidRDefault="007A531A" w:rsidP="007A531A">
      <w:pPr>
        <w:spacing w:after="0" w:afterAutospacing="0" w:line="360" w:lineRule="auto"/>
        <w:ind w:firstLine="284"/>
        <w:jc w:val="both"/>
        <w:rPr>
          <w:rFonts w:ascii="Times New Roman" w:hAnsi="Times New Roman"/>
          <w:b/>
        </w:rPr>
      </w:pPr>
      <w:r w:rsidRPr="007A531A">
        <w:rPr>
          <w:rFonts w:ascii="Times New Roman" w:hAnsi="Times New Roman"/>
          <w:b/>
        </w:rPr>
        <w:t>Škola v pohybu</w:t>
      </w:r>
    </w:p>
    <w:p w14:paraId="6FEF0929" w14:textId="77777777" w:rsidR="002C730B" w:rsidRPr="002C730B" w:rsidRDefault="007A531A" w:rsidP="007A531A">
      <w:pPr>
        <w:spacing w:after="0" w:afterAutospacing="0" w:line="360" w:lineRule="auto"/>
        <w:ind w:firstLine="284"/>
        <w:jc w:val="both"/>
        <w:rPr>
          <w:rFonts w:ascii="Times New Roman" w:hAnsi="Times New Roman"/>
        </w:rPr>
      </w:pPr>
      <w:r>
        <w:rPr>
          <w:rFonts w:ascii="Times New Roman" w:hAnsi="Times New Roman"/>
        </w:rPr>
        <w:t>Opět jsme se</w:t>
      </w:r>
      <w:r w:rsidR="002C730B" w:rsidRPr="002C730B">
        <w:rPr>
          <w:rFonts w:ascii="Times New Roman" w:hAnsi="Times New Roman"/>
        </w:rPr>
        <w:t xml:space="preserve"> v letošním školním roce zapojili do projektu „Škola v pohybu“.  Do naší školy</w:t>
      </w:r>
      <w:r w:rsidR="002C730B" w:rsidRPr="002C730B">
        <w:rPr>
          <w:rFonts w:ascii="Arial" w:hAnsi="Arial" w:cs="Arial"/>
          <w:color w:val="000000"/>
          <w:sz w:val="21"/>
          <w:szCs w:val="21"/>
        </w:rPr>
        <w:t xml:space="preserve"> </w:t>
      </w:r>
      <w:r w:rsidR="002C730B" w:rsidRPr="002C730B">
        <w:rPr>
          <w:rFonts w:ascii="Times New Roman" w:hAnsi="Times New Roman"/>
        </w:rPr>
        <w:t xml:space="preserve">přijel  </w:t>
      </w:r>
      <w:proofErr w:type="spellStart"/>
      <w:r w:rsidR="002C730B" w:rsidRPr="002C730B">
        <w:rPr>
          <w:rFonts w:ascii="Times New Roman" w:hAnsi="Times New Roman"/>
        </w:rPr>
        <w:t>Grassroots</w:t>
      </w:r>
      <w:proofErr w:type="spellEnd"/>
      <w:r w:rsidR="002C730B" w:rsidRPr="002C730B">
        <w:rPr>
          <w:rFonts w:ascii="Times New Roman" w:hAnsi="Times New Roman"/>
        </w:rPr>
        <w:t xml:space="preserve"> trenér  mládeže OFS  České  Budějovice  pan Jan  Starý, který  připravil  pro  žáky  1. – 3. tříd netradiční hodinu tělocviku se spoustou zajímavých a zábavných pohybových her. Všichni žáci byli opět v neustálém aktivním zapojení a odcházeli z tělocvičny unavení, zpocení, ale velmi nadšení. Paní učitelky určitě získaly nové nápady do svých hodin. Děkujeme panu Starému za vstřícnost, profesionální přístup a budeme se těšit na další návštěvu.</w:t>
      </w:r>
    </w:p>
    <w:p w14:paraId="403F4BE7" w14:textId="77777777" w:rsidR="002C730B" w:rsidRPr="002C730B" w:rsidRDefault="002C730B" w:rsidP="007A531A">
      <w:pPr>
        <w:spacing w:after="0" w:afterAutospacing="0" w:line="360" w:lineRule="auto"/>
        <w:ind w:firstLine="284"/>
        <w:jc w:val="right"/>
        <w:rPr>
          <w:rFonts w:ascii="Times New Roman" w:hAnsi="Times New Roman"/>
        </w:rPr>
      </w:pPr>
      <w:r w:rsidRPr="002C730B">
        <w:rPr>
          <w:rFonts w:ascii="Times New Roman" w:hAnsi="Times New Roman"/>
        </w:rPr>
        <w:t>                                                                                                          Mgr. Eva Nováková</w:t>
      </w:r>
    </w:p>
    <w:p w14:paraId="574FA6DF" w14:textId="77777777" w:rsidR="002C730B" w:rsidRDefault="002C730B" w:rsidP="002C730B">
      <w:pPr>
        <w:spacing w:after="0" w:afterAutospacing="0" w:line="360" w:lineRule="auto"/>
        <w:ind w:firstLine="284"/>
        <w:jc w:val="both"/>
        <w:rPr>
          <w:rFonts w:ascii="Times New Roman" w:hAnsi="Times New Roman"/>
          <w:b/>
        </w:rPr>
      </w:pPr>
    </w:p>
    <w:p w14:paraId="25C19D91" w14:textId="77777777" w:rsidR="002C730B" w:rsidRDefault="002C730B" w:rsidP="002C730B">
      <w:pPr>
        <w:spacing w:after="0" w:afterAutospacing="0" w:line="360" w:lineRule="auto"/>
        <w:ind w:firstLine="284"/>
        <w:jc w:val="both"/>
        <w:rPr>
          <w:rFonts w:ascii="Times New Roman" w:hAnsi="Times New Roman"/>
          <w:b/>
        </w:rPr>
      </w:pPr>
    </w:p>
    <w:p w14:paraId="0FC69460" w14:textId="77777777" w:rsidR="007A531A" w:rsidRDefault="007A531A" w:rsidP="002C730B">
      <w:pPr>
        <w:spacing w:after="0" w:afterAutospacing="0" w:line="360" w:lineRule="auto"/>
        <w:ind w:firstLine="284"/>
        <w:jc w:val="both"/>
        <w:rPr>
          <w:rFonts w:ascii="Times New Roman" w:hAnsi="Times New Roman"/>
          <w:b/>
        </w:rPr>
      </w:pPr>
    </w:p>
    <w:p w14:paraId="5036F267" w14:textId="77777777" w:rsidR="007A531A" w:rsidRDefault="007A531A" w:rsidP="002C730B">
      <w:pPr>
        <w:spacing w:after="0" w:afterAutospacing="0" w:line="360" w:lineRule="auto"/>
        <w:ind w:firstLine="284"/>
        <w:jc w:val="both"/>
        <w:rPr>
          <w:rFonts w:ascii="Times New Roman" w:hAnsi="Times New Roman"/>
          <w:b/>
        </w:rPr>
      </w:pPr>
    </w:p>
    <w:p w14:paraId="66FE36DA" w14:textId="77777777" w:rsidR="007A531A" w:rsidRDefault="00C7330E" w:rsidP="002C730B">
      <w:pPr>
        <w:spacing w:after="0" w:afterAutospacing="0" w:line="360" w:lineRule="auto"/>
        <w:ind w:firstLine="284"/>
        <w:jc w:val="both"/>
        <w:rPr>
          <w:rFonts w:ascii="Times New Roman" w:hAnsi="Times New Roman"/>
          <w:b/>
        </w:rPr>
      </w:pPr>
      <w:r>
        <w:rPr>
          <w:noProof/>
        </w:rPr>
        <w:lastRenderedPageBreak/>
        <w:drawing>
          <wp:anchor distT="0" distB="0" distL="114300" distR="114300" simplePos="0" relativeHeight="251744256" behindDoc="0" locked="0" layoutInCell="1" allowOverlap="1" wp14:anchorId="5E0182B2" wp14:editId="7AFFBE1A">
            <wp:simplePos x="0" y="0"/>
            <wp:positionH relativeFrom="margin">
              <wp:align>center</wp:align>
            </wp:positionH>
            <wp:positionV relativeFrom="paragraph">
              <wp:posOffset>9525</wp:posOffset>
            </wp:positionV>
            <wp:extent cx="4772025" cy="2884786"/>
            <wp:effectExtent l="0" t="0" r="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772025" cy="2884786"/>
                    </a:xfrm>
                    <a:prstGeom prst="rect">
                      <a:avLst/>
                    </a:prstGeom>
                  </pic:spPr>
                </pic:pic>
              </a:graphicData>
            </a:graphic>
            <wp14:sizeRelH relativeFrom="page">
              <wp14:pctWidth>0</wp14:pctWidth>
            </wp14:sizeRelH>
            <wp14:sizeRelV relativeFrom="page">
              <wp14:pctHeight>0</wp14:pctHeight>
            </wp14:sizeRelV>
          </wp:anchor>
        </w:drawing>
      </w:r>
    </w:p>
    <w:p w14:paraId="418B3671" w14:textId="77777777" w:rsidR="002C730B" w:rsidRDefault="002C730B" w:rsidP="002C730B">
      <w:pPr>
        <w:spacing w:after="0" w:afterAutospacing="0" w:line="360" w:lineRule="auto"/>
        <w:ind w:firstLine="284"/>
        <w:jc w:val="both"/>
        <w:rPr>
          <w:rFonts w:ascii="Times New Roman" w:hAnsi="Times New Roman"/>
          <w:b/>
        </w:rPr>
      </w:pPr>
    </w:p>
    <w:p w14:paraId="14B46073" w14:textId="77777777" w:rsidR="002C730B" w:rsidRDefault="002C730B" w:rsidP="002C730B">
      <w:pPr>
        <w:spacing w:after="0" w:afterAutospacing="0" w:line="360" w:lineRule="auto"/>
        <w:ind w:firstLine="284"/>
        <w:jc w:val="both"/>
        <w:rPr>
          <w:rFonts w:ascii="Times New Roman" w:hAnsi="Times New Roman"/>
          <w:b/>
        </w:rPr>
      </w:pPr>
    </w:p>
    <w:p w14:paraId="66E4D59F" w14:textId="77777777" w:rsidR="002C730B" w:rsidRDefault="002C730B" w:rsidP="002C730B">
      <w:pPr>
        <w:spacing w:after="0" w:afterAutospacing="0" w:line="360" w:lineRule="auto"/>
        <w:ind w:firstLine="284"/>
        <w:jc w:val="both"/>
        <w:rPr>
          <w:rFonts w:ascii="Times New Roman" w:hAnsi="Times New Roman"/>
          <w:b/>
        </w:rPr>
      </w:pPr>
    </w:p>
    <w:p w14:paraId="73E4174A" w14:textId="77777777" w:rsidR="002C730B" w:rsidRDefault="002C730B" w:rsidP="002C730B">
      <w:pPr>
        <w:spacing w:after="0" w:afterAutospacing="0" w:line="360" w:lineRule="auto"/>
        <w:ind w:firstLine="284"/>
        <w:jc w:val="both"/>
        <w:rPr>
          <w:rFonts w:ascii="Times New Roman" w:hAnsi="Times New Roman"/>
          <w:b/>
        </w:rPr>
      </w:pPr>
    </w:p>
    <w:p w14:paraId="105E6C9E" w14:textId="77777777" w:rsidR="002C730B" w:rsidRDefault="002C730B" w:rsidP="002C730B">
      <w:pPr>
        <w:spacing w:after="0" w:afterAutospacing="0" w:line="360" w:lineRule="auto"/>
        <w:ind w:firstLine="284"/>
        <w:jc w:val="both"/>
        <w:rPr>
          <w:rFonts w:ascii="Times New Roman" w:hAnsi="Times New Roman"/>
          <w:b/>
        </w:rPr>
      </w:pPr>
    </w:p>
    <w:p w14:paraId="1179B142" w14:textId="77777777" w:rsidR="002C730B" w:rsidRDefault="002C730B" w:rsidP="002C730B">
      <w:pPr>
        <w:spacing w:after="0" w:afterAutospacing="0" w:line="360" w:lineRule="auto"/>
        <w:ind w:firstLine="284"/>
        <w:jc w:val="both"/>
        <w:rPr>
          <w:rFonts w:ascii="Times New Roman" w:hAnsi="Times New Roman"/>
          <w:b/>
        </w:rPr>
      </w:pPr>
    </w:p>
    <w:p w14:paraId="0491EBE0" w14:textId="77777777" w:rsidR="007A531A" w:rsidRDefault="007A531A" w:rsidP="002C730B">
      <w:pPr>
        <w:spacing w:after="0" w:afterAutospacing="0" w:line="360" w:lineRule="auto"/>
        <w:ind w:firstLine="284"/>
        <w:jc w:val="both"/>
        <w:rPr>
          <w:rFonts w:ascii="Times New Roman" w:hAnsi="Times New Roman"/>
          <w:b/>
        </w:rPr>
      </w:pPr>
    </w:p>
    <w:p w14:paraId="6D129B02" w14:textId="77777777" w:rsidR="00C7330E" w:rsidRDefault="00C7330E" w:rsidP="002C730B">
      <w:pPr>
        <w:spacing w:after="0" w:afterAutospacing="0" w:line="360" w:lineRule="auto"/>
        <w:ind w:firstLine="284"/>
        <w:jc w:val="both"/>
        <w:rPr>
          <w:rFonts w:ascii="Times New Roman" w:hAnsi="Times New Roman"/>
          <w:b/>
        </w:rPr>
      </w:pPr>
    </w:p>
    <w:p w14:paraId="7DD18320" w14:textId="77777777" w:rsidR="00C7330E" w:rsidRDefault="00C7330E" w:rsidP="002C730B">
      <w:pPr>
        <w:spacing w:after="0" w:afterAutospacing="0" w:line="360" w:lineRule="auto"/>
        <w:ind w:firstLine="284"/>
        <w:jc w:val="both"/>
        <w:rPr>
          <w:rFonts w:ascii="Times New Roman" w:hAnsi="Times New Roman"/>
          <w:b/>
        </w:rPr>
      </w:pPr>
    </w:p>
    <w:p w14:paraId="69A055F0" w14:textId="77777777" w:rsidR="00C7330E" w:rsidRDefault="00C7330E" w:rsidP="002C730B">
      <w:pPr>
        <w:spacing w:after="0" w:afterAutospacing="0" w:line="360" w:lineRule="auto"/>
        <w:ind w:firstLine="284"/>
        <w:jc w:val="both"/>
        <w:rPr>
          <w:rFonts w:ascii="Times New Roman" w:hAnsi="Times New Roman"/>
          <w:b/>
        </w:rPr>
      </w:pPr>
    </w:p>
    <w:p w14:paraId="470DC702" w14:textId="77777777" w:rsidR="007A531A" w:rsidRDefault="007A531A" w:rsidP="002C730B">
      <w:pPr>
        <w:spacing w:after="0" w:afterAutospacing="0" w:line="360" w:lineRule="auto"/>
        <w:ind w:firstLine="284"/>
        <w:jc w:val="both"/>
        <w:rPr>
          <w:rFonts w:ascii="Times New Roman" w:hAnsi="Times New Roman"/>
          <w:b/>
        </w:rPr>
      </w:pPr>
    </w:p>
    <w:p w14:paraId="76986400" w14:textId="77777777" w:rsidR="002C730B" w:rsidRPr="002C730B" w:rsidRDefault="002C730B" w:rsidP="002C730B">
      <w:pPr>
        <w:spacing w:after="0" w:afterAutospacing="0" w:line="360" w:lineRule="auto"/>
        <w:ind w:firstLine="284"/>
        <w:jc w:val="both"/>
        <w:rPr>
          <w:rFonts w:ascii="Times New Roman" w:hAnsi="Times New Roman"/>
          <w:b/>
        </w:rPr>
      </w:pPr>
      <w:r w:rsidRPr="002C730B">
        <w:rPr>
          <w:rFonts w:ascii="Times New Roman" w:hAnsi="Times New Roman"/>
          <w:b/>
        </w:rPr>
        <w:t>Mobilní planetárium</w:t>
      </w:r>
    </w:p>
    <w:p w14:paraId="4F4150C1" w14:textId="77777777" w:rsidR="002C730B" w:rsidRPr="002C730B" w:rsidRDefault="002C730B" w:rsidP="002C730B">
      <w:pPr>
        <w:spacing w:after="0" w:afterAutospacing="0" w:line="360" w:lineRule="auto"/>
        <w:ind w:firstLine="284"/>
        <w:jc w:val="both"/>
        <w:rPr>
          <w:rFonts w:ascii="Times New Roman" w:hAnsi="Times New Roman"/>
        </w:rPr>
      </w:pPr>
      <w:r w:rsidRPr="002C730B">
        <w:rPr>
          <w:rFonts w:ascii="Times New Roman" w:hAnsi="Times New Roman"/>
        </w:rPr>
        <w:t>I v letošním školním roce do naší školy zavítalo Planetárium Morava. V tělocvičně  na pár hodin vyrostla velká kopule, kam zavítaly všechny třídy I. stupně. Uvnitř si všichni žáci pohodlně lehli na žíněnky a  společně se přenesli do vesmíru. Prostřednictvím pohádek se seznámili se základními poznatky o planetách, Slunci, naší Sluneční soustavě a se spoustou dalších zajímavostí. </w:t>
      </w:r>
    </w:p>
    <w:p w14:paraId="17C3E697" w14:textId="77777777" w:rsidR="002C730B" w:rsidRPr="002C730B" w:rsidRDefault="002C730B" w:rsidP="002C730B">
      <w:pPr>
        <w:spacing w:after="0" w:afterAutospacing="0" w:line="360" w:lineRule="auto"/>
        <w:ind w:firstLine="284"/>
        <w:jc w:val="both"/>
        <w:rPr>
          <w:rFonts w:ascii="Times New Roman" w:hAnsi="Times New Roman"/>
        </w:rPr>
      </w:pPr>
      <w:r w:rsidRPr="002C730B">
        <w:rPr>
          <w:rFonts w:ascii="Times New Roman" w:hAnsi="Times New Roman"/>
        </w:rPr>
        <w:t>Učit se vleže – byl prima zážitek.</w:t>
      </w:r>
    </w:p>
    <w:p w14:paraId="5171E69A" w14:textId="77777777" w:rsidR="002C730B" w:rsidRDefault="002C730B" w:rsidP="002C730B">
      <w:pPr>
        <w:spacing w:after="0" w:afterAutospacing="0" w:line="360" w:lineRule="auto"/>
        <w:ind w:firstLine="284"/>
        <w:jc w:val="right"/>
        <w:rPr>
          <w:rFonts w:ascii="Times New Roman" w:hAnsi="Times New Roman"/>
        </w:rPr>
      </w:pPr>
      <w:r w:rsidRPr="002C730B">
        <w:rPr>
          <w:rFonts w:ascii="Times New Roman" w:hAnsi="Times New Roman"/>
        </w:rPr>
        <w:t>                                                                                                   Mgr. Eva Nováková</w:t>
      </w:r>
    </w:p>
    <w:p w14:paraId="19A8812F" w14:textId="77777777" w:rsidR="002C730B" w:rsidRPr="002C730B" w:rsidRDefault="002C730B" w:rsidP="002C730B">
      <w:pPr>
        <w:spacing w:after="0" w:afterAutospacing="0" w:line="360" w:lineRule="auto"/>
        <w:ind w:firstLine="284"/>
        <w:rPr>
          <w:rFonts w:ascii="Times New Roman" w:hAnsi="Times New Roman"/>
        </w:rPr>
      </w:pPr>
      <w:r>
        <w:rPr>
          <w:noProof/>
        </w:rPr>
        <w:drawing>
          <wp:anchor distT="0" distB="0" distL="114300" distR="114300" simplePos="0" relativeHeight="251743232" behindDoc="0" locked="0" layoutInCell="1" allowOverlap="1" wp14:anchorId="402CEAAD" wp14:editId="1633B2CF">
            <wp:simplePos x="0" y="0"/>
            <wp:positionH relativeFrom="margin">
              <wp:align>center</wp:align>
            </wp:positionH>
            <wp:positionV relativeFrom="paragraph">
              <wp:posOffset>29210</wp:posOffset>
            </wp:positionV>
            <wp:extent cx="5172075" cy="3082716"/>
            <wp:effectExtent l="0" t="0" r="0" b="381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172075" cy="3082716"/>
                    </a:xfrm>
                    <a:prstGeom prst="rect">
                      <a:avLst/>
                    </a:prstGeom>
                  </pic:spPr>
                </pic:pic>
              </a:graphicData>
            </a:graphic>
            <wp14:sizeRelH relativeFrom="page">
              <wp14:pctWidth>0</wp14:pctWidth>
            </wp14:sizeRelH>
            <wp14:sizeRelV relativeFrom="page">
              <wp14:pctHeight>0</wp14:pctHeight>
            </wp14:sizeRelV>
          </wp:anchor>
        </w:drawing>
      </w:r>
    </w:p>
    <w:p w14:paraId="70709661" w14:textId="77777777" w:rsidR="006369CC" w:rsidRPr="002C730B" w:rsidRDefault="006369CC" w:rsidP="006369CC">
      <w:pPr>
        <w:spacing w:after="0" w:afterAutospacing="0" w:line="360" w:lineRule="auto"/>
        <w:ind w:firstLine="284"/>
        <w:jc w:val="both"/>
        <w:rPr>
          <w:rFonts w:ascii="Times New Roman" w:hAnsi="Times New Roman"/>
        </w:rPr>
      </w:pPr>
    </w:p>
    <w:p w14:paraId="2A45EAD2" w14:textId="77777777" w:rsidR="0011486A" w:rsidRDefault="0011486A" w:rsidP="00EE2E5A">
      <w:pPr>
        <w:spacing w:line="300" w:lineRule="atLeast"/>
        <w:textAlignment w:val="baseline"/>
        <w:rPr>
          <w:rFonts w:ascii="inherit" w:hAnsi="inherit"/>
          <w:color w:val="444444"/>
          <w:sz w:val="20"/>
          <w:szCs w:val="20"/>
          <w:bdr w:val="none" w:sz="0" w:space="0" w:color="auto" w:frame="1"/>
        </w:rPr>
      </w:pPr>
    </w:p>
    <w:p w14:paraId="574E3D33" w14:textId="77777777" w:rsidR="0011486A" w:rsidRDefault="0011486A" w:rsidP="00EE2E5A">
      <w:pPr>
        <w:spacing w:line="300" w:lineRule="atLeast"/>
        <w:textAlignment w:val="baseline"/>
        <w:rPr>
          <w:rFonts w:ascii="inherit" w:hAnsi="inherit"/>
          <w:color w:val="444444"/>
          <w:sz w:val="20"/>
          <w:szCs w:val="20"/>
          <w:bdr w:val="none" w:sz="0" w:space="0" w:color="auto" w:frame="1"/>
        </w:rPr>
      </w:pPr>
    </w:p>
    <w:p w14:paraId="6F8EAF3B" w14:textId="77777777" w:rsidR="0011486A" w:rsidRDefault="0011486A" w:rsidP="00EE2E5A">
      <w:pPr>
        <w:spacing w:line="300" w:lineRule="atLeast"/>
        <w:textAlignment w:val="baseline"/>
        <w:rPr>
          <w:rFonts w:ascii="inherit" w:hAnsi="inherit"/>
          <w:color w:val="444444"/>
          <w:sz w:val="20"/>
          <w:szCs w:val="20"/>
          <w:bdr w:val="none" w:sz="0" w:space="0" w:color="auto" w:frame="1"/>
        </w:rPr>
      </w:pPr>
    </w:p>
    <w:p w14:paraId="4FE5653E" w14:textId="77777777" w:rsidR="0011486A" w:rsidRDefault="0011486A" w:rsidP="00EE2E5A">
      <w:pPr>
        <w:spacing w:line="300" w:lineRule="atLeast"/>
        <w:textAlignment w:val="baseline"/>
        <w:rPr>
          <w:rFonts w:ascii="inherit" w:hAnsi="inherit"/>
          <w:color w:val="444444"/>
          <w:sz w:val="20"/>
          <w:szCs w:val="20"/>
          <w:bdr w:val="none" w:sz="0" w:space="0" w:color="auto" w:frame="1"/>
        </w:rPr>
      </w:pPr>
    </w:p>
    <w:p w14:paraId="2E69CA46" w14:textId="77777777" w:rsidR="0011486A" w:rsidRDefault="0011486A" w:rsidP="00EE2E5A">
      <w:pPr>
        <w:spacing w:line="300" w:lineRule="atLeast"/>
        <w:textAlignment w:val="baseline"/>
        <w:rPr>
          <w:rFonts w:ascii="inherit" w:hAnsi="inherit"/>
          <w:color w:val="444444"/>
          <w:sz w:val="20"/>
          <w:szCs w:val="20"/>
          <w:bdr w:val="none" w:sz="0" w:space="0" w:color="auto" w:frame="1"/>
        </w:rPr>
      </w:pPr>
    </w:p>
    <w:p w14:paraId="2B81B599" w14:textId="77777777" w:rsidR="00EE2E5A" w:rsidRDefault="00EE2E5A" w:rsidP="00EE2E5A">
      <w:pPr>
        <w:spacing w:line="300" w:lineRule="atLeast"/>
        <w:textAlignment w:val="baseline"/>
        <w:rPr>
          <w:rFonts w:ascii="inherit" w:hAnsi="inherit"/>
          <w:color w:val="444444"/>
          <w:sz w:val="20"/>
          <w:szCs w:val="20"/>
          <w:bdr w:val="none" w:sz="0" w:space="0" w:color="auto" w:frame="1"/>
        </w:rPr>
      </w:pPr>
    </w:p>
    <w:p w14:paraId="2A208414" w14:textId="77777777" w:rsidR="00EE2E5A" w:rsidRDefault="00EE2E5A" w:rsidP="00EE2E5A">
      <w:pPr>
        <w:spacing w:line="300" w:lineRule="atLeast"/>
        <w:textAlignment w:val="baseline"/>
        <w:rPr>
          <w:rFonts w:ascii="inherit" w:hAnsi="inherit"/>
          <w:color w:val="444444"/>
          <w:sz w:val="20"/>
          <w:szCs w:val="20"/>
          <w:bdr w:val="none" w:sz="0" w:space="0" w:color="auto" w:frame="1"/>
        </w:rPr>
      </w:pPr>
    </w:p>
    <w:p w14:paraId="3C77B068" w14:textId="77777777" w:rsidR="00DB6440" w:rsidRPr="00DB6440" w:rsidRDefault="00DB6440" w:rsidP="00DB6440">
      <w:pPr>
        <w:spacing w:after="0" w:afterAutospacing="0" w:line="360" w:lineRule="auto"/>
        <w:ind w:firstLine="284"/>
        <w:rPr>
          <w:rFonts w:ascii="Times New Roman" w:hAnsi="Times New Roman"/>
          <w:b/>
        </w:rPr>
      </w:pPr>
      <w:r w:rsidRPr="00DB6440">
        <w:rPr>
          <w:rFonts w:ascii="Times New Roman" w:hAnsi="Times New Roman"/>
          <w:b/>
        </w:rPr>
        <w:lastRenderedPageBreak/>
        <w:t>Zimní soustředění a lyžařský výcvik</w:t>
      </w:r>
    </w:p>
    <w:p w14:paraId="56B76803" w14:textId="77777777" w:rsidR="00DB6440" w:rsidRPr="00DB6440" w:rsidRDefault="00DB6440" w:rsidP="00DB6440">
      <w:pPr>
        <w:spacing w:after="0" w:afterAutospacing="0" w:line="360" w:lineRule="auto"/>
        <w:ind w:firstLine="284"/>
        <w:rPr>
          <w:rFonts w:ascii="Times New Roman" w:hAnsi="Times New Roman"/>
        </w:rPr>
      </w:pPr>
      <w:r w:rsidRPr="00DB6440">
        <w:rPr>
          <w:rFonts w:ascii="Times New Roman" w:hAnsi="Times New Roman"/>
        </w:rPr>
        <w:t xml:space="preserve">19.ledna se celkem 30 žáků ze ZŠ Týn nad Vltavou, Malá Strana vydalo na zimní soustředění sportovní skupiny 6. ročníku a lyžařského výcviku 7. tříd do </w:t>
      </w:r>
      <w:proofErr w:type="spellStart"/>
      <w:r w:rsidRPr="00DB6440">
        <w:rPr>
          <w:rFonts w:ascii="Times New Roman" w:hAnsi="Times New Roman"/>
        </w:rPr>
        <w:t>Zátoně</w:t>
      </w:r>
      <w:proofErr w:type="spellEnd"/>
      <w:r w:rsidRPr="00DB6440">
        <w:rPr>
          <w:rFonts w:ascii="Times New Roman" w:hAnsi="Times New Roman"/>
        </w:rPr>
        <w:t xml:space="preserve"> na Šumavě. Obvykle má skupina sedmáků zaměření více na sjezdové lyžování a skupina žáků ze šesté třídy, která je zde na zimním soustředění, tak se více zaměřuje na běžky. Jenže letos to vzhledem ke sněhovým možnostem úplně neplatilo.</w:t>
      </w:r>
    </w:p>
    <w:p w14:paraId="551E19F3" w14:textId="77777777" w:rsidR="00DB6440" w:rsidRPr="00DB6440" w:rsidRDefault="00DB6440" w:rsidP="00DB6440">
      <w:pPr>
        <w:spacing w:after="0" w:afterAutospacing="0" w:line="360" w:lineRule="auto"/>
        <w:ind w:firstLine="284"/>
        <w:rPr>
          <w:rFonts w:ascii="Times New Roman" w:hAnsi="Times New Roman"/>
        </w:rPr>
      </w:pPr>
      <w:r w:rsidRPr="00DB6440">
        <w:rPr>
          <w:rFonts w:ascii="Times New Roman" w:hAnsi="Times New Roman"/>
        </w:rPr>
        <w:t xml:space="preserve">Sjezdové lyžování probíhalo na svazích lyžařského střediska </w:t>
      </w:r>
      <w:proofErr w:type="spellStart"/>
      <w:r w:rsidRPr="00DB6440">
        <w:rPr>
          <w:rFonts w:ascii="Times New Roman" w:hAnsi="Times New Roman"/>
        </w:rPr>
        <w:t>Mitterdorf</w:t>
      </w:r>
      <w:proofErr w:type="spellEnd"/>
      <w:r w:rsidRPr="00DB6440">
        <w:rPr>
          <w:rFonts w:ascii="Times New Roman" w:hAnsi="Times New Roman"/>
        </w:rPr>
        <w:t xml:space="preserve"> v Německu, které se nachází jen kousek za hranicemi a mělo sjezdovky dobře připravené. Pro běžky jsme v předešlých letech využívaly krásně tratě na Šumavě, ale letošní zima je slabá a sněhové podmínky na Šumavě špatné, takže i běžkové lyžování naši žáci absolvovali v německém </w:t>
      </w:r>
      <w:proofErr w:type="spellStart"/>
      <w:r w:rsidRPr="00DB6440">
        <w:rPr>
          <w:rFonts w:ascii="Times New Roman" w:hAnsi="Times New Roman"/>
        </w:rPr>
        <w:t>Mitterdorfu</w:t>
      </w:r>
      <w:proofErr w:type="spellEnd"/>
      <w:r w:rsidRPr="00DB6440">
        <w:rPr>
          <w:rFonts w:ascii="Times New Roman" w:hAnsi="Times New Roman"/>
        </w:rPr>
        <w:t xml:space="preserve">. Večery pak patřily přednáškám o lyžařském vybavení či mazání lyží a hlavně zábavě – městečko Palermo, soutěže a jiné společenské hry. Co ale letošní lyžařský výcvik ovlivnilo nejvíce, byla chřipková epidemie, která snížila jak množství žáků kteří do </w:t>
      </w:r>
      <w:proofErr w:type="spellStart"/>
      <w:r w:rsidRPr="00DB6440">
        <w:rPr>
          <w:rFonts w:ascii="Times New Roman" w:hAnsi="Times New Roman"/>
        </w:rPr>
        <w:t>Zátoně</w:t>
      </w:r>
      <w:proofErr w:type="spellEnd"/>
      <w:r w:rsidRPr="00DB6440">
        <w:rPr>
          <w:rFonts w:ascii="Times New Roman" w:hAnsi="Times New Roman"/>
        </w:rPr>
        <w:t xml:space="preserve"> odjeli, tak mohla i za předčasný odjezd některých z nich domů.</w:t>
      </w:r>
    </w:p>
    <w:p w14:paraId="7ED65777" w14:textId="77777777" w:rsidR="00DB6440" w:rsidRPr="00DB6440" w:rsidRDefault="00DB6440" w:rsidP="00DB6440">
      <w:pPr>
        <w:spacing w:after="0" w:afterAutospacing="0" w:line="360" w:lineRule="auto"/>
        <w:ind w:firstLine="284"/>
        <w:rPr>
          <w:rFonts w:ascii="Times New Roman" w:hAnsi="Times New Roman"/>
        </w:rPr>
      </w:pPr>
      <w:r w:rsidRPr="00DB6440">
        <w:rPr>
          <w:rFonts w:ascii="Times New Roman" w:hAnsi="Times New Roman"/>
        </w:rPr>
        <w:t>            Ale šikovné děti, které lyžování bavilo a vše zvládli, slunečné počasí, pěkné ubytování i upravené sjezdovky v lyžařském areálu, to vše byl základ pěkně stráveného týdne na horách. Děkujeme.</w:t>
      </w:r>
    </w:p>
    <w:p w14:paraId="7FE66869" w14:textId="77777777" w:rsidR="00DB6440" w:rsidRPr="00DB6440" w:rsidRDefault="00DB6440" w:rsidP="00DB6440">
      <w:pPr>
        <w:spacing w:after="0" w:afterAutospacing="0" w:line="360" w:lineRule="auto"/>
        <w:ind w:firstLine="284"/>
        <w:jc w:val="right"/>
        <w:rPr>
          <w:rFonts w:ascii="Times New Roman" w:hAnsi="Times New Roman"/>
        </w:rPr>
      </w:pPr>
      <w:proofErr w:type="spellStart"/>
      <w:r w:rsidRPr="00DB6440">
        <w:rPr>
          <w:rFonts w:ascii="Times New Roman" w:hAnsi="Times New Roman"/>
        </w:rPr>
        <w:t>SoVa</w:t>
      </w:r>
      <w:proofErr w:type="spellEnd"/>
    </w:p>
    <w:p w14:paraId="454091D5" w14:textId="77777777" w:rsidR="00DB6440" w:rsidRPr="00DB6440" w:rsidRDefault="00DB6440" w:rsidP="00DB6440">
      <w:pPr>
        <w:spacing w:after="0" w:afterAutospacing="0" w:line="360" w:lineRule="auto"/>
        <w:ind w:firstLine="284"/>
        <w:rPr>
          <w:rFonts w:ascii="Times New Roman" w:hAnsi="Times New Roman"/>
        </w:rPr>
      </w:pPr>
      <w:r w:rsidRPr="00DB6440">
        <w:rPr>
          <w:rFonts w:ascii="Times New Roman" w:hAnsi="Times New Roman"/>
          <w:noProof/>
        </w:rPr>
        <w:drawing>
          <wp:anchor distT="0" distB="0" distL="114300" distR="114300" simplePos="0" relativeHeight="251739136" behindDoc="0" locked="0" layoutInCell="1" allowOverlap="1" wp14:anchorId="585F7F5F" wp14:editId="62A646FC">
            <wp:simplePos x="0" y="0"/>
            <wp:positionH relativeFrom="margin">
              <wp:align>center</wp:align>
            </wp:positionH>
            <wp:positionV relativeFrom="paragraph">
              <wp:posOffset>12065</wp:posOffset>
            </wp:positionV>
            <wp:extent cx="4924425" cy="3688842"/>
            <wp:effectExtent l="0" t="0" r="0" b="6985"/>
            <wp:wrapNone/>
            <wp:docPr id="8" name="Obrázek 8" descr="https://www.zstynms.cz/photos/161/s/fotky-clanku/IMG_20200124_101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stynms.cz/photos/161/s/fotky-clanku/IMG_20200124_10130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24425" cy="36888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6440">
        <w:rPr>
          <w:rFonts w:ascii="Times New Roman" w:hAnsi="Times New Roman"/>
        </w:rPr>
        <w:t> </w:t>
      </w:r>
    </w:p>
    <w:p w14:paraId="592784CD" w14:textId="77777777" w:rsidR="00DB6440" w:rsidRDefault="00DB6440" w:rsidP="00DB6440">
      <w:pPr>
        <w:spacing w:after="0" w:afterAutospacing="0" w:line="360" w:lineRule="auto"/>
        <w:ind w:firstLine="284"/>
        <w:rPr>
          <w:rFonts w:ascii="Times New Roman" w:hAnsi="Times New Roman"/>
        </w:rPr>
      </w:pPr>
    </w:p>
    <w:p w14:paraId="5C1E7FF1" w14:textId="77777777" w:rsidR="00DB6440" w:rsidRDefault="00DB6440" w:rsidP="00DB6440">
      <w:pPr>
        <w:spacing w:after="0" w:afterAutospacing="0" w:line="360" w:lineRule="auto"/>
        <w:ind w:firstLine="284"/>
        <w:rPr>
          <w:rFonts w:ascii="Times New Roman" w:hAnsi="Times New Roman"/>
        </w:rPr>
      </w:pPr>
    </w:p>
    <w:p w14:paraId="191F27BB" w14:textId="77777777" w:rsidR="00DB6440" w:rsidRDefault="00DB6440" w:rsidP="00DB6440">
      <w:pPr>
        <w:spacing w:after="0" w:afterAutospacing="0" w:line="360" w:lineRule="auto"/>
        <w:ind w:firstLine="284"/>
        <w:rPr>
          <w:rFonts w:ascii="Times New Roman" w:hAnsi="Times New Roman"/>
        </w:rPr>
      </w:pPr>
    </w:p>
    <w:p w14:paraId="5B43E8FB" w14:textId="77777777" w:rsidR="00DB6440" w:rsidRDefault="00DB6440" w:rsidP="00DB6440">
      <w:pPr>
        <w:spacing w:after="0" w:afterAutospacing="0" w:line="360" w:lineRule="auto"/>
        <w:ind w:firstLine="284"/>
        <w:rPr>
          <w:rFonts w:ascii="Times New Roman" w:hAnsi="Times New Roman"/>
        </w:rPr>
      </w:pPr>
    </w:p>
    <w:p w14:paraId="574DB9ED" w14:textId="77777777" w:rsidR="00DB6440" w:rsidRDefault="00DB6440" w:rsidP="00DB6440">
      <w:pPr>
        <w:spacing w:after="0" w:afterAutospacing="0" w:line="360" w:lineRule="auto"/>
        <w:ind w:firstLine="284"/>
        <w:rPr>
          <w:rFonts w:ascii="Times New Roman" w:hAnsi="Times New Roman"/>
        </w:rPr>
      </w:pPr>
    </w:p>
    <w:p w14:paraId="5BE2A3A5" w14:textId="77777777" w:rsidR="00DB6440" w:rsidRDefault="00DB6440" w:rsidP="00DB6440">
      <w:pPr>
        <w:spacing w:after="0" w:afterAutospacing="0" w:line="360" w:lineRule="auto"/>
        <w:ind w:firstLine="284"/>
        <w:rPr>
          <w:rFonts w:ascii="Times New Roman" w:hAnsi="Times New Roman"/>
        </w:rPr>
      </w:pPr>
    </w:p>
    <w:p w14:paraId="20ACD606" w14:textId="77777777" w:rsidR="00DB6440" w:rsidRDefault="00DB6440" w:rsidP="00DB6440">
      <w:pPr>
        <w:spacing w:after="0" w:afterAutospacing="0" w:line="360" w:lineRule="auto"/>
        <w:ind w:firstLine="284"/>
        <w:rPr>
          <w:rFonts w:ascii="Times New Roman" w:hAnsi="Times New Roman"/>
        </w:rPr>
      </w:pPr>
    </w:p>
    <w:p w14:paraId="219B58EE" w14:textId="77777777" w:rsidR="00DB6440" w:rsidRDefault="00DB6440" w:rsidP="00DB6440">
      <w:pPr>
        <w:spacing w:after="0" w:afterAutospacing="0" w:line="360" w:lineRule="auto"/>
        <w:ind w:firstLine="284"/>
        <w:rPr>
          <w:rFonts w:ascii="Times New Roman" w:hAnsi="Times New Roman"/>
        </w:rPr>
      </w:pPr>
    </w:p>
    <w:p w14:paraId="5FAF7781" w14:textId="77777777" w:rsidR="00DB6440" w:rsidRDefault="00DB6440" w:rsidP="00DB6440">
      <w:pPr>
        <w:spacing w:after="0" w:afterAutospacing="0" w:line="360" w:lineRule="auto"/>
        <w:ind w:firstLine="284"/>
        <w:rPr>
          <w:rFonts w:ascii="Times New Roman" w:hAnsi="Times New Roman"/>
        </w:rPr>
      </w:pPr>
    </w:p>
    <w:p w14:paraId="69886FEB" w14:textId="77777777" w:rsidR="00DB6440" w:rsidRDefault="00DB6440" w:rsidP="00DB6440">
      <w:pPr>
        <w:spacing w:after="0" w:afterAutospacing="0" w:line="360" w:lineRule="auto"/>
        <w:ind w:firstLine="284"/>
        <w:rPr>
          <w:rFonts w:ascii="Times New Roman" w:hAnsi="Times New Roman"/>
        </w:rPr>
      </w:pPr>
    </w:p>
    <w:p w14:paraId="323A8554" w14:textId="77777777" w:rsidR="00DB6440" w:rsidRDefault="00DB6440" w:rsidP="00DB6440">
      <w:pPr>
        <w:spacing w:after="0" w:afterAutospacing="0" w:line="360" w:lineRule="auto"/>
        <w:ind w:firstLine="284"/>
        <w:rPr>
          <w:rFonts w:ascii="Times New Roman" w:hAnsi="Times New Roman"/>
        </w:rPr>
      </w:pPr>
    </w:p>
    <w:p w14:paraId="0A19C421" w14:textId="77777777" w:rsidR="00DB6440" w:rsidRDefault="00DB6440" w:rsidP="00C7330E">
      <w:pPr>
        <w:spacing w:after="0" w:afterAutospacing="0" w:line="360" w:lineRule="auto"/>
        <w:rPr>
          <w:rFonts w:ascii="Times New Roman" w:hAnsi="Times New Roman"/>
        </w:rPr>
      </w:pPr>
    </w:p>
    <w:p w14:paraId="1985ECF3" w14:textId="77777777" w:rsidR="00C7330E" w:rsidRDefault="00C7330E" w:rsidP="00C7330E">
      <w:pPr>
        <w:spacing w:after="0" w:afterAutospacing="0" w:line="360" w:lineRule="auto"/>
        <w:rPr>
          <w:rFonts w:ascii="Times New Roman" w:hAnsi="Times New Roman"/>
          <w:b/>
        </w:rPr>
      </w:pPr>
    </w:p>
    <w:p w14:paraId="41DFDA47" w14:textId="77777777" w:rsidR="00DB6440" w:rsidRPr="00DB6440" w:rsidRDefault="00DB6440" w:rsidP="00DB6440">
      <w:pPr>
        <w:spacing w:after="0" w:afterAutospacing="0" w:line="360" w:lineRule="auto"/>
        <w:ind w:firstLine="284"/>
        <w:rPr>
          <w:rFonts w:ascii="Times New Roman" w:hAnsi="Times New Roman"/>
          <w:b/>
        </w:rPr>
      </w:pPr>
      <w:r w:rsidRPr="00DB6440">
        <w:rPr>
          <w:rFonts w:ascii="Times New Roman" w:hAnsi="Times New Roman"/>
          <w:b/>
        </w:rPr>
        <w:lastRenderedPageBreak/>
        <w:t>Biatlon trochu jinak</w:t>
      </w:r>
    </w:p>
    <w:p w14:paraId="43C5B1E1" w14:textId="77777777" w:rsidR="00DB6440" w:rsidRPr="00DB6440" w:rsidRDefault="00DB6440" w:rsidP="00DB6440">
      <w:pPr>
        <w:spacing w:after="0" w:afterAutospacing="0" w:line="360" w:lineRule="auto"/>
        <w:ind w:firstLine="284"/>
        <w:rPr>
          <w:rFonts w:ascii="Times New Roman" w:hAnsi="Times New Roman"/>
        </w:rPr>
      </w:pPr>
      <w:r w:rsidRPr="00DB6440">
        <w:rPr>
          <w:rFonts w:ascii="Times New Roman" w:hAnsi="Times New Roman"/>
        </w:rPr>
        <w:t xml:space="preserve">Biatlon trochu jinak je název akce, na kterou jsme byli spolu se stejně starými žáky ostatních týnských škol pozváni </w:t>
      </w:r>
      <w:proofErr w:type="spellStart"/>
      <w:r w:rsidRPr="00DB6440">
        <w:rPr>
          <w:rFonts w:ascii="Times New Roman" w:hAnsi="Times New Roman"/>
        </w:rPr>
        <w:t>MěDDM</w:t>
      </w:r>
      <w:proofErr w:type="spellEnd"/>
      <w:r w:rsidRPr="00DB6440">
        <w:rPr>
          <w:rFonts w:ascii="Times New Roman" w:hAnsi="Times New Roman"/>
        </w:rPr>
        <w:t xml:space="preserve">. Ve čtvrtek  6.2. se mezi sebou utkávaly skupiny dětí při nejrůznějších poznávacích, dovednostních i sportovních aktivitách. Nemohla chybět ani tradiční biatlonová disciplína, střelba ze vzduchové pušky. Soutěžilo se venku, v městské knihovně, sportovní hale i samotné budově </w:t>
      </w:r>
      <w:proofErr w:type="spellStart"/>
      <w:r w:rsidRPr="00DB6440">
        <w:rPr>
          <w:rFonts w:ascii="Times New Roman" w:hAnsi="Times New Roman"/>
        </w:rPr>
        <w:t>MěDDM</w:t>
      </w:r>
      <w:proofErr w:type="spellEnd"/>
      <w:r w:rsidRPr="00DB6440">
        <w:rPr>
          <w:rFonts w:ascii="Times New Roman" w:hAnsi="Times New Roman"/>
        </w:rPr>
        <w:t xml:space="preserve">. Přestože výsledky byly velmi těsné a pohár jsme nezískali, celou akci jsme si opravdu užili. Velice děkujeme pracovníkům </w:t>
      </w:r>
      <w:proofErr w:type="spellStart"/>
      <w:r w:rsidRPr="00DB6440">
        <w:rPr>
          <w:rFonts w:ascii="Times New Roman" w:hAnsi="Times New Roman"/>
        </w:rPr>
        <w:t>MěDDM</w:t>
      </w:r>
      <w:proofErr w:type="spellEnd"/>
      <w:r w:rsidRPr="00DB6440">
        <w:rPr>
          <w:rFonts w:ascii="Times New Roman" w:hAnsi="Times New Roman"/>
        </w:rPr>
        <w:t xml:space="preserve"> za skvělou organizaci, milý přístup a báječně strávené dopoledne.</w:t>
      </w:r>
    </w:p>
    <w:p w14:paraId="1245E7A6" w14:textId="77777777" w:rsidR="00DB6440" w:rsidRPr="00DB6440" w:rsidRDefault="00DB6440" w:rsidP="00DB6440">
      <w:pPr>
        <w:spacing w:after="0" w:afterAutospacing="0" w:line="360" w:lineRule="auto"/>
        <w:ind w:firstLine="284"/>
        <w:jc w:val="right"/>
        <w:rPr>
          <w:rFonts w:ascii="Times New Roman" w:hAnsi="Times New Roman"/>
        </w:rPr>
      </w:pPr>
      <w:r w:rsidRPr="00DB6440">
        <w:rPr>
          <w:rFonts w:ascii="Times New Roman" w:hAnsi="Times New Roman"/>
        </w:rPr>
        <w:t xml:space="preserve">Mgr. Lenka </w:t>
      </w:r>
      <w:proofErr w:type="spellStart"/>
      <w:r w:rsidRPr="00DB6440">
        <w:rPr>
          <w:rFonts w:ascii="Times New Roman" w:hAnsi="Times New Roman"/>
        </w:rPr>
        <w:t>Šnorková</w:t>
      </w:r>
      <w:proofErr w:type="spellEnd"/>
    </w:p>
    <w:p w14:paraId="1ED475CB" w14:textId="77777777" w:rsidR="00DB6440" w:rsidRDefault="00DB6440" w:rsidP="006B436D">
      <w:pPr>
        <w:spacing w:after="0" w:afterAutospacing="0" w:line="360" w:lineRule="auto"/>
        <w:ind w:firstLine="284"/>
        <w:rPr>
          <w:noProof/>
        </w:rPr>
      </w:pPr>
    </w:p>
    <w:p w14:paraId="57B79FD9" w14:textId="77777777" w:rsidR="006B436D" w:rsidRPr="00DB6440" w:rsidRDefault="00DB6440" w:rsidP="006B436D">
      <w:pPr>
        <w:spacing w:after="0" w:afterAutospacing="0" w:line="360" w:lineRule="auto"/>
        <w:ind w:firstLine="284"/>
        <w:rPr>
          <w:rFonts w:ascii="Times New Roman" w:hAnsi="Times New Roman"/>
        </w:rPr>
      </w:pPr>
      <w:r>
        <w:rPr>
          <w:noProof/>
        </w:rPr>
        <w:drawing>
          <wp:anchor distT="0" distB="0" distL="114300" distR="114300" simplePos="0" relativeHeight="251738112" behindDoc="0" locked="0" layoutInCell="1" allowOverlap="1" wp14:anchorId="1FFE2BD5" wp14:editId="74E44EA3">
            <wp:simplePos x="0" y="0"/>
            <wp:positionH relativeFrom="margin">
              <wp:align>center</wp:align>
            </wp:positionH>
            <wp:positionV relativeFrom="paragraph">
              <wp:posOffset>9525</wp:posOffset>
            </wp:positionV>
            <wp:extent cx="5362575" cy="4012767"/>
            <wp:effectExtent l="0" t="0" r="0" b="698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362575" cy="4012767"/>
                    </a:xfrm>
                    <a:prstGeom prst="rect">
                      <a:avLst/>
                    </a:prstGeom>
                  </pic:spPr>
                </pic:pic>
              </a:graphicData>
            </a:graphic>
            <wp14:sizeRelH relativeFrom="page">
              <wp14:pctWidth>0</wp14:pctWidth>
            </wp14:sizeRelH>
            <wp14:sizeRelV relativeFrom="page">
              <wp14:pctHeight>0</wp14:pctHeight>
            </wp14:sizeRelV>
          </wp:anchor>
        </w:drawing>
      </w:r>
    </w:p>
    <w:p w14:paraId="3A7C1D07" w14:textId="77777777" w:rsidR="00DB6440" w:rsidRDefault="00DB6440" w:rsidP="006B436D">
      <w:pPr>
        <w:spacing w:after="0" w:afterAutospacing="0" w:line="360" w:lineRule="auto"/>
        <w:ind w:firstLine="284"/>
        <w:rPr>
          <w:rFonts w:ascii="Times New Roman" w:hAnsi="Times New Roman"/>
          <w:b/>
        </w:rPr>
      </w:pPr>
    </w:p>
    <w:p w14:paraId="46725D2D" w14:textId="77777777" w:rsidR="00DB6440" w:rsidRDefault="00DB6440" w:rsidP="006B436D">
      <w:pPr>
        <w:spacing w:after="0" w:afterAutospacing="0" w:line="360" w:lineRule="auto"/>
        <w:ind w:firstLine="284"/>
        <w:rPr>
          <w:rFonts w:ascii="Times New Roman" w:hAnsi="Times New Roman"/>
          <w:b/>
        </w:rPr>
      </w:pPr>
    </w:p>
    <w:p w14:paraId="2C6D53B3" w14:textId="77777777" w:rsidR="00DB6440" w:rsidRDefault="00DB6440" w:rsidP="006B436D">
      <w:pPr>
        <w:spacing w:after="0" w:afterAutospacing="0" w:line="360" w:lineRule="auto"/>
        <w:ind w:firstLine="284"/>
        <w:rPr>
          <w:rFonts w:ascii="Times New Roman" w:hAnsi="Times New Roman"/>
          <w:b/>
        </w:rPr>
      </w:pPr>
    </w:p>
    <w:p w14:paraId="7930D763" w14:textId="77777777" w:rsidR="00DB6440" w:rsidRDefault="00DB6440" w:rsidP="006B436D">
      <w:pPr>
        <w:spacing w:after="0" w:afterAutospacing="0" w:line="360" w:lineRule="auto"/>
        <w:ind w:firstLine="284"/>
        <w:rPr>
          <w:rFonts w:ascii="Times New Roman" w:hAnsi="Times New Roman"/>
          <w:b/>
        </w:rPr>
      </w:pPr>
    </w:p>
    <w:p w14:paraId="61C3D73D" w14:textId="77777777" w:rsidR="00DB6440" w:rsidRDefault="00DB6440" w:rsidP="006B436D">
      <w:pPr>
        <w:spacing w:after="0" w:afterAutospacing="0" w:line="360" w:lineRule="auto"/>
        <w:ind w:firstLine="284"/>
        <w:rPr>
          <w:rFonts w:ascii="Times New Roman" w:hAnsi="Times New Roman"/>
          <w:b/>
        </w:rPr>
      </w:pPr>
    </w:p>
    <w:p w14:paraId="31253D1E" w14:textId="77777777" w:rsidR="00DB6440" w:rsidRDefault="00DB6440" w:rsidP="006B436D">
      <w:pPr>
        <w:spacing w:after="0" w:afterAutospacing="0" w:line="360" w:lineRule="auto"/>
        <w:ind w:firstLine="284"/>
        <w:rPr>
          <w:rFonts w:ascii="Times New Roman" w:hAnsi="Times New Roman"/>
          <w:b/>
        </w:rPr>
      </w:pPr>
    </w:p>
    <w:p w14:paraId="7CA66855" w14:textId="77777777" w:rsidR="00DB6440" w:rsidRDefault="00DB6440" w:rsidP="006B436D">
      <w:pPr>
        <w:spacing w:after="0" w:afterAutospacing="0" w:line="360" w:lineRule="auto"/>
        <w:ind w:firstLine="284"/>
        <w:rPr>
          <w:rFonts w:ascii="Times New Roman" w:hAnsi="Times New Roman"/>
          <w:b/>
        </w:rPr>
      </w:pPr>
    </w:p>
    <w:p w14:paraId="16FD8D2D" w14:textId="77777777" w:rsidR="00DB6440" w:rsidRDefault="00DB6440" w:rsidP="006B436D">
      <w:pPr>
        <w:spacing w:after="0" w:afterAutospacing="0" w:line="360" w:lineRule="auto"/>
        <w:ind w:firstLine="284"/>
        <w:rPr>
          <w:rFonts w:ascii="Times New Roman" w:hAnsi="Times New Roman"/>
          <w:b/>
        </w:rPr>
      </w:pPr>
    </w:p>
    <w:p w14:paraId="181DBA69" w14:textId="77777777" w:rsidR="00DB6440" w:rsidRDefault="00DB6440" w:rsidP="006B436D">
      <w:pPr>
        <w:spacing w:after="0" w:afterAutospacing="0" w:line="360" w:lineRule="auto"/>
        <w:ind w:firstLine="284"/>
        <w:rPr>
          <w:rFonts w:ascii="Times New Roman" w:hAnsi="Times New Roman"/>
          <w:b/>
        </w:rPr>
      </w:pPr>
    </w:p>
    <w:p w14:paraId="4785176D" w14:textId="77777777" w:rsidR="00DB6440" w:rsidRDefault="00DB6440" w:rsidP="006B436D">
      <w:pPr>
        <w:spacing w:after="0" w:afterAutospacing="0" w:line="360" w:lineRule="auto"/>
        <w:ind w:firstLine="284"/>
        <w:rPr>
          <w:rFonts w:ascii="Times New Roman" w:hAnsi="Times New Roman"/>
          <w:b/>
        </w:rPr>
      </w:pPr>
    </w:p>
    <w:p w14:paraId="57E07CCC" w14:textId="77777777" w:rsidR="00DB6440" w:rsidRDefault="00DB6440" w:rsidP="006B436D">
      <w:pPr>
        <w:spacing w:after="0" w:afterAutospacing="0" w:line="360" w:lineRule="auto"/>
        <w:ind w:firstLine="284"/>
        <w:rPr>
          <w:rFonts w:ascii="Times New Roman" w:hAnsi="Times New Roman"/>
          <w:b/>
        </w:rPr>
      </w:pPr>
    </w:p>
    <w:p w14:paraId="5A2093E5" w14:textId="77777777" w:rsidR="00DB6440" w:rsidRDefault="00DB6440" w:rsidP="006B436D">
      <w:pPr>
        <w:spacing w:after="0" w:afterAutospacing="0" w:line="360" w:lineRule="auto"/>
        <w:ind w:firstLine="284"/>
        <w:rPr>
          <w:rFonts w:ascii="Times New Roman" w:hAnsi="Times New Roman"/>
          <w:b/>
        </w:rPr>
      </w:pPr>
    </w:p>
    <w:p w14:paraId="2ED6A6B6" w14:textId="77777777" w:rsidR="00DB6440" w:rsidRDefault="00DB6440" w:rsidP="006B436D">
      <w:pPr>
        <w:spacing w:after="0" w:afterAutospacing="0" w:line="360" w:lineRule="auto"/>
        <w:ind w:firstLine="284"/>
        <w:rPr>
          <w:rFonts w:ascii="Times New Roman" w:hAnsi="Times New Roman"/>
          <w:b/>
        </w:rPr>
      </w:pPr>
    </w:p>
    <w:p w14:paraId="7BC66AE1" w14:textId="77777777" w:rsidR="00DB6440" w:rsidRDefault="00DB6440" w:rsidP="006B436D">
      <w:pPr>
        <w:spacing w:after="0" w:afterAutospacing="0" w:line="360" w:lineRule="auto"/>
        <w:ind w:firstLine="284"/>
        <w:rPr>
          <w:rFonts w:ascii="Times New Roman" w:hAnsi="Times New Roman"/>
          <w:b/>
        </w:rPr>
      </w:pPr>
    </w:p>
    <w:p w14:paraId="05FF46FB" w14:textId="77777777" w:rsidR="00DB6440" w:rsidRDefault="00DB6440" w:rsidP="006B436D">
      <w:pPr>
        <w:spacing w:after="0" w:afterAutospacing="0" w:line="360" w:lineRule="auto"/>
        <w:ind w:firstLine="284"/>
        <w:rPr>
          <w:rFonts w:ascii="Times New Roman" w:hAnsi="Times New Roman"/>
          <w:b/>
        </w:rPr>
      </w:pPr>
    </w:p>
    <w:p w14:paraId="2D52CDCC" w14:textId="77777777" w:rsidR="00DB6440" w:rsidRDefault="00DB6440" w:rsidP="006B436D">
      <w:pPr>
        <w:spacing w:after="0" w:afterAutospacing="0" w:line="360" w:lineRule="auto"/>
        <w:ind w:firstLine="284"/>
        <w:rPr>
          <w:rFonts w:ascii="Times New Roman" w:hAnsi="Times New Roman"/>
          <w:b/>
        </w:rPr>
      </w:pPr>
    </w:p>
    <w:p w14:paraId="5CADD0F1" w14:textId="77777777" w:rsidR="006B436D" w:rsidRPr="006B436D" w:rsidRDefault="006B436D" w:rsidP="006B436D">
      <w:pPr>
        <w:spacing w:after="0" w:afterAutospacing="0" w:line="360" w:lineRule="auto"/>
        <w:ind w:firstLine="284"/>
        <w:rPr>
          <w:rFonts w:ascii="Times New Roman" w:hAnsi="Times New Roman"/>
          <w:b/>
        </w:rPr>
      </w:pPr>
      <w:r w:rsidRPr="006B436D">
        <w:rPr>
          <w:rFonts w:ascii="Times New Roman" w:hAnsi="Times New Roman"/>
          <w:b/>
        </w:rPr>
        <w:t>Biologická olympiáda</w:t>
      </w:r>
    </w:p>
    <w:p w14:paraId="1335927B" w14:textId="77777777" w:rsidR="006B436D" w:rsidRP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 xml:space="preserve">Žáci přírodovědného semináře se koncem ledna a začátkem února zúčastnili školního kola biologické olympiády, která byla zaměřená na téma "Těžký život ve vodě". Stejně jako v předchozích letech řešili testové otázky, poznávali rostliny a živočichy a plnili laboratorní úkoly. V kategorii pro šestý a sedmý ročník dosáhli nejvíce bodů Kateřina Vágnerová (7.B), </w:t>
      </w:r>
      <w:r w:rsidRPr="006B436D">
        <w:rPr>
          <w:rFonts w:ascii="Times New Roman" w:hAnsi="Times New Roman"/>
        </w:rPr>
        <w:lastRenderedPageBreak/>
        <w:t xml:space="preserve">David Dvořák (6 A), Adéla </w:t>
      </w:r>
      <w:proofErr w:type="spellStart"/>
      <w:r w:rsidRPr="006B436D">
        <w:rPr>
          <w:rFonts w:ascii="Times New Roman" w:hAnsi="Times New Roman"/>
        </w:rPr>
        <w:t>Pouchlá</w:t>
      </w:r>
      <w:proofErr w:type="spellEnd"/>
      <w:r w:rsidRPr="006B436D">
        <w:rPr>
          <w:rFonts w:ascii="Times New Roman" w:hAnsi="Times New Roman"/>
        </w:rPr>
        <w:t xml:space="preserve"> (7.B) a ve starší kategorii pro osmý a devátý ročník si nejlépe vedly Nikola Brabcová, Elen Balounová (obě 8.A) a Vanesa Smolová (9.A).</w:t>
      </w:r>
    </w:p>
    <w:p w14:paraId="094145DD" w14:textId="77777777" w:rsid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Děkujeme za účast a blahopřejeme.</w:t>
      </w:r>
    </w:p>
    <w:p w14:paraId="2821E636" w14:textId="77777777" w:rsidR="006B436D" w:rsidRPr="006B436D" w:rsidRDefault="006B436D" w:rsidP="006B436D">
      <w:pPr>
        <w:spacing w:after="0" w:afterAutospacing="0" w:line="360" w:lineRule="auto"/>
        <w:ind w:firstLine="284"/>
        <w:jc w:val="right"/>
        <w:rPr>
          <w:rFonts w:ascii="Times New Roman" w:hAnsi="Times New Roman"/>
        </w:rPr>
      </w:pPr>
      <w:r>
        <w:rPr>
          <w:rFonts w:ascii="Times New Roman" w:hAnsi="Times New Roman"/>
        </w:rPr>
        <w:t>Mgr. Jana Míková, Mgr, Vendula Soukupová</w:t>
      </w:r>
    </w:p>
    <w:p w14:paraId="37895E90" w14:textId="77777777" w:rsidR="006B436D" w:rsidRDefault="006B436D" w:rsidP="006B436D">
      <w:pPr>
        <w:spacing w:after="0" w:afterAutospacing="0" w:line="360" w:lineRule="auto"/>
        <w:ind w:firstLine="284"/>
        <w:rPr>
          <w:rFonts w:ascii="Times New Roman" w:hAnsi="Times New Roman"/>
          <w:b/>
        </w:rPr>
      </w:pPr>
    </w:p>
    <w:p w14:paraId="2BFD95F4" w14:textId="77777777" w:rsidR="006B436D" w:rsidRDefault="006B436D" w:rsidP="006B436D">
      <w:pPr>
        <w:spacing w:after="0" w:afterAutospacing="0" w:line="360" w:lineRule="auto"/>
        <w:ind w:firstLine="284"/>
        <w:rPr>
          <w:rFonts w:ascii="Times New Roman" w:hAnsi="Times New Roman"/>
          <w:b/>
        </w:rPr>
      </w:pPr>
      <w:r>
        <w:rPr>
          <w:noProof/>
        </w:rPr>
        <w:drawing>
          <wp:anchor distT="0" distB="0" distL="114300" distR="114300" simplePos="0" relativeHeight="251737088" behindDoc="0" locked="0" layoutInCell="1" allowOverlap="1" wp14:anchorId="75A9AF42" wp14:editId="09B5747C">
            <wp:simplePos x="0" y="0"/>
            <wp:positionH relativeFrom="margin">
              <wp:align>right</wp:align>
            </wp:positionH>
            <wp:positionV relativeFrom="paragraph">
              <wp:posOffset>13335</wp:posOffset>
            </wp:positionV>
            <wp:extent cx="2465705" cy="327909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65705" cy="32790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6064" behindDoc="0" locked="0" layoutInCell="1" allowOverlap="1" wp14:anchorId="1142761E" wp14:editId="3DBA11CC">
            <wp:simplePos x="0" y="0"/>
            <wp:positionH relativeFrom="margin">
              <wp:align>left</wp:align>
            </wp:positionH>
            <wp:positionV relativeFrom="paragraph">
              <wp:posOffset>14605</wp:posOffset>
            </wp:positionV>
            <wp:extent cx="2533650" cy="3274993"/>
            <wp:effectExtent l="0" t="0" r="0" b="190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533650" cy="3274993"/>
                    </a:xfrm>
                    <a:prstGeom prst="rect">
                      <a:avLst/>
                    </a:prstGeom>
                  </pic:spPr>
                </pic:pic>
              </a:graphicData>
            </a:graphic>
            <wp14:sizeRelH relativeFrom="page">
              <wp14:pctWidth>0</wp14:pctWidth>
            </wp14:sizeRelH>
            <wp14:sizeRelV relativeFrom="page">
              <wp14:pctHeight>0</wp14:pctHeight>
            </wp14:sizeRelV>
          </wp:anchor>
        </w:drawing>
      </w:r>
    </w:p>
    <w:p w14:paraId="3A6E6ABD" w14:textId="77777777" w:rsidR="006B436D" w:rsidRDefault="006B436D" w:rsidP="006B436D">
      <w:pPr>
        <w:spacing w:after="0" w:afterAutospacing="0" w:line="360" w:lineRule="auto"/>
        <w:ind w:firstLine="284"/>
        <w:rPr>
          <w:rFonts w:ascii="Times New Roman" w:hAnsi="Times New Roman"/>
          <w:b/>
        </w:rPr>
      </w:pPr>
    </w:p>
    <w:p w14:paraId="390197DF" w14:textId="77777777" w:rsidR="006B436D" w:rsidRDefault="006B436D" w:rsidP="006B436D">
      <w:pPr>
        <w:spacing w:after="0" w:afterAutospacing="0" w:line="360" w:lineRule="auto"/>
        <w:ind w:firstLine="284"/>
        <w:rPr>
          <w:rFonts w:ascii="Times New Roman" w:hAnsi="Times New Roman"/>
          <w:b/>
        </w:rPr>
      </w:pPr>
    </w:p>
    <w:p w14:paraId="0D2C1D3B" w14:textId="77777777" w:rsidR="006B436D" w:rsidRDefault="006B436D" w:rsidP="006B436D">
      <w:pPr>
        <w:spacing w:after="0" w:afterAutospacing="0" w:line="360" w:lineRule="auto"/>
        <w:ind w:firstLine="284"/>
        <w:rPr>
          <w:rFonts w:ascii="Times New Roman" w:hAnsi="Times New Roman"/>
          <w:b/>
        </w:rPr>
      </w:pPr>
    </w:p>
    <w:p w14:paraId="706A2464" w14:textId="77777777" w:rsidR="006B436D" w:rsidRDefault="006B436D" w:rsidP="006B436D">
      <w:pPr>
        <w:spacing w:after="0" w:afterAutospacing="0" w:line="360" w:lineRule="auto"/>
        <w:ind w:firstLine="284"/>
        <w:rPr>
          <w:rFonts w:ascii="Times New Roman" w:hAnsi="Times New Roman"/>
          <w:b/>
        </w:rPr>
      </w:pPr>
    </w:p>
    <w:p w14:paraId="330306DE" w14:textId="77777777" w:rsidR="006B436D" w:rsidRDefault="006B436D" w:rsidP="006B436D">
      <w:pPr>
        <w:spacing w:after="0" w:afterAutospacing="0" w:line="360" w:lineRule="auto"/>
        <w:ind w:firstLine="284"/>
        <w:rPr>
          <w:rFonts w:ascii="Times New Roman" w:hAnsi="Times New Roman"/>
          <w:b/>
        </w:rPr>
      </w:pPr>
    </w:p>
    <w:p w14:paraId="162B33EA" w14:textId="77777777" w:rsidR="006B436D" w:rsidRDefault="006B436D" w:rsidP="006B436D">
      <w:pPr>
        <w:spacing w:after="0" w:afterAutospacing="0" w:line="360" w:lineRule="auto"/>
        <w:ind w:firstLine="284"/>
        <w:rPr>
          <w:rFonts w:ascii="Times New Roman" w:hAnsi="Times New Roman"/>
          <w:b/>
        </w:rPr>
      </w:pPr>
    </w:p>
    <w:p w14:paraId="12735381" w14:textId="77777777" w:rsidR="006B436D" w:rsidRDefault="006B436D" w:rsidP="006B436D">
      <w:pPr>
        <w:spacing w:after="0" w:afterAutospacing="0" w:line="360" w:lineRule="auto"/>
        <w:ind w:firstLine="284"/>
        <w:rPr>
          <w:rFonts w:ascii="Times New Roman" w:hAnsi="Times New Roman"/>
          <w:b/>
        </w:rPr>
      </w:pPr>
    </w:p>
    <w:p w14:paraId="6D5737E1" w14:textId="77777777" w:rsidR="006B436D" w:rsidRDefault="006B436D" w:rsidP="006B436D">
      <w:pPr>
        <w:spacing w:after="0" w:afterAutospacing="0" w:line="360" w:lineRule="auto"/>
        <w:ind w:firstLine="284"/>
        <w:rPr>
          <w:rFonts w:ascii="Times New Roman" w:hAnsi="Times New Roman"/>
          <w:b/>
        </w:rPr>
      </w:pPr>
    </w:p>
    <w:p w14:paraId="46079F89" w14:textId="77777777" w:rsidR="006B436D" w:rsidRDefault="006B436D" w:rsidP="006B436D">
      <w:pPr>
        <w:spacing w:after="0" w:afterAutospacing="0" w:line="360" w:lineRule="auto"/>
        <w:ind w:firstLine="284"/>
        <w:rPr>
          <w:rFonts w:ascii="Times New Roman" w:hAnsi="Times New Roman"/>
          <w:b/>
        </w:rPr>
      </w:pPr>
    </w:p>
    <w:p w14:paraId="2D801AB8" w14:textId="77777777" w:rsidR="006B436D" w:rsidRDefault="006B436D" w:rsidP="006B436D">
      <w:pPr>
        <w:spacing w:after="0" w:afterAutospacing="0" w:line="360" w:lineRule="auto"/>
        <w:ind w:firstLine="284"/>
        <w:rPr>
          <w:rFonts w:ascii="Times New Roman" w:hAnsi="Times New Roman"/>
          <w:b/>
        </w:rPr>
      </w:pPr>
    </w:p>
    <w:p w14:paraId="268DD76B" w14:textId="77777777" w:rsidR="006B436D" w:rsidRDefault="006B436D" w:rsidP="006B436D">
      <w:pPr>
        <w:spacing w:after="0" w:afterAutospacing="0" w:line="360" w:lineRule="auto"/>
        <w:ind w:firstLine="284"/>
        <w:rPr>
          <w:rFonts w:ascii="Times New Roman" w:hAnsi="Times New Roman"/>
          <w:b/>
        </w:rPr>
      </w:pPr>
    </w:p>
    <w:p w14:paraId="2A8DDDCB" w14:textId="77777777" w:rsidR="006B436D" w:rsidRDefault="006B436D" w:rsidP="006B436D">
      <w:pPr>
        <w:spacing w:after="0" w:afterAutospacing="0" w:line="360" w:lineRule="auto"/>
        <w:ind w:firstLine="284"/>
        <w:rPr>
          <w:rFonts w:ascii="Times New Roman" w:hAnsi="Times New Roman"/>
          <w:b/>
        </w:rPr>
      </w:pPr>
    </w:p>
    <w:p w14:paraId="1F8277E2" w14:textId="77777777" w:rsidR="006B436D" w:rsidRDefault="006B436D" w:rsidP="006B436D">
      <w:pPr>
        <w:spacing w:after="0" w:afterAutospacing="0" w:line="360" w:lineRule="auto"/>
        <w:ind w:firstLine="284"/>
        <w:rPr>
          <w:rFonts w:ascii="Times New Roman" w:hAnsi="Times New Roman"/>
          <w:b/>
        </w:rPr>
      </w:pPr>
    </w:p>
    <w:p w14:paraId="6B3DE959" w14:textId="77777777" w:rsidR="006B436D" w:rsidRDefault="006B436D" w:rsidP="006B436D">
      <w:pPr>
        <w:spacing w:after="0" w:afterAutospacing="0" w:line="360" w:lineRule="auto"/>
        <w:ind w:firstLine="284"/>
        <w:rPr>
          <w:rFonts w:ascii="Times New Roman" w:hAnsi="Times New Roman"/>
          <w:b/>
        </w:rPr>
      </w:pPr>
    </w:p>
    <w:p w14:paraId="412DE9C7" w14:textId="77777777" w:rsidR="006B436D" w:rsidRPr="006B436D" w:rsidRDefault="006B436D" w:rsidP="006B436D">
      <w:pPr>
        <w:spacing w:after="0" w:afterAutospacing="0" w:line="360" w:lineRule="auto"/>
        <w:ind w:firstLine="284"/>
        <w:rPr>
          <w:rFonts w:ascii="Times New Roman" w:hAnsi="Times New Roman"/>
          <w:b/>
        </w:rPr>
      </w:pPr>
      <w:r w:rsidRPr="006B436D">
        <w:rPr>
          <w:rFonts w:ascii="Times New Roman" w:hAnsi="Times New Roman"/>
          <w:b/>
        </w:rPr>
        <w:t>Projekt Ptáci online</w:t>
      </w:r>
    </w:p>
    <w:p w14:paraId="196E473E" w14:textId="77777777" w:rsid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V rámci projektu Ptáci online, který probíhá při Fakultě životního prostředí ČZU, jsme poslali celou řadu ilustrací do výtvarné soutěže Sýkory do světa.</w:t>
      </w:r>
    </w:p>
    <w:p w14:paraId="36AFE818" w14:textId="77777777" w:rsidR="006B436D" w:rsidRP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Kresby jsou ke zhlédnutí pro širokou veřejnost </w:t>
      </w:r>
      <w:hyperlink r:id="rId34" w:history="1">
        <w:r w:rsidRPr="006B436D">
          <w:rPr>
            <w:rFonts w:ascii="Times New Roman" w:hAnsi="Times New Roman"/>
          </w:rPr>
          <w:t>https://ptaci2020.czu.cz/cz/vystava-sykory-sveta-2020</w:t>
        </w:r>
      </w:hyperlink>
    </w:p>
    <w:p w14:paraId="1567C101" w14:textId="77777777" w:rsidR="006B436D" w:rsidRP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Z vybraných ilustrací byl sestaven plakát Sýkory světa a Sýkory ČR </w:t>
      </w:r>
      <w:hyperlink r:id="rId35" w:history="1">
        <w:r w:rsidRPr="006B436D">
          <w:rPr>
            <w:rFonts w:ascii="Times New Roman" w:hAnsi="Times New Roman"/>
          </w:rPr>
          <w:t>https://www.ptaci2020.czu.cz/cz/vysledky-projektu</w:t>
        </w:r>
      </w:hyperlink>
    </w:p>
    <w:p w14:paraId="48640680" w14:textId="77777777" w:rsidR="006B436D" w:rsidRP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 </w:t>
      </w:r>
    </w:p>
    <w:p w14:paraId="405A2CC0" w14:textId="77777777" w:rsidR="006B436D" w:rsidRP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Sledujte v budkách hnízdění!!!</w:t>
      </w:r>
    </w:p>
    <w:p w14:paraId="5E7389D4" w14:textId="77777777" w:rsidR="006B436D" w:rsidRPr="006B436D" w:rsidRDefault="0027666C" w:rsidP="006B436D">
      <w:pPr>
        <w:spacing w:after="0" w:afterAutospacing="0" w:line="360" w:lineRule="auto"/>
        <w:ind w:firstLine="284"/>
        <w:rPr>
          <w:rFonts w:ascii="Times New Roman" w:hAnsi="Times New Roman"/>
        </w:rPr>
      </w:pPr>
      <w:hyperlink r:id="rId36" w:history="1">
        <w:r w:rsidR="006B436D" w:rsidRPr="006B436D">
          <w:rPr>
            <w:rFonts w:ascii="Times New Roman" w:hAnsi="Times New Roman"/>
          </w:rPr>
          <w:t>ptacionline.cz</w:t>
        </w:r>
      </w:hyperlink>
    </w:p>
    <w:p w14:paraId="117B802E" w14:textId="77777777" w:rsidR="006B436D" w:rsidRPr="006B436D" w:rsidRDefault="006B436D" w:rsidP="006B436D">
      <w:pPr>
        <w:spacing w:after="0" w:afterAutospacing="0" w:line="360" w:lineRule="auto"/>
        <w:ind w:firstLine="284"/>
        <w:rPr>
          <w:rFonts w:ascii="Times New Roman" w:hAnsi="Times New Roman"/>
        </w:rPr>
      </w:pPr>
      <w:r w:rsidRPr="006B436D">
        <w:rPr>
          <w:rFonts w:ascii="Times New Roman" w:hAnsi="Times New Roman"/>
        </w:rPr>
        <w:t> </w:t>
      </w:r>
    </w:p>
    <w:p w14:paraId="49F12958" w14:textId="77777777" w:rsidR="000D16B5" w:rsidRDefault="000D16B5" w:rsidP="000D16B5">
      <w:pPr>
        <w:spacing w:line="300" w:lineRule="atLeast"/>
        <w:textAlignment w:val="baseline"/>
        <w:rPr>
          <w:rFonts w:ascii="&amp;quot" w:hAnsi="&amp;quot"/>
          <w:color w:val="444444"/>
          <w:sz w:val="20"/>
          <w:szCs w:val="20"/>
        </w:rPr>
      </w:pPr>
    </w:p>
    <w:p w14:paraId="43CBFD7E" w14:textId="77777777" w:rsidR="000D16B5" w:rsidRDefault="006B436D" w:rsidP="000D16B5">
      <w:pPr>
        <w:spacing w:line="300" w:lineRule="atLeast"/>
        <w:textAlignment w:val="baseline"/>
        <w:rPr>
          <w:rFonts w:ascii="&amp;quot" w:hAnsi="&amp;quot"/>
          <w:color w:val="444444"/>
          <w:sz w:val="20"/>
          <w:szCs w:val="20"/>
        </w:rPr>
      </w:pPr>
      <w:r>
        <w:rPr>
          <w:rFonts w:ascii="Arial" w:hAnsi="Arial" w:cs="Arial"/>
          <w:noProof/>
          <w:color w:val="000000"/>
          <w:sz w:val="21"/>
          <w:szCs w:val="21"/>
        </w:rPr>
        <w:lastRenderedPageBreak/>
        <w:drawing>
          <wp:anchor distT="0" distB="0" distL="114300" distR="114300" simplePos="0" relativeHeight="251735040" behindDoc="0" locked="0" layoutInCell="1" allowOverlap="1" wp14:anchorId="2649A217" wp14:editId="71DC242B">
            <wp:simplePos x="0" y="0"/>
            <wp:positionH relativeFrom="margin">
              <wp:align>center</wp:align>
            </wp:positionH>
            <wp:positionV relativeFrom="paragraph">
              <wp:posOffset>8255</wp:posOffset>
            </wp:positionV>
            <wp:extent cx="5238750" cy="3638550"/>
            <wp:effectExtent l="0" t="0" r="0" b="0"/>
            <wp:wrapNone/>
            <wp:docPr id="3" name="Obrázek 3" descr="https://www.zstynms.cz/photos/161/s/fotky-clanku/CZU_cest_u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stynms.cz/photos/161/s/fotky-clanku/CZU_cest_uz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38750" cy="363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8B387" w14:textId="77777777" w:rsidR="000D16B5" w:rsidRDefault="000D16B5" w:rsidP="000D16B5">
      <w:pPr>
        <w:spacing w:line="300" w:lineRule="atLeast"/>
        <w:textAlignment w:val="baseline"/>
        <w:rPr>
          <w:rFonts w:ascii="&amp;quot" w:hAnsi="&amp;quot"/>
          <w:color w:val="444444"/>
          <w:sz w:val="20"/>
          <w:szCs w:val="20"/>
        </w:rPr>
      </w:pPr>
    </w:p>
    <w:p w14:paraId="459BF2F9" w14:textId="77777777" w:rsidR="000D16B5" w:rsidRDefault="000D16B5" w:rsidP="000D16B5">
      <w:pPr>
        <w:spacing w:line="300" w:lineRule="atLeast"/>
        <w:textAlignment w:val="baseline"/>
        <w:rPr>
          <w:rFonts w:ascii="&amp;quot" w:hAnsi="&amp;quot"/>
          <w:color w:val="444444"/>
          <w:sz w:val="20"/>
          <w:szCs w:val="20"/>
        </w:rPr>
      </w:pPr>
    </w:p>
    <w:p w14:paraId="0AC50564" w14:textId="77777777" w:rsidR="000D16B5" w:rsidRDefault="000D16B5" w:rsidP="000D16B5">
      <w:pPr>
        <w:spacing w:line="300" w:lineRule="atLeast"/>
        <w:textAlignment w:val="baseline"/>
        <w:rPr>
          <w:rFonts w:ascii="&amp;quot" w:hAnsi="&amp;quot"/>
          <w:color w:val="444444"/>
          <w:sz w:val="20"/>
          <w:szCs w:val="20"/>
        </w:rPr>
      </w:pPr>
    </w:p>
    <w:p w14:paraId="436C7304" w14:textId="77777777" w:rsidR="000D16B5" w:rsidRDefault="000D16B5" w:rsidP="000D16B5">
      <w:pPr>
        <w:spacing w:line="300" w:lineRule="atLeast"/>
        <w:textAlignment w:val="baseline"/>
        <w:rPr>
          <w:rFonts w:ascii="&amp;quot" w:hAnsi="&amp;quot"/>
          <w:color w:val="444444"/>
          <w:sz w:val="20"/>
          <w:szCs w:val="20"/>
        </w:rPr>
      </w:pPr>
    </w:p>
    <w:p w14:paraId="3285484E" w14:textId="77777777" w:rsidR="000D16B5" w:rsidRDefault="000D16B5" w:rsidP="000D16B5">
      <w:pPr>
        <w:spacing w:line="300" w:lineRule="atLeast"/>
        <w:textAlignment w:val="baseline"/>
        <w:rPr>
          <w:rFonts w:ascii="&amp;quot" w:hAnsi="&amp;quot"/>
          <w:color w:val="444444"/>
          <w:sz w:val="20"/>
          <w:szCs w:val="20"/>
        </w:rPr>
      </w:pPr>
    </w:p>
    <w:p w14:paraId="3E33A8BC" w14:textId="77777777" w:rsidR="000D16B5" w:rsidRDefault="000D16B5" w:rsidP="000D16B5">
      <w:pPr>
        <w:spacing w:line="300" w:lineRule="atLeast"/>
        <w:textAlignment w:val="baseline"/>
        <w:rPr>
          <w:rFonts w:ascii="&amp;quot" w:hAnsi="&amp;quot"/>
          <w:color w:val="444444"/>
          <w:sz w:val="20"/>
          <w:szCs w:val="20"/>
        </w:rPr>
      </w:pPr>
    </w:p>
    <w:p w14:paraId="5EDD0A50" w14:textId="77777777" w:rsidR="00EE2E5A" w:rsidRDefault="00EE2E5A" w:rsidP="00EE2E5A">
      <w:pPr>
        <w:spacing w:line="300" w:lineRule="atLeast"/>
        <w:textAlignment w:val="baseline"/>
        <w:rPr>
          <w:rFonts w:ascii="inherit" w:hAnsi="inherit"/>
          <w:color w:val="444444"/>
          <w:sz w:val="20"/>
          <w:szCs w:val="20"/>
          <w:bdr w:val="none" w:sz="0" w:space="0" w:color="auto" w:frame="1"/>
        </w:rPr>
      </w:pPr>
    </w:p>
    <w:p w14:paraId="60E18CFB" w14:textId="77777777" w:rsidR="00A76D8C" w:rsidRDefault="00A76D8C" w:rsidP="00EE2E5A">
      <w:pPr>
        <w:spacing w:line="300" w:lineRule="atLeast"/>
        <w:textAlignment w:val="baseline"/>
        <w:rPr>
          <w:rFonts w:ascii="inherit" w:hAnsi="inherit"/>
          <w:color w:val="444444"/>
          <w:sz w:val="20"/>
          <w:szCs w:val="20"/>
          <w:bdr w:val="none" w:sz="0" w:space="0" w:color="auto" w:frame="1"/>
        </w:rPr>
      </w:pPr>
    </w:p>
    <w:p w14:paraId="47EA64EE" w14:textId="77777777" w:rsidR="00A76D8C" w:rsidRDefault="00A76D8C" w:rsidP="00EE2E5A">
      <w:pPr>
        <w:spacing w:line="300" w:lineRule="atLeast"/>
        <w:textAlignment w:val="baseline"/>
        <w:rPr>
          <w:rFonts w:ascii="inherit" w:hAnsi="inherit"/>
          <w:color w:val="444444"/>
          <w:sz w:val="20"/>
          <w:szCs w:val="20"/>
          <w:bdr w:val="none" w:sz="0" w:space="0" w:color="auto" w:frame="1"/>
        </w:rPr>
      </w:pPr>
    </w:p>
    <w:p w14:paraId="062EDFF2" w14:textId="77777777" w:rsidR="00815697" w:rsidRDefault="00815697" w:rsidP="00AE7BC3">
      <w:pPr>
        <w:spacing w:after="0" w:afterAutospacing="0" w:line="360" w:lineRule="auto"/>
        <w:jc w:val="both"/>
        <w:rPr>
          <w:rFonts w:ascii="inherit" w:hAnsi="inherit"/>
          <w:color w:val="444444"/>
          <w:sz w:val="20"/>
          <w:szCs w:val="20"/>
          <w:bdr w:val="none" w:sz="0" w:space="0" w:color="auto" w:frame="1"/>
        </w:rPr>
      </w:pPr>
    </w:p>
    <w:p w14:paraId="4F520674"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18CE6B2E"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41F291C9"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11CFB034"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67A768BF"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1C6A4786"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344694E1"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12CA543B"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770E22C3"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7458900B"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049AE3EB"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452673D4"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6F367477"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171EDB04"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15C4DD95"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3C75484A"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7A630A55"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44905BB6" w14:textId="77777777" w:rsidR="00AE7BC3" w:rsidRDefault="00AE7BC3" w:rsidP="00AE7BC3">
      <w:pPr>
        <w:spacing w:after="0" w:afterAutospacing="0" w:line="360" w:lineRule="auto"/>
        <w:jc w:val="both"/>
        <w:rPr>
          <w:rFonts w:ascii="inherit" w:hAnsi="inherit"/>
          <w:color w:val="444444"/>
          <w:sz w:val="20"/>
          <w:szCs w:val="20"/>
          <w:bdr w:val="none" w:sz="0" w:space="0" w:color="auto" w:frame="1"/>
        </w:rPr>
      </w:pPr>
    </w:p>
    <w:p w14:paraId="711B2045" w14:textId="77777777" w:rsidR="00AE7BC3" w:rsidRDefault="00AE7BC3" w:rsidP="00AE7BC3">
      <w:pPr>
        <w:spacing w:after="0" w:afterAutospacing="0" w:line="360" w:lineRule="auto"/>
        <w:jc w:val="both"/>
        <w:rPr>
          <w:rFonts w:ascii="Times New Roman" w:hAnsi="Times New Roman"/>
          <w:b/>
          <w:sz w:val="28"/>
          <w:szCs w:val="28"/>
        </w:rPr>
      </w:pPr>
    </w:p>
    <w:p w14:paraId="38B1D806" w14:textId="77777777" w:rsidR="00815697" w:rsidRDefault="00815697" w:rsidP="00961A88">
      <w:pPr>
        <w:spacing w:after="0" w:afterAutospacing="0" w:line="360" w:lineRule="auto"/>
        <w:ind w:firstLine="284"/>
        <w:jc w:val="both"/>
        <w:rPr>
          <w:rFonts w:ascii="Times New Roman" w:hAnsi="Times New Roman"/>
          <w:b/>
          <w:sz w:val="28"/>
          <w:szCs w:val="28"/>
        </w:rPr>
      </w:pPr>
    </w:p>
    <w:p w14:paraId="19B939D2" w14:textId="77777777" w:rsidR="00B34FAD" w:rsidRPr="00961A88" w:rsidRDefault="00B34FAD" w:rsidP="00961A88">
      <w:pPr>
        <w:spacing w:after="0" w:afterAutospacing="0" w:line="360" w:lineRule="auto"/>
        <w:ind w:firstLine="284"/>
        <w:jc w:val="both"/>
        <w:rPr>
          <w:rFonts w:ascii="Times New Roman" w:hAnsi="Times New Roman"/>
          <w:b/>
          <w:sz w:val="28"/>
          <w:szCs w:val="28"/>
        </w:rPr>
      </w:pPr>
      <w:r w:rsidRPr="00961A88">
        <w:rPr>
          <w:rFonts w:ascii="Times New Roman" w:hAnsi="Times New Roman"/>
          <w:b/>
          <w:sz w:val="28"/>
          <w:szCs w:val="28"/>
        </w:rPr>
        <w:lastRenderedPageBreak/>
        <w:t>XII</w:t>
      </w:r>
      <w:r w:rsidR="00FB3CF2" w:rsidRPr="00961A88">
        <w:rPr>
          <w:rFonts w:ascii="Times New Roman" w:hAnsi="Times New Roman"/>
          <w:b/>
          <w:sz w:val="28"/>
          <w:szCs w:val="28"/>
        </w:rPr>
        <w:t>I</w:t>
      </w:r>
      <w:r w:rsidRPr="00961A88">
        <w:rPr>
          <w:rFonts w:ascii="Times New Roman" w:hAnsi="Times New Roman"/>
          <w:b/>
          <w:sz w:val="28"/>
          <w:szCs w:val="28"/>
        </w:rPr>
        <w:t>.</w:t>
      </w:r>
      <w:r w:rsidR="00961A88" w:rsidRPr="00961A88">
        <w:rPr>
          <w:rFonts w:ascii="Times New Roman" w:hAnsi="Times New Roman"/>
          <w:b/>
          <w:sz w:val="28"/>
          <w:szCs w:val="28"/>
        </w:rPr>
        <w:t xml:space="preserve"> </w:t>
      </w:r>
      <w:r w:rsidRPr="00961A88">
        <w:rPr>
          <w:rFonts w:ascii="Times New Roman" w:hAnsi="Times New Roman"/>
          <w:b/>
          <w:sz w:val="28"/>
          <w:szCs w:val="28"/>
        </w:rPr>
        <w:t>Poskytování informací podle zákona č.106/1999 Sb., o svobodném přístupu k informacím</w:t>
      </w:r>
    </w:p>
    <w:p w14:paraId="71EBE662" w14:textId="77777777" w:rsidR="00B34FAD" w:rsidRPr="008871CF" w:rsidRDefault="00B34FAD" w:rsidP="00961A88">
      <w:pPr>
        <w:spacing w:after="0" w:afterAutospacing="0" w:line="360" w:lineRule="auto"/>
        <w:ind w:firstLine="284"/>
        <w:jc w:val="both"/>
        <w:rPr>
          <w:rFonts w:ascii="Times New Roman" w:hAnsi="Times New Roman"/>
        </w:rPr>
      </w:pPr>
      <w:r w:rsidRPr="008871CF">
        <w:rPr>
          <w:rFonts w:ascii="Times New Roman" w:hAnsi="Times New Roman"/>
        </w:rPr>
        <w:t xml:space="preserve">Dle § 18 citovaného zákona odstavce </w:t>
      </w:r>
      <w:smartTag w:uri="urn:schemas-microsoft-com:office:smarttags" w:element="metricconverter">
        <w:smartTagPr>
          <w:attr w:name="ProductID" w:val="1 a"/>
        </w:smartTagPr>
        <w:r w:rsidRPr="008871CF">
          <w:rPr>
            <w:rFonts w:ascii="Times New Roman" w:hAnsi="Times New Roman"/>
          </w:rPr>
          <w:t>1 a</w:t>
        </w:r>
      </w:smartTag>
      <w:r w:rsidRPr="008871CF">
        <w:rPr>
          <w:rFonts w:ascii="Times New Roman" w:hAnsi="Times New Roman"/>
        </w:rPr>
        <w:t>) až e) nebyly v období 1. 1. 201</w:t>
      </w:r>
      <w:r w:rsidR="000774D0">
        <w:rPr>
          <w:rFonts w:ascii="Times New Roman" w:hAnsi="Times New Roman"/>
        </w:rPr>
        <w:t>5</w:t>
      </w:r>
      <w:r w:rsidRPr="008871CF">
        <w:rPr>
          <w:rFonts w:ascii="Times New Roman" w:hAnsi="Times New Roman"/>
        </w:rPr>
        <w:t xml:space="preserve"> – 31. 12. 201</w:t>
      </w:r>
      <w:r w:rsidR="004F47D0">
        <w:rPr>
          <w:rFonts w:ascii="Times New Roman" w:hAnsi="Times New Roman"/>
        </w:rPr>
        <w:t>5</w:t>
      </w:r>
      <w:r w:rsidRPr="008871CF">
        <w:rPr>
          <w:rFonts w:ascii="Times New Roman" w:hAnsi="Times New Roman"/>
        </w:rPr>
        <w:t xml:space="preserve"> podané žádné informace.</w:t>
      </w:r>
    </w:p>
    <w:p w14:paraId="01F2272E" w14:textId="77777777" w:rsidR="00B34FAD" w:rsidRPr="008871CF" w:rsidRDefault="00B34FAD" w:rsidP="00961A88">
      <w:pPr>
        <w:spacing w:after="0" w:afterAutospacing="0" w:line="360" w:lineRule="auto"/>
        <w:ind w:firstLine="284"/>
        <w:jc w:val="both"/>
        <w:rPr>
          <w:rFonts w:ascii="Times New Roman" w:hAnsi="Times New Roman"/>
        </w:rPr>
      </w:pPr>
    </w:p>
    <w:p w14:paraId="41D5C0A4" w14:textId="77777777" w:rsidR="00B34FAD" w:rsidRPr="008871CF" w:rsidRDefault="008D6A2F" w:rsidP="00B34FAD">
      <w:pPr>
        <w:pStyle w:val="Zkladntextodsazen"/>
        <w:rPr>
          <w:rFonts w:ascii="Times New Roman" w:hAnsi="Times New Roman"/>
        </w:rPr>
      </w:pPr>
      <w:r>
        <w:rPr>
          <w:rFonts w:ascii="Times New Roman" w:hAnsi="Times New Roman"/>
        </w:rPr>
        <w:t xml:space="preserve">V Týně nad Vltavou </w:t>
      </w:r>
      <w:r w:rsidR="00A2325B">
        <w:rPr>
          <w:rFonts w:ascii="Times New Roman" w:hAnsi="Times New Roman"/>
        </w:rPr>
        <w:t>3</w:t>
      </w:r>
      <w:r w:rsidR="00333CC4">
        <w:rPr>
          <w:rFonts w:ascii="Times New Roman" w:hAnsi="Times New Roman"/>
        </w:rPr>
        <w:t>1</w:t>
      </w:r>
      <w:r w:rsidR="00B34FAD" w:rsidRPr="008871CF">
        <w:rPr>
          <w:rFonts w:ascii="Times New Roman" w:hAnsi="Times New Roman"/>
        </w:rPr>
        <w:t>. 8. 20</w:t>
      </w:r>
      <w:r w:rsidR="00333CC4">
        <w:rPr>
          <w:rFonts w:ascii="Times New Roman" w:hAnsi="Times New Roman"/>
        </w:rPr>
        <w:t>20</w:t>
      </w:r>
    </w:p>
    <w:p w14:paraId="404C1E82" w14:textId="77777777" w:rsidR="00B34FAD" w:rsidRPr="008871CF" w:rsidRDefault="00B34FAD" w:rsidP="00B34FAD">
      <w:pPr>
        <w:pStyle w:val="Zkladntextodsazen"/>
        <w:rPr>
          <w:rFonts w:ascii="Times New Roman" w:hAnsi="Times New Roman"/>
        </w:rPr>
      </w:pPr>
      <w:r w:rsidRPr="008871CF">
        <w:rPr>
          <w:rFonts w:ascii="Times New Roman" w:hAnsi="Times New Roman"/>
        </w:rPr>
        <w:t>Projedná</w:t>
      </w:r>
      <w:r>
        <w:rPr>
          <w:rFonts w:ascii="Times New Roman" w:hAnsi="Times New Roman"/>
        </w:rPr>
        <w:t xml:space="preserve">no se zaměstnanci školy dne: </w:t>
      </w:r>
      <w:r w:rsidR="00333CC4">
        <w:rPr>
          <w:rFonts w:ascii="Times New Roman" w:hAnsi="Times New Roman"/>
        </w:rPr>
        <w:t>1</w:t>
      </w:r>
      <w:r>
        <w:rPr>
          <w:rFonts w:ascii="Times New Roman" w:hAnsi="Times New Roman"/>
        </w:rPr>
        <w:t>. 9</w:t>
      </w:r>
      <w:r w:rsidRPr="008871CF">
        <w:rPr>
          <w:rFonts w:ascii="Times New Roman" w:hAnsi="Times New Roman"/>
        </w:rPr>
        <w:t>. 20</w:t>
      </w:r>
      <w:r w:rsidR="00333CC4">
        <w:rPr>
          <w:rFonts w:ascii="Times New Roman" w:hAnsi="Times New Roman"/>
        </w:rPr>
        <w:t>20</w:t>
      </w:r>
    </w:p>
    <w:p w14:paraId="433B4448" w14:textId="77777777" w:rsidR="00B34FAD" w:rsidRDefault="00532225" w:rsidP="00B34FAD">
      <w:pPr>
        <w:pStyle w:val="Zkladntextodsazen"/>
        <w:rPr>
          <w:rFonts w:ascii="Times New Roman" w:hAnsi="Times New Roman"/>
        </w:rPr>
      </w:pPr>
      <w:r>
        <w:rPr>
          <w:rFonts w:ascii="Times New Roman" w:hAnsi="Times New Roman"/>
        </w:rPr>
        <w:t xml:space="preserve">Předloženo školské radě dne: </w:t>
      </w:r>
    </w:p>
    <w:p w14:paraId="53B75CF1" w14:textId="77777777" w:rsidR="00B34FAD" w:rsidRPr="008871CF" w:rsidRDefault="00B34FAD" w:rsidP="00B34FAD">
      <w:pPr>
        <w:pStyle w:val="Zkladntextodsazen"/>
        <w:rPr>
          <w:rFonts w:ascii="Times New Roman" w:hAnsi="Times New Roman"/>
        </w:rPr>
      </w:pPr>
      <w:r w:rsidRPr="008871CF">
        <w:rPr>
          <w:rFonts w:ascii="Times New Roman" w:hAnsi="Times New Roman"/>
        </w:rPr>
        <w:t xml:space="preserve">Schváleno školskou radou dne: </w:t>
      </w:r>
    </w:p>
    <w:p w14:paraId="3C755AC6" w14:textId="77777777" w:rsidR="00B34FAD" w:rsidRPr="008871CF" w:rsidRDefault="00B34FAD" w:rsidP="00B34FAD">
      <w:pPr>
        <w:rPr>
          <w:rFonts w:ascii="Times New Roman" w:hAnsi="Times New Roman"/>
        </w:rPr>
      </w:pPr>
      <w:r w:rsidRPr="008871CF">
        <w:rPr>
          <w:rFonts w:ascii="Times New Roman" w:hAnsi="Times New Roman"/>
        </w:rPr>
        <w:tab/>
      </w:r>
      <w:r>
        <w:rPr>
          <w:rFonts w:ascii="Times New Roman" w:hAnsi="Times New Roman"/>
        </w:rPr>
        <w:t xml:space="preserve"> </w:t>
      </w:r>
    </w:p>
    <w:p w14:paraId="7D2833DE" w14:textId="77777777" w:rsidR="00B34FAD" w:rsidRPr="008871CF" w:rsidRDefault="00B34FAD" w:rsidP="00B34FAD">
      <w:pPr>
        <w:pStyle w:val="Zkladntextodsazen"/>
        <w:rPr>
          <w:rFonts w:ascii="Times New Roman" w:hAnsi="Times New Roman"/>
        </w:rPr>
      </w:pPr>
      <w:r w:rsidRPr="008871CF">
        <w:rPr>
          <w:rFonts w:ascii="Times New Roman" w:hAnsi="Times New Roman"/>
        </w:rPr>
        <w:t xml:space="preserve">                                                                                </w:t>
      </w:r>
      <w:r>
        <w:rPr>
          <w:rFonts w:ascii="Times New Roman" w:hAnsi="Times New Roman"/>
        </w:rPr>
        <w:t xml:space="preserve">           Mgr. Miroslav Vašica</w:t>
      </w:r>
    </w:p>
    <w:p w14:paraId="0A5AD8F8" w14:textId="77777777" w:rsidR="00B34FAD" w:rsidRDefault="00B34FAD" w:rsidP="00B34FAD">
      <w:pPr>
        <w:pStyle w:val="Zkladntextodsazen"/>
        <w:rPr>
          <w:rFonts w:ascii="Times New Roman" w:hAnsi="Times New Roman"/>
        </w:rPr>
      </w:pPr>
      <w:r w:rsidRPr="008871CF">
        <w:rPr>
          <w:rFonts w:ascii="Times New Roman" w:hAnsi="Times New Roman"/>
        </w:rPr>
        <w:t xml:space="preserve">                                                                             </w:t>
      </w:r>
      <w:r>
        <w:rPr>
          <w:rFonts w:ascii="Times New Roman" w:hAnsi="Times New Roman"/>
        </w:rPr>
        <w:t xml:space="preserve">                       ředitel</w:t>
      </w:r>
      <w:r w:rsidRPr="008871CF">
        <w:rPr>
          <w:rFonts w:ascii="Times New Roman" w:hAnsi="Times New Roman"/>
        </w:rPr>
        <w:t xml:space="preserve"> školy</w:t>
      </w:r>
    </w:p>
    <w:p w14:paraId="5A424562" w14:textId="77777777" w:rsidR="000D3FE4" w:rsidRDefault="000D3FE4" w:rsidP="00B34FAD">
      <w:pPr>
        <w:pStyle w:val="Zkladntextodsazen"/>
        <w:rPr>
          <w:rFonts w:ascii="Times New Roman" w:hAnsi="Times New Roman"/>
        </w:rPr>
      </w:pPr>
    </w:p>
    <w:p w14:paraId="3B6CAFA5" w14:textId="77777777" w:rsidR="000D3FE4" w:rsidRDefault="000D3FE4" w:rsidP="00B34FAD">
      <w:pPr>
        <w:pStyle w:val="Zkladntextodsazen"/>
        <w:rPr>
          <w:rFonts w:ascii="Times New Roman" w:hAnsi="Times New Roman"/>
        </w:rPr>
      </w:pPr>
    </w:p>
    <w:p w14:paraId="539B2E1F" w14:textId="77777777" w:rsidR="000D3FE4" w:rsidRDefault="000D3FE4" w:rsidP="00B34FAD">
      <w:pPr>
        <w:pStyle w:val="Zkladntextodsazen"/>
        <w:rPr>
          <w:rFonts w:ascii="Times New Roman" w:hAnsi="Times New Roman"/>
        </w:rPr>
      </w:pPr>
    </w:p>
    <w:p w14:paraId="03454BA8" w14:textId="77777777" w:rsidR="000D3FE4" w:rsidRPr="008871CF" w:rsidRDefault="000D3FE4" w:rsidP="000247E2">
      <w:pPr>
        <w:pStyle w:val="Zkladntextodsazen"/>
        <w:ind w:left="0"/>
        <w:rPr>
          <w:rFonts w:ascii="Times New Roman" w:hAnsi="Times New Roman"/>
        </w:rPr>
      </w:pPr>
    </w:p>
    <w:p w14:paraId="14743131" w14:textId="77777777" w:rsidR="00B34FAD" w:rsidRPr="00603D0B" w:rsidRDefault="00B34FAD" w:rsidP="00B34FAD">
      <w:pPr>
        <w:pStyle w:val="Nadpis5"/>
        <w:rPr>
          <w:rFonts w:ascii="Times New Roman" w:hAnsi="Times New Roman"/>
          <w:color w:val="000000" w:themeColor="text1"/>
        </w:rPr>
      </w:pPr>
      <w:r w:rsidRPr="00603D0B">
        <w:rPr>
          <w:rFonts w:ascii="Times New Roman" w:hAnsi="Times New Roman"/>
          <w:color w:val="000000" w:themeColor="text1"/>
        </w:rPr>
        <w:t>Přílohy:</w:t>
      </w:r>
    </w:p>
    <w:p w14:paraId="488FF161" w14:textId="77777777" w:rsidR="00B34FAD" w:rsidRPr="00603D0B" w:rsidRDefault="00B34FAD" w:rsidP="00B34FAD">
      <w:pPr>
        <w:pStyle w:val="Nadpis5"/>
        <w:rPr>
          <w:rFonts w:ascii="Times New Roman" w:hAnsi="Times New Roman"/>
          <w:color w:val="000000" w:themeColor="text1"/>
        </w:rPr>
      </w:pPr>
      <w:r w:rsidRPr="00603D0B">
        <w:rPr>
          <w:rFonts w:ascii="Times New Roman" w:hAnsi="Times New Roman"/>
          <w:color w:val="000000" w:themeColor="text1"/>
        </w:rPr>
        <w:tab/>
        <w:t xml:space="preserve">Přehled klasifikace školy </w:t>
      </w:r>
      <w:proofErr w:type="spellStart"/>
      <w:r w:rsidRPr="00603D0B">
        <w:rPr>
          <w:rFonts w:ascii="Times New Roman" w:hAnsi="Times New Roman"/>
          <w:color w:val="000000" w:themeColor="text1"/>
        </w:rPr>
        <w:t>šk</w:t>
      </w:r>
      <w:proofErr w:type="spellEnd"/>
      <w:r w:rsidRPr="00603D0B">
        <w:rPr>
          <w:rFonts w:ascii="Times New Roman" w:hAnsi="Times New Roman"/>
          <w:color w:val="000000" w:themeColor="text1"/>
        </w:rPr>
        <w:t>. rok 20</w:t>
      </w:r>
      <w:r w:rsidR="007627CE">
        <w:rPr>
          <w:rFonts w:ascii="Times New Roman" w:hAnsi="Times New Roman"/>
          <w:color w:val="000000" w:themeColor="text1"/>
        </w:rPr>
        <w:t>19</w:t>
      </w:r>
      <w:r w:rsidRPr="00603D0B">
        <w:rPr>
          <w:rFonts w:ascii="Times New Roman" w:hAnsi="Times New Roman"/>
          <w:color w:val="000000" w:themeColor="text1"/>
        </w:rPr>
        <w:t>/20</w:t>
      </w:r>
      <w:r w:rsidR="007627CE">
        <w:rPr>
          <w:rFonts w:ascii="Times New Roman" w:hAnsi="Times New Roman"/>
          <w:color w:val="000000" w:themeColor="text1"/>
        </w:rPr>
        <w:t>20</w:t>
      </w:r>
      <w:r w:rsidRPr="00603D0B">
        <w:rPr>
          <w:rFonts w:ascii="Times New Roman" w:hAnsi="Times New Roman"/>
          <w:color w:val="000000" w:themeColor="text1"/>
        </w:rPr>
        <w:t>, I. pololetí</w:t>
      </w:r>
    </w:p>
    <w:p w14:paraId="552BF925" w14:textId="77777777" w:rsidR="00B34FAD" w:rsidRPr="00603D0B" w:rsidRDefault="00B34FAD" w:rsidP="00B34FAD">
      <w:pPr>
        <w:pStyle w:val="Nadpis5"/>
        <w:rPr>
          <w:rFonts w:ascii="Times New Roman" w:hAnsi="Times New Roman"/>
          <w:color w:val="000000" w:themeColor="text1"/>
        </w:rPr>
      </w:pPr>
      <w:r w:rsidRPr="00603D0B">
        <w:rPr>
          <w:rFonts w:ascii="Times New Roman" w:hAnsi="Times New Roman"/>
          <w:color w:val="000000" w:themeColor="text1"/>
        </w:rPr>
        <w:tab/>
        <w:t xml:space="preserve">Přehled klasifikace školy </w:t>
      </w:r>
      <w:proofErr w:type="spellStart"/>
      <w:r w:rsidRPr="00603D0B">
        <w:rPr>
          <w:rFonts w:ascii="Times New Roman" w:hAnsi="Times New Roman"/>
          <w:color w:val="000000" w:themeColor="text1"/>
        </w:rPr>
        <w:t>šk</w:t>
      </w:r>
      <w:proofErr w:type="spellEnd"/>
      <w:r w:rsidRPr="00603D0B">
        <w:rPr>
          <w:rFonts w:ascii="Times New Roman" w:hAnsi="Times New Roman"/>
          <w:color w:val="000000" w:themeColor="text1"/>
        </w:rPr>
        <w:t>. rok 20</w:t>
      </w:r>
      <w:r w:rsidR="007627CE">
        <w:rPr>
          <w:rFonts w:ascii="Times New Roman" w:hAnsi="Times New Roman"/>
          <w:color w:val="000000" w:themeColor="text1"/>
        </w:rPr>
        <w:t>19</w:t>
      </w:r>
      <w:r w:rsidRPr="00603D0B">
        <w:rPr>
          <w:rFonts w:ascii="Times New Roman" w:hAnsi="Times New Roman"/>
          <w:color w:val="000000" w:themeColor="text1"/>
        </w:rPr>
        <w:t>/20</w:t>
      </w:r>
      <w:r w:rsidR="007627CE">
        <w:rPr>
          <w:rFonts w:ascii="Times New Roman" w:hAnsi="Times New Roman"/>
          <w:color w:val="000000" w:themeColor="text1"/>
        </w:rPr>
        <w:t>20</w:t>
      </w:r>
      <w:r w:rsidRPr="00603D0B">
        <w:rPr>
          <w:rFonts w:ascii="Times New Roman" w:hAnsi="Times New Roman"/>
          <w:color w:val="000000" w:themeColor="text1"/>
        </w:rPr>
        <w:t>, II. pololetí</w:t>
      </w:r>
    </w:p>
    <w:p w14:paraId="1301D14B" w14:textId="77777777" w:rsidR="00B34FAD" w:rsidRDefault="00B34FAD" w:rsidP="00B34FAD">
      <w:pPr>
        <w:rPr>
          <w:rFonts w:ascii="Times New Roman" w:hAnsi="Times New Roman"/>
          <w:color w:val="000000" w:themeColor="text1"/>
        </w:rPr>
        <w:sectPr w:rsidR="00B34FAD" w:rsidSect="00464FDB">
          <w:pgSz w:w="11906" w:h="16838"/>
          <w:pgMar w:top="1418" w:right="1418" w:bottom="1418" w:left="1418" w:header="709" w:footer="709" w:gutter="0"/>
          <w:cols w:space="708"/>
          <w:docGrid w:linePitch="360"/>
        </w:sectPr>
      </w:pPr>
      <w:r w:rsidRPr="00603D0B">
        <w:rPr>
          <w:rFonts w:ascii="Times New Roman" w:hAnsi="Times New Roman"/>
          <w:color w:val="000000" w:themeColor="text1"/>
        </w:rPr>
        <w:tab/>
      </w:r>
    </w:p>
    <w:tbl>
      <w:tblPr>
        <w:tblpPr w:leftFromText="141" w:rightFromText="141" w:vertAnchor="text" w:horzAnchor="margin" w:tblpXSpec="center" w:tblpY="-448"/>
        <w:tblW w:w="16344" w:type="dxa"/>
        <w:tblCellMar>
          <w:left w:w="70" w:type="dxa"/>
          <w:right w:w="70" w:type="dxa"/>
        </w:tblCellMar>
        <w:tblLook w:val="04A0" w:firstRow="1" w:lastRow="0" w:firstColumn="1" w:lastColumn="0" w:noHBand="0" w:noVBand="1"/>
      </w:tblPr>
      <w:tblGrid>
        <w:gridCol w:w="585"/>
        <w:gridCol w:w="585"/>
        <w:gridCol w:w="546"/>
        <w:gridCol w:w="546"/>
        <w:gridCol w:w="545"/>
        <w:gridCol w:w="545"/>
        <w:gridCol w:w="545"/>
        <w:gridCol w:w="457"/>
        <w:gridCol w:w="532"/>
        <w:gridCol w:w="709"/>
        <w:gridCol w:w="545"/>
        <w:gridCol w:w="545"/>
        <w:gridCol w:w="545"/>
        <w:gridCol w:w="457"/>
        <w:gridCol w:w="496"/>
        <w:gridCol w:w="516"/>
        <w:gridCol w:w="663"/>
        <w:gridCol w:w="532"/>
        <w:gridCol w:w="628"/>
        <w:gridCol w:w="545"/>
        <w:gridCol w:w="457"/>
        <w:gridCol w:w="457"/>
        <w:gridCol w:w="663"/>
        <w:gridCol w:w="872"/>
        <w:gridCol w:w="293"/>
        <w:gridCol w:w="293"/>
        <w:gridCol w:w="457"/>
        <w:gridCol w:w="271"/>
        <w:gridCol w:w="271"/>
        <w:gridCol w:w="791"/>
        <w:gridCol w:w="226"/>
        <w:gridCol w:w="226"/>
      </w:tblGrid>
      <w:tr w:rsidR="007627CE" w:rsidRPr="007627CE" w14:paraId="33267487" w14:textId="77777777" w:rsidTr="007627CE">
        <w:trPr>
          <w:trHeight w:val="574"/>
        </w:trPr>
        <w:tc>
          <w:tcPr>
            <w:tcW w:w="16344" w:type="dxa"/>
            <w:gridSpan w:val="32"/>
            <w:tcBorders>
              <w:top w:val="nil"/>
              <w:left w:val="nil"/>
              <w:bottom w:val="single" w:sz="4" w:space="0" w:color="000000"/>
              <w:right w:val="nil"/>
            </w:tcBorders>
            <w:shd w:val="clear" w:color="auto" w:fill="auto"/>
            <w:noWrap/>
            <w:vAlign w:val="center"/>
            <w:hideMark/>
          </w:tcPr>
          <w:p w14:paraId="47C6DD59" w14:textId="77777777" w:rsidR="007627CE" w:rsidRPr="007627CE" w:rsidRDefault="007627CE" w:rsidP="007627CE">
            <w:pPr>
              <w:spacing w:after="0" w:afterAutospacing="0" w:line="240" w:lineRule="auto"/>
              <w:rPr>
                <w:rFonts w:ascii="Arial" w:hAnsi="Arial" w:cs="Arial"/>
                <w:b/>
                <w:bCs/>
                <w:color w:val="5C83B4"/>
                <w:sz w:val="40"/>
                <w:szCs w:val="40"/>
              </w:rPr>
            </w:pPr>
            <w:r w:rsidRPr="007627CE">
              <w:rPr>
                <w:rFonts w:ascii="Arial" w:hAnsi="Arial" w:cs="Arial"/>
                <w:b/>
                <w:bCs/>
                <w:color w:val="5C83B4"/>
                <w:sz w:val="40"/>
                <w:szCs w:val="40"/>
              </w:rPr>
              <w:lastRenderedPageBreak/>
              <w:t>Přehled klasifikace školy po ročnících za 1. pololetí 2019/2020</w:t>
            </w:r>
          </w:p>
        </w:tc>
      </w:tr>
      <w:tr w:rsidR="007627CE" w:rsidRPr="007627CE" w14:paraId="07F23E65" w14:textId="77777777" w:rsidTr="007627CE">
        <w:trPr>
          <w:trHeight w:val="117"/>
        </w:trPr>
        <w:tc>
          <w:tcPr>
            <w:tcW w:w="585" w:type="dxa"/>
            <w:tcBorders>
              <w:top w:val="nil"/>
              <w:left w:val="nil"/>
              <w:bottom w:val="single" w:sz="8" w:space="0" w:color="000000"/>
              <w:right w:val="nil"/>
            </w:tcBorders>
            <w:shd w:val="clear" w:color="auto" w:fill="auto"/>
            <w:noWrap/>
            <w:hideMark/>
          </w:tcPr>
          <w:p w14:paraId="655126AC"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85" w:type="dxa"/>
            <w:tcBorders>
              <w:top w:val="nil"/>
              <w:left w:val="nil"/>
              <w:bottom w:val="single" w:sz="8" w:space="0" w:color="000000"/>
              <w:right w:val="nil"/>
            </w:tcBorders>
            <w:shd w:val="clear" w:color="auto" w:fill="auto"/>
            <w:noWrap/>
            <w:hideMark/>
          </w:tcPr>
          <w:p w14:paraId="75458732"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6" w:type="dxa"/>
            <w:tcBorders>
              <w:top w:val="nil"/>
              <w:left w:val="nil"/>
              <w:bottom w:val="single" w:sz="8" w:space="0" w:color="000000"/>
              <w:right w:val="nil"/>
            </w:tcBorders>
            <w:shd w:val="clear" w:color="auto" w:fill="auto"/>
            <w:noWrap/>
            <w:hideMark/>
          </w:tcPr>
          <w:p w14:paraId="07608CE4"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6" w:type="dxa"/>
            <w:tcBorders>
              <w:top w:val="nil"/>
              <w:left w:val="nil"/>
              <w:bottom w:val="single" w:sz="8" w:space="0" w:color="000000"/>
              <w:right w:val="nil"/>
            </w:tcBorders>
            <w:shd w:val="clear" w:color="auto" w:fill="auto"/>
            <w:noWrap/>
            <w:hideMark/>
          </w:tcPr>
          <w:p w14:paraId="1E09C6E5"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5" w:type="dxa"/>
            <w:tcBorders>
              <w:top w:val="nil"/>
              <w:left w:val="nil"/>
              <w:bottom w:val="single" w:sz="8" w:space="0" w:color="000000"/>
              <w:right w:val="nil"/>
            </w:tcBorders>
            <w:shd w:val="clear" w:color="auto" w:fill="auto"/>
            <w:noWrap/>
            <w:hideMark/>
          </w:tcPr>
          <w:p w14:paraId="781FFE4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5" w:type="dxa"/>
            <w:tcBorders>
              <w:top w:val="nil"/>
              <w:left w:val="nil"/>
              <w:bottom w:val="single" w:sz="8" w:space="0" w:color="000000"/>
              <w:right w:val="nil"/>
            </w:tcBorders>
            <w:shd w:val="clear" w:color="auto" w:fill="auto"/>
            <w:noWrap/>
            <w:hideMark/>
          </w:tcPr>
          <w:p w14:paraId="7E6AE7BE"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5" w:type="dxa"/>
            <w:tcBorders>
              <w:top w:val="nil"/>
              <w:left w:val="nil"/>
              <w:bottom w:val="single" w:sz="8" w:space="0" w:color="000000"/>
              <w:right w:val="nil"/>
            </w:tcBorders>
            <w:shd w:val="clear" w:color="auto" w:fill="auto"/>
            <w:noWrap/>
            <w:hideMark/>
          </w:tcPr>
          <w:p w14:paraId="66497143"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57" w:type="dxa"/>
            <w:tcBorders>
              <w:top w:val="nil"/>
              <w:left w:val="nil"/>
              <w:bottom w:val="single" w:sz="8" w:space="0" w:color="000000"/>
              <w:right w:val="nil"/>
            </w:tcBorders>
            <w:shd w:val="clear" w:color="auto" w:fill="auto"/>
            <w:noWrap/>
            <w:hideMark/>
          </w:tcPr>
          <w:p w14:paraId="2A8B0051"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32" w:type="dxa"/>
            <w:tcBorders>
              <w:top w:val="nil"/>
              <w:left w:val="nil"/>
              <w:bottom w:val="single" w:sz="8" w:space="0" w:color="000000"/>
              <w:right w:val="nil"/>
            </w:tcBorders>
            <w:shd w:val="clear" w:color="auto" w:fill="auto"/>
            <w:noWrap/>
            <w:hideMark/>
          </w:tcPr>
          <w:p w14:paraId="3197E943"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709" w:type="dxa"/>
            <w:tcBorders>
              <w:top w:val="nil"/>
              <w:left w:val="nil"/>
              <w:bottom w:val="single" w:sz="8" w:space="0" w:color="000000"/>
              <w:right w:val="nil"/>
            </w:tcBorders>
            <w:shd w:val="clear" w:color="auto" w:fill="auto"/>
            <w:noWrap/>
            <w:hideMark/>
          </w:tcPr>
          <w:p w14:paraId="2BDC6DE8"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5" w:type="dxa"/>
            <w:tcBorders>
              <w:top w:val="nil"/>
              <w:left w:val="nil"/>
              <w:bottom w:val="single" w:sz="8" w:space="0" w:color="000000"/>
              <w:right w:val="nil"/>
            </w:tcBorders>
            <w:shd w:val="clear" w:color="auto" w:fill="auto"/>
            <w:noWrap/>
            <w:hideMark/>
          </w:tcPr>
          <w:p w14:paraId="42712A75"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5" w:type="dxa"/>
            <w:tcBorders>
              <w:top w:val="nil"/>
              <w:left w:val="nil"/>
              <w:bottom w:val="single" w:sz="8" w:space="0" w:color="000000"/>
              <w:right w:val="nil"/>
            </w:tcBorders>
            <w:shd w:val="clear" w:color="auto" w:fill="auto"/>
            <w:noWrap/>
            <w:hideMark/>
          </w:tcPr>
          <w:p w14:paraId="0A76A7CB"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5" w:type="dxa"/>
            <w:tcBorders>
              <w:top w:val="nil"/>
              <w:left w:val="nil"/>
              <w:bottom w:val="single" w:sz="8" w:space="0" w:color="000000"/>
              <w:right w:val="nil"/>
            </w:tcBorders>
            <w:shd w:val="clear" w:color="auto" w:fill="auto"/>
            <w:noWrap/>
            <w:hideMark/>
          </w:tcPr>
          <w:p w14:paraId="050FCFB2"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57" w:type="dxa"/>
            <w:tcBorders>
              <w:top w:val="nil"/>
              <w:left w:val="nil"/>
              <w:bottom w:val="single" w:sz="8" w:space="0" w:color="000000"/>
              <w:right w:val="nil"/>
            </w:tcBorders>
            <w:shd w:val="clear" w:color="auto" w:fill="auto"/>
            <w:noWrap/>
            <w:hideMark/>
          </w:tcPr>
          <w:p w14:paraId="4A9F94F0"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96" w:type="dxa"/>
            <w:tcBorders>
              <w:top w:val="nil"/>
              <w:left w:val="nil"/>
              <w:bottom w:val="single" w:sz="8" w:space="0" w:color="000000"/>
              <w:right w:val="nil"/>
            </w:tcBorders>
            <w:shd w:val="clear" w:color="auto" w:fill="auto"/>
            <w:noWrap/>
            <w:hideMark/>
          </w:tcPr>
          <w:p w14:paraId="67219AA5"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16" w:type="dxa"/>
            <w:tcBorders>
              <w:top w:val="nil"/>
              <w:left w:val="nil"/>
              <w:bottom w:val="single" w:sz="8" w:space="0" w:color="000000"/>
              <w:right w:val="nil"/>
            </w:tcBorders>
            <w:shd w:val="clear" w:color="auto" w:fill="auto"/>
            <w:noWrap/>
            <w:hideMark/>
          </w:tcPr>
          <w:p w14:paraId="0F369585"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663" w:type="dxa"/>
            <w:tcBorders>
              <w:top w:val="nil"/>
              <w:left w:val="nil"/>
              <w:bottom w:val="single" w:sz="8" w:space="0" w:color="000000"/>
              <w:right w:val="nil"/>
            </w:tcBorders>
            <w:shd w:val="clear" w:color="auto" w:fill="auto"/>
            <w:noWrap/>
            <w:hideMark/>
          </w:tcPr>
          <w:p w14:paraId="3C12C02C"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32" w:type="dxa"/>
            <w:tcBorders>
              <w:top w:val="nil"/>
              <w:left w:val="nil"/>
              <w:bottom w:val="single" w:sz="8" w:space="0" w:color="000000"/>
              <w:right w:val="nil"/>
            </w:tcBorders>
            <w:shd w:val="clear" w:color="auto" w:fill="auto"/>
            <w:noWrap/>
            <w:hideMark/>
          </w:tcPr>
          <w:p w14:paraId="36631BF2"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628" w:type="dxa"/>
            <w:tcBorders>
              <w:top w:val="nil"/>
              <w:left w:val="nil"/>
              <w:bottom w:val="single" w:sz="8" w:space="0" w:color="000000"/>
              <w:right w:val="nil"/>
            </w:tcBorders>
            <w:shd w:val="clear" w:color="auto" w:fill="auto"/>
            <w:noWrap/>
            <w:hideMark/>
          </w:tcPr>
          <w:p w14:paraId="1333E31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45" w:type="dxa"/>
            <w:tcBorders>
              <w:top w:val="nil"/>
              <w:left w:val="nil"/>
              <w:bottom w:val="single" w:sz="8" w:space="0" w:color="000000"/>
              <w:right w:val="nil"/>
            </w:tcBorders>
            <w:shd w:val="clear" w:color="auto" w:fill="auto"/>
            <w:noWrap/>
            <w:hideMark/>
          </w:tcPr>
          <w:p w14:paraId="489BAA78"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57" w:type="dxa"/>
            <w:tcBorders>
              <w:top w:val="nil"/>
              <w:left w:val="nil"/>
              <w:bottom w:val="single" w:sz="8" w:space="0" w:color="000000"/>
              <w:right w:val="nil"/>
            </w:tcBorders>
            <w:shd w:val="clear" w:color="auto" w:fill="auto"/>
            <w:noWrap/>
            <w:hideMark/>
          </w:tcPr>
          <w:p w14:paraId="16E79184"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57" w:type="dxa"/>
            <w:tcBorders>
              <w:top w:val="nil"/>
              <w:left w:val="nil"/>
              <w:bottom w:val="single" w:sz="8" w:space="0" w:color="000000"/>
              <w:right w:val="nil"/>
            </w:tcBorders>
            <w:shd w:val="clear" w:color="auto" w:fill="auto"/>
            <w:noWrap/>
            <w:hideMark/>
          </w:tcPr>
          <w:p w14:paraId="4CC63936"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663" w:type="dxa"/>
            <w:tcBorders>
              <w:top w:val="nil"/>
              <w:left w:val="nil"/>
              <w:bottom w:val="single" w:sz="8" w:space="0" w:color="000000"/>
              <w:right w:val="nil"/>
            </w:tcBorders>
            <w:shd w:val="clear" w:color="auto" w:fill="auto"/>
            <w:noWrap/>
            <w:hideMark/>
          </w:tcPr>
          <w:p w14:paraId="6B8DB8A9"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872" w:type="dxa"/>
            <w:tcBorders>
              <w:top w:val="nil"/>
              <w:left w:val="nil"/>
              <w:bottom w:val="single" w:sz="8" w:space="0" w:color="000000"/>
              <w:right w:val="nil"/>
            </w:tcBorders>
            <w:shd w:val="clear" w:color="auto" w:fill="auto"/>
            <w:noWrap/>
            <w:hideMark/>
          </w:tcPr>
          <w:p w14:paraId="36F228C0"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93" w:type="dxa"/>
            <w:tcBorders>
              <w:top w:val="nil"/>
              <w:left w:val="nil"/>
              <w:bottom w:val="single" w:sz="8" w:space="0" w:color="000000"/>
              <w:right w:val="nil"/>
            </w:tcBorders>
            <w:shd w:val="clear" w:color="auto" w:fill="auto"/>
            <w:noWrap/>
            <w:hideMark/>
          </w:tcPr>
          <w:p w14:paraId="0312233F"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93" w:type="dxa"/>
            <w:tcBorders>
              <w:top w:val="nil"/>
              <w:left w:val="nil"/>
              <w:bottom w:val="single" w:sz="8" w:space="0" w:color="000000"/>
              <w:right w:val="nil"/>
            </w:tcBorders>
            <w:shd w:val="clear" w:color="auto" w:fill="auto"/>
            <w:noWrap/>
            <w:hideMark/>
          </w:tcPr>
          <w:p w14:paraId="69DEE50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57" w:type="dxa"/>
            <w:tcBorders>
              <w:top w:val="nil"/>
              <w:left w:val="nil"/>
              <w:bottom w:val="single" w:sz="8" w:space="0" w:color="000000"/>
              <w:right w:val="nil"/>
            </w:tcBorders>
            <w:shd w:val="clear" w:color="auto" w:fill="auto"/>
            <w:noWrap/>
            <w:hideMark/>
          </w:tcPr>
          <w:p w14:paraId="27051FC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71" w:type="dxa"/>
            <w:tcBorders>
              <w:top w:val="nil"/>
              <w:left w:val="nil"/>
              <w:bottom w:val="single" w:sz="8" w:space="0" w:color="000000"/>
              <w:right w:val="nil"/>
            </w:tcBorders>
            <w:shd w:val="clear" w:color="auto" w:fill="auto"/>
            <w:noWrap/>
            <w:hideMark/>
          </w:tcPr>
          <w:p w14:paraId="0AA0E4CC"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71" w:type="dxa"/>
            <w:tcBorders>
              <w:top w:val="nil"/>
              <w:left w:val="nil"/>
              <w:bottom w:val="single" w:sz="8" w:space="0" w:color="000000"/>
              <w:right w:val="nil"/>
            </w:tcBorders>
            <w:shd w:val="clear" w:color="auto" w:fill="auto"/>
            <w:noWrap/>
            <w:hideMark/>
          </w:tcPr>
          <w:p w14:paraId="59760EDF"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791" w:type="dxa"/>
            <w:tcBorders>
              <w:top w:val="nil"/>
              <w:left w:val="nil"/>
              <w:bottom w:val="single" w:sz="8" w:space="0" w:color="000000"/>
              <w:right w:val="nil"/>
            </w:tcBorders>
            <w:shd w:val="clear" w:color="auto" w:fill="auto"/>
            <w:noWrap/>
            <w:hideMark/>
          </w:tcPr>
          <w:p w14:paraId="212553A9"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26" w:type="dxa"/>
            <w:tcBorders>
              <w:top w:val="nil"/>
              <w:left w:val="nil"/>
              <w:bottom w:val="single" w:sz="8" w:space="0" w:color="000000"/>
              <w:right w:val="nil"/>
            </w:tcBorders>
            <w:shd w:val="clear" w:color="auto" w:fill="auto"/>
            <w:noWrap/>
            <w:hideMark/>
          </w:tcPr>
          <w:p w14:paraId="30073B49"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26" w:type="dxa"/>
            <w:tcBorders>
              <w:top w:val="nil"/>
              <w:left w:val="nil"/>
              <w:bottom w:val="single" w:sz="8" w:space="0" w:color="000000"/>
              <w:right w:val="nil"/>
            </w:tcBorders>
            <w:shd w:val="clear" w:color="auto" w:fill="auto"/>
            <w:noWrap/>
            <w:hideMark/>
          </w:tcPr>
          <w:p w14:paraId="207A1E89"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r>
      <w:tr w:rsidR="007627CE" w:rsidRPr="007627CE" w14:paraId="229D7DC8" w14:textId="77777777" w:rsidTr="007627CE">
        <w:trPr>
          <w:trHeight w:val="353"/>
        </w:trPr>
        <w:tc>
          <w:tcPr>
            <w:tcW w:w="1170" w:type="dxa"/>
            <w:gridSpan w:val="2"/>
            <w:vMerge w:val="restart"/>
            <w:tcBorders>
              <w:top w:val="single" w:sz="8" w:space="0" w:color="000000"/>
              <w:left w:val="single" w:sz="8" w:space="0" w:color="000000"/>
              <w:bottom w:val="single" w:sz="4" w:space="0" w:color="000000"/>
              <w:right w:val="single" w:sz="8" w:space="0" w:color="000000"/>
            </w:tcBorders>
            <w:shd w:val="clear" w:color="5C83B4" w:fill="5C83B4"/>
            <w:noWrap/>
            <w:vAlign w:val="center"/>
            <w:hideMark/>
          </w:tcPr>
          <w:p w14:paraId="73506D3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Ročník</w:t>
            </w:r>
          </w:p>
        </w:tc>
        <w:tc>
          <w:tcPr>
            <w:tcW w:w="1637" w:type="dxa"/>
            <w:gridSpan w:val="3"/>
            <w:tcBorders>
              <w:top w:val="single" w:sz="8" w:space="0" w:color="000000"/>
              <w:left w:val="nil"/>
              <w:bottom w:val="single" w:sz="4" w:space="0" w:color="000000"/>
              <w:right w:val="single" w:sz="8" w:space="0" w:color="000000"/>
            </w:tcBorders>
            <w:shd w:val="clear" w:color="5C83B4" w:fill="5C83B4"/>
            <w:noWrap/>
            <w:vAlign w:val="center"/>
            <w:hideMark/>
          </w:tcPr>
          <w:p w14:paraId="6F7C11CE"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Žáků</w:t>
            </w:r>
          </w:p>
        </w:tc>
        <w:tc>
          <w:tcPr>
            <w:tcW w:w="7715" w:type="dxa"/>
            <w:gridSpan w:val="14"/>
            <w:tcBorders>
              <w:top w:val="single" w:sz="8" w:space="0" w:color="000000"/>
              <w:left w:val="nil"/>
              <w:bottom w:val="single" w:sz="4" w:space="0" w:color="000000"/>
              <w:right w:val="single" w:sz="8" w:space="0" w:color="000000"/>
            </w:tcBorders>
            <w:shd w:val="clear" w:color="5C83B4" w:fill="5C83B4"/>
            <w:noWrap/>
            <w:vAlign w:val="center"/>
            <w:hideMark/>
          </w:tcPr>
          <w:p w14:paraId="05C3F8D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Prospěch</w:t>
            </w:r>
          </w:p>
        </w:tc>
        <w:tc>
          <w:tcPr>
            <w:tcW w:w="2122" w:type="dxa"/>
            <w:gridSpan w:val="4"/>
            <w:tcBorders>
              <w:top w:val="single" w:sz="8" w:space="0" w:color="000000"/>
              <w:left w:val="nil"/>
              <w:bottom w:val="single" w:sz="4" w:space="0" w:color="000000"/>
              <w:right w:val="single" w:sz="8" w:space="0" w:color="000000"/>
            </w:tcBorders>
            <w:shd w:val="clear" w:color="5C83B4" w:fill="5C83B4"/>
            <w:noWrap/>
            <w:vAlign w:val="center"/>
            <w:hideMark/>
          </w:tcPr>
          <w:p w14:paraId="4A2ECE7D"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Chování</w:t>
            </w:r>
          </w:p>
        </w:tc>
        <w:tc>
          <w:tcPr>
            <w:tcW w:w="3700" w:type="dxa"/>
            <w:gridSpan w:val="9"/>
            <w:tcBorders>
              <w:top w:val="single" w:sz="8" w:space="0" w:color="000000"/>
              <w:left w:val="nil"/>
              <w:bottom w:val="single" w:sz="4" w:space="0" w:color="000000"/>
              <w:right w:val="single" w:sz="8" w:space="0" w:color="000000"/>
            </w:tcBorders>
            <w:shd w:val="clear" w:color="5C83B4" w:fill="5C83B4"/>
            <w:noWrap/>
            <w:vAlign w:val="center"/>
            <w:hideMark/>
          </w:tcPr>
          <w:p w14:paraId="00B45E9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Absence</w:t>
            </w:r>
          </w:p>
        </w:tc>
      </w:tr>
      <w:tr w:rsidR="007627CE" w:rsidRPr="007627CE" w14:paraId="05C3E988" w14:textId="77777777" w:rsidTr="007627CE">
        <w:trPr>
          <w:trHeight w:val="338"/>
        </w:trPr>
        <w:tc>
          <w:tcPr>
            <w:tcW w:w="1170" w:type="dxa"/>
            <w:gridSpan w:val="2"/>
            <w:vMerge/>
            <w:tcBorders>
              <w:top w:val="single" w:sz="8" w:space="0" w:color="000000"/>
              <w:left w:val="single" w:sz="8" w:space="0" w:color="000000"/>
              <w:bottom w:val="single" w:sz="4" w:space="0" w:color="000000"/>
              <w:right w:val="single" w:sz="8" w:space="0" w:color="000000"/>
            </w:tcBorders>
            <w:vAlign w:val="center"/>
            <w:hideMark/>
          </w:tcPr>
          <w:p w14:paraId="0EEF1A9B"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46" w:type="dxa"/>
            <w:vMerge w:val="restart"/>
            <w:tcBorders>
              <w:top w:val="nil"/>
              <w:left w:val="single" w:sz="8" w:space="0" w:color="000000"/>
              <w:bottom w:val="nil"/>
              <w:right w:val="single" w:sz="4" w:space="0" w:color="000000"/>
            </w:tcBorders>
            <w:shd w:val="clear" w:color="5C83B4" w:fill="5C83B4"/>
            <w:noWrap/>
            <w:textDirection w:val="btLr"/>
            <w:vAlign w:val="bottom"/>
            <w:hideMark/>
          </w:tcPr>
          <w:p w14:paraId="05DC6D1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Celkem</w:t>
            </w:r>
          </w:p>
        </w:tc>
        <w:tc>
          <w:tcPr>
            <w:tcW w:w="546" w:type="dxa"/>
            <w:vMerge w:val="restart"/>
            <w:tcBorders>
              <w:top w:val="nil"/>
              <w:left w:val="single" w:sz="4" w:space="0" w:color="000000"/>
              <w:bottom w:val="nil"/>
              <w:right w:val="single" w:sz="4" w:space="0" w:color="000000"/>
            </w:tcBorders>
            <w:shd w:val="clear" w:color="5C83B4" w:fill="5C83B4"/>
            <w:noWrap/>
            <w:textDirection w:val="btLr"/>
            <w:vAlign w:val="bottom"/>
            <w:hideMark/>
          </w:tcPr>
          <w:p w14:paraId="7451ACB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Chlapců</w:t>
            </w:r>
          </w:p>
        </w:tc>
        <w:tc>
          <w:tcPr>
            <w:tcW w:w="545" w:type="dxa"/>
            <w:vMerge w:val="restart"/>
            <w:tcBorders>
              <w:top w:val="nil"/>
              <w:left w:val="single" w:sz="4" w:space="0" w:color="000000"/>
              <w:bottom w:val="nil"/>
              <w:right w:val="single" w:sz="8" w:space="0" w:color="000000"/>
            </w:tcBorders>
            <w:shd w:val="clear" w:color="5C83B4" w:fill="5C83B4"/>
            <w:noWrap/>
            <w:textDirection w:val="btLr"/>
            <w:vAlign w:val="bottom"/>
            <w:hideMark/>
          </w:tcPr>
          <w:p w14:paraId="7C5C924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Dívek</w:t>
            </w:r>
          </w:p>
        </w:tc>
        <w:tc>
          <w:tcPr>
            <w:tcW w:w="2079" w:type="dxa"/>
            <w:gridSpan w:val="4"/>
            <w:tcBorders>
              <w:top w:val="single" w:sz="4" w:space="0" w:color="000000"/>
              <w:left w:val="nil"/>
              <w:bottom w:val="single" w:sz="4" w:space="0" w:color="000000"/>
              <w:right w:val="single" w:sz="4" w:space="0" w:color="000000"/>
            </w:tcBorders>
            <w:shd w:val="clear" w:color="5C83B4" w:fill="5C83B4"/>
            <w:noWrap/>
            <w:vAlign w:val="center"/>
            <w:hideMark/>
          </w:tcPr>
          <w:p w14:paraId="0664BEA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Celkový</w:t>
            </w:r>
          </w:p>
        </w:tc>
        <w:tc>
          <w:tcPr>
            <w:tcW w:w="5008" w:type="dxa"/>
            <w:gridSpan w:val="9"/>
            <w:tcBorders>
              <w:top w:val="single" w:sz="4" w:space="0" w:color="000000"/>
              <w:left w:val="nil"/>
              <w:bottom w:val="single" w:sz="4" w:space="0" w:color="000000"/>
              <w:right w:val="single" w:sz="4" w:space="0" w:color="000000"/>
            </w:tcBorders>
            <w:shd w:val="clear" w:color="5C83B4" w:fill="5C83B4"/>
            <w:noWrap/>
            <w:vAlign w:val="center"/>
            <w:hideMark/>
          </w:tcPr>
          <w:p w14:paraId="61F204A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Počet známek</w:t>
            </w:r>
          </w:p>
        </w:tc>
        <w:tc>
          <w:tcPr>
            <w:tcW w:w="628" w:type="dxa"/>
            <w:tcBorders>
              <w:top w:val="nil"/>
              <w:left w:val="nil"/>
              <w:bottom w:val="single" w:sz="4" w:space="0" w:color="000000"/>
              <w:right w:val="single" w:sz="8" w:space="0" w:color="000000"/>
            </w:tcBorders>
            <w:shd w:val="clear" w:color="5C83B4" w:fill="5C83B4"/>
            <w:noWrap/>
            <w:vAlign w:val="center"/>
            <w:hideMark/>
          </w:tcPr>
          <w:p w14:paraId="1CAA20B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Ø</w:t>
            </w:r>
          </w:p>
        </w:tc>
        <w:tc>
          <w:tcPr>
            <w:tcW w:w="545" w:type="dxa"/>
            <w:vMerge w:val="restart"/>
            <w:tcBorders>
              <w:top w:val="nil"/>
              <w:left w:val="single" w:sz="8" w:space="0" w:color="000000"/>
              <w:bottom w:val="nil"/>
              <w:right w:val="single" w:sz="4" w:space="0" w:color="000000"/>
            </w:tcBorders>
            <w:shd w:val="clear" w:color="5C83B4" w:fill="5C83B4"/>
            <w:noWrap/>
            <w:textDirection w:val="btLr"/>
            <w:vAlign w:val="bottom"/>
            <w:hideMark/>
          </w:tcPr>
          <w:p w14:paraId="45B4D07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Velmi dobré</w:t>
            </w:r>
          </w:p>
        </w:tc>
        <w:tc>
          <w:tcPr>
            <w:tcW w:w="457" w:type="dxa"/>
            <w:vMerge w:val="restart"/>
            <w:tcBorders>
              <w:top w:val="nil"/>
              <w:left w:val="single" w:sz="4" w:space="0" w:color="000000"/>
              <w:bottom w:val="nil"/>
              <w:right w:val="single" w:sz="4" w:space="0" w:color="000000"/>
            </w:tcBorders>
            <w:shd w:val="clear" w:color="5C83B4" w:fill="5C83B4"/>
            <w:noWrap/>
            <w:textDirection w:val="btLr"/>
            <w:vAlign w:val="bottom"/>
            <w:hideMark/>
          </w:tcPr>
          <w:p w14:paraId="44AF090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Uspokojivé</w:t>
            </w:r>
          </w:p>
        </w:tc>
        <w:tc>
          <w:tcPr>
            <w:tcW w:w="457" w:type="dxa"/>
            <w:vMerge w:val="restart"/>
            <w:tcBorders>
              <w:top w:val="nil"/>
              <w:left w:val="single" w:sz="4" w:space="0" w:color="000000"/>
              <w:bottom w:val="nil"/>
              <w:right w:val="single" w:sz="4" w:space="0" w:color="000000"/>
            </w:tcBorders>
            <w:shd w:val="clear" w:color="5C83B4" w:fill="5C83B4"/>
            <w:noWrap/>
            <w:textDirection w:val="btLr"/>
            <w:vAlign w:val="bottom"/>
            <w:hideMark/>
          </w:tcPr>
          <w:p w14:paraId="09F92AAE"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Neuspokojivé</w:t>
            </w:r>
          </w:p>
        </w:tc>
        <w:tc>
          <w:tcPr>
            <w:tcW w:w="663" w:type="dxa"/>
            <w:vMerge w:val="restart"/>
            <w:tcBorders>
              <w:top w:val="nil"/>
              <w:left w:val="single" w:sz="4" w:space="0" w:color="000000"/>
              <w:bottom w:val="nil"/>
              <w:right w:val="single" w:sz="8" w:space="0" w:color="000000"/>
            </w:tcBorders>
            <w:shd w:val="clear" w:color="5C83B4" w:fill="5C83B4"/>
            <w:noWrap/>
            <w:textDirection w:val="btLr"/>
            <w:vAlign w:val="bottom"/>
            <w:hideMark/>
          </w:tcPr>
          <w:p w14:paraId="36E71B5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Hodnoceno slovně</w:t>
            </w:r>
          </w:p>
        </w:tc>
        <w:tc>
          <w:tcPr>
            <w:tcW w:w="1915" w:type="dxa"/>
            <w:gridSpan w:val="4"/>
            <w:tcBorders>
              <w:top w:val="single" w:sz="4" w:space="0" w:color="000000"/>
              <w:left w:val="nil"/>
              <w:bottom w:val="single" w:sz="4" w:space="0" w:color="000000"/>
              <w:right w:val="single" w:sz="4" w:space="0" w:color="000000"/>
            </w:tcBorders>
            <w:shd w:val="clear" w:color="5C83B4" w:fill="5C83B4"/>
            <w:noWrap/>
            <w:vAlign w:val="center"/>
            <w:hideMark/>
          </w:tcPr>
          <w:p w14:paraId="5B10D96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ve třídě</w:t>
            </w:r>
          </w:p>
        </w:tc>
        <w:tc>
          <w:tcPr>
            <w:tcW w:w="1785" w:type="dxa"/>
            <w:gridSpan w:val="5"/>
            <w:tcBorders>
              <w:top w:val="single" w:sz="4" w:space="0" w:color="000000"/>
              <w:left w:val="nil"/>
              <w:bottom w:val="single" w:sz="4" w:space="0" w:color="000000"/>
              <w:right w:val="single" w:sz="8" w:space="0" w:color="000000"/>
            </w:tcBorders>
            <w:shd w:val="clear" w:color="5C83B4" w:fill="5C83B4"/>
            <w:noWrap/>
            <w:vAlign w:val="center"/>
            <w:hideMark/>
          </w:tcPr>
          <w:p w14:paraId="30714DD6"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ø na žáka</w:t>
            </w:r>
          </w:p>
        </w:tc>
      </w:tr>
      <w:tr w:rsidR="007627CE" w:rsidRPr="007627CE" w14:paraId="093D1028" w14:textId="77777777" w:rsidTr="007627CE">
        <w:trPr>
          <w:trHeight w:val="1399"/>
        </w:trPr>
        <w:tc>
          <w:tcPr>
            <w:tcW w:w="1170" w:type="dxa"/>
            <w:gridSpan w:val="2"/>
            <w:vMerge/>
            <w:tcBorders>
              <w:top w:val="single" w:sz="8" w:space="0" w:color="000000"/>
              <w:left w:val="single" w:sz="8" w:space="0" w:color="000000"/>
              <w:bottom w:val="single" w:sz="4" w:space="0" w:color="000000"/>
              <w:right w:val="single" w:sz="8" w:space="0" w:color="000000"/>
            </w:tcBorders>
            <w:vAlign w:val="center"/>
            <w:hideMark/>
          </w:tcPr>
          <w:p w14:paraId="47E2B144"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46" w:type="dxa"/>
            <w:vMerge/>
            <w:tcBorders>
              <w:top w:val="nil"/>
              <w:left w:val="single" w:sz="8" w:space="0" w:color="000000"/>
              <w:bottom w:val="nil"/>
              <w:right w:val="single" w:sz="4" w:space="0" w:color="000000"/>
            </w:tcBorders>
            <w:vAlign w:val="center"/>
            <w:hideMark/>
          </w:tcPr>
          <w:p w14:paraId="5EB753A5"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46" w:type="dxa"/>
            <w:vMerge/>
            <w:tcBorders>
              <w:top w:val="nil"/>
              <w:left w:val="single" w:sz="4" w:space="0" w:color="000000"/>
              <w:bottom w:val="nil"/>
              <w:right w:val="single" w:sz="4" w:space="0" w:color="000000"/>
            </w:tcBorders>
            <w:vAlign w:val="center"/>
            <w:hideMark/>
          </w:tcPr>
          <w:p w14:paraId="3A10C7E5"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45" w:type="dxa"/>
            <w:vMerge/>
            <w:tcBorders>
              <w:top w:val="nil"/>
              <w:left w:val="single" w:sz="4" w:space="0" w:color="000000"/>
              <w:bottom w:val="nil"/>
              <w:right w:val="single" w:sz="8" w:space="0" w:color="000000"/>
            </w:tcBorders>
            <w:vAlign w:val="center"/>
            <w:hideMark/>
          </w:tcPr>
          <w:p w14:paraId="30D165B3"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45" w:type="dxa"/>
            <w:tcBorders>
              <w:top w:val="nil"/>
              <w:left w:val="nil"/>
              <w:bottom w:val="nil"/>
              <w:right w:val="single" w:sz="4" w:space="0" w:color="000000"/>
            </w:tcBorders>
            <w:shd w:val="clear" w:color="5C83B4" w:fill="5C83B4"/>
            <w:noWrap/>
            <w:textDirection w:val="btLr"/>
            <w:vAlign w:val="bottom"/>
            <w:hideMark/>
          </w:tcPr>
          <w:p w14:paraId="6C373EC5"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Vyznamenání</w:t>
            </w:r>
          </w:p>
        </w:tc>
        <w:tc>
          <w:tcPr>
            <w:tcW w:w="545" w:type="dxa"/>
            <w:tcBorders>
              <w:top w:val="nil"/>
              <w:left w:val="nil"/>
              <w:bottom w:val="nil"/>
              <w:right w:val="single" w:sz="4" w:space="0" w:color="000000"/>
            </w:tcBorders>
            <w:shd w:val="clear" w:color="5C83B4" w:fill="5C83B4"/>
            <w:noWrap/>
            <w:textDirection w:val="btLr"/>
            <w:vAlign w:val="bottom"/>
            <w:hideMark/>
          </w:tcPr>
          <w:p w14:paraId="1E6FF4FE"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Prospěl</w:t>
            </w:r>
          </w:p>
        </w:tc>
        <w:tc>
          <w:tcPr>
            <w:tcW w:w="457" w:type="dxa"/>
            <w:tcBorders>
              <w:top w:val="nil"/>
              <w:left w:val="nil"/>
              <w:bottom w:val="nil"/>
              <w:right w:val="single" w:sz="4" w:space="0" w:color="000000"/>
            </w:tcBorders>
            <w:shd w:val="clear" w:color="5C83B4" w:fill="5C83B4"/>
            <w:noWrap/>
            <w:textDirection w:val="btLr"/>
            <w:vAlign w:val="bottom"/>
            <w:hideMark/>
          </w:tcPr>
          <w:p w14:paraId="48167DA1"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Neprospěl</w:t>
            </w:r>
          </w:p>
        </w:tc>
        <w:tc>
          <w:tcPr>
            <w:tcW w:w="532" w:type="dxa"/>
            <w:tcBorders>
              <w:top w:val="nil"/>
              <w:left w:val="nil"/>
              <w:bottom w:val="nil"/>
              <w:right w:val="single" w:sz="4" w:space="0" w:color="000000"/>
            </w:tcBorders>
            <w:shd w:val="clear" w:color="5C83B4" w:fill="5C83B4"/>
            <w:noWrap/>
            <w:textDirection w:val="btLr"/>
            <w:vAlign w:val="bottom"/>
            <w:hideMark/>
          </w:tcPr>
          <w:p w14:paraId="21DE5CA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Nehodnocen</w:t>
            </w:r>
          </w:p>
        </w:tc>
        <w:tc>
          <w:tcPr>
            <w:tcW w:w="709" w:type="dxa"/>
            <w:tcBorders>
              <w:top w:val="nil"/>
              <w:left w:val="nil"/>
              <w:bottom w:val="nil"/>
              <w:right w:val="single" w:sz="4" w:space="0" w:color="000000"/>
            </w:tcBorders>
            <w:shd w:val="clear" w:color="5C83B4" w:fill="5C83B4"/>
            <w:noWrap/>
            <w:textDirection w:val="btLr"/>
            <w:vAlign w:val="bottom"/>
            <w:hideMark/>
          </w:tcPr>
          <w:p w14:paraId="6A958AB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Výborný</w:t>
            </w:r>
          </w:p>
        </w:tc>
        <w:tc>
          <w:tcPr>
            <w:tcW w:w="545" w:type="dxa"/>
            <w:tcBorders>
              <w:top w:val="nil"/>
              <w:left w:val="nil"/>
              <w:bottom w:val="nil"/>
              <w:right w:val="single" w:sz="4" w:space="0" w:color="000000"/>
            </w:tcBorders>
            <w:shd w:val="clear" w:color="5C83B4" w:fill="5C83B4"/>
            <w:noWrap/>
            <w:textDirection w:val="btLr"/>
            <w:vAlign w:val="bottom"/>
            <w:hideMark/>
          </w:tcPr>
          <w:p w14:paraId="05F6BD9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Chvalitebný</w:t>
            </w:r>
          </w:p>
        </w:tc>
        <w:tc>
          <w:tcPr>
            <w:tcW w:w="545" w:type="dxa"/>
            <w:tcBorders>
              <w:top w:val="nil"/>
              <w:left w:val="nil"/>
              <w:bottom w:val="nil"/>
              <w:right w:val="single" w:sz="4" w:space="0" w:color="000000"/>
            </w:tcBorders>
            <w:shd w:val="clear" w:color="5C83B4" w:fill="5C83B4"/>
            <w:noWrap/>
            <w:textDirection w:val="btLr"/>
            <w:vAlign w:val="bottom"/>
            <w:hideMark/>
          </w:tcPr>
          <w:p w14:paraId="65D2EA31"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Dobrý</w:t>
            </w:r>
          </w:p>
        </w:tc>
        <w:tc>
          <w:tcPr>
            <w:tcW w:w="545" w:type="dxa"/>
            <w:tcBorders>
              <w:top w:val="nil"/>
              <w:left w:val="nil"/>
              <w:bottom w:val="nil"/>
              <w:right w:val="single" w:sz="4" w:space="0" w:color="000000"/>
            </w:tcBorders>
            <w:shd w:val="clear" w:color="5C83B4" w:fill="5C83B4"/>
            <w:noWrap/>
            <w:textDirection w:val="btLr"/>
            <w:vAlign w:val="bottom"/>
            <w:hideMark/>
          </w:tcPr>
          <w:p w14:paraId="676F526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Dostatečný</w:t>
            </w:r>
          </w:p>
        </w:tc>
        <w:tc>
          <w:tcPr>
            <w:tcW w:w="457" w:type="dxa"/>
            <w:tcBorders>
              <w:top w:val="nil"/>
              <w:left w:val="nil"/>
              <w:bottom w:val="nil"/>
              <w:right w:val="single" w:sz="4" w:space="0" w:color="000000"/>
            </w:tcBorders>
            <w:shd w:val="clear" w:color="5C83B4" w:fill="5C83B4"/>
            <w:noWrap/>
            <w:textDirection w:val="btLr"/>
            <w:vAlign w:val="bottom"/>
            <w:hideMark/>
          </w:tcPr>
          <w:p w14:paraId="34BA571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Nedostatečný</w:t>
            </w:r>
          </w:p>
        </w:tc>
        <w:tc>
          <w:tcPr>
            <w:tcW w:w="496" w:type="dxa"/>
            <w:tcBorders>
              <w:top w:val="nil"/>
              <w:left w:val="nil"/>
              <w:bottom w:val="nil"/>
              <w:right w:val="single" w:sz="4" w:space="0" w:color="000000"/>
            </w:tcBorders>
            <w:shd w:val="clear" w:color="5C83B4" w:fill="5C83B4"/>
            <w:noWrap/>
            <w:textDirection w:val="btLr"/>
            <w:vAlign w:val="bottom"/>
            <w:hideMark/>
          </w:tcPr>
          <w:p w14:paraId="6BAC2DB3"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Uznáno</w:t>
            </w:r>
          </w:p>
        </w:tc>
        <w:tc>
          <w:tcPr>
            <w:tcW w:w="516" w:type="dxa"/>
            <w:tcBorders>
              <w:top w:val="nil"/>
              <w:left w:val="nil"/>
              <w:bottom w:val="nil"/>
              <w:right w:val="single" w:sz="4" w:space="0" w:color="000000"/>
            </w:tcBorders>
            <w:shd w:val="clear" w:color="5C83B4" w:fill="5C83B4"/>
            <w:noWrap/>
            <w:textDirection w:val="btLr"/>
            <w:vAlign w:val="bottom"/>
            <w:hideMark/>
          </w:tcPr>
          <w:p w14:paraId="47622124"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Uvolněn</w:t>
            </w:r>
          </w:p>
        </w:tc>
        <w:tc>
          <w:tcPr>
            <w:tcW w:w="663" w:type="dxa"/>
            <w:tcBorders>
              <w:top w:val="nil"/>
              <w:left w:val="nil"/>
              <w:bottom w:val="nil"/>
              <w:right w:val="single" w:sz="4" w:space="0" w:color="000000"/>
            </w:tcBorders>
            <w:shd w:val="clear" w:color="5C83B4" w:fill="5C83B4"/>
            <w:noWrap/>
            <w:textDirection w:val="btLr"/>
            <w:vAlign w:val="bottom"/>
            <w:hideMark/>
          </w:tcPr>
          <w:p w14:paraId="1A9E3853" w14:textId="77777777" w:rsidR="007627CE" w:rsidRPr="007627CE" w:rsidRDefault="007627CE" w:rsidP="007627CE">
            <w:pPr>
              <w:spacing w:after="0" w:afterAutospacing="0" w:line="240" w:lineRule="auto"/>
              <w:jc w:val="center"/>
              <w:rPr>
                <w:rFonts w:ascii="Arial" w:hAnsi="Arial" w:cs="Arial"/>
                <w:b/>
                <w:bCs/>
                <w:color w:val="FFFFFF"/>
                <w:sz w:val="18"/>
                <w:szCs w:val="18"/>
              </w:rPr>
            </w:pPr>
            <w:proofErr w:type="spellStart"/>
            <w:r w:rsidRPr="007627CE">
              <w:rPr>
                <w:rFonts w:ascii="Arial" w:hAnsi="Arial" w:cs="Arial"/>
                <w:b/>
                <w:bCs/>
                <w:color w:val="FFFFFF"/>
                <w:sz w:val="18"/>
                <w:szCs w:val="18"/>
              </w:rPr>
              <w:t>Hodn</w:t>
            </w:r>
            <w:proofErr w:type="spellEnd"/>
            <w:r w:rsidRPr="007627CE">
              <w:rPr>
                <w:rFonts w:ascii="Arial" w:hAnsi="Arial" w:cs="Arial"/>
                <w:b/>
                <w:bCs/>
                <w:color w:val="FFFFFF"/>
                <w:sz w:val="18"/>
                <w:szCs w:val="18"/>
              </w:rPr>
              <w:t>. slovně</w:t>
            </w:r>
          </w:p>
        </w:tc>
        <w:tc>
          <w:tcPr>
            <w:tcW w:w="532" w:type="dxa"/>
            <w:tcBorders>
              <w:top w:val="nil"/>
              <w:left w:val="nil"/>
              <w:bottom w:val="nil"/>
              <w:right w:val="single" w:sz="4" w:space="0" w:color="000000"/>
            </w:tcBorders>
            <w:shd w:val="clear" w:color="5C83B4" w:fill="5C83B4"/>
            <w:noWrap/>
            <w:textDirection w:val="btLr"/>
            <w:vAlign w:val="bottom"/>
            <w:hideMark/>
          </w:tcPr>
          <w:p w14:paraId="42E37E4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Nehodnoceno</w:t>
            </w:r>
          </w:p>
        </w:tc>
        <w:tc>
          <w:tcPr>
            <w:tcW w:w="628" w:type="dxa"/>
            <w:tcBorders>
              <w:top w:val="nil"/>
              <w:left w:val="nil"/>
              <w:bottom w:val="nil"/>
              <w:right w:val="single" w:sz="8" w:space="0" w:color="000000"/>
            </w:tcBorders>
            <w:shd w:val="clear" w:color="5C83B4" w:fill="5C83B4"/>
            <w:noWrap/>
            <w:textDirection w:val="btLr"/>
            <w:vAlign w:val="bottom"/>
            <w:hideMark/>
          </w:tcPr>
          <w:p w14:paraId="2C6F3CA3"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Průměr třídy</w:t>
            </w:r>
          </w:p>
        </w:tc>
        <w:tc>
          <w:tcPr>
            <w:tcW w:w="545" w:type="dxa"/>
            <w:vMerge/>
            <w:tcBorders>
              <w:top w:val="nil"/>
              <w:left w:val="single" w:sz="8" w:space="0" w:color="000000"/>
              <w:bottom w:val="nil"/>
              <w:right w:val="single" w:sz="4" w:space="0" w:color="000000"/>
            </w:tcBorders>
            <w:vAlign w:val="center"/>
            <w:hideMark/>
          </w:tcPr>
          <w:p w14:paraId="4275F575"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457" w:type="dxa"/>
            <w:vMerge/>
            <w:tcBorders>
              <w:top w:val="nil"/>
              <w:left w:val="single" w:sz="4" w:space="0" w:color="000000"/>
              <w:bottom w:val="nil"/>
              <w:right w:val="single" w:sz="4" w:space="0" w:color="000000"/>
            </w:tcBorders>
            <w:vAlign w:val="center"/>
            <w:hideMark/>
          </w:tcPr>
          <w:p w14:paraId="425664D7"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457" w:type="dxa"/>
            <w:vMerge/>
            <w:tcBorders>
              <w:top w:val="nil"/>
              <w:left w:val="single" w:sz="4" w:space="0" w:color="000000"/>
              <w:bottom w:val="nil"/>
              <w:right w:val="single" w:sz="4" w:space="0" w:color="000000"/>
            </w:tcBorders>
            <w:vAlign w:val="center"/>
            <w:hideMark/>
          </w:tcPr>
          <w:p w14:paraId="0767760F"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663" w:type="dxa"/>
            <w:vMerge/>
            <w:tcBorders>
              <w:top w:val="nil"/>
              <w:left w:val="single" w:sz="4" w:space="0" w:color="000000"/>
              <w:bottom w:val="nil"/>
              <w:right w:val="single" w:sz="8" w:space="0" w:color="000000"/>
            </w:tcBorders>
            <w:vAlign w:val="center"/>
            <w:hideMark/>
          </w:tcPr>
          <w:p w14:paraId="2728CAC8"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872" w:type="dxa"/>
            <w:tcBorders>
              <w:top w:val="nil"/>
              <w:left w:val="nil"/>
              <w:bottom w:val="nil"/>
              <w:right w:val="single" w:sz="4" w:space="0" w:color="000000"/>
            </w:tcBorders>
            <w:shd w:val="clear" w:color="5C83B4" w:fill="5C83B4"/>
            <w:noWrap/>
            <w:textDirection w:val="btLr"/>
            <w:vAlign w:val="bottom"/>
            <w:hideMark/>
          </w:tcPr>
          <w:p w14:paraId="62F8305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Celkem</w:t>
            </w:r>
          </w:p>
        </w:tc>
        <w:tc>
          <w:tcPr>
            <w:tcW w:w="586" w:type="dxa"/>
            <w:gridSpan w:val="2"/>
            <w:tcBorders>
              <w:top w:val="single" w:sz="4" w:space="0" w:color="000000"/>
              <w:left w:val="nil"/>
              <w:bottom w:val="nil"/>
              <w:right w:val="single" w:sz="4" w:space="0" w:color="000000"/>
            </w:tcBorders>
            <w:shd w:val="clear" w:color="5C83B4" w:fill="5C83B4"/>
            <w:noWrap/>
            <w:textDirection w:val="btLr"/>
            <w:vAlign w:val="bottom"/>
            <w:hideMark/>
          </w:tcPr>
          <w:p w14:paraId="6664A4E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Omluvená</w:t>
            </w:r>
          </w:p>
        </w:tc>
        <w:tc>
          <w:tcPr>
            <w:tcW w:w="457" w:type="dxa"/>
            <w:tcBorders>
              <w:top w:val="nil"/>
              <w:left w:val="nil"/>
              <w:bottom w:val="nil"/>
              <w:right w:val="single" w:sz="4" w:space="0" w:color="000000"/>
            </w:tcBorders>
            <w:shd w:val="clear" w:color="5C83B4" w:fill="5C83B4"/>
            <w:noWrap/>
            <w:textDirection w:val="btLr"/>
            <w:vAlign w:val="bottom"/>
            <w:hideMark/>
          </w:tcPr>
          <w:p w14:paraId="3E17C79A"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Neomluvená</w:t>
            </w:r>
          </w:p>
        </w:tc>
        <w:tc>
          <w:tcPr>
            <w:tcW w:w="542" w:type="dxa"/>
            <w:gridSpan w:val="2"/>
            <w:tcBorders>
              <w:top w:val="single" w:sz="4" w:space="0" w:color="000000"/>
              <w:left w:val="nil"/>
              <w:bottom w:val="nil"/>
              <w:right w:val="single" w:sz="4" w:space="0" w:color="000000"/>
            </w:tcBorders>
            <w:shd w:val="clear" w:color="5C83B4" w:fill="5C83B4"/>
            <w:noWrap/>
            <w:textDirection w:val="btLr"/>
            <w:vAlign w:val="bottom"/>
            <w:hideMark/>
          </w:tcPr>
          <w:p w14:paraId="31513EEE"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Celkem</w:t>
            </w:r>
          </w:p>
        </w:tc>
        <w:tc>
          <w:tcPr>
            <w:tcW w:w="791" w:type="dxa"/>
            <w:tcBorders>
              <w:top w:val="nil"/>
              <w:left w:val="nil"/>
              <w:bottom w:val="nil"/>
              <w:right w:val="single" w:sz="4" w:space="0" w:color="000000"/>
            </w:tcBorders>
            <w:shd w:val="clear" w:color="5C83B4" w:fill="5C83B4"/>
            <w:noWrap/>
            <w:textDirection w:val="btLr"/>
            <w:vAlign w:val="bottom"/>
            <w:hideMark/>
          </w:tcPr>
          <w:p w14:paraId="14E7FE1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Omluvená</w:t>
            </w:r>
          </w:p>
        </w:tc>
        <w:tc>
          <w:tcPr>
            <w:tcW w:w="452" w:type="dxa"/>
            <w:gridSpan w:val="2"/>
            <w:tcBorders>
              <w:top w:val="single" w:sz="4" w:space="0" w:color="000000"/>
              <w:left w:val="nil"/>
              <w:bottom w:val="nil"/>
              <w:right w:val="single" w:sz="8" w:space="0" w:color="000000"/>
            </w:tcBorders>
            <w:shd w:val="clear" w:color="5C83B4" w:fill="5C83B4"/>
            <w:noWrap/>
            <w:textDirection w:val="btLr"/>
            <w:vAlign w:val="bottom"/>
            <w:hideMark/>
          </w:tcPr>
          <w:p w14:paraId="230B72BA"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Neomluvená</w:t>
            </w:r>
          </w:p>
        </w:tc>
      </w:tr>
      <w:tr w:rsidR="007627CE" w:rsidRPr="007627CE" w14:paraId="7E36983C" w14:textId="77777777" w:rsidTr="007627CE">
        <w:trPr>
          <w:trHeight w:val="353"/>
        </w:trPr>
        <w:tc>
          <w:tcPr>
            <w:tcW w:w="1170" w:type="dxa"/>
            <w:gridSpan w:val="2"/>
            <w:vMerge/>
            <w:tcBorders>
              <w:top w:val="single" w:sz="8" w:space="0" w:color="000000"/>
              <w:left w:val="single" w:sz="8" w:space="0" w:color="000000"/>
              <w:bottom w:val="single" w:sz="4" w:space="0" w:color="000000"/>
              <w:right w:val="single" w:sz="8" w:space="0" w:color="000000"/>
            </w:tcBorders>
            <w:vAlign w:val="center"/>
            <w:hideMark/>
          </w:tcPr>
          <w:p w14:paraId="06A1860F"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46" w:type="dxa"/>
            <w:tcBorders>
              <w:top w:val="nil"/>
              <w:left w:val="nil"/>
              <w:bottom w:val="single" w:sz="4" w:space="0" w:color="000000"/>
              <w:right w:val="single" w:sz="4" w:space="0" w:color="000000"/>
            </w:tcBorders>
            <w:shd w:val="clear" w:color="5C83B4" w:fill="5C83B4"/>
            <w:noWrap/>
            <w:vAlign w:val="bottom"/>
            <w:hideMark/>
          </w:tcPr>
          <w:p w14:paraId="7DA0916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Σ</w:t>
            </w:r>
          </w:p>
        </w:tc>
        <w:tc>
          <w:tcPr>
            <w:tcW w:w="546" w:type="dxa"/>
            <w:tcBorders>
              <w:top w:val="nil"/>
              <w:left w:val="nil"/>
              <w:bottom w:val="single" w:sz="8" w:space="0" w:color="000000"/>
              <w:right w:val="single" w:sz="4" w:space="0" w:color="000000"/>
            </w:tcBorders>
            <w:shd w:val="clear" w:color="5C83B4" w:fill="5C83B4"/>
            <w:noWrap/>
            <w:vAlign w:val="bottom"/>
            <w:hideMark/>
          </w:tcPr>
          <w:p w14:paraId="13F7708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w:t>
            </w:r>
          </w:p>
        </w:tc>
        <w:tc>
          <w:tcPr>
            <w:tcW w:w="545" w:type="dxa"/>
            <w:tcBorders>
              <w:top w:val="nil"/>
              <w:left w:val="nil"/>
              <w:bottom w:val="single" w:sz="8" w:space="0" w:color="000000"/>
              <w:right w:val="single" w:sz="8" w:space="0" w:color="000000"/>
            </w:tcBorders>
            <w:shd w:val="clear" w:color="5C83B4" w:fill="5C83B4"/>
            <w:noWrap/>
            <w:vAlign w:val="bottom"/>
            <w:hideMark/>
          </w:tcPr>
          <w:p w14:paraId="16A540A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w:t>
            </w:r>
          </w:p>
        </w:tc>
        <w:tc>
          <w:tcPr>
            <w:tcW w:w="545" w:type="dxa"/>
            <w:tcBorders>
              <w:top w:val="nil"/>
              <w:left w:val="nil"/>
              <w:bottom w:val="single" w:sz="4" w:space="0" w:color="000000"/>
              <w:right w:val="single" w:sz="4" w:space="0" w:color="000000"/>
            </w:tcBorders>
            <w:shd w:val="clear" w:color="5C83B4" w:fill="5C83B4"/>
            <w:noWrap/>
            <w:vAlign w:val="bottom"/>
            <w:hideMark/>
          </w:tcPr>
          <w:p w14:paraId="5CAE8E2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PV</w:t>
            </w:r>
          </w:p>
        </w:tc>
        <w:tc>
          <w:tcPr>
            <w:tcW w:w="545" w:type="dxa"/>
            <w:tcBorders>
              <w:top w:val="nil"/>
              <w:left w:val="nil"/>
              <w:bottom w:val="single" w:sz="8" w:space="0" w:color="000000"/>
              <w:right w:val="single" w:sz="4" w:space="0" w:color="000000"/>
            </w:tcBorders>
            <w:shd w:val="clear" w:color="5C83B4" w:fill="5C83B4"/>
            <w:noWrap/>
            <w:vAlign w:val="bottom"/>
            <w:hideMark/>
          </w:tcPr>
          <w:p w14:paraId="2F8F4FB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w:t>
            </w:r>
          </w:p>
        </w:tc>
        <w:tc>
          <w:tcPr>
            <w:tcW w:w="457" w:type="dxa"/>
            <w:tcBorders>
              <w:top w:val="nil"/>
              <w:left w:val="nil"/>
              <w:bottom w:val="single" w:sz="8" w:space="0" w:color="000000"/>
              <w:right w:val="single" w:sz="4" w:space="0" w:color="000000"/>
            </w:tcBorders>
            <w:shd w:val="clear" w:color="5C83B4" w:fill="5C83B4"/>
            <w:noWrap/>
            <w:vAlign w:val="bottom"/>
            <w:hideMark/>
          </w:tcPr>
          <w:p w14:paraId="27F132F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w:t>
            </w:r>
          </w:p>
        </w:tc>
        <w:tc>
          <w:tcPr>
            <w:tcW w:w="532" w:type="dxa"/>
            <w:tcBorders>
              <w:top w:val="nil"/>
              <w:left w:val="nil"/>
              <w:bottom w:val="single" w:sz="8" w:space="0" w:color="000000"/>
              <w:right w:val="single" w:sz="4" w:space="0" w:color="000000"/>
            </w:tcBorders>
            <w:shd w:val="clear" w:color="5C83B4" w:fill="5C83B4"/>
            <w:noWrap/>
            <w:vAlign w:val="bottom"/>
            <w:hideMark/>
          </w:tcPr>
          <w:p w14:paraId="6B3DC6C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NH</w:t>
            </w:r>
          </w:p>
        </w:tc>
        <w:tc>
          <w:tcPr>
            <w:tcW w:w="709" w:type="dxa"/>
            <w:tcBorders>
              <w:top w:val="nil"/>
              <w:left w:val="nil"/>
              <w:bottom w:val="single" w:sz="8" w:space="0" w:color="000000"/>
              <w:right w:val="single" w:sz="4" w:space="0" w:color="000000"/>
            </w:tcBorders>
            <w:shd w:val="clear" w:color="5C83B4" w:fill="5C83B4"/>
            <w:noWrap/>
            <w:vAlign w:val="bottom"/>
            <w:hideMark/>
          </w:tcPr>
          <w:p w14:paraId="3BFFF3A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1</w:t>
            </w:r>
          </w:p>
        </w:tc>
        <w:tc>
          <w:tcPr>
            <w:tcW w:w="545" w:type="dxa"/>
            <w:tcBorders>
              <w:top w:val="nil"/>
              <w:left w:val="nil"/>
              <w:bottom w:val="single" w:sz="8" w:space="0" w:color="000000"/>
              <w:right w:val="single" w:sz="4" w:space="0" w:color="000000"/>
            </w:tcBorders>
            <w:shd w:val="clear" w:color="5C83B4" w:fill="5C83B4"/>
            <w:noWrap/>
            <w:vAlign w:val="bottom"/>
            <w:hideMark/>
          </w:tcPr>
          <w:p w14:paraId="6533E1A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2</w:t>
            </w:r>
          </w:p>
        </w:tc>
        <w:tc>
          <w:tcPr>
            <w:tcW w:w="545" w:type="dxa"/>
            <w:tcBorders>
              <w:top w:val="nil"/>
              <w:left w:val="nil"/>
              <w:bottom w:val="single" w:sz="8" w:space="0" w:color="000000"/>
              <w:right w:val="single" w:sz="4" w:space="0" w:color="000000"/>
            </w:tcBorders>
            <w:shd w:val="clear" w:color="5C83B4" w:fill="5C83B4"/>
            <w:noWrap/>
            <w:vAlign w:val="bottom"/>
            <w:hideMark/>
          </w:tcPr>
          <w:p w14:paraId="1263B6A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3</w:t>
            </w:r>
          </w:p>
        </w:tc>
        <w:tc>
          <w:tcPr>
            <w:tcW w:w="545" w:type="dxa"/>
            <w:tcBorders>
              <w:top w:val="nil"/>
              <w:left w:val="nil"/>
              <w:bottom w:val="single" w:sz="8" w:space="0" w:color="000000"/>
              <w:right w:val="single" w:sz="4" w:space="0" w:color="000000"/>
            </w:tcBorders>
            <w:shd w:val="clear" w:color="5C83B4" w:fill="5C83B4"/>
            <w:noWrap/>
            <w:vAlign w:val="bottom"/>
            <w:hideMark/>
          </w:tcPr>
          <w:p w14:paraId="1663045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4</w:t>
            </w:r>
          </w:p>
        </w:tc>
        <w:tc>
          <w:tcPr>
            <w:tcW w:w="457" w:type="dxa"/>
            <w:tcBorders>
              <w:top w:val="nil"/>
              <w:left w:val="nil"/>
              <w:bottom w:val="single" w:sz="8" w:space="0" w:color="000000"/>
              <w:right w:val="single" w:sz="4" w:space="0" w:color="000000"/>
            </w:tcBorders>
            <w:shd w:val="clear" w:color="5C83B4" w:fill="5C83B4"/>
            <w:noWrap/>
            <w:vAlign w:val="bottom"/>
            <w:hideMark/>
          </w:tcPr>
          <w:p w14:paraId="6FAAC8C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5</w:t>
            </w:r>
          </w:p>
        </w:tc>
        <w:tc>
          <w:tcPr>
            <w:tcW w:w="496" w:type="dxa"/>
            <w:tcBorders>
              <w:top w:val="nil"/>
              <w:left w:val="nil"/>
              <w:bottom w:val="single" w:sz="8" w:space="0" w:color="000000"/>
              <w:right w:val="single" w:sz="4" w:space="0" w:color="000000"/>
            </w:tcBorders>
            <w:shd w:val="clear" w:color="5C83B4" w:fill="5C83B4"/>
            <w:noWrap/>
            <w:vAlign w:val="bottom"/>
            <w:hideMark/>
          </w:tcPr>
          <w:p w14:paraId="05E69E6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UZ</w:t>
            </w:r>
          </w:p>
        </w:tc>
        <w:tc>
          <w:tcPr>
            <w:tcW w:w="516" w:type="dxa"/>
            <w:tcBorders>
              <w:top w:val="nil"/>
              <w:left w:val="nil"/>
              <w:bottom w:val="single" w:sz="8" w:space="0" w:color="000000"/>
              <w:right w:val="single" w:sz="4" w:space="0" w:color="000000"/>
            </w:tcBorders>
            <w:shd w:val="clear" w:color="5C83B4" w:fill="5C83B4"/>
            <w:noWrap/>
            <w:vAlign w:val="bottom"/>
            <w:hideMark/>
          </w:tcPr>
          <w:p w14:paraId="7B58340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UV</w:t>
            </w:r>
          </w:p>
        </w:tc>
        <w:tc>
          <w:tcPr>
            <w:tcW w:w="663" w:type="dxa"/>
            <w:tcBorders>
              <w:top w:val="nil"/>
              <w:left w:val="nil"/>
              <w:bottom w:val="single" w:sz="8" w:space="0" w:color="000000"/>
              <w:right w:val="single" w:sz="4" w:space="0" w:color="000000"/>
            </w:tcBorders>
            <w:shd w:val="clear" w:color="5C83B4" w:fill="5C83B4"/>
            <w:noWrap/>
            <w:vAlign w:val="bottom"/>
            <w:hideMark/>
          </w:tcPr>
          <w:p w14:paraId="01D0E37D" w14:textId="77777777" w:rsidR="007627CE" w:rsidRPr="007627CE" w:rsidRDefault="007627CE" w:rsidP="007627CE">
            <w:pPr>
              <w:spacing w:after="0" w:afterAutospacing="0" w:line="240" w:lineRule="auto"/>
              <w:jc w:val="center"/>
              <w:rPr>
                <w:rFonts w:ascii="Arial" w:hAnsi="Arial" w:cs="Arial"/>
                <w:b/>
                <w:bCs/>
                <w:color w:val="FFFFFF"/>
                <w:sz w:val="18"/>
                <w:szCs w:val="18"/>
              </w:rPr>
            </w:pPr>
            <w:proofErr w:type="spellStart"/>
            <w:r w:rsidRPr="007627CE">
              <w:rPr>
                <w:rFonts w:ascii="Arial" w:hAnsi="Arial" w:cs="Arial"/>
                <w:b/>
                <w:bCs/>
                <w:color w:val="FFFFFF"/>
                <w:sz w:val="18"/>
                <w:szCs w:val="18"/>
              </w:rPr>
              <w:t>SLx</w:t>
            </w:r>
            <w:proofErr w:type="spellEnd"/>
          </w:p>
        </w:tc>
        <w:tc>
          <w:tcPr>
            <w:tcW w:w="532" w:type="dxa"/>
            <w:tcBorders>
              <w:top w:val="nil"/>
              <w:left w:val="nil"/>
              <w:bottom w:val="single" w:sz="8" w:space="0" w:color="000000"/>
              <w:right w:val="single" w:sz="4" w:space="0" w:color="000000"/>
            </w:tcBorders>
            <w:shd w:val="clear" w:color="5C83B4" w:fill="5C83B4"/>
            <w:noWrap/>
            <w:vAlign w:val="bottom"/>
            <w:hideMark/>
          </w:tcPr>
          <w:p w14:paraId="45B3D81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NH</w:t>
            </w:r>
          </w:p>
        </w:tc>
        <w:tc>
          <w:tcPr>
            <w:tcW w:w="628" w:type="dxa"/>
            <w:tcBorders>
              <w:top w:val="nil"/>
              <w:left w:val="nil"/>
              <w:bottom w:val="single" w:sz="8" w:space="0" w:color="000000"/>
              <w:right w:val="single" w:sz="8" w:space="0" w:color="000000"/>
            </w:tcBorders>
            <w:shd w:val="clear" w:color="5C83B4" w:fill="5C83B4"/>
            <w:noWrap/>
            <w:vAlign w:val="bottom"/>
            <w:hideMark/>
          </w:tcPr>
          <w:p w14:paraId="1F761EF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Ø</w:t>
            </w:r>
          </w:p>
        </w:tc>
        <w:tc>
          <w:tcPr>
            <w:tcW w:w="545" w:type="dxa"/>
            <w:tcBorders>
              <w:top w:val="nil"/>
              <w:left w:val="nil"/>
              <w:bottom w:val="single" w:sz="4" w:space="0" w:color="000000"/>
              <w:right w:val="single" w:sz="4" w:space="0" w:color="000000"/>
            </w:tcBorders>
            <w:shd w:val="clear" w:color="5C83B4" w:fill="5C83B4"/>
            <w:noWrap/>
            <w:vAlign w:val="bottom"/>
            <w:hideMark/>
          </w:tcPr>
          <w:p w14:paraId="118D9E3A"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1</w:t>
            </w:r>
          </w:p>
        </w:tc>
        <w:tc>
          <w:tcPr>
            <w:tcW w:w="457" w:type="dxa"/>
            <w:tcBorders>
              <w:top w:val="nil"/>
              <w:left w:val="nil"/>
              <w:bottom w:val="single" w:sz="8" w:space="0" w:color="000000"/>
              <w:right w:val="single" w:sz="4" w:space="0" w:color="000000"/>
            </w:tcBorders>
            <w:shd w:val="clear" w:color="5C83B4" w:fill="5C83B4"/>
            <w:noWrap/>
            <w:vAlign w:val="bottom"/>
            <w:hideMark/>
          </w:tcPr>
          <w:p w14:paraId="00FBE40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2</w:t>
            </w:r>
          </w:p>
        </w:tc>
        <w:tc>
          <w:tcPr>
            <w:tcW w:w="457" w:type="dxa"/>
            <w:tcBorders>
              <w:top w:val="nil"/>
              <w:left w:val="nil"/>
              <w:bottom w:val="single" w:sz="8" w:space="0" w:color="000000"/>
              <w:right w:val="single" w:sz="4" w:space="0" w:color="000000"/>
            </w:tcBorders>
            <w:shd w:val="clear" w:color="5C83B4" w:fill="5C83B4"/>
            <w:noWrap/>
            <w:vAlign w:val="bottom"/>
            <w:hideMark/>
          </w:tcPr>
          <w:p w14:paraId="5A67828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3</w:t>
            </w:r>
          </w:p>
        </w:tc>
        <w:tc>
          <w:tcPr>
            <w:tcW w:w="663" w:type="dxa"/>
            <w:tcBorders>
              <w:top w:val="nil"/>
              <w:left w:val="nil"/>
              <w:bottom w:val="single" w:sz="8" w:space="0" w:color="000000"/>
              <w:right w:val="single" w:sz="8" w:space="0" w:color="000000"/>
            </w:tcBorders>
            <w:shd w:val="clear" w:color="5C83B4" w:fill="5C83B4"/>
            <w:noWrap/>
            <w:vAlign w:val="bottom"/>
            <w:hideMark/>
          </w:tcPr>
          <w:p w14:paraId="5008939F" w14:textId="77777777" w:rsidR="007627CE" w:rsidRPr="007627CE" w:rsidRDefault="007627CE" w:rsidP="007627CE">
            <w:pPr>
              <w:spacing w:after="0" w:afterAutospacing="0" w:line="240" w:lineRule="auto"/>
              <w:jc w:val="center"/>
              <w:rPr>
                <w:rFonts w:ascii="Arial" w:hAnsi="Arial" w:cs="Arial"/>
                <w:b/>
                <w:bCs/>
                <w:color w:val="FFFFFF"/>
                <w:sz w:val="18"/>
                <w:szCs w:val="18"/>
              </w:rPr>
            </w:pPr>
            <w:proofErr w:type="spellStart"/>
            <w:r w:rsidRPr="007627CE">
              <w:rPr>
                <w:rFonts w:ascii="Arial" w:hAnsi="Arial" w:cs="Arial"/>
                <w:b/>
                <w:bCs/>
                <w:color w:val="FFFFFF"/>
                <w:sz w:val="18"/>
                <w:szCs w:val="18"/>
              </w:rPr>
              <w:t>SLx</w:t>
            </w:r>
            <w:proofErr w:type="spellEnd"/>
          </w:p>
        </w:tc>
        <w:tc>
          <w:tcPr>
            <w:tcW w:w="872" w:type="dxa"/>
            <w:tcBorders>
              <w:top w:val="nil"/>
              <w:left w:val="nil"/>
              <w:bottom w:val="single" w:sz="4" w:space="0" w:color="000000"/>
              <w:right w:val="single" w:sz="4" w:space="0" w:color="000000"/>
            </w:tcBorders>
            <w:shd w:val="clear" w:color="5C83B4" w:fill="5C83B4"/>
            <w:noWrap/>
            <w:vAlign w:val="bottom"/>
            <w:hideMark/>
          </w:tcPr>
          <w:p w14:paraId="741420B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Σ</w:t>
            </w:r>
          </w:p>
        </w:tc>
        <w:tc>
          <w:tcPr>
            <w:tcW w:w="586" w:type="dxa"/>
            <w:gridSpan w:val="2"/>
            <w:tcBorders>
              <w:top w:val="nil"/>
              <w:left w:val="nil"/>
              <w:bottom w:val="single" w:sz="8" w:space="0" w:color="000000"/>
              <w:right w:val="single" w:sz="4" w:space="0" w:color="000000"/>
            </w:tcBorders>
            <w:shd w:val="clear" w:color="5C83B4" w:fill="5C83B4"/>
            <w:noWrap/>
            <w:vAlign w:val="bottom"/>
            <w:hideMark/>
          </w:tcPr>
          <w:p w14:paraId="4338D4A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w:t>
            </w:r>
          </w:p>
        </w:tc>
        <w:tc>
          <w:tcPr>
            <w:tcW w:w="457" w:type="dxa"/>
            <w:tcBorders>
              <w:top w:val="nil"/>
              <w:left w:val="nil"/>
              <w:bottom w:val="single" w:sz="8" w:space="0" w:color="000000"/>
              <w:right w:val="single" w:sz="4" w:space="0" w:color="000000"/>
            </w:tcBorders>
            <w:shd w:val="clear" w:color="5C83B4" w:fill="5C83B4"/>
            <w:noWrap/>
            <w:vAlign w:val="bottom"/>
            <w:hideMark/>
          </w:tcPr>
          <w:p w14:paraId="76436E13"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w:t>
            </w:r>
          </w:p>
        </w:tc>
        <w:tc>
          <w:tcPr>
            <w:tcW w:w="542" w:type="dxa"/>
            <w:gridSpan w:val="2"/>
            <w:tcBorders>
              <w:top w:val="nil"/>
              <w:left w:val="nil"/>
              <w:bottom w:val="single" w:sz="8" w:space="0" w:color="000000"/>
              <w:right w:val="single" w:sz="4" w:space="0" w:color="000000"/>
            </w:tcBorders>
            <w:shd w:val="clear" w:color="5C83B4" w:fill="5C83B4"/>
            <w:noWrap/>
            <w:vAlign w:val="bottom"/>
            <w:hideMark/>
          </w:tcPr>
          <w:p w14:paraId="13E2B376"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Σ</w:t>
            </w:r>
          </w:p>
        </w:tc>
        <w:tc>
          <w:tcPr>
            <w:tcW w:w="791" w:type="dxa"/>
            <w:tcBorders>
              <w:top w:val="nil"/>
              <w:left w:val="nil"/>
              <w:bottom w:val="single" w:sz="8" w:space="0" w:color="000000"/>
              <w:right w:val="single" w:sz="4" w:space="0" w:color="000000"/>
            </w:tcBorders>
            <w:shd w:val="clear" w:color="5C83B4" w:fill="5C83B4"/>
            <w:noWrap/>
            <w:vAlign w:val="bottom"/>
            <w:hideMark/>
          </w:tcPr>
          <w:p w14:paraId="7B0B605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w:t>
            </w:r>
          </w:p>
        </w:tc>
        <w:tc>
          <w:tcPr>
            <w:tcW w:w="452" w:type="dxa"/>
            <w:gridSpan w:val="2"/>
            <w:tcBorders>
              <w:top w:val="nil"/>
              <w:left w:val="nil"/>
              <w:bottom w:val="single" w:sz="8" w:space="0" w:color="000000"/>
              <w:right w:val="single" w:sz="8" w:space="0" w:color="000000"/>
            </w:tcBorders>
            <w:shd w:val="clear" w:color="5C83B4" w:fill="5C83B4"/>
            <w:noWrap/>
            <w:vAlign w:val="bottom"/>
            <w:hideMark/>
          </w:tcPr>
          <w:p w14:paraId="7E7C362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w:t>
            </w:r>
          </w:p>
        </w:tc>
      </w:tr>
      <w:tr w:rsidR="007627CE" w:rsidRPr="007627CE" w14:paraId="61111D23" w14:textId="77777777" w:rsidTr="007627CE">
        <w:trPr>
          <w:trHeight w:val="338"/>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0F7B31CE"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1.</w:t>
            </w:r>
          </w:p>
        </w:tc>
        <w:tc>
          <w:tcPr>
            <w:tcW w:w="546" w:type="dxa"/>
            <w:tcBorders>
              <w:top w:val="nil"/>
              <w:left w:val="nil"/>
              <w:bottom w:val="single" w:sz="4" w:space="0" w:color="000000"/>
              <w:right w:val="single" w:sz="4" w:space="0" w:color="000000"/>
            </w:tcBorders>
            <w:shd w:val="clear" w:color="auto" w:fill="auto"/>
            <w:noWrap/>
            <w:vAlign w:val="center"/>
            <w:hideMark/>
          </w:tcPr>
          <w:p w14:paraId="043276F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47</w:t>
            </w:r>
          </w:p>
        </w:tc>
        <w:tc>
          <w:tcPr>
            <w:tcW w:w="546" w:type="dxa"/>
            <w:tcBorders>
              <w:top w:val="nil"/>
              <w:left w:val="nil"/>
              <w:bottom w:val="single" w:sz="4" w:space="0" w:color="000000"/>
              <w:right w:val="single" w:sz="4" w:space="0" w:color="000000"/>
            </w:tcBorders>
            <w:shd w:val="clear" w:color="auto" w:fill="auto"/>
            <w:noWrap/>
            <w:vAlign w:val="center"/>
            <w:hideMark/>
          </w:tcPr>
          <w:p w14:paraId="1F0BA8D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25</w:t>
            </w:r>
          </w:p>
        </w:tc>
        <w:tc>
          <w:tcPr>
            <w:tcW w:w="545" w:type="dxa"/>
            <w:tcBorders>
              <w:top w:val="nil"/>
              <w:left w:val="nil"/>
              <w:bottom w:val="single" w:sz="4" w:space="0" w:color="000000"/>
              <w:right w:val="single" w:sz="8" w:space="0" w:color="000000"/>
            </w:tcBorders>
            <w:shd w:val="clear" w:color="auto" w:fill="auto"/>
            <w:noWrap/>
            <w:vAlign w:val="center"/>
            <w:hideMark/>
          </w:tcPr>
          <w:p w14:paraId="1D5A282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w:t>
            </w:r>
          </w:p>
        </w:tc>
        <w:tc>
          <w:tcPr>
            <w:tcW w:w="545" w:type="dxa"/>
            <w:tcBorders>
              <w:top w:val="nil"/>
              <w:left w:val="nil"/>
              <w:bottom w:val="single" w:sz="4" w:space="0" w:color="000000"/>
              <w:right w:val="single" w:sz="4" w:space="0" w:color="000000"/>
            </w:tcBorders>
            <w:shd w:val="clear" w:color="auto" w:fill="auto"/>
            <w:noWrap/>
            <w:vAlign w:val="center"/>
            <w:hideMark/>
          </w:tcPr>
          <w:p w14:paraId="26C2983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46</w:t>
            </w:r>
          </w:p>
        </w:tc>
        <w:tc>
          <w:tcPr>
            <w:tcW w:w="545" w:type="dxa"/>
            <w:tcBorders>
              <w:top w:val="nil"/>
              <w:left w:val="nil"/>
              <w:bottom w:val="single" w:sz="4" w:space="0" w:color="000000"/>
              <w:right w:val="single" w:sz="4" w:space="0" w:color="000000"/>
            </w:tcBorders>
            <w:shd w:val="clear" w:color="auto" w:fill="auto"/>
            <w:noWrap/>
            <w:vAlign w:val="center"/>
            <w:hideMark/>
          </w:tcPr>
          <w:p w14:paraId="1257279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3497888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345C87D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4" w:space="0" w:color="000000"/>
              <w:right w:val="single" w:sz="4" w:space="0" w:color="000000"/>
            </w:tcBorders>
            <w:shd w:val="clear" w:color="auto" w:fill="auto"/>
            <w:noWrap/>
            <w:vAlign w:val="center"/>
            <w:hideMark/>
          </w:tcPr>
          <w:p w14:paraId="5CD522A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326</w:t>
            </w:r>
          </w:p>
        </w:tc>
        <w:tc>
          <w:tcPr>
            <w:tcW w:w="545" w:type="dxa"/>
            <w:tcBorders>
              <w:top w:val="nil"/>
              <w:left w:val="nil"/>
              <w:bottom w:val="single" w:sz="4" w:space="0" w:color="000000"/>
              <w:right w:val="single" w:sz="4" w:space="0" w:color="000000"/>
            </w:tcBorders>
            <w:shd w:val="clear" w:color="auto" w:fill="auto"/>
            <w:noWrap/>
            <w:vAlign w:val="center"/>
            <w:hideMark/>
          </w:tcPr>
          <w:p w14:paraId="779FDDD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w:t>
            </w:r>
          </w:p>
        </w:tc>
        <w:tc>
          <w:tcPr>
            <w:tcW w:w="545" w:type="dxa"/>
            <w:tcBorders>
              <w:top w:val="nil"/>
              <w:left w:val="nil"/>
              <w:bottom w:val="single" w:sz="4" w:space="0" w:color="000000"/>
              <w:right w:val="single" w:sz="4" w:space="0" w:color="000000"/>
            </w:tcBorders>
            <w:shd w:val="clear" w:color="auto" w:fill="auto"/>
            <w:noWrap/>
            <w:vAlign w:val="center"/>
            <w:hideMark/>
          </w:tcPr>
          <w:p w14:paraId="4B0EC4F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5" w:type="dxa"/>
            <w:tcBorders>
              <w:top w:val="nil"/>
              <w:left w:val="nil"/>
              <w:bottom w:val="single" w:sz="4" w:space="0" w:color="000000"/>
              <w:right w:val="single" w:sz="4" w:space="0" w:color="000000"/>
            </w:tcBorders>
            <w:shd w:val="clear" w:color="auto" w:fill="auto"/>
            <w:noWrap/>
            <w:vAlign w:val="center"/>
            <w:hideMark/>
          </w:tcPr>
          <w:p w14:paraId="10A730B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7905A9E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96" w:type="dxa"/>
            <w:tcBorders>
              <w:top w:val="nil"/>
              <w:left w:val="nil"/>
              <w:bottom w:val="single" w:sz="4" w:space="0" w:color="000000"/>
              <w:right w:val="single" w:sz="4" w:space="0" w:color="000000"/>
            </w:tcBorders>
            <w:shd w:val="clear" w:color="auto" w:fill="auto"/>
            <w:noWrap/>
            <w:vAlign w:val="center"/>
            <w:hideMark/>
          </w:tcPr>
          <w:p w14:paraId="6954350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5E82F7E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4" w:space="0" w:color="000000"/>
            </w:tcBorders>
            <w:shd w:val="clear" w:color="auto" w:fill="auto"/>
            <w:noWrap/>
            <w:vAlign w:val="center"/>
            <w:hideMark/>
          </w:tcPr>
          <w:p w14:paraId="616C3E4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109D942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4" w:space="0" w:color="000000"/>
              <w:right w:val="single" w:sz="8" w:space="0" w:color="000000"/>
            </w:tcBorders>
            <w:shd w:val="clear" w:color="auto" w:fill="auto"/>
            <w:noWrap/>
            <w:vAlign w:val="center"/>
            <w:hideMark/>
          </w:tcPr>
          <w:p w14:paraId="0848EFF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1,02</w:t>
            </w:r>
          </w:p>
        </w:tc>
        <w:tc>
          <w:tcPr>
            <w:tcW w:w="545" w:type="dxa"/>
            <w:tcBorders>
              <w:top w:val="nil"/>
              <w:left w:val="nil"/>
              <w:bottom w:val="single" w:sz="4" w:space="0" w:color="000000"/>
              <w:right w:val="single" w:sz="4" w:space="0" w:color="000000"/>
            </w:tcBorders>
            <w:shd w:val="clear" w:color="auto" w:fill="auto"/>
            <w:noWrap/>
            <w:vAlign w:val="center"/>
            <w:hideMark/>
          </w:tcPr>
          <w:p w14:paraId="712A83C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46</w:t>
            </w:r>
          </w:p>
        </w:tc>
        <w:tc>
          <w:tcPr>
            <w:tcW w:w="457" w:type="dxa"/>
            <w:tcBorders>
              <w:top w:val="nil"/>
              <w:left w:val="nil"/>
              <w:bottom w:val="single" w:sz="4" w:space="0" w:color="000000"/>
              <w:right w:val="single" w:sz="4" w:space="0" w:color="000000"/>
            </w:tcBorders>
            <w:shd w:val="clear" w:color="auto" w:fill="auto"/>
            <w:noWrap/>
            <w:vAlign w:val="center"/>
            <w:hideMark/>
          </w:tcPr>
          <w:p w14:paraId="070DB00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33279EE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1207653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40C21D3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1155</w:t>
            </w:r>
          </w:p>
        </w:tc>
        <w:tc>
          <w:tcPr>
            <w:tcW w:w="586" w:type="dxa"/>
            <w:gridSpan w:val="2"/>
            <w:tcBorders>
              <w:top w:val="single" w:sz="8" w:space="0" w:color="000000"/>
              <w:left w:val="nil"/>
              <w:bottom w:val="single" w:sz="4" w:space="0" w:color="000000"/>
              <w:right w:val="single" w:sz="4" w:space="0" w:color="000000"/>
            </w:tcBorders>
            <w:shd w:val="clear" w:color="auto" w:fill="auto"/>
            <w:noWrap/>
            <w:vAlign w:val="center"/>
            <w:hideMark/>
          </w:tcPr>
          <w:p w14:paraId="71E85A1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1155</w:t>
            </w:r>
          </w:p>
        </w:tc>
        <w:tc>
          <w:tcPr>
            <w:tcW w:w="457" w:type="dxa"/>
            <w:tcBorders>
              <w:top w:val="nil"/>
              <w:left w:val="nil"/>
              <w:bottom w:val="single" w:sz="4" w:space="0" w:color="000000"/>
              <w:right w:val="single" w:sz="4" w:space="0" w:color="000000"/>
            </w:tcBorders>
            <w:shd w:val="clear" w:color="auto" w:fill="auto"/>
            <w:noWrap/>
            <w:vAlign w:val="center"/>
            <w:hideMark/>
          </w:tcPr>
          <w:p w14:paraId="79D60A2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8" w:space="0" w:color="000000"/>
              <w:left w:val="nil"/>
              <w:bottom w:val="single" w:sz="4" w:space="0" w:color="000000"/>
              <w:right w:val="single" w:sz="4" w:space="0" w:color="000000"/>
            </w:tcBorders>
            <w:shd w:val="clear" w:color="auto" w:fill="auto"/>
            <w:noWrap/>
            <w:vAlign w:val="center"/>
            <w:hideMark/>
          </w:tcPr>
          <w:p w14:paraId="234FC77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24,57</w:t>
            </w:r>
          </w:p>
        </w:tc>
        <w:tc>
          <w:tcPr>
            <w:tcW w:w="791" w:type="dxa"/>
            <w:tcBorders>
              <w:top w:val="nil"/>
              <w:left w:val="nil"/>
              <w:bottom w:val="single" w:sz="4" w:space="0" w:color="000000"/>
              <w:right w:val="single" w:sz="4" w:space="0" w:color="000000"/>
            </w:tcBorders>
            <w:shd w:val="clear" w:color="auto" w:fill="auto"/>
            <w:noWrap/>
            <w:vAlign w:val="center"/>
            <w:hideMark/>
          </w:tcPr>
          <w:p w14:paraId="46A3151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24,57</w:t>
            </w:r>
          </w:p>
        </w:tc>
        <w:tc>
          <w:tcPr>
            <w:tcW w:w="452" w:type="dxa"/>
            <w:gridSpan w:val="2"/>
            <w:tcBorders>
              <w:top w:val="single" w:sz="8" w:space="0" w:color="000000"/>
              <w:left w:val="nil"/>
              <w:bottom w:val="single" w:sz="4" w:space="0" w:color="000000"/>
              <w:right w:val="single" w:sz="8" w:space="0" w:color="000000"/>
            </w:tcBorders>
            <w:shd w:val="clear" w:color="auto" w:fill="auto"/>
            <w:noWrap/>
            <w:vAlign w:val="center"/>
            <w:hideMark/>
          </w:tcPr>
          <w:p w14:paraId="796CE16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3E9C4A7F"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6897C25F"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2.</w:t>
            </w:r>
          </w:p>
        </w:tc>
        <w:tc>
          <w:tcPr>
            <w:tcW w:w="546" w:type="dxa"/>
            <w:tcBorders>
              <w:top w:val="nil"/>
              <w:left w:val="nil"/>
              <w:bottom w:val="single" w:sz="4" w:space="0" w:color="000000"/>
              <w:right w:val="single" w:sz="4" w:space="0" w:color="000000"/>
            </w:tcBorders>
            <w:shd w:val="clear" w:color="auto" w:fill="auto"/>
            <w:noWrap/>
            <w:vAlign w:val="center"/>
            <w:hideMark/>
          </w:tcPr>
          <w:p w14:paraId="21089D9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48</w:t>
            </w:r>
          </w:p>
        </w:tc>
        <w:tc>
          <w:tcPr>
            <w:tcW w:w="546" w:type="dxa"/>
            <w:tcBorders>
              <w:top w:val="nil"/>
              <w:left w:val="nil"/>
              <w:bottom w:val="single" w:sz="4" w:space="0" w:color="000000"/>
              <w:right w:val="single" w:sz="4" w:space="0" w:color="000000"/>
            </w:tcBorders>
            <w:shd w:val="clear" w:color="auto" w:fill="auto"/>
            <w:noWrap/>
            <w:vAlign w:val="center"/>
            <w:hideMark/>
          </w:tcPr>
          <w:p w14:paraId="6293677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w:t>
            </w:r>
          </w:p>
        </w:tc>
        <w:tc>
          <w:tcPr>
            <w:tcW w:w="545" w:type="dxa"/>
            <w:tcBorders>
              <w:top w:val="nil"/>
              <w:left w:val="nil"/>
              <w:bottom w:val="single" w:sz="4" w:space="0" w:color="000000"/>
              <w:right w:val="single" w:sz="8" w:space="0" w:color="000000"/>
            </w:tcBorders>
            <w:shd w:val="clear" w:color="auto" w:fill="auto"/>
            <w:noWrap/>
            <w:vAlign w:val="center"/>
            <w:hideMark/>
          </w:tcPr>
          <w:p w14:paraId="4BF58C2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27</w:t>
            </w:r>
          </w:p>
        </w:tc>
        <w:tc>
          <w:tcPr>
            <w:tcW w:w="545" w:type="dxa"/>
            <w:tcBorders>
              <w:top w:val="nil"/>
              <w:left w:val="nil"/>
              <w:bottom w:val="single" w:sz="4" w:space="0" w:color="000000"/>
              <w:right w:val="single" w:sz="4" w:space="0" w:color="000000"/>
            </w:tcBorders>
            <w:shd w:val="clear" w:color="auto" w:fill="auto"/>
            <w:noWrap/>
            <w:vAlign w:val="center"/>
            <w:hideMark/>
          </w:tcPr>
          <w:p w14:paraId="260FD14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44</w:t>
            </w:r>
          </w:p>
        </w:tc>
        <w:tc>
          <w:tcPr>
            <w:tcW w:w="545" w:type="dxa"/>
            <w:tcBorders>
              <w:top w:val="nil"/>
              <w:left w:val="nil"/>
              <w:bottom w:val="single" w:sz="4" w:space="0" w:color="000000"/>
              <w:right w:val="single" w:sz="4" w:space="0" w:color="000000"/>
            </w:tcBorders>
            <w:shd w:val="clear" w:color="auto" w:fill="auto"/>
            <w:noWrap/>
            <w:vAlign w:val="center"/>
            <w:hideMark/>
          </w:tcPr>
          <w:p w14:paraId="47DB467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w:t>
            </w:r>
          </w:p>
        </w:tc>
        <w:tc>
          <w:tcPr>
            <w:tcW w:w="457" w:type="dxa"/>
            <w:tcBorders>
              <w:top w:val="nil"/>
              <w:left w:val="nil"/>
              <w:bottom w:val="single" w:sz="4" w:space="0" w:color="000000"/>
              <w:right w:val="single" w:sz="4" w:space="0" w:color="000000"/>
            </w:tcBorders>
            <w:shd w:val="clear" w:color="auto" w:fill="auto"/>
            <w:noWrap/>
            <w:vAlign w:val="center"/>
            <w:hideMark/>
          </w:tcPr>
          <w:p w14:paraId="422BF2C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532" w:type="dxa"/>
            <w:tcBorders>
              <w:top w:val="nil"/>
              <w:left w:val="nil"/>
              <w:bottom w:val="single" w:sz="4" w:space="0" w:color="000000"/>
              <w:right w:val="single" w:sz="4" w:space="0" w:color="000000"/>
            </w:tcBorders>
            <w:shd w:val="clear" w:color="auto" w:fill="auto"/>
            <w:noWrap/>
            <w:vAlign w:val="center"/>
            <w:hideMark/>
          </w:tcPr>
          <w:p w14:paraId="2B0D1C6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4" w:space="0" w:color="000000"/>
              <w:right w:val="single" w:sz="4" w:space="0" w:color="000000"/>
            </w:tcBorders>
            <w:shd w:val="clear" w:color="auto" w:fill="auto"/>
            <w:noWrap/>
            <w:vAlign w:val="center"/>
            <w:hideMark/>
          </w:tcPr>
          <w:p w14:paraId="31065A2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315</w:t>
            </w:r>
          </w:p>
        </w:tc>
        <w:tc>
          <w:tcPr>
            <w:tcW w:w="545" w:type="dxa"/>
            <w:tcBorders>
              <w:top w:val="nil"/>
              <w:left w:val="nil"/>
              <w:bottom w:val="single" w:sz="4" w:space="0" w:color="000000"/>
              <w:right w:val="single" w:sz="4" w:space="0" w:color="000000"/>
            </w:tcBorders>
            <w:shd w:val="clear" w:color="auto" w:fill="auto"/>
            <w:noWrap/>
            <w:vAlign w:val="center"/>
            <w:hideMark/>
          </w:tcPr>
          <w:p w14:paraId="5BBE5F3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w:t>
            </w:r>
          </w:p>
        </w:tc>
        <w:tc>
          <w:tcPr>
            <w:tcW w:w="545" w:type="dxa"/>
            <w:tcBorders>
              <w:top w:val="nil"/>
              <w:left w:val="nil"/>
              <w:bottom w:val="single" w:sz="4" w:space="0" w:color="000000"/>
              <w:right w:val="single" w:sz="4" w:space="0" w:color="000000"/>
            </w:tcBorders>
            <w:shd w:val="clear" w:color="auto" w:fill="auto"/>
            <w:noWrap/>
            <w:vAlign w:val="center"/>
            <w:hideMark/>
          </w:tcPr>
          <w:p w14:paraId="3158A0C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w:t>
            </w:r>
          </w:p>
        </w:tc>
        <w:tc>
          <w:tcPr>
            <w:tcW w:w="545" w:type="dxa"/>
            <w:tcBorders>
              <w:top w:val="nil"/>
              <w:left w:val="nil"/>
              <w:bottom w:val="single" w:sz="4" w:space="0" w:color="000000"/>
              <w:right w:val="single" w:sz="4" w:space="0" w:color="000000"/>
            </w:tcBorders>
            <w:shd w:val="clear" w:color="auto" w:fill="auto"/>
            <w:noWrap/>
            <w:vAlign w:val="center"/>
            <w:hideMark/>
          </w:tcPr>
          <w:p w14:paraId="301C77D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w:t>
            </w:r>
          </w:p>
        </w:tc>
        <w:tc>
          <w:tcPr>
            <w:tcW w:w="457" w:type="dxa"/>
            <w:tcBorders>
              <w:top w:val="nil"/>
              <w:left w:val="nil"/>
              <w:bottom w:val="single" w:sz="4" w:space="0" w:color="000000"/>
              <w:right w:val="single" w:sz="4" w:space="0" w:color="000000"/>
            </w:tcBorders>
            <w:shd w:val="clear" w:color="auto" w:fill="auto"/>
            <w:noWrap/>
            <w:vAlign w:val="center"/>
            <w:hideMark/>
          </w:tcPr>
          <w:p w14:paraId="4F2E378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496" w:type="dxa"/>
            <w:tcBorders>
              <w:top w:val="nil"/>
              <w:left w:val="nil"/>
              <w:bottom w:val="single" w:sz="4" w:space="0" w:color="000000"/>
              <w:right w:val="single" w:sz="4" w:space="0" w:color="000000"/>
            </w:tcBorders>
            <w:shd w:val="clear" w:color="auto" w:fill="auto"/>
            <w:noWrap/>
            <w:vAlign w:val="center"/>
            <w:hideMark/>
          </w:tcPr>
          <w:p w14:paraId="3B14969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1FE1542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4" w:space="0" w:color="000000"/>
            </w:tcBorders>
            <w:shd w:val="clear" w:color="auto" w:fill="auto"/>
            <w:noWrap/>
            <w:vAlign w:val="center"/>
            <w:hideMark/>
          </w:tcPr>
          <w:p w14:paraId="2266325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45A5E2B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4" w:space="0" w:color="000000"/>
              <w:right w:val="single" w:sz="8" w:space="0" w:color="000000"/>
            </w:tcBorders>
            <w:shd w:val="clear" w:color="auto" w:fill="auto"/>
            <w:noWrap/>
            <w:vAlign w:val="center"/>
            <w:hideMark/>
          </w:tcPr>
          <w:p w14:paraId="07F829C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1,11</w:t>
            </w:r>
          </w:p>
        </w:tc>
        <w:tc>
          <w:tcPr>
            <w:tcW w:w="545" w:type="dxa"/>
            <w:tcBorders>
              <w:top w:val="nil"/>
              <w:left w:val="nil"/>
              <w:bottom w:val="single" w:sz="4" w:space="0" w:color="000000"/>
              <w:right w:val="single" w:sz="4" w:space="0" w:color="000000"/>
            </w:tcBorders>
            <w:shd w:val="clear" w:color="auto" w:fill="auto"/>
            <w:noWrap/>
            <w:vAlign w:val="center"/>
            <w:hideMark/>
          </w:tcPr>
          <w:p w14:paraId="56687FB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48</w:t>
            </w:r>
          </w:p>
        </w:tc>
        <w:tc>
          <w:tcPr>
            <w:tcW w:w="457" w:type="dxa"/>
            <w:tcBorders>
              <w:top w:val="nil"/>
              <w:left w:val="nil"/>
              <w:bottom w:val="single" w:sz="4" w:space="0" w:color="000000"/>
              <w:right w:val="single" w:sz="4" w:space="0" w:color="000000"/>
            </w:tcBorders>
            <w:shd w:val="clear" w:color="auto" w:fill="auto"/>
            <w:noWrap/>
            <w:vAlign w:val="center"/>
            <w:hideMark/>
          </w:tcPr>
          <w:p w14:paraId="01F7FB4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216E9E7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2BC126E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2BFD375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1611</w:t>
            </w:r>
          </w:p>
        </w:tc>
        <w:tc>
          <w:tcPr>
            <w:tcW w:w="5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C40E7E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1602</w:t>
            </w:r>
          </w:p>
        </w:tc>
        <w:tc>
          <w:tcPr>
            <w:tcW w:w="457" w:type="dxa"/>
            <w:tcBorders>
              <w:top w:val="nil"/>
              <w:left w:val="nil"/>
              <w:bottom w:val="single" w:sz="4" w:space="0" w:color="000000"/>
              <w:right w:val="single" w:sz="4" w:space="0" w:color="000000"/>
            </w:tcBorders>
            <w:shd w:val="clear" w:color="auto" w:fill="auto"/>
            <w:noWrap/>
            <w:vAlign w:val="center"/>
            <w:hideMark/>
          </w:tcPr>
          <w:p w14:paraId="510CBCC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0B37C9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33,56</w:t>
            </w:r>
          </w:p>
        </w:tc>
        <w:tc>
          <w:tcPr>
            <w:tcW w:w="791" w:type="dxa"/>
            <w:tcBorders>
              <w:top w:val="nil"/>
              <w:left w:val="nil"/>
              <w:bottom w:val="single" w:sz="4" w:space="0" w:color="000000"/>
              <w:right w:val="single" w:sz="4" w:space="0" w:color="000000"/>
            </w:tcBorders>
            <w:shd w:val="clear" w:color="auto" w:fill="auto"/>
            <w:noWrap/>
            <w:vAlign w:val="center"/>
            <w:hideMark/>
          </w:tcPr>
          <w:p w14:paraId="30C01D6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33,38</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5533C86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0,19</w:t>
            </w:r>
          </w:p>
        </w:tc>
      </w:tr>
      <w:tr w:rsidR="007627CE" w:rsidRPr="007627CE" w14:paraId="70772418" w14:textId="77777777" w:rsidTr="007627CE">
        <w:trPr>
          <w:trHeight w:val="338"/>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0CE2C8A0"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3.</w:t>
            </w:r>
          </w:p>
        </w:tc>
        <w:tc>
          <w:tcPr>
            <w:tcW w:w="546" w:type="dxa"/>
            <w:tcBorders>
              <w:top w:val="nil"/>
              <w:left w:val="nil"/>
              <w:bottom w:val="single" w:sz="4" w:space="0" w:color="000000"/>
              <w:right w:val="single" w:sz="4" w:space="0" w:color="000000"/>
            </w:tcBorders>
            <w:shd w:val="clear" w:color="auto" w:fill="auto"/>
            <w:noWrap/>
            <w:vAlign w:val="center"/>
            <w:hideMark/>
          </w:tcPr>
          <w:p w14:paraId="7337577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64</w:t>
            </w:r>
          </w:p>
        </w:tc>
        <w:tc>
          <w:tcPr>
            <w:tcW w:w="546" w:type="dxa"/>
            <w:tcBorders>
              <w:top w:val="nil"/>
              <w:left w:val="nil"/>
              <w:bottom w:val="single" w:sz="4" w:space="0" w:color="000000"/>
              <w:right w:val="single" w:sz="4" w:space="0" w:color="000000"/>
            </w:tcBorders>
            <w:shd w:val="clear" w:color="auto" w:fill="auto"/>
            <w:noWrap/>
            <w:vAlign w:val="center"/>
            <w:hideMark/>
          </w:tcPr>
          <w:p w14:paraId="2D23A36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45" w:type="dxa"/>
            <w:tcBorders>
              <w:top w:val="nil"/>
              <w:left w:val="nil"/>
              <w:bottom w:val="single" w:sz="4" w:space="0" w:color="000000"/>
              <w:right w:val="single" w:sz="8" w:space="0" w:color="000000"/>
            </w:tcBorders>
            <w:shd w:val="clear" w:color="auto" w:fill="auto"/>
            <w:noWrap/>
            <w:vAlign w:val="center"/>
            <w:hideMark/>
          </w:tcPr>
          <w:p w14:paraId="4B3FCC2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30</w:t>
            </w:r>
          </w:p>
        </w:tc>
        <w:tc>
          <w:tcPr>
            <w:tcW w:w="545" w:type="dxa"/>
            <w:tcBorders>
              <w:top w:val="nil"/>
              <w:left w:val="nil"/>
              <w:bottom w:val="single" w:sz="4" w:space="0" w:color="000000"/>
              <w:right w:val="single" w:sz="4" w:space="0" w:color="000000"/>
            </w:tcBorders>
            <w:shd w:val="clear" w:color="auto" w:fill="auto"/>
            <w:noWrap/>
            <w:vAlign w:val="center"/>
            <w:hideMark/>
          </w:tcPr>
          <w:p w14:paraId="6986EC8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57</w:t>
            </w:r>
          </w:p>
        </w:tc>
        <w:tc>
          <w:tcPr>
            <w:tcW w:w="545" w:type="dxa"/>
            <w:tcBorders>
              <w:top w:val="nil"/>
              <w:left w:val="nil"/>
              <w:bottom w:val="single" w:sz="4" w:space="0" w:color="000000"/>
              <w:right w:val="single" w:sz="4" w:space="0" w:color="000000"/>
            </w:tcBorders>
            <w:shd w:val="clear" w:color="auto" w:fill="auto"/>
            <w:noWrap/>
            <w:vAlign w:val="center"/>
            <w:hideMark/>
          </w:tcPr>
          <w:p w14:paraId="782D998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7</w:t>
            </w:r>
          </w:p>
        </w:tc>
        <w:tc>
          <w:tcPr>
            <w:tcW w:w="457" w:type="dxa"/>
            <w:tcBorders>
              <w:top w:val="nil"/>
              <w:left w:val="nil"/>
              <w:bottom w:val="single" w:sz="4" w:space="0" w:color="000000"/>
              <w:right w:val="single" w:sz="4" w:space="0" w:color="000000"/>
            </w:tcBorders>
            <w:shd w:val="clear" w:color="auto" w:fill="auto"/>
            <w:noWrap/>
            <w:vAlign w:val="center"/>
            <w:hideMark/>
          </w:tcPr>
          <w:p w14:paraId="0868257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1E711F8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4" w:space="0" w:color="000000"/>
              <w:right w:val="single" w:sz="4" w:space="0" w:color="000000"/>
            </w:tcBorders>
            <w:shd w:val="clear" w:color="auto" w:fill="auto"/>
            <w:noWrap/>
            <w:vAlign w:val="center"/>
            <w:hideMark/>
          </w:tcPr>
          <w:p w14:paraId="74D2DF0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436</w:t>
            </w:r>
          </w:p>
        </w:tc>
        <w:tc>
          <w:tcPr>
            <w:tcW w:w="545" w:type="dxa"/>
            <w:tcBorders>
              <w:top w:val="nil"/>
              <w:left w:val="nil"/>
              <w:bottom w:val="single" w:sz="4" w:space="0" w:color="000000"/>
              <w:right w:val="single" w:sz="4" w:space="0" w:color="000000"/>
            </w:tcBorders>
            <w:shd w:val="clear" w:color="auto" w:fill="auto"/>
            <w:noWrap/>
            <w:vAlign w:val="center"/>
            <w:hideMark/>
          </w:tcPr>
          <w:p w14:paraId="58C2BB6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71</w:t>
            </w:r>
          </w:p>
        </w:tc>
        <w:tc>
          <w:tcPr>
            <w:tcW w:w="545" w:type="dxa"/>
            <w:tcBorders>
              <w:top w:val="nil"/>
              <w:left w:val="nil"/>
              <w:bottom w:val="single" w:sz="4" w:space="0" w:color="000000"/>
              <w:right w:val="single" w:sz="4" w:space="0" w:color="000000"/>
            </w:tcBorders>
            <w:shd w:val="clear" w:color="auto" w:fill="auto"/>
            <w:noWrap/>
            <w:vAlign w:val="center"/>
            <w:hideMark/>
          </w:tcPr>
          <w:p w14:paraId="419B35C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w:t>
            </w:r>
          </w:p>
        </w:tc>
        <w:tc>
          <w:tcPr>
            <w:tcW w:w="545" w:type="dxa"/>
            <w:tcBorders>
              <w:top w:val="nil"/>
              <w:left w:val="nil"/>
              <w:bottom w:val="single" w:sz="4" w:space="0" w:color="000000"/>
              <w:right w:val="single" w:sz="4" w:space="0" w:color="000000"/>
            </w:tcBorders>
            <w:shd w:val="clear" w:color="auto" w:fill="auto"/>
            <w:noWrap/>
            <w:vAlign w:val="center"/>
            <w:hideMark/>
          </w:tcPr>
          <w:p w14:paraId="7A6A0BD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457" w:type="dxa"/>
            <w:tcBorders>
              <w:top w:val="nil"/>
              <w:left w:val="nil"/>
              <w:bottom w:val="single" w:sz="4" w:space="0" w:color="000000"/>
              <w:right w:val="single" w:sz="4" w:space="0" w:color="000000"/>
            </w:tcBorders>
            <w:shd w:val="clear" w:color="auto" w:fill="auto"/>
            <w:noWrap/>
            <w:vAlign w:val="center"/>
            <w:hideMark/>
          </w:tcPr>
          <w:p w14:paraId="515467E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96" w:type="dxa"/>
            <w:tcBorders>
              <w:top w:val="nil"/>
              <w:left w:val="nil"/>
              <w:bottom w:val="single" w:sz="4" w:space="0" w:color="000000"/>
              <w:right w:val="single" w:sz="4" w:space="0" w:color="000000"/>
            </w:tcBorders>
            <w:shd w:val="clear" w:color="auto" w:fill="auto"/>
            <w:noWrap/>
            <w:vAlign w:val="center"/>
            <w:hideMark/>
          </w:tcPr>
          <w:p w14:paraId="2E23096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112D3B6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663" w:type="dxa"/>
            <w:tcBorders>
              <w:top w:val="nil"/>
              <w:left w:val="nil"/>
              <w:bottom w:val="single" w:sz="4" w:space="0" w:color="000000"/>
              <w:right w:val="single" w:sz="4" w:space="0" w:color="000000"/>
            </w:tcBorders>
            <w:shd w:val="clear" w:color="auto" w:fill="auto"/>
            <w:noWrap/>
            <w:vAlign w:val="center"/>
            <w:hideMark/>
          </w:tcPr>
          <w:p w14:paraId="0F4D40C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21BAE20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4" w:space="0" w:color="000000"/>
              <w:right w:val="single" w:sz="8" w:space="0" w:color="000000"/>
            </w:tcBorders>
            <w:shd w:val="clear" w:color="auto" w:fill="auto"/>
            <w:noWrap/>
            <w:vAlign w:val="center"/>
            <w:hideMark/>
          </w:tcPr>
          <w:p w14:paraId="197D977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1,18</w:t>
            </w:r>
          </w:p>
        </w:tc>
        <w:tc>
          <w:tcPr>
            <w:tcW w:w="545" w:type="dxa"/>
            <w:tcBorders>
              <w:top w:val="nil"/>
              <w:left w:val="nil"/>
              <w:bottom w:val="single" w:sz="4" w:space="0" w:color="000000"/>
              <w:right w:val="single" w:sz="4" w:space="0" w:color="000000"/>
            </w:tcBorders>
            <w:shd w:val="clear" w:color="auto" w:fill="auto"/>
            <w:noWrap/>
            <w:vAlign w:val="center"/>
            <w:hideMark/>
          </w:tcPr>
          <w:p w14:paraId="0229365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64</w:t>
            </w:r>
          </w:p>
        </w:tc>
        <w:tc>
          <w:tcPr>
            <w:tcW w:w="457" w:type="dxa"/>
            <w:tcBorders>
              <w:top w:val="nil"/>
              <w:left w:val="nil"/>
              <w:bottom w:val="single" w:sz="4" w:space="0" w:color="000000"/>
              <w:right w:val="single" w:sz="4" w:space="0" w:color="000000"/>
            </w:tcBorders>
            <w:shd w:val="clear" w:color="auto" w:fill="auto"/>
            <w:noWrap/>
            <w:vAlign w:val="center"/>
            <w:hideMark/>
          </w:tcPr>
          <w:p w14:paraId="02161CE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255F31A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5000571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381AAD0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2566</w:t>
            </w:r>
          </w:p>
        </w:tc>
        <w:tc>
          <w:tcPr>
            <w:tcW w:w="5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26BE56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2566</w:t>
            </w:r>
          </w:p>
        </w:tc>
        <w:tc>
          <w:tcPr>
            <w:tcW w:w="457" w:type="dxa"/>
            <w:tcBorders>
              <w:top w:val="nil"/>
              <w:left w:val="nil"/>
              <w:bottom w:val="single" w:sz="4" w:space="0" w:color="000000"/>
              <w:right w:val="single" w:sz="4" w:space="0" w:color="000000"/>
            </w:tcBorders>
            <w:shd w:val="clear" w:color="auto" w:fill="auto"/>
            <w:noWrap/>
            <w:vAlign w:val="center"/>
            <w:hideMark/>
          </w:tcPr>
          <w:p w14:paraId="304CFC7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47EE6F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40,09</w:t>
            </w:r>
          </w:p>
        </w:tc>
        <w:tc>
          <w:tcPr>
            <w:tcW w:w="791" w:type="dxa"/>
            <w:tcBorders>
              <w:top w:val="nil"/>
              <w:left w:val="nil"/>
              <w:bottom w:val="single" w:sz="4" w:space="0" w:color="000000"/>
              <w:right w:val="single" w:sz="4" w:space="0" w:color="000000"/>
            </w:tcBorders>
            <w:shd w:val="clear" w:color="auto" w:fill="auto"/>
            <w:noWrap/>
            <w:vAlign w:val="center"/>
            <w:hideMark/>
          </w:tcPr>
          <w:p w14:paraId="636F0A8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40,09</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35F4193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5647FBE5"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25B0AEDF"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4.</w:t>
            </w:r>
          </w:p>
        </w:tc>
        <w:tc>
          <w:tcPr>
            <w:tcW w:w="546" w:type="dxa"/>
            <w:tcBorders>
              <w:top w:val="nil"/>
              <w:left w:val="nil"/>
              <w:bottom w:val="single" w:sz="4" w:space="0" w:color="000000"/>
              <w:right w:val="single" w:sz="4" w:space="0" w:color="000000"/>
            </w:tcBorders>
            <w:shd w:val="clear" w:color="auto" w:fill="auto"/>
            <w:noWrap/>
            <w:vAlign w:val="center"/>
            <w:hideMark/>
          </w:tcPr>
          <w:p w14:paraId="0631681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w:t>
            </w:r>
          </w:p>
        </w:tc>
        <w:tc>
          <w:tcPr>
            <w:tcW w:w="546" w:type="dxa"/>
            <w:tcBorders>
              <w:top w:val="nil"/>
              <w:left w:val="nil"/>
              <w:bottom w:val="single" w:sz="4" w:space="0" w:color="000000"/>
              <w:right w:val="single" w:sz="4" w:space="0" w:color="000000"/>
            </w:tcBorders>
            <w:shd w:val="clear" w:color="auto" w:fill="auto"/>
            <w:noWrap/>
            <w:vAlign w:val="center"/>
            <w:hideMark/>
          </w:tcPr>
          <w:p w14:paraId="30742F3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45" w:type="dxa"/>
            <w:tcBorders>
              <w:top w:val="nil"/>
              <w:left w:val="nil"/>
              <w:bottom w:val="single" w:sz="4" w:space="0" w:color="000000"/>
              <w:right w:val="single" w:sz="8" w:space="0" w:color="000000"/>
            </w:tcBorders>
            <w:shd w:val="clear" w:color="auto" w:fill="auto"/>
            <w:noWrap/>
            <w:vAlign w:val="center"/>
            <w:hideMark/>
          </w:tcPr>
          <w:p w14:paraId="74438B5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31</w:t>
            </w:r>
          </w:p>
        </w:tc>
        <w:tc>
          <w:tcPr>
            <w:tcW w:w="545" w:type="dxa"/>
            <w:tcBorders>
              <w:top w:val="nil"/>
              <w:left w:val="nil"/>
              <w:bottom w:val="single" w:sz="4" w:space="0" w:color="000000"/>
              <w:right w:val="single" w:sz="4" w:space="0" w:color="000000"/>
            </w:tcBorders>
            <w:shd w:val="clear" w:color="auto" w:fill="auto"/>
            <w:noWrap/>
            <w:vAlign w:val="center"/>
            <w:hideMark/>
          </w:tcPr>
          <w:p w14:paraId="5E469F2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53</w:t>
            </w:r>
          </w:p>
        </w:tc>
        <w:tc>
          <w:tcPr>
            <w:tcW w:w="545" w:type="dxa"/>
            <w:tcBorders>
              <w:top w:val="nil"/>
              <w:left w:val="nil"/>
              <w:bottom w:val="single" w:sz="4" w:space="0" w:color="000000"/>
              <w:right w:val="single" w:sz="4" w:space="0" w:color="000000"/>
            </w:tcBorders>
            <w:shd w:val="clear" w:color="auto" w:fill="auto"/>
            <w:noWrap/>
            <w:vAlign w:val="center"/>
            <w:hideMark/>
          </w:tcPr>
          <w:p w14:paraId="5654FE9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w:t>
            </w:r>
          </w:p>
        </w:tc>
        <w:tc>
          <w:tcPr>
            <w:tcW w:w="457" w:type="dxa"/>
            <w:tcBorders>
              <w:top w:val="nil"/>
              <w:left w:val="nil"/>
              <w:bottom w:val="single" w:sz="4" w:space="0" w:color="000000"/>
              <w:right w:val="single" w:sz="4" w:space="0" w:color="000000"/>
            </w:tcBorders>
            <w:shd w:val="clear" w:color="auto" w:fill="auto"/>
            <w:noWrap/>
            <w:vAlign w:val="center"/>
            <w:hideMark/>
          </w:tcPr>
          <w:p w14:paraId="15B731F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300454B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4" w:space="0" w:color="000000"/>
              <w:right w:val="single" w:sz="4" w:space="0" w:color="000000"/>
            </w:tcBorders>
            <w:shd w:val="clear" w:color="auto" w:fill="auto"/>
            <w:noWrap/>
            <w:vAlign w:val="center"/>
            <w:hideMark/>
          </w:tcPr>
          <w:p w14:paraId="313248E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394</w:t>
            </w:r>
          </w:p>
        </w:tc>
        <w:tc>
          <w:tcPr>
            <w:tcW w:w="545" w:type="dxa"/>
            <w:tcBorders>
              <w:top w:val="nil"/>
              <w:left w:val="nil"/>
              <w:bottom w:val="single" w:sz="4" w:space="0" w:color="000000"/>
              <w:right w:val="single" w:sz="4" w:space="0" w:color="000000"/>
            </w:tcBorders>
            <w:shd w:val="clear" w:color="auto" w:fill="auto"/>
            <w:noWrap/>
            <w:vAlign w:val="center"/>
            <w:hideMark/>
          </w:tcPr>
          <w:p w14:paraId="71243CC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93</w:t>
            </w:r>
          </w:p>
        </w:tc>
        <w:tc>
          <w:tcPr>
            <w:tcW w:w="545" w:type="dxa"/>
            <w:tcBorders>
              <w:top w:val="nil"/>
              <w:left w:val="nil"/>
              <w:bottom w:val="single" w:sz="4" w:space="0" w:color="000000"/>
              <w:right w:val="single" w:sz="4" w:space="0" w:color="000000"/>
            </w:tcBorders>
            <w:shd w:val="clear" w:color="auto" w:fill="auto"/>
            <w:noWrap/>
            <w:vAlign w:val="center"/>
            <w:hideMark/>
          </w:tcPr>
          <w:p w14:paraId="163D981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14</w:t>
            </w:r>
          </w:p>
        </w:tc>
        <w:tc>
          <w:tcPr>
            <w:tcW w:w="545" w:type="dxa"/>
            <w:tcBorders>
              <w:top w:val="nil"/>
              <w:left w:val="nil"/>
              <w:bottom w:val="single" w:sz="4" w:space="0" w:color="000000"/>
              <w:right w:val="single" w:sz="4" w:space="0" w:color="000000"/>
            </w:tcBorders>
            <w:shd w:val="clear" w:color="auto" w:fill="auto"/>
            <w:noWrap/>
            <w:vAlign w:val="center"/>
            <w:hideMark/>
          </w:tcPr>
          <w:p w14:paraId="5400312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w:t>
            </w:r>
          </w:p>
        </w:tc>
        <w:tc>
          <w:tcPr>
            <w:tcW w:w="457" w:type="dxa"/>
            <w:tcBorders>
              <w:top w:val="nil"/>
              <w:left w:val="nil"/>
              <w:bottom w:val="single" w:sz="4" w:space="0" w:color="000000"/>
              <w:right w:val="single" w:sz="4" w:space="0" w:color="000000"/>
            </w:tcBorders>
            <w:shd w:val="clear" w:color="auto" w:fill="auto"/>
            <w:noWrap/>
            <w:vAlign w:val="center"/>
            <w:hideMark/>
          </w:tcPr>
          <w:p w14:paraId="266B532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96" w:type="dxa"/>
            <w:tcBorders>
              <w:top w:val="nil"/>
              <w:left w:val="nil"/>
              <w:bottom w:val="single" w:sz="4" w:space="0" w:color="000000"/>
              <w:right w:val="single" w:sz="4" w:space="0" w:color="000000"/>
            </w:tcBorders>
            <w:shd w:val="clear" w:color="auto" w:fill="auto"/>
            <w:noWrap/>
            <w:vAlign w:val="center"/>
            <w:hideMark/>
          </w:tcPr>
          <w:p w14:paraId="7E60F34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6861BFE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4" w:space="0" w:color="000000"/>
            </w:tcBorders>
            <w:shd w:val="clear" w:color="auto" w:fill="auto"/>
            <w:noWrap/>
            <w:vAlign w:val="center"/>
            <w:hideMark/>
          </w:tcPr>
          <w:p w14:paraId="090C34A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w:t>
            </w:r>
          </w:p>
        </w:tc>
        <w:tc>
          <w:tcPr>
            <w:tcW w:w="532" w:type="dxa"/>
            <w:tcBorders>
              <w:top w:val="nil"/>
              <w:left w:val="nil"/>
              <w:bottom w:val="single" w:sz="4" w:space="0" w:color="000000"/>
              <w:right w:val="single" w:sz="4" w:space="0" w:color="000000"/>
            </w:tcBorders>
            <w:shd w:val="clear" w:color="auto" w:fill="auto"/>
            <w:noWrap/>
            <w:vAlign w:val="center"/>
            <w:hideMark/>
          </w:tcPr>
          <w:p w14:paraId="344D7AF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4" w:space="0" w:color="000000"/>
              <w:right w:val="single" w:sz="8" w:space="0" w:color="000000"/>
            </w:tcBorders>
            <w:shd w:val="clear" w:color="auto" w:fill="auto"/>
            <w:noWrap/>
            <w:vAlign w:val="center"/>
            <w:hideMark/>
          </w:tcPr>
          <w:p w14:paraId="1B72E5F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1,27</w:t>
            </w:r>
          </w:p>
        </w:tc>
        <w:tc>
          <w:tcPr>
            <w:tcW w:w="545" w:type="dxa"/>
            <w:tcBorders>
              <w:top w:val="nil"/>
              <w:left w:val="nil"/>
              <w:bottom w:val="single" w:sz="4" w:space="0" w:color="000000"/>
              <w:right w:val="single" w:sz="4" w:space="0" w:color="000000"/>
            </w:tcBorders>
            <w:shd w:val="clear" w:color="auto" w:fill="auto"/>
            <w:noWrap/>
            <w:vAlign w:val="center"/>
            <w:hideMark/>
          </w:tcPr>
          <w:p w14:paraId="21EE04B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w:t>
            </w:r>
          </w:p>
        </w:tc>
        <w:tc>
          <w:tcPr>
            <w:tcW w:w="457" w:type="dxa"/>
            <w:tcBorders>
              <w:top w:val="nil"/>
              <w:left w:val="nil"/>
              <w:bottom w:val="single" w:sz="4" w:space="0" w:color="000000"/>
              <w:right w:val="single" w:sz="4" w:space="0" w:color="000000"/>
            </w:tcBorders>
            <w:shd w:val="clear" w:color="auto" w:fill="auto"/>
            <w:noWrap/>
            <w:vAlign w:val="center"/>
            <w:hideMark/>
          </w:tcPr>
          <w:p w14:paraId="43377FE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4331925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5FC7BE8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0CE5910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2297</w:t>
            </w:r>
          </w:p>
        </w:tc>
        <w:tc>
          <w:tcPr>
            <w:tcW w:w="5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DFA35D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2297</w:t>
            </w:r>
          </w:p>
        </w:tc>
        <w:tc>
          <w:tcPr>
            <w:tcW w:w="457" w:type="dxa"/>
            <w:tcBorders>
              <w:top w:val="nil"/>
              <w:left w:val="nil"/>
              <w:bottom w:val="single" w:sz="4" w:space="0" w:color="000000"/>
              <w:right w:val="single" w:sz="4" w:space="0" w:color="000000"/>
            </w:tcBorders>
            <w:shd w:val="clear" w:color="auto" w:fill="auto"/>
            <w:noWrap/>
            <w:vAlign w:val="center"/>
            <w:hideMark/>
          </w:tcPr>
          <w:p w14:paraId="62EFCFE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50761C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35,34</w:t>
            </w:r>
          </w:p>
        </w:tc>
        <w:tc>
          <w:tcPr>
            <w:tcW w:w="791" w:type="dxa"/>
            <w:tcBorders>
              <w:top w:val="nil"/>
              <w:left w:val="nil"/>
              <w:bottom w:val="single" w:sz="4" w:space="0" w:color="000000"/>
              <w:right w:val="single" w:sz="4" w:space="0" w:color="000000"/>
            </w:tcBorders>
            <w:shd w:val="clear" w:color="auto" w:fill="auto"/>
            <w:noWrap/>
            <w:vAlign w:val="center"/>
            <w:hideMark/>
          </w:tcPr>
          <w:p w14:paraId="273EE41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35,34</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32C1F7B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43BDDA20"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22975BAE"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5.</w:t>
            </w:r>
          </w:p>
        </w:tc>
        <w:tc>
          <w:tcPr>
            <w:tcW w:w="546" w:type="dxa"/>
            <w:tcBorders>
              <w:top w:val="nil"/>
              <w:left w:val="nil"/>
              <w:bottom w:val="single" w:sz="4" w:space="0" w:color="000000"/>
              <w:right w:val="single" w:sz="4" w:space="0" w:color="000000"/>
            </w:tcBorders>
            <w:shd w:val="clear" w:color="auto" w:fill="auto"/>
            <w:noWrap/>
            <w:vAlign w:val="center"/>
            <w:hideMark/>
          </w:tcPr>
          <w:p w14:paraId="23A4F3B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57</w:t>
            </w:r>
          </w:p>
        </w:tc>
        <w:tc>
          <w:tcPr>
            <w:tcW w:w="546" w:type="dxa"/>
            <w:tcBorders>
              <w:top w:val="nil"/>
              <w:left w:val="nil"/>
              <w:bottom w:val="single" w:sz="4" w:space="0" w:color="000000"/>
              <w:right w:val="single" w:sz="4" w:space="0" w:color="000000"/>
            </w:tcBorders>
            <w:shd w:val="clear" w:color="auto" w:fill="auto"/>
            <w:noWrap/>
            <w:vAlign w:val="center"/>
            <w:hideMark/>
          </w:tcPr>
          <w:p w14:paraId="0A273EC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26</w:t>
            </w:r>
          </w:p>
        </w:tc>
        <w:tc>
          <w:tcPr>
            <w:tcW w:w="545" w:type="dxa"/>
            <w:tcBorders>
              <w:top w:val="nil"/>
              <w:left w:val="nil"/>
              <w:bottom w:val="single" w:sz="4" w:space="0" w:color="000000"/>
              <w:right w:val="single" w:sz="8" w:space="0" w:color="000000"/>
            </w:tcBorders>
            <w:shd w:val="clear" w:color="auto" w:fill="auto"/>
            <w:noWrap/>
            <w:vAlign w:val="center"/>
            <w:hideMark/>
          </w:tcPr>
          <w:p w14:paraId="1E9F223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31</w:t>
            </w:r>
          </w:p>
        </w:tc>
        <w:tc>
          <w:tcPr>
            <w:tcW w:w="545" w:type="dxa"/>
            <w:tcBorders>
              <w:top w:val="nil"/>
              <w:left w:val="nil"/>
              <w:bottom w:val="single" w:sz="4" w:space="0" w:color="000000"/>
              <w:right w:val="single" w:sz="4" w:space="0" w:color="000000"/>
            </w:tcBorders>
            <w:shd w:val="clear" w:color="auto" w:fill="auto"/>
            <w:noWrap/>
            <w:vAlign w:val="center"/>
            <w:hideMark/>
          </w:tcPr>
          <w:p w14:paraId="59F0895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42</w:t>
            </w:r>
          </w:p>
        </w:tc>
        <w:tc>
          <w:tcPr>
            <w:tcW w:w="545" w:type="dxa"/>
            <w:tcBorders>
              <w:top w:val="nil"/>
              <w:left w:val="nil"/>
              <w:bottom w:val="single" w:sz="4" w:space="0" w:color="000000"/>
              <w:right w:val="single" w:sz="4" w:space="0" w:color="000000"/>
            </w:tcBorders>
            <w:shd w:val="clear" w:color="auto" w:fill="auto"/>
            <w:noWrap/>
            <w:vAlign w:val="center"/>
            <w:hideMark/>
          </w:tcPr>
          <w:p w14:paraId="7BD1EE5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14</w:t>
            </w:r>
          </w:p>
        </w:tc>
        <w:tc>
          <w:tcPr>
            <w:tcW w:w="457" w:type="dxa"/>
            <w:tcBorders>
              <w:top w:val="nil"/>
              <w:left w:val="nil"/>
              <w:bottom w:val="single" w:sz="4" w:space="0" w:color="000000"/>
              <w:right w:val="single" w:sz="4" w:space="0" w:color="000000"/>
            </w:tcBorders>
            <w:shd w:val="clear" w:color="auto" w:fill="auto"/>
            <w:noWrap/>
            <w:vAlign w:val="center"/>
            <w:hideMark/>
          </w:tcPr>
          <w:p w14:paraId="3FB1D66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532" w:type="dxa"/>
            <w:tcBorders>
              <w:top w:val="nil"/>
              <w:left w:val="nil"/>
              <w:bottom w:val="single" w:sz="4" w:space="0" w:color="000000"/>
              <w:right w:val="single" w:sz="4" w:space="0" w:color="000000"/>
            </w:tcBorders>
            <w:shd w:val="clear" w:color="auto" w:fill="auto"/>
            <w:noWrap/>
            <w:vAlign w:val="center"/>
            <w:hideMark/>
          </w:tcPr>
          <w:p w14:paraId="247BE47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4" w:space="0" w:color="000000"/>
              <w:right w:val="single" w:sz="4" w:space="0" w:color="000000"/>
            </w:tcBorders>
            <w:shd w:val="clear" w:color="auto" w:fill="auto"/>
            <w:noWrap/>
            <w:vAlign w:val="center"/>
            <w:hideMark/>
          </w:tcPr>
          <w:p w14:paraId="3FF7C2E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397</w:t>
            </w:r>
          </w:p>
        </w:tc>
        <w:tc>
          <w:tcPr>
            <w:tcW w:w="545" w:type="dxa"/>
            <w:tcBorders>
              <w:top w:val="nil"/>
              <w:left w:val="nil"/>
              <w:bottom w:val="single" w:sz="4" w:space="0" w:color="000000"/>
              <w:right w:val="single" w:sz="4" w:space="0" w:color="000000"/>
            </w:tcBorders>
            <w:shd w:val="clear" w:color="auto" w:fill="auto"/>
            <w:noWrap/>
            <w:vAlign w:val="center"/>
            <w:hideMark/>
          </w:tcPr>
          <w:p w14:paraId="1EFC06E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82</w:t>
            </w:r>
          </w:p>
        </w:tc>
        <w:tc>
          <w:tcPr>
            <w:tcW w:w="545" w:type="dxa"/>
            <w:tcBorders>
              <w:top w:val="nil"/>
              <w:left w:val="nil"/>
              <w:bottom w:val="single" w:sz="4" w:space="0" w:color="000000"/>
              <w:right w:val="single" w:sz="4" w:space="0" w:color="000000"/>
            </w:tcBorders>
            <w:shd w:val="clear" w:color="auto" w:fill="auto"/>
            <w:noWrap/>
            <w:vAlign w:val="center"/>
            <w:hideMark/>
          </w:tcPr>
          <w:p w14:paraId="45A2C67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w:t>
            </w:r>
          </w:p>
        </w:tc>
        <w:tc>
          <w:tcPr>
            <w:tcW w:w="545" w:type="dxa"/>
            <w:tcBorders>
              <w:top w:val="nil"/>
              <w:left w:val="nil"/>
              <w:bottom w:val="single" w:sz="4" w:space="0" w:color="000000"/>
              <w:right w:val="single" w:sz="4" w:space="0" w:color="000000"/>
            </w:tcBorders>
            <w:shd w:val="clear" w:color="auto" w:fill="auto"/>
            <w:noWrap/>
            <w:vAlign w:val="center"/>
            <w:hideMark/>
          </w:tcPr>
          <w:p w14:paraId="10A442D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w:t>
            </w:r>
          </w:p>
        </w:tc>
        <w:tc>
          <w:tcPr>
            <w:tcW w:w="457" w:type="dxa"/>
            <w:tcBorders>
              <w:top w:val="nil"/>
              <w:left w:val="nil"/>
              <w:bottom w:val="single" w:sz="4" w:space="0" w:color="000000"/>
              <w:right w:val="single" w:sz="4" w:space="0" w:color="000000"/>
            </w:tcBorders>
            <w:shd w:val="clear" w:color="auto" w:fill="auto"/>
            <w:noWrap/>
            <w:vAlign w:val="center"/>
            <w:hideMark/>
          </w:tcPr>
          <w:p w14:paraId="08A5A8E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496" w:type="dxa"/>
            <w:tcBorders>
              <w:top w:val="nil"/>
              <w:left w:val="nil"/>
              <w:bottom w:val="single" w:sz="4" w:space="0" w:color="000000"/>
              <w:right w:val="single" w:sz="4" w:space="0" w:color="000000"/>
            </w:tcBorders>
            <w:shd w:val="clear" w:color="auto" w:fill="auto"/>
            <w:noWrap/>
            <w:vAlign w:val="center"/>
            <w:hideMark/>
          </w:tcPr>
          <w:p w14:paraId="564E25A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0F0728D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4" w:space="0" w:color="000000"/>
            </w:tcBorders>
            <w:shd w:val="clear" w:color="auto" w:fill="auto"/>
            <w:noWrap/>
            <w:vAlign w:val="center"/>
            <w:hideMark/>
          </w:tcPr>
          <w:p w14:paraId="20B5E02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w:t>
            </w:r>
          </w:p>
        </w:tc>
        <w:tc>
          <w:tcPr>
            <w:tcW w:w="532" w:type="dxa"/>
            <w:tcBorders>
              <w:top w:val="nil"/>
              <w:left w:val="nil"/>
              <w:bottom w:val="single" w:sz="4" w:space="0" w:color="000000"/>
              <w:right w:val="single" w:sz="4" w:space="0" w:color="000000"/>
            </w:tcBorders>
            <w:shd w:val="clear" w:color="auto" w:fill="auto"/>
            <w:noWrap/>
            <w:vAlign w:val="center"/>
            <w:hideMark/>
          </w:tcPr>
          <w:p w14:paraId="7C63EB5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4" w:space="0" w:color="000000"/>
              <w:right w:val="single" w:sz="8" w:space="0" w:color="000000"/>
            </w:tcBorders>
            <w:shd w:val="clear" w:color="auto" w:fill="auto"/>
            <w:noWrap/>
            <w:vAlign w:val="center"/>
            <w:hideMark/>
          </w:tcPr>
          <w:p w14:paraId="2047450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1,30</w:t>
            </w:r>
          </w:p>
        </w:tc>
        <w:tc>
          <w:tcPr>
            <w:tcW w:w="545" w:type="dxa"/>
            <w:tcBorders>
              <w:top w:val="nil"/>
              <w:left w:val="nil"/>
              <w:bottom w:val="single" w:sz="4" w:space="0" w:color="000000"/>
              <w:right w:val="single" w:sz="4" w:space="0" w:color="000000"/>
            </w:tcBorders>
            <w:shd w:val="clear" w:color="auto" w:fill="auto"/>
            <w:noWrap/>
            <w:vAlign w:val="center"/>
            <w:hideMark/>
          </w:tcPr>
          <w:p w14:paraId="6930568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57</w:t>
            </w:r>
          </w:p>
        </w:tc>
        <w:tc>
          <w:tcPr>
            <w:tcW w:w="457" w:type="dxa"/>
            <w:tcBorders>
              <w:top w:val="nil"/>
              <w:left w:val="nil"/>
              <w:bottom w:val="single" w:sz="4" w:space="0" w:color="000000"/>
              <w:right w:val="single" w:sz="4" w:space="0" w:color="000000"/>
            </w:tcBorders>
            <w:shd w:val="clear" w:color="auto" w:fill="auto"/>
            <w:noWrap/>
            <w:vAlign w:val="center"/>
            <w:hideMark/>
          </w:tcPr>
          <w:p w14:paraId="7E74D80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639073F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37BD821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7C35023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1582</w:t>
            </w:r>
          </w:p>
        </w:tc>
        <w:tc>
          <w:tcPr>
            <w:tcW w:w="5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8A247C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1582</w:t>
            </w:r>
          </w:p>
        </w:tc>
        <w:tc>
          <w:tcPr>
            <w:tcW w:w="457" w:type="dxa"/>
            <w:tcBorders>
              <w:top w:val="nil"/>
              <w:left w:val="nil"/>
              <w:bottom w:val="single" w:sz="4" w:space="0" w:color="000000"/>
              <w:right w:val="single" w:sz="4" w:space="0" w:color="000000"/>
            </w:tcBorders>
            <w:shd w:val="clear" w:color="auto" w:fill="auto"/>
            <w:noWrap/>
            <w:vAlign w:val="center"/>
            <w:hideMark/>
          </w:tcPr>
          <w:p w14:paraId="24A9654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19E4A0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27,75</w:t>
            </w:r>
          </w:p>
        </w:tc>
        <w:tc>
          <w:tcPr>
            <w:tcW w:w="791" w:type="dxa"/>
            <w:tcBorders>
              <w:top w:val="nil"/>
              <w:left w:val="nil"/>
              <w:bottom w:val="single" w:sz="4" w:space="0" w:color="000000"/>
              <w:right w:val="single" w:sz="4" w:space="0" w:color="000000"/>
            </w:tcBorders>
            <w:shd w:val="clear" w:color="auto" w:fill="auto"/>
            <w:noWrap/>
            <w:vAlign w:val="center"/>
            <w:hideMark/>
          </w:tcPr>
          <w:p w14:paraId="008AB91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27,75</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64EBC3A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521040E7" w14:textId="77777777" w:rsidTr="007627CE">
        <w:trPr>
          <w:trHeight w:val="338"/>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6565D79D"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6.</w:t>
            </w:r>
          </w:p>
        </w:tc>
        <w:tc>
          <w:tcPr>
            <w:tcW w:w="546" w:type="dxa"/>
            <w:tcBorders>
              <w:top w:val="nil"/>
              <w:left w:val="nil"/>
              <w:bottom w:val="single" w:sz="4" w:space="0" w:color="000000"/>
              <w:right w:val="single" w:sz="4" w:space="0" w:color="000000"/>
            </w:tcBorders>
            <w:shd w:val="clear" w:color="auto" w:fill="auto"/>
            <w:noWrap/>
            <w:vAlign w:val="center"/>
            <w:hideMark/>
          </w:tcPr>
          <w:p w14:paraId="0F0D81A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42</w:t>
            </w:r>
          </w:p>
        </w:tc>
        <w:tc>
          <w:tcPr>
            <w:tcW w:w="546" w:type="dxa"/>
            <w:tcBorders>
              <w:top w:val="nil"/>
              <w:left w:val="nil"/>
              <w:bottom w:val="single" w:sz="4" w:space="0" w:color="000000"/>
              <w:right w:val="single" w:sz="4" w:space="0" w:color="000000"/>
            </w:tcBorders>
            <w:shd w:val="clear" w:color="auto" w:fill="auto"/>
            <w:noWrap/>
            <w:vAlign w:val="center"/>
            <w:hideMark/>
          </w:tcPr>
          <w:p w14:paraId="1433681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27</w:t>
            </w:r>
          </w:p>
        </w:tc>
        <w:tc>
          <w:tcPr>
            <w:tcW w:w="545" w:type="dxa"/>
            <w:tcBorders>
              <w:top w:val="nil"/>
              <w:left w:val="nil"/>
              <w:bottom w:val="single" w:sz="4" w:space="0" w:color="000000"/>
              <w:right w:val="single" w:sz="8" w:space="0" w:color="000000"/>
            </w:tcBorders>
            <w:shd w:val="clear" w:color="auto" w:fill="auto"/>
            <w:noWrap/>
            <w:vAlign w:val="center"/>
            <w:hideMark/>
          </w:tcPr>
          <w:p w14:paraId="132D095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15</w:t>
            </w:r>
          </w:p>
        </w:tc>
        <w:tc>
          <w:tcPr>
            <w:tcW w:w="545" w:type="dxa"/>
            <w:tcBorders>
              <w:top w:val="nil"/>
              <w:left w:val="nil"/>
              <w:bottom w:val="single" w:sz="4" w:space="0" w:color="000000"/>
              <w:right w:val="single" w:sz="4" w:space="0" w:color="000000"/>
            </w:tcBorders>
            <w:shd w:val="clear" w:color="auto" w:fill="auto"/>
            <w:noWrap/>
            <w:vAlign w:val="center"/>
            <w:hideMark/>
          </w:tcPr>
          <w:p w14:paraId="41CBC69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w:t>
            </w:r>
          </w:p>
        </w:tc>
        <w:tc>
          <w:tcPr>
            <w:tcW w:w="545" w:type="dxa"/>
            <w:tcBorders>
              <w:top w:val="nil"/>
              <w:left w:val="nil"/>
              <w:bottom w:val="single" w:sz="4" w:space="0" w:color="000000"/>
              <w:right w:val="single" w:sz="4" w:space="0" w:color="000000"/>
            </w:tcBorders>
            <w:shd w:val="clear" w:color="auto" w:fill="auto"/>
            <w:noWrap/>
            <w:vAlign w:val="center"/>
            <w:hideMark/>
          </w:tcPr>
          <w:p w14:paraId="418E57F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25</w:t>
            </w:r>
          </w:p>
        </w:tc>
        <w:tc>
          <w:tcPr>
            <w:tcW w:w="457" w:type="dxa"/>
            <w:tcBorders>
              <w:top w:val="nil"/>
              <w:left w:val="nil"/>
              <w:bottom w:val="single" w:sz="4" w:space="0" w:color="000000"/>
              <w:right w:val="single" w:sz="4" w:space="0" w:color="000000"/>
            </w:tcBorders>
            <w:shd w:val="clear" w:color="auto" w:fill="auto"/>
            <w:noWrap/>
            <w:vAlign w:val="center"/>
            <w:hideMark/>
          </w:tcPr>
          <w:p w14:paraId="0CD2432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w:t>
            </w:r>
          </w:p>
        </w:tc>
        <w:tc>
          <w:tcPr>
            <w:tcW w:w="532" w:type="dxa"/>
            <w:tcBorders>
              <w:top w:val="nil"/>
              <w:left w:val="nil"/>
              <w:bottom w:val="single" w:sz="4" w:space="0" w:color="000000"/>
              <w:right w:val="single" w:sz="4" w:space="0" w:color="000000"/>
            </w:tcBorders>
            <w:shd w:val="clear" w:color="auto" w:fill="auto"/>
            <w:noWrap/>
            <w:vAlign w:val="center"/>
            <w:hideMark/>
          </w:tcPr>
          <w:p w14:paraId="7967ED0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709" w:type="dxa"/>
            <w:tcBorders>
              <w:top w:val="nil"/>
              <w:left w:val="nil"/>
              <w:bottom w:val="single" w:sz="4" w:space="0" w:color="000000"/>
              <w:right w:val="single" w:sz="4" w:space="0" w:color="000000"/>
            </w:tcBorders>
            <w:shd w:val="clear" w:color="auto" w:fill="auto"/>
            <w:noWrap/>
            <w:vAlign w:val="center"/>
            <w:hideMark/>
          </w:tcPr>
          <w:p w14:paraId="22FC79D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330</w:t>
            </w:r>
          </w:p>
        </w:tc>
        <w:tc>
          <w:tcPr>
            <w:tcW w:w="545" w:type="dxa"/>
            <w:tcBorders>
              <w:top w:val="nil"/>
              <w:left w:val="nil"/>
              <w:bottom w:val="single" w:sz="4" w:space="0" w:color="000000"/>
              <w:right w:val="single" w:sz="4" w:space="0" w:color="000000"/>
            </w:tcBorders>
            <w:shd w:val="clear" w:color="auto" w:fill="auto"/>
            <w:noWrap/>
            <w:vAlign w:val="center"/>
            <w:hideMark/>
          </w:tcPr>
          <w:p w14:paraId="4ADBCAC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116</w:t>
            </w:r>
          </w:p>
        </w:tc>
        <w:tc>
          <w:tcPr>
            <w:tcW w:w="545" w:type="dxa"/>
            <w:tcBorders>
              <w:top w:val="nil"/>
              <w:left w:val="nil"/>
              <w:bottom w:val="single" w:sz="4" w:space="0" w:color="000000"/>
              <w:right w:val="single" w:sz="4" w:space="0" w:color="000000"/>
            </w:tcBorders>
            <w:shd w:val="clear" w:color="auto" w:fill="auto"/>
            <w:noWrap/>
            <w:vAlign w:val="center"/>
            <w:hideMark/>
          </w:tcPr>
          <w:p w14:paraId="6D00318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80</w:t>
            </w:r>
          </w:p>
        </w:tc>
        <w:tc>
          <w:tcPr>
            <w:tcW w:w="545" w:type="dxa"/>
            <w:tcBorders>
              <w:top w:val="nil"/>
              <w:left w:val="nil"/>
              <w:bottom w:val="single" w:sz="4" w:space="0" w:color="000000"/>
              <w:right w:val="single" w:sz="4" w:space="0" w:color="000000"/>
            </w:tcBorders>
            <w:shd w:val="clear" w:color="auto" w:fill="auto"/>
            <w:noWrap/>
            <w:vAlign w:val="center"/>
            <w:hideMark/>
          </w:tcPr>
          <w:p w14:paraId="3B78E91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39</w:t>
            </w:r>
          </w:p>
        </w:tc>
        <w:tc>
          <w:tcPr>
            <w:tcW w:w="457" w:type="dxa"/>
            <w:tcBorders>
              <w:top w:val="nil"/>
              <w:left w:val="nil"/>
              <w:bottom w:val="single" w:sz="4" w:space="0" w:color="000000"/>
              <w:right w:val="single" w:sz="4" w:space="0" w:color="000000"/>
            </w:tcBorders>
            <w:shd w:val="clear" w:color="auto" w:fill="auto"/>
            <w:noWrap/>
            <w:vAlign w:val="center"/>
            <w:hideMark/>
          </w:tcPr>
          <w:p w14:paraId="2892606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19</w:t>
            </w:r>
          </w:p>
        </w:tc>
        <w:tc>
          <w:tcPr>
            <w:tcW w:w="496" w:type="dxa"/>
            <w:tcBorders>
              <w:top w:val="nil"/>
              <w:left w:val="nil"/>
              <w:bottom w:val="single" w:sz="4" w:space="0" w:color="000000"/>
              <w:right w:val="single" w:sz="4" w:space="0" w:color="000000"/>
            </w:tcBorders>
            <w:shd w:val="clear" w:color="auto" w:fill="auto"/>
            <w:noWrap/>
            <w:vAlign w:val="center"/>
            <w:hideMark/>
          </w:tcPr>
          <w:p w14:paraId="128A56B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602CB25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4" w:space="0" w:color="000000"/>
            </w:tcBorders>
            <w:shd w:val="clear" w:color="auto" w:fill="auto"/>
            <w:noWrap/>
            <w:vAlign w:val="center"/>
            <w:hideMark/>
          </w:tcPr>
          <w:p w14:paraId="2DC3B9D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48BCF99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w:t>
            </w:r>
          </w:p>
        </w:tc>
        <w:tc>
          <w:tcPr>
            <w:tcW w:w="628" w:type="dxa"/>
            <w:tcBorders>
              <w:top w:val="nil"/>
              <w:left w:val="nil"/>
              <w:bottom w:val="single" w:sz="4" w:space="0" w:color="000000"/>
              <w:right w:val="single" w:sz="8" w:space="0" w:color="000000"/>
            </w:tcBorders>
            <w:shd w:val="clear" w:color="auto" w:fill="auto"/>
            <w:noWrap/>
            <w:vAlign w:val="center"/>
            <w:hideMark/>
          </w:tcPr>
          <w:p w14:paraId="14C1090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1,80</w:t>
            </w:r>
          </w:p>
        </w:tc>
        <w:tc>
          <w:tcPr>
            <w:tcW w:w="545" w:type="dxa"/>
            <w:tcBorders>
              <w:top w:val="nil"/>
              <w:left w:val="nil"/>
              <w:bottom w:val="single" w:sz="4" w:space="0" w:color="000000"/>
              <w:right w:val="single" w:sz="4" w:space="0" w:color="000000"/>
            </w:tcBorders>
            <w:shd w:val="clear" w:color="auto" w:fill="auto"/>
            <w:noWrap/>
            <w:vAlign w:val="center"/>
            <w:hideMark/>
          </w:tcPr>
          <w:p w14:paraId="4C850BB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40</w:t>
            </w:r>
          </w:p>
        </w:tc>
        <w:tc>
          <w:tcPr>
            <w:tcW w:w="457" w:type="dxa"/>
            <w:tcBorders>
              <w:top w:val="nil"/>
              <w:left w:val="nil"/>
              <w:bottom w:val="single" w:sz="4" w:space="0" w:color="000000"/>
              <w:right w:val="single" w:sz="4" w:space="0" w:color="000000"/>
            </w:tcBorders>
            <w:shd w:val="clear" w:color="auto" w:fill="auto"/>
            <w:noWrap/>
            <w:vAlign w:val="center"/>
            <w:hideMark/>
          </w:tcPr>
          <w:p w14:paraId="271F5D1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w:t>
            </w:r>
          </w:p>
        </w:tc>
        <w:tc>
          <w:tcPr>
            <w:tcW w:w="457" w:type="dxa"/>
            <w:tcBorders>
              <w:top w:val="nil"/>
              <w:left w:val="nil"/>
              <w:bottom w:val="single" w:sz="4" w:space="0" w:color="000000"/>
              <w:right w:val="single" w:sz="4" w:space="0" w:color="000000"/>
            </w:tcBorders>
            <w:shd w:val="clear" w:color="auto" w:fill="auto"/>
            <w:noWrap/>
            <w:vAlign w:val="center"/>
            <w:hideMark/>
          </w:tcPr>
          <w:p w14:paraId="7942637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02EEA39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1806F6A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2215</w:t>
            </w:r>
          </w:p>
        </w:tc>
        <w:tc>
          <w:tcPr>
            <w:tcW w:w="5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E30545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2203</w:t>
            </w:r>
          </w:p>
        </w:tc>
        <w:tc>
          <w:tcPr>
            <w:tcW w:w="457" w:type="dxa"/>
            <w:tcBorders>
              <w:top w:val="nil"/>
              <w:left w:val="nil"/>
              <w:bottom w:val="single" w:sz="4" w:space="0" w:color="000000"/>
              <w:right w:val="single" w:sz="4" w:space="0" w:color="000000"/>
            </w:tcBorders>
            <w:shd w:val="clear" w:color="auto" w:fill="auto"/>
            <w:noWrap/>
            <w:vAlign w:val="center"/>
            <w:hideMark/>
          </w:tcPr>
          <w:p w14:paraId="7F211E0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12</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48A76E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52,74</w:t>
            </w:r>
          </w:p>
        </w:tc>
        <w:tc>
          <w:tcPr>
            <w:tcW w:w="791" w:type="dxa"/>
            <w:tcBorders>
              <w:top w:val="nil"/>
              <w:left w:val="nil"/>
              <w:bottom w:val="single" w:sz="4" w:space="0" w:color="000000"/>
              <w:right w:val="single" w:sz="4" w:space="0" w:color="000000"/>
            </w:tcBorders>
            <w:shd w:val="clear" w:color="auto" w:fill="auto"/>
            <w:noWrap/>
            <w:vAlign w:val="center"/>
            <w:hideMark/>
          </w:tcPr>
          <w:p w14:paraId="3F00F70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52,45</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2310AED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0,29</w:t>
            </w:r>
          </w:p>
        </w:tc>
      </w:tr>
      <w:tr w:rsidR="007627CE" w:rsidRPr="007627CE" w14:paraId="0EFD798F"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5496ACBE"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7.</w:t>
            </w:r>
          </w:p>
        </w:tc>
        <w:tc>
          <w:tcPr>
            <w:tcW w:w="546" w:type="dxa"/>
            <w:tcBorders>
              <w:top w:val="nil"/>
              <w:left w:val="nil"/>
              <w:bottom w:val="single" w:sz="4" w:space="0" w:color="000000"/>
              <w:right w:val="single" w:sz="4" w:space="0" w:color="000000"/>
            </w:tcBorders>
            <w:shd w:val="clear" w:color="auto" w:fill="auto"/>
            <w:noWrap/>
            <w:vAlign w:val="center"/>
            <w:hideMark/>
          </w:tcPr>
          <w:p w14:paraId="336DD22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42</w:t>
            </w:r>
          </w:p>
        </w:tc>
        <w:tc>
          <w:tcPr>
            <w:tcW w:w="546" w:type="dxa"/>
            <w:tcBorders>
              <w:top w:val="nil"/>
              <w:left w:val="nil"/>
              <w:bottom w:val="single" w:sz="4" w:space="0" w:color="000000"/>
              <w:right w:val="single" w:sz="4" w:space="0" w:color="000000"/>
            </w:tcBorders>
            <w:shd w:val="clear" w:color="auto" w:fill="auto"/>
            <w:noWrap/>
            <w:vAlign w:val="center"/>
            <w:hideMark/>
          </w:tcPr>
          <w:p w14:paraId="1724404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20</w:t>
            </w:r>
          </w:p>
        </w:tc>
        <w:tc>
          <w:tcPr>
            <w:tcW w:w="545" w:type="dxa"/>
            <w:tcBorders>
              <w:top w:val="nil"/>
              <w:left w:val="nil"/>
              <w:bottom w:val="single" w:sz="4" w:space="0" w:color="000000"/>
              <w:right w:val="single" w:sz="8" w:space="0" w:color="000000"/>
            </w:tcBorders>
            <w:shd w:val="clear" w:color="auto" w:fill="auto"/>
            <w:noWrap/>
            <w:vAlign w:val="center"/>
            <w:hideMark/>
          </w:tcPr>
          <w:p w14:paraId="64C2549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w:t>
            </w:r>
          </w:p>
        </w:tc>
        <w:tc>
          <w:tcPr>
            <w:tcW w:w="545" w:type="dxa"/>
            <w:tcBorders>
              <w:top w:val="nil"/>
              <w:left w:val="nil"/>
              <w:bottom w:val="single" w:sz="4" w:space="0" w:color="000000"/>
              <w:right w:val="single" w:sz="4" w:space="0" w:color="000000"/>
            </w:tcBorders>
            <w:shd w:val="clear" w:color="auto" w:fill="auto"/>
            <w:noWrap/>
            <w:vAlign w:val="center"/>
            <w:hideMark/>
          </w:tcPr>
          <w:p w14:paraId="0E33B6D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w:t>
            </w:r>
          </w:p>
        </w:tc>
        <w:tc>
          <w:tcPr>
            <w:tcW w:w="545" w:type="dxa"/>
            <w:tcBorders>
              <w:top w:val="nil"/>
              <w:left w:val="nil"/>
              <w:bottom w:val="single" w:sz="4" w:space="0" w:color="000000"/>
              <w:right w:val="single" w:sz="4" w:space="0" w:color="000000"/>
            </w:tcBorders>
            <w:shd w:val="clear" w:color="auto" w:fill="auto"/>
            <w:noWrap/>
            <w:vAlign w:val="center"/>
            <w:hideMark/>
          </w:tcPr>
          <w:p w14:paraId="70FA205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w:t>
            </w:r>
          </w:p>
        </w:tc>
        <w:tc>
          <w:tcPr>
            <w:tcW w:w="457" w:type="dxa"/>
            <w:tcBorders>
              <w:top w:val="nil"/>
              <w:left w:val="nil"/>
              <w:bottom w:val="single" w:sz="4" w:space="0" w:color="000000"/>
              <w:right w:val="single" w:sz="4" w:space="0" w:color="000000"/>
            </w:tcBorders>
            <w:shd w:val="clear" w:color="auto" w:fill="auto"/>
            <w:noWrap/>
            <w:vAlign w:val="center"/>
            <w:hideMark/>
          </w:tcPr>
          <w:p w14:paraId="46B8437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w:t>
            </w:r>
          </w:p>
        </w:tc>
        <w:tc>
          <w:tcPr>
            <w:tcW w:w="532" w:type="dxa"/>
            <w:tcBorders>
              <w:top w:val="nil"/>
              <w:left w:val="nil"/>
              <w:bottom w:val="single" w:sz="4" w:space="0" w:color="000000"/>
              <w:right w:val="single" w:sz="4" w:space="0" w:color="000000"/>
            </w:tcBorders>
            <w:shd w:val="clear" w:color="auto" w:fill="auto"/>
            <w:noWrap/>
            <w:vAlign w:val="center"/>
            <w:hideMark/>
          </w:tcPr>
          <w:p w14:paraId="2601D2C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4" w:space="0" w:color="000000"/>
              <w:right w:val="single" w:sz="4" w:space="0" w:color="000000"/>
            </w:tcBorders>
            <w:shd w:val="clear" w:color="auto" w:fill="auto"/>
            <w:noWrap/>
            <w:vAlign w:val="center"/>
            <w:hideMark/>
          </w:tcPr>
          <w:p w14:paraId="2EFFD0E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306</w:t>
            </w:r>
          </w:p>
        </w:tc>
        <w:tc>
          <w:tcPr>
            <w:tcW w:w="545" w:type="dxa"/>
            <w:tcBorders>
              <w:top w:val="nil"/>
              <w:left w:val="nil"/>
              <w:bottom w:val="single" w:sz="4" w:space="0" w:color="000000"/>
              <w:right w:val="single" w:sz="4" w:space="0" w:color="000000"/>
            </w:tcBorders>
            <w:shd w:val="clear" w:color="auto" w:fill="auto"/>
            <w:noWrap/>
            <w:vAlign w:val="center"/>
            <w:hideMark/>
          </w:tcPr>
          <w:p w14:paraId="26FDA84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133</w:t>
            </w:r>
          </w:p>
        </w:tc>
        <w:tc>
          <w:tcPr>
            <w:tcW w:w="545" w:type="dxa"/>
            <w:tcBorders>
              <w:top w:val="nil"/>
              <w:left w:val="nil"/>
              <w:bottom w:val="single" w:sz="4" w:space="0" w:color="000000"/>
              <w:right w:val="single" w:sz="4" w:space="0" w:color="000000"/>
            </w:tcBorders>
            <w:shd w:val="clear" w:color="auto" w:fill="auto"/>
            <w:noWrap/>
            <w:vAlign w:val="center"/>
            <w:hideMark/>
          </w:tcPr>
          <w:p w14:paraId="6C2E53E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89</w:t>
            </w:r>
          </w:p>
        </w:tc>
        <w:tc>
          <w:tcPr>
            <w:tcW w:w="545" w:type="dxa"/>
            <w:tcBorders>
              <w:top w:val="nil"/>
              <w:left w:val="nil"/>
              <w:bottom w:val="single" w:sz="4" w:space="0" w:color="000000"/>
              <w:right w:val="single" w:sz="4" w:space="0" w:color="000000"/>
            </w:tcBorders>
            <w:shd w:val="clear" w:color="auto" w:fill="auto"/>
            <w:noWrap/>
            <w:vAlign w:val="center"/>
            <w:hideMark/>
          </w:tcPr>
          <w:p w14:paraId="4855E57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38</w:t>
            </w:r>
          </w:p>
        </w:tc>
        <w:tc>
          <w:tcPr>
            <w:tcW w:w="457" w:type="dxa"/>
            <w:tcBorders>
              <w:top w:val="nil"/>
              <w:left w:val="nil"/>
              <w:bottom w:val="single" w:sz="4" w:space="0" w:color="000000"/>
              <w:right w:val="single" w:sz="4" w:space="0" w:color="000000"/>
            </w:tcBorders>
            <w:shd w:val="clear" w:color="auto" w:fill="auto"/>
            <w:noWrap/>
            <w:vAlign w:val="center"/>
            <w:hideMark/>
          </w:tcPr>
          <w:p w14:paraId="2251D02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24</w:t>
            </w:r>
          </w:p>
        </w:tc>
        <w:tc>
          <w:tcPr>
            <w:tcW w:w="496" w:type="dxa"/>
            <w:tcBorders>
              <w:top w:val="nil"/>
              <w:left w:val="nil"/>
              <w:bottom w:val="single" w:sz="4" w:space="0" w:color="000000"/>
              <w:right w:val="single" w:sz="4" w:space="0" w:color="000000"/>
            </w:tcBorders>
            <w:shd w:val="clear" w:color="auto" w:fill="auto"/>
            <w:noWrap/>
            <w:vAlign w:val="center"/>
            <w:hideMark/>
          </w:tcPr>
          <w:p w14:paraId="37AAC5D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2D750EB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4" w:space="0" w:color="000000"/>
            </w:tcBorders>
            <w:shd w:val="clear" w:color="auto" w:fill="auto"/>
            <w:noWrap/>
            <w:vAlign w:val="center"/>
            <w:hideMark/>
          </w:tcPr>
          <w:p w14:paraId="7EC1759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5EC9F5A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4" w:space="0" w:color="000000"/>
              <w:right w:val="single" w:sz="8" w:space="0" w:color="000000"/>
            </w:tcBorders>
            <w:shd w:val="clear" w:color="auto" w:fill="auto"/>
            <w:noWrap/>
            <w:vAlign w:val="center"/>
            <w:hideMark/>
          </w:tcPr>
          <w:p w14:paraId="04E1FDF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1,89</w:t>
            </w:r>
          </w:p>
        </w:tc>
        <w:tc>
          <w:tcPr>
            <w:tcW w:w="545" w:type="dxa"/>
            <w:tcBorders>
              <w:top w:val="nil"/>
              <w:left w:val="nil"/>
              <w:bottom w:val="single" w:sz="4" w:space="0" w:color="000000"/>
              <w:right w:val="single" w:sz="4" w:space="0" w:color="000000"/>
            </w:tcBorders>
            <w:shd w:val="clear" w:color="auto" w:fill="auto"/>
            <w:noWrap/>
            <w:vAlign w:val="center"/>
            <w:hideMark/>
          </w:tcPr>
          <w:p w14:paraId="6CD958C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41</w:t>
            </w:r>
          </w:p>
        </w:tc>
        <w:tc>
          <w:tcPr>
            <w:tcW w:w="457" w:type="dxa"/>
            <w:tcBorders>
              <w:top w:val="nil"/>
              <w:left w:val="nil"/>
              <w:bottom w:val="single" w:sz="4" w:space="0" w:color="000000"/>
              <w:right w:val="single" w:sz="4" w:space="0" w:color="000000"/>
            </w:tcBorders>
            <w:shd w:val="clear" w:color="auto" w:fill="auto"/>
            <w:noWrap/>
            <w:vAlign w:val="center"/>
            <w:hideMark/>
          </w:tcPr>
          <w:p w14:paraId="692EC46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457" w:type="dxa"/>
            <w:tcBorders>
              <w:top w:val="nil"/>
              <w:left w:val="nil"/>
              <w:bottom w:val="single" w:sz="4" w:space="0" w:color="000000"/>
              <w:right w:val="single" w:sz="4" w:space="0" w:color="000000"/>
            </w:tcBorders>
            <w:shd w:val="clear" w:color="auto" w:fill="auto"/>
            <w:noWrap/>
            <w:vAlign w:val="center"/>
            <w:hideMark/>
          </w:tcPr>
          <w:p w14:paraId="4231404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767B47E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7282ECB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2101</w:t>
            </w:r>
          </w:p>
        </w:tc>
        <w:tc>
          <w:tcPr>
            <w:tcW w:w="5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3BF38E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2095</w:t>
            </w:r>
          </w:p>
        </w:tc>
        <w:tc>
          <w:tcPr>
            <w:tcW w:w="457" w:type="dxa"/>
            <w:tcBorders>
              <w:top w:val="nil"/>
              <w:left w:val="nil"/>
              <w:bottom w:val="single" w:sz="4" w:space="0" w:color="000000"/>
              <w:right w:val="single" w:sz="4" w:space="0" w:color="000000"/>
            </w:tcBorders>
            <w:shd w:val="clear" w:color="auto" w:fill="auto"/>
            <w:noWrap/>
            <w:vAlign w:val="center"/>
            <w:hideMark/>
          </w:tcPr>
          <w:p w14:paraId="79F7312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B25EF0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50,02</w:t>
            </w:r>
          </w:p>
        </w:tc>
        <w:tc>
          <w:tcPr>
            <w:tcW w:w="791" w:type="dxa"/>
            <w:tcBorders>
              <w:top w:val="nil"/>
              <w:left w:val="nil"/>
              <w:bottom w:val="single" w:sz="4" w:space="0" w:color="000000"/>
              <w:right w:val="single" w:sz="4" w:space="0" w:color="000000"/>
            </w:tcBorders>
            <w:shd w:val="clear" w:color="auto" w:fill="auto"/>
            <w:noWrap/>
            <w:vAlign w:val="center"/>
            <w:hideMark/>
          </w:tcPr>
          <w:p w14:paraId="194FA03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49,88</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1EC1E1B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0,14</w:t>
            </w:r>
          </w:p>
        </w:tc>
      </w:tr>
      <w:tr w:rsidR="007627CE" w:rsidRPr="007627CE" w14:paraId="41A1A714"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2D2D2663"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8.</w:t>
            </w:r>
          </w:p>
        </w:tc>
        <w:tc>
          <w:tcPr>
            <w:tcW w:w="546" w:type="dxa"/>
            <w:tcBorders>
              <w:top w:val="nil"/>
              <w:left w:val="nil"/>
              <w:bottom w:val="single" w:sz="4" w:space="0" w:color="000000"/>
              <w:right w:val="single" w:sz="4" w:space="0" w:color="000000"/>
            </w:tcBorders>
            <w:shd w:val="clear" w:color="auto" w:fill="auto"/>
            <w:noWrap/>
            <w:vAlign w:val="center"/>
            <w:hideMark/>
          </w:tcPr>
          <w:p w14:paraId="382669B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60</w:t>
            </w:r>
          </w:p>
        </w:tc>
        <w:tc>
          <w:tcPr>
            <w:tcW w:w="546" w:type="dxa"/>
            <w:tcBorders>
              <w:top w:val="nil"/>
              <w:left w:val="nil"/>
              <w:bottom w:val="single" w:sz="4" w:space="0" w:color="000000"/>
              <w:right w:val="single" w:sz="4" w:space="0" w:color="000000"/>
            </w:tcBorders>
            <w:shd w:val="clear" w:color="auto" w:fill="auto"/>
            <w:noWrap/>
            <w:vAlign w:val="center"/>
            <w:hideMark/>
          </w:tcPr>
          <w:p w14:paraId="34B2BC2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45" w:type="dxa"/>
            <w:tcBorders>
              <w:top w:val="nil"/>
              <w:left w:val="nil"/>
              <w:bottom w:val="single" w:sz="4" w:space="0" w:color="000000"/>
              <w:right w:val="single" w:sz="8" w:space="0" w:color="000000"/>
            </w:tcBorders>
            <w:shd w:val="clear" w:color="auto" w:fill="auto"/>
            <w:noWrap/>
            <w:vAlign w:val="center"/>
            <w:hideMark/>
          </w:tcPr>
          <w:p w14:paraId="47E98EE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26</w:t>
            </w:r>
          </w:p>
        </w:tc>
        <w:tc>
          <w:tcPr>
            <w:tcW w:w="545" w:type="dxa"/>
            <w:tcBorders>
              <w:top w:val="nil"/>
              <w:left w:val="nil"/>
              <w:bottom w:val="single" w:sz="4" w:space="0" w:color="000000"/>
              <w:right w:val="single" w:sz="4" w:space="0" w:color="000000"/>
            </w:tcBorders>
            <w:shd w:val="clear" w:color="auto" w:fill="auto"/>
            <w:noWrap/>
            <w:vAlign w:val="center"/>
            <w:hideMark/>
          </w:tcPr>
          <w:p w14:paraId="661CAA4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15</w:t>
            </w:r>
          </w:p>
        </w:tc>
        <w:tc>
          <w:tcPr>
            <w:tcW w:w="545" w:type="dxa"/>
            <w:tcBorders>
              <w:top w:val="nil"/>
              <w:left w:val="nil"/>
              <w:bottom w:val="single" w:sz="4" w:space="0" w:color="000000"/>
              <w:right w:val="single" w:sz="4" w:space="0" w:color="000000"/>
            </w:tcBorders>
            <w:shd w:val="clear" w:color="auto" w:fill="auto"/>
            <w:noWrap/>
            <w:vAlign w:val="center"/>
            <w:hideMark/>
          </w:tcPr>
          <w:p w14:paraId="74BD6EF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43</w:t>
            </w:r>
          </w:p>
        </w:tc>
        <w:tc>
          <w:tcPr>
            <w:tcW w:w="457" w:type="dxa"/>
            <w:tcBorders>
              <w:top w:val="nil"/>
              <w:left w:val="nil"/>
              <w:bottom w:val="single" w:sz="4" w:space="0" w:color="000000"/>
              <w:right w:val="single" w:sz="4" w:space="0" w:color="000000"/>
            </w:tcBorders>
            <w:shd w:val="clear" w:color="auto" w:fill="auto"/>
            <w:noWrap/>
            <w:vAlign w:val="center"/>
            <w:hideMark/>
          </w:tcPr>
          <w:p w14:paraId="2257A9C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w:t>
            </w:r>
          </w:p>
        </w:tc>
        <w:tc>
          <w:tcPr>
            <w:tcW w:w="532" w:type="dxa"/>
            <w:tcBorders>
              <w:top w:val="nil"/>
              <w:left w:val="nil"/>
              <w:bottom w:val="single" w:sz="4" w:space="0" w:color="000000"/>
              <w:right w:val="single" w:sz="4" w:space="0" w:color="000000"/>
            </w:tcBorders>
            <w:shd w:val="clear" w:color="auto" w:fill="auto"/>
            <w:noWrap/>
            <w:vAlign w:val="center"/>
            <w:hideMark/>
          </w:tcPr>
          <w:p w14:paraId="1819881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4" w:space="0" w:color="000000"/>
              <w:right w:val="single" w:sz="4" w:space="0" w:color="000000"/>
            </w:tcBorders>
            <w:shd w:val="clear" w:color="auto" w:fill="auto"/>
            <w:noWrap/>
            <w:vAlign w:val="center"/>
            <w:hideMark/>
          </w:tcPr>
          <w:p w14:paraId="2687C9A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410</w:t>
            </w:r>
          </w:p>
        </w:tc>
        <w:tc>
          <w:tcPr>
            <w:tcW w:w="545" w:type="dxa"/>
            <w:tcBorders>
              <w:top w:val="nil"/>
              <w:left w:val="nil"/>
              <w:bottom w:val="single" w:sz="4" w:space="0" w:color="000000"/>
              <w:right w:val="single" w:sz="4" w:space="0" w:color="000000"/>
            </w:tcBorders>
            <w:shd w:val="clear" w:color="auto" w:fill="auto"/>
            <w:noWrap/>
            <w:vAlign w:val="center"/>
            <w:hideMark/>
          </w:tcPr>
          <w:p w14:paraId="424FF4F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220</w:t>
            </w:r>
          </w:p>
        </w:tc>
        <w:tc>
          <w:tcPr>
            <w:tcW w:w="545" w:type="dxa"/>
            <w:tcBorders>
              <w:top w:val="nil"/>
              <w:left w:val="nil"/>
              <w:bottom w:val="single" w:sz="4" w:space="0" w:color="000000"/>
              <w:right w:val="single" w:sz="4" w:space="0" w:color="000000"/>
            </w:tcBorders>
            <w:shd w:val="clear" w:color="auto" w:fill="auto"/>
            <w:noWrap/>
            <w:vAlign w:val="center"/>
            <w:hideMark/>
          </w:tcPr>
          <w:p w14:paraId="1074A34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148</w:t>
            </w:r>
          </w:p>
        </w:tc>
        <w:tc>
          <w:tcPr>
            <w:tcW w:w="545" w:type="dxa"/>
            <w:tcBorders>
              <w:top w:val="nil"/>
              <w:left w:val="nil"/>
              <w:bottom w:val="single" w:sz="4" w:space="0" w:color="000000"/>
              <w:right w:val="single" w:sz="4" w:space="0" w:color="000000"/>
            </w:tcBorders>
            <w:shd w:val="clear" w:color="auto" w:fill="auto"/>
            <w:noWrap/>
            <w:vAlign w:val="center"/>
            <w:hideMark/>
          </w:tcPr>
          <w:p w14:paraId="65A7EF6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58</w:t>
            </w:r>
          </w:p>
        </w:tc>
        <w:tc>
          <w:tcPr>
            <w:tcW w:w="457" w:type="dxa"/>
            <w:tcBorders>
              <w:top w:val="nil"/>
              <w:left w:val="nil"/>
              <w:bottom w:val="single" w:sz="4" w:space="0" w:color="000000"/>
              <w:right w:val="single" w:sz="4" w:space="0" w:color="000000"/>
            </w:tcBorders>
            <w:shd w:val="clear" w:color="auto" w:fill="auto"/>
            <w:noWrap/>
            <w:vAlign w:val="center"/>
            <w:hideMark/>
          </w:tcPr>
          <w:p w14:paraId="7698D0E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w:t>
            </w:r>
          </w:p>
        </w:tc>
        <w:tc>
          <w:tcPr>
            <w:tcW w:w="496" w:type="dxa"/>
            <w:tcBorders>
              <w:top w:val="nil"/>
              <w:left w:val="nil"/>
              <w:bottom w:val="single" w:sz="4" w:space="0" w:color="000000"/>
              <w:right w:val="single" w:sz="4" w:space="0" w:color="000000"/>
            </w:tcBorders>
            <w:shd w:val="clear" w:color="auto" w:fill="auto"/>
            <w:noWrap/>
            <w:vAlign w:val="center"/>
            <w:hideMark/>
          </w:tcPr>
          <w:p w14:paraId="5F9349D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4" w:space="0" w:color="000000"/>
              <w:right w:val="single" w:sz="4" w:space="0" w:color="000000"/>
            </w:tcBorders>
            <w:shd w:val="clear" w:color="auto" w:fill="auto"/>
            <w:noWrap/>
            <w:vAlign w:val="center"/>
            <w:hideMark/>
          </w:tcPr>
          <w:p w14:paraId="3084BD2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4" w:space="0" w:color="000000"/>
            </w:tcBorders>
            <w:shd w:val="clear" w:color="auto" w:fill="auto"/>
            <w:noWrap/>
            <w:vAlign w:val="center"/>
            <w:hideMark/>
          </w:tcPr>
          <w:p w14:paraId="6F5991A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4" w:space="0" w:color="000000"/>
              <w:right w:val="single" w:sz="4" w:space="0" w:color="000000"/>
            </w:tcBorders>
            <w:shd w:val="clear" w:color="auto" w:fill="auto"/>
            <w:noWrap/>
            <w:vAlign w:val="center"/>
            <w:hideMark/>
          </w:tcPr>
          <w:p w14:paraId="5A34AF1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4" w:space="0" w:color="000000"/>
              <w:right w:val="single" w:sz="8" w:space="0" w:color="000000"/>
            </w:tcBorders>
            <w:shd w:val="clear" w:color="auto" w:fill="auto"/>
            <w:noWrap/>
            <w:vAlign w:val="center"/>
            <w:hideMark/>
          </w:tcPr>
          <w:p w14:paraId="322F05D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1,84</w:t>
            </w:r>
          </w:p>
        </w:tc>
        <w:tc>
          <w:tcPr>
            <w:tcW w:w="545" w:type="dxa"/>
            <w:tcBorders>
              <w:top w:val="nil"/>
              <w:left w:val="nil"/>
              <w:bottom w:val="single" w:sz="4" w:space="0" w:color="000000"/>
              <w:right w:val="single" w:sz="4" w:space="0" w:color="000000"/>
            </w:tcBorders>
            <w:shd w:val="clear" w:color="auto" w:fill="auto"/>
            <w:noWrap/>
            <w:vAlign w:val="center"/>
            <w:hideMark/>
          </w:tcPr>
          <w:p w14:paraId="50FED65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60</w:t>
            </w:r>
          </w:p>
        </w:tc>
        <w:tc>
          <w:tcPr>
            <w:tcW w:w="457" w:type="dxa"/>
            <w:tcBorders>
              <w:top w:val="nil"/>
              <w:left w:val="nil"/>
              <w:bottom w:val="single" w:sz="4" w:space="0" w:color="000000"/>
              <w:right w:val="single" w:sz="4" w:space="0" w:color="000000"/>
            </w:tcBorders>
            <w:shd w:val="clear" w:color="auto" w:fill="auto"/>
            <w:noWrap/>
            <w:vAlign w:val="center"/>
            <w:hideMark/>
          </w:tcPr>
          <w:p w14:paraId="5B711F3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4" w:space="0" w:color="000000"/>
              <w:right w:val="single" w:sz="4" w:space="0" w:color="000000"/>
            </w:tcBorders>
            <w:shd w:val="clear" w:color="auto" w:fill="auto"/>
            <w:noWrap/>
            <w:vAlign w:val="center"/>
            <w:hideMark/>
          </w:tcPr>
          <w:p w14:paraId="1DC784D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4" w:space="0" w:color="000000"/>
              <w:right w:val="single" w:sz="8" w:space="0" w:color="000000"/>
            </w:tcBorders>
            <w:shd w:val="clear" w:color="auto" w:fill="auto"/>
            <w:noWrap/>
            <w:vAlign w:val="center"/>
            <w:hideMark/>
          </w:tcPr>
          <w:p w14:paraId="0A40936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4" w:space="0" w:color="000000"/>
              <w:right w:val="single" w:sz="4" w:space="0" w:color="000000"/>
            </w:tcBorders>
            <w:shd w:val="clear" w:color="auto" w:fill="auto"/>
            <w:noWrap/>
            <w:vAlign w:val="center"/>
            <w:hideMark/>
          </w:tcPr>
          <w:p w14:paraId="6A63F26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3464</w:t>
            </w:r>
          </w:p>
        </w:tc>
        <w:tc>
          <w:tcPr>
            <w:tcW w:w="58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757D37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3464</w:t>
            </w:r>
          </w:p>
        </w:tc>
        <w:tc>
          <w:tcPr>
            <w:tcW w:w="457" w:type="dxa"/>
            <w:tcBorders>
              <w:top w:val="nil"/>
              <w:left w:val="nil"/>
              <w:bottom w:val="single" w:sz="4" w:space="0" w:color="000000"/>
              <w:right w:val="single" w:sz="4" w:space="0" w:color="000000"/>
            </w:tcBorders>
            <w:shd w:val="clear" w:color="auto" w:fill="auto"/>
            <w:noWrap/>
            <w:vAlign w:val="center"/>
            <w:hideMark/>
          </w:tcPr>
          <w:p w14:paraId="1F57E82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A71DFE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57,73</w:t>
            </w:r>
          </w:p>
        </w:tc>
        <w:tc>
          <w:tcPr>
            <w:tcW w:w="791" w:type="dxa"/>
            <w:tcBorders>
              <w:top w:val="nil"/>
              <w:left w:val="nil"/>
              <w:bottom w:val="single" w:sz="4" w:space="0" w:color="000000"/>
              <w:right w:val="single" w:sz="4" w:space="0" w:color="000000"/>
            </w:tcBorders>
            <w:shd w:val="clear" w:color="auto" w:fill="auto"/>
            <w:noWrap/>
            <w:vAlign w:val="center"/>
            <w:hideMark/>
          </w:tcPr>
          <w:p w14:paraId="4DA89D6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57,73</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58AB607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7BB33BDE" w14:textId="77777777" w:rsidTr="007627CE">
        <w:trPr>
          <w:trHeight w:val="338"/>
        </w:trPr>
        <w:tc>
          <w:tcPr>
            <w:tcW w:w="1170" w:type="dxa"/>
            <w:gridSpan w:val="2"/>
            <w:tcBorders>
              <w:top w:val="single" w:sz="4" w:space="0" w:color="000000"/>
              <w:left w:val="single" w:sz="8" w:space="0" w:color="000000"/>
              <w:bottom w:val="single" w:sz="8" w:space="0" w:color="000000"/>
              <w:right w:val="single" w:sz="8" w:space="0" w:color="000000"/>
            </w:tcBorders>
            <w:shd w:val="clear" w:color="auto" w:fill="auto"/>
            <w:noWrap/>
            <w:vAlign w:val="center"/>
            <w:hideMark/>
          </w:tcPr>
          <w:p w14:paraId="719373EB"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9.</w:t>
            </w:r>
          </w:p>
        </w:tc>
        <w:tc>
          <w:tcPr>
            <w:tcW w:w="546" w:type="dxa"/>
            <w:tcBorders>
              <w:top w:val="nil"/>
              <w:left w:val="nil"/>
              <w:bottom w:val="single" w:sz="8" w:space="0" w:color="000000"/>
              <w:right w:val="single" w:sz="4" w:space="0" w:color="000000"/>
            </w:tcBorders>
            <w:shd w:val="clear" w:color="auto" w:fill="auto"/>
            <w:noWrap/>
            <w:vAlign w:val="center"/>
            <w:hideMark/>
          </w:tcPr>
          <w:p w14:paraId="40D2ED6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46" w:type="dxa"/>
            <w:tcBorders>
              <w:top w:val="nil"/>
              <w:left w:val="nil"/>
              <w:bottom w:val="single" w:sz="8" w:space="0" w:color="000000"/>
              <w:right w:val="single" w:sz="4" w:space="0" w:color="000000"/>
            </w:tcBorders>
            <w:shd w:val="clear" w:color="auto" w:fill="auto"/>
            <w:noWrap/>
            <w:vAlign w:val="center"/>
            <w:hideMark/>
          </w:tcPr>
          <w:p w14:paraId="76EADCD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19</w:t>
            </w:r>
          </w:p>
        </w:tc>
        <w:tc>
          <w:tcPr>
            <w:tcW w:w="545" w:type="dxa"/>
            <w:tcBorders>
              <w:top w:val="nil"/>
              <w:left w:val="nil"/>
              <w:bottom w:val="single" w:sz="8" w:space="0" w:color="000000"/>
              <w:right w:val="single" w:sz="8" w:space="0" w:color="000000"/>
            </w:tcBorders>
            <w:shd w:val="clear" w:color="auto" w:fill="auto"/>
            <w:noWrap/>
            <w:vAlign w:val="center"/>
            <w:hideMark/>
          </w:tcPr>
          <w:p w14:paraId="2B26FC1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15</w:t>
            </w:r>
          </w:p>
        </w:tc>
        <w:tc>
          <w:tcPr>
            <w:tcW w:w="545" w:type="dxa"/>
            <w:tcBorders>
              <w:top w:val="nil"/>
              <w:left w:val="nil"/>
              <w:bottom w:val="single" w:sz="8" w:space="0" w:color="000000"/>
              <w:right w:val="single" w:sz="4" w:space="0" w:color="000000"/>
            </w:tcBorders>
            <w:shd w:val="clear" w:color="auto" w:fill="auto"/>
            <w:noWrap/>
            <w:vAlign w:val="center"/>
            <w:hideMark/>
          </w:tcPr>
          <w:p w14:paraId="11A121F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w:t>
            </w:r>
          </w:p>
        </w:tc>
        <w:tc>
          <w:tcPr>
            <w:tcW w:w="545" w:type="dxa"/>
            <w:tcBorders>
              <w:top w:val="nil"/>
              <w:left w:val="nil"/>
              <w:bottom w:val="single" w:sz="8" w:space="0" w:color="000000"/>
              <w:right w:val="single" w:sz="4" w:space="0" w:color="000000"/>
            </w:tcBorders>
            <w:shd w:val="clear" w:color="auto" w:fill="auto"/>
            <w:noWrap/>
            <w:vAlign w:val="center"/>
            <w:hideMark/>
          </w:tcPr>
          <w:p w14:paraId="6DA1025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25</w:t>
            </w:r>
          </w:p>
        </w:tc>
        <w:tc>
          <w:tcPr>
            <w:tcW w:w="457" w:type="dxa"/>
            <w:tcBorders>
              <w:top w:val="nil"/>
              <w:left w:val="nil"/>
              <w:bottom w:val="single" w:sz="8" w:space="0" w:color="000000"/>
              <w:right w:val="single" w:sz="4" w:space="0" w:color="000000"/>
            </w:tcBorders>
            <w:shd w:val="clear" w:color="auto" w:fill="auto"/>
            <w:noWrap/>
            <w:vAlign w:val="center"/>
            <w:hideMark/>
          </w:tcPr>
          <w:p w14:paraId="54E4400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8" w:space="0" w:color="000000"/>
              <w:right w:val="single" w:sz="4" w:space="0" w:color="000000"/>
            </w:tcBorders>
            <w:shd w:val="clear" w:color="auto" w:fill="auto"/>
            <w:noWrap/>
            <w:vAlign w:val="center"/>
            <w:hideMark/>
          </w:tcPr>
          <w:p w14:paraId="5379978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09" w:type="dxa"/>
            <w:tcBorders>
              <w:top w:val="nil"/>
              <w:left w:val="nil"/>
              <w:bottom w:val="single" w:sz="8" w:space="0" w:color="000000"/>
              <w:right w:val="single" w:sz="4" w:space="0" w:color="000000"/>
            </w:tcBorders>
            <w:shd w:val="clear" w:color="auto" w:fill="auto"/>
            <w:noWrap/>
            <w:vAlign w:val="center"/>
            <w:hideMark/>
          </w:tcPr>
          <w:p w14:paraId="7AB6CBF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240</w:t>
            </w:r>
          </w:p>
        </w:tc>
        <w:tc>
          <w:tcPr>
            <w:tcW w:w="545" w:type="dxa"/>
            <w:tcBorders>
              <w:top w:val="nil"/>
              <w:left w:val="nil"/>
              <w:bottom w:val="single" w:sz="8" w:space="0" w:color="000000"/>
              <w:right w:val="single" w:sz="4" w:space="0" w:color="000000"/>
            </w:tcBorders>
            <w:shd w:val="clear" w:color="auto" w:fill="auto"/>
            <w:noWrap/>
            <w:vAlign w:val="center"/>
            <w:hideMark/>
          </w:tcPr>
          <w:p w14:paraId="51BCA0B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127</w:t>
            </w:r>
          </w:p>
        </w:tc>
        <w:tc>
          <w:tcPr>
            <w:tcW w:w="545" w:type="dxa"/>
            <w:tcBorders>
              <w:top w:val="nil"/>
              <w:left w:val="nil"/>
              <w:bottom w:val="single" w:sz="8" w:space="0" w:color="000000"/>
              <w:right w:val="single" w:sz="4" w:space="0" w:color="000000"/>
            </w:tcBorders>
            <w:shd w:val="clear" w:color="auto" w:fill="auto"/>
            <w:noWrap/>
            <w:vAlign w:val="center"/>
            <w:hideMark/>
          </w:tcPr>
          <w:p w14:paraId="4C6E9DC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83</w:t>
            </w:r>
          </w:p>
        </w:tc>
        <w:tc>
          <w:tcPr>
            <w:tcW w:w="545" w:type="dxa"/>
            <w:tcBorders>
              <w:top w:val="nil"/>
              <w:left w:val="nil"/>
              <w:bottom w:val="single" w:sz="8" w:space="0" w:color="000000"/>
              <w:right w:val="single" w:sz="4" w:space="0" w:color="000000"/>
            </w:tcBorders>
            <w:shd w:val="clear" w:color="auto" w:fill="auto"/>
            <w:noWrap/>
            <w:vAlign w:val="center"/>
            <w:hideMark/>
          </w:tcPr>
          <w:p w14:paraId="4AA749C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58</w:t>
            </w:r>
          </w:p>
        </w:tc>
        <w:tc>
          <w:tcPr>
            <w:tcW w:w="457" w:type="dxa"/>
            <w:tcBorders>
              <w:top w:val="nil"/>
              <w:left w:val="nil"/>
              <w:bottom w:val="single" w:sz="8" w:space="0" w:color="000000"/>
              <w:right w:val="single" w:sz="4" w:space="0" w:color="000000"/>
            </w:tcBorders>
            <w:shd w:val="clear" w:color="auto" w:fill="auto"/>
            <w:noWrap/>
            <w:vAlign w:val="center"/>
            <w:hideMark/>
          </w:tcPr>
          <w:p w14:paraId="0EC5845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96" w:type="dxa"/>
            <w:tcBorders>
              <w:top w:val="nil"/>
              <w:left w:val="nil"/>
              <w:bottom w:val="single" w:sz="8" w:space="0" w:color="000000"/>
              <w:right w:val="single" w:sz="4" w:space="0" w:color="000000"/>
            </w:tcBorders>
            <w:shd w:val="clear" w:color="auto" w:fill="auto"/>
            <w:noWrap/>
            <w:vAlign w:val="center"/>
            <w:hideMark/>
          </w:tcPr>
          <w:p w14:paraId="4A73214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16" w:type="dxa"/>
            <w:tcBorders>
              <w:top w:val="nil"/>
              <w:left w:val="nil"/>
              <w:bottom w:val="single" w:sz="8" w:space="0" w:color="000000"/>
              <w:right w:val="single" w:sz="4" w:space="0" w:color="000000"/>
            </w:tcBorders>
            <w:shd w:val="clear" w:color="auto" w:fill="auto"/>
            <w:noWrap/>
            <w:vAlign w:val="center"/>
            <w:hideMark/>
          </w:tcPr>
          <w:p w14:paraId="3DCF62B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w:t>
            </w:r>
          </w:p>
        </w:tc>
        <w:tc>
          <w:tcPr>
            <w:tcW w:w="663" w:type="dxa"/>
            <w:tcBorders>
              <w:top w:val="nil"/>
              <w:left w:val="nil"/>
              <w:bottom w:val="single" w:sz="8" w:space="0" w:color="000000"/>
              <w:right w:val="single" w:sz="4" w:space="0" w:color="000000"/>
            </w:tcBorders>
            <w:shd w:val="clear" w:color="auto" w:fill="auto"/>
            <w:noWrap/>
            <w:vAlign w:val="center"/>
            <w:hideMark/>
          </w:tcPr>
          <w:p w14:paraId="580A4DA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2" w:type="dxa"/>
            <w:tcBorders>
              <w:top w:val="nil"/>
              <w:left w:val="nil"/>
              <w:bottom w:val="single" w:sz="8" w:space="0" w:color="000000"/>
              <w:right w:val="single" w:sz="4" w:space="0" w:color="000000"/>
            </w:tcBorders>
            <w:shd w:val="clear" w:color="auto" w:fill="auto"/>
            <w:noWrap/>
            <w:vAlign w:val="center"/>
            <w:hideMark/>
          </w:tcPr>
          <w:p w14:paraId="1E53188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28" w:type="dxa"/>
            <w:tcBorders>
              <w:top w:val="nil"/>
              <w:left w:val="nil"/>
              <w:bottom w:val="single" w:sz="8" w:space="0" w:color="000000"/>
              <w:right w:val="single" w:sz="8" w:space="0" w:color="000000"/>
            </w:tcBorders>
            <w:shd w:val="clear" w:color="auto" w:fill="auto"/>
            <w:noWrap/>
            <w:vAlign w:val="center"/>
            <w:hideMark/>
          </w:tcPr>
          <w:p w14:paraId="74E1BB3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1,92</w:t>
            </w:r>
          </w:p>
        </w:tc>
        <w:tc>
          <w:tcPr>
            <w:tcW w:w="545" w:type="dxa"/>
            <w:tcBorders>
              <w:top w:val="nil"/>
              <w:left w:val="nil"/>
              <w:bottom w:val="single" w:sz="8" w:space="0" w:color="000000"/>
              <w:right w:val="single" w:sz="4" w:space="0" w:color="000000"/>
            </w:tcBorders>
            <w:shd w:val="clear" w:color="auto" w:fill="auto"/>
            <w:noWrap/>
            <w:vAlign w:val="center"/>
            <w:hideMark/>
          </w:tcPr>
          <w:p w14:paraId="12D8906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457" w:type="dxa"/>
            <w:tcBorders>
              <w:top w:val="nil"/>
              <w:left w:val="nil"/>
              <w:bottom w:val="single" w:sz="8" w:space="0" w:color="000000"/>
              <w:right w:val="single" w:sz="4" w:space="0" w:color="000000"/>
            </w:tcBorders>
            <w:shd w:val="clear" w:color="auto" w:fill="auto"/>
            <w:noWrap/>
            <w:vAlign w:val="center"/>
            <w:hideMark/>
          </w:tcPr>
          <w:p w14:paraId="19280A9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57" w:type="dxa"/>
            <w:tcBorders>
              <w:top w:val="nil"/>
              <w:left w:val="nil"/>
              <w:bottom w:val="single" w:sz="8" w:space="0" w:color="000000"/>
              <w:right w:val="single" w:sz="4" w:space="0" w:color="000000"/>
            </w:tcBorders>
            <w:shd w:val="clear" w:color="auto" w:fill="auto"/>
            <w:noWrap/>
            <w:vAlign w:val="center"/>
            <w:hideMark/>
          </w:tcPr>
          <w:p w14:paraId="302B40E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63" w:type="dxa"/>
            <w:tcBorders>
              <w:top w:val="nil"/>
              <w:left w:val="nil"/>
              <w:bottom w:val="single" w:sz="8" w:space="0" w:color="000000"/>
              <w:right w:val="single" w:sz="8" w:space="0" w:color="000000"/>
            </w:tcBorders>
            <w:shd w:val="clear" w:color="auto" w:fill="auto"/>
            <w:noWrap/>
            <w:vAlign w:val="center"/>
            <w:hideMark/>
          </w:tcPr>
          <w:p w14:paraId="06650BE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872" w:type="dxa"/>
            <w:tcBorders>
              <w:top w:val="nil"/>
              <w:left w:val="nil"/>
              <w:bottom w:val="single" w:sz="8" w:space="0" w:color="000000"/>
              <w:right w:val="single" w:sz="4" w:space="0" w:color="000000"/>
            </w:tcBorders>
            <w:shd w:val="clear" w:color="auto" w:fill="auto"/>
            <w:noWrap/>
            <w:vAlign w:val="center"/>
            <w:hideMark/>
          </w:tcPr>
          <w:p w14:paraId="6D8547D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2108</w:t>
            </w:r>
          </w:p>
        </w:tc>
        <w:tc>
          <w:tcPr>
            <w:tcW w:w="586" w:type="dxa"/>
            <w:gridSpan w:val="2"/>
            <w:tcBorders>
              <w:top w:val="single" w:sz="4" w:space="0" w:color="000000"/>
              <w:left w:val="nil"/>
              <w:bottom w:val="single" w:sz="8" w:space="0" w:color="000000"/>
              <w:right w:val="single" w:sz="4" w:space="0" w:color="000000"/>
            </w:tcBorders>
            <w:shd w:val="clear" w:color="auto" w:fill="auto"/>
            <w:noWrap/>
            <w:vAlign w:val="center"/>
            <w:hideMark/>
          </w:tcPr>
          <w:p w14:paraId="2D212D0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2108</w:t>
            </w:r>
          </w:p>
        </w:tc>
        <w:tc>
          <w:tcPr>
            <w:tcW w:w="457" w:type="dxa"/>
            <w:tcBorders>
              <w:top w:val="nil"/>
              <w:left w:val="nil"/>
              <w:bottom w:val="single" w:sz="8" w:space="0" w:color="000000"/>
              <w:right w:val="single" w:sz="4" w:space="0" w:color="000000"/>
            </w:tcBorders>
            <w:shd w:val="clear" w:color="auto" w:fill="auto"/>
            <w:noWrap/>
            <w:vAlign w:val="center"/>
            <w:hideMark/>
          </w:tcPr>
          <w:p w14:paraId="6CC8B15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8" w:space="0" w:color="000000"/>
              <w:right w:val="single" w:sz="4" w:space="0" w:color="000000"/>
            </w:tcBorders>
            <w:shd w:val="clear" w:color="auto" w:fill="auto"/>
            <w:noWrap/>
            <w:vAlign w:val="center"/>
            <w:hideMark/>
          </w:tcPr>
          <w:p w14:paraId="6A47597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62,00</w:t>
            </w:r>
          </w:p>
        </w:tc>
        <w:tc>
          <w:tcPr>
            <w:tcW w:w="791" w:type="dxa"/>
            <w:tcBorders>
              <w:top w:val="nil"/>
              <w:left w:val="nil"/>
              <w:bottom w:val="single" w:sz="8" w:space="0" w:color="000000"/>
              <w:right w:val="single" w:sz="4" w:space="0" w:color="000000"/>
            </w:tcBorders>
            <w:shd w:val="clear" w:color="auto" w:fill="auto"/>
            <w:noWrap/>
            <w:vAlign w:val="center"/>
            <w:hideMark/>
          </w:tcPr>
          <w:p w14:paraId="4E406A4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62,00</w:t>
            </w:r>
          </w:p>
        </w:tc>
        <w:tc>
          <w:tcPr>
            <w:tcW w:w="452" w:type="dxa"/>
            <w:gridSpan w:val="2"/>
            <w:tcBorders>
              <w:top w:val="single" w:sz="4" w:space="0" w:color="000000"/>
              <w:left w:val="nil"/>
              <w:bottom w:val="single" w:sz="8" w:space="0" w:color="000000"/>
              <w:right w:val="single" w:sz="8" w:space="0" w:color="000000"/>
            </w:tcBorders>
            <w:shd w:val="clear" w:color="auto" w:fill="auto"/>
            <w:noWrap/>
            <w:vAlign w:val="center"/>
            <w:hideMark/>
          </w:tcPr>
          <w:p w14:paraId="1839C7D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14F1E756" w14:textId="77777777" w:rsidTr="007627CE">
        <w:trPr>
          <w:trHeight w:val="353"/>
        </w:trPr>
        <w:tc>
          <w:tcPr>
            <w:tcW w:w="1170" w:type="dxa"/>
            <w:gridSpan w:val="2"/>
            <w:tcBorders>
              <w:top w:val="single" w:sz="8" w:space="0" w:color="000000"/>
              <w:left w:val="single" w:sz="8" w:space="0" w:color="000000"/>
              <w:bottom w:val="single" w:sz="8" w:space="0" w:color="000000"/>
              <w:right w:val="single" w:sz="8" w:space="0" w:color="000000"/>
            </w:tcBorders>
            <w:shd w:val="clear" w:color="5C83B4" w:fill="5C83B4"/>
            <w:noWrap/>
            <w:vAlign w:val="center"/>
            <w:hideMark/>
          </w:tcPr>
          <w:p w14:paraId="260CB487" w14:textId="77777777" w:rsidR="007627CE" w:rsidRPr="007627CE" w:rsidRDefault="007627CE" w:rsidP="007627CE">
            <w:pPr>
              <w:spacing w:after="0" w:afterAutospacing="0" w:line="240" w:lineRule="auto"/>
              <w:rPr>
                <w:rFonts w:ascii="Arial" w:hAnsi="Arial" w:cs="Arial"/>
                <w:b/>
                <w:bCs/>
                <w:color w:val="FFFFFF"/>
                <w:sz w:val="16"/>
                <w:szCs w:val="16"/>
              </w:rPr>
            </w:pPr>
            <w:r w:rsidRPr="007627CE">
              <w:rPr>
                <w:rFonts w:ascii="Arial" w:hAnsi="Arial" w:cs="Arial"/>
                <w:b/>
                <w:bCs/>
                <w:color w:val="FFFFFF"/>
                <w:sz w:val="16"/>
                <w:szCs w:val="16"/>
              </w:rPr>
              <w:t>Celkem / Počet</w:t>
            </w:r>
          </w:p>
        </w:tc>
        <w:tc>
          <w:tcPr>
            <w:tcW w:w="546" w:type="dxa"/>
            <w:tcBorders>
              <w:top w:val="nil"/>
              <w:left w:val="nil"/>
              <w:bottom w:val="single" w:sz="8" w:space="0" w:color="000000"/>
              <w:right w:val="single" w:sz="4" w:space="0" w:color="000000"/>
            </w:tcBorders>
            <w:shd w:val="clear" w:color="5C83B4" w:fill="5C83B4"/>
            <w:noWrap/>
            <w:vAlign w:val="center"/>
            <w:hideMark/>
          </w:tcPr>
          <w:p w14:paraId="507662B4"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459</w:t>
            </w:r>
          </w:p>
        </w:tc>
        <w:tc>
          <w:tcPr>
            <w:tcW w:w="546" w:type="dxa"/>
            <w:tcBorders>
              <w:top w:val="nil"/>
              <w:left w:val="nil"/>
              <w:bottom w:val="single" w:sz="8" w:space="0" w:color="000000"/>
              <w:right w:val="single" w:sz="4" w:space="0" w:color="000000"/>
            </w:tcBorders>
            <w:shd w:val="clear" w:color="5C83B4" w:fill="5C83B4"/>
            <w:noWrap/>
            <w:vAlign w:val="center"/>
            <w:hideMark/>
          </w:tcPr>
          <w:p w14:paraId="68B56E0D"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240</w:t>
            </w:r>
          </w:p>
        </w:tc>
        <w:tc>
          <w:tcPr>
            <w:tcW w:w="545" w:type="dxa"/>
            <w:tcBorders>
              <w:top w:val="nil"/>
              <w:left w:val="nil"/>
              <w:bottom w:val="single" w:sz="8" w:space="0" w:color="000000"/>
              <w:right w:val="single" w:sz="8" w:space="0" w:color="000000"/>
            </w:tcBorders>
            <w:shd w:val="clear" w:color="5C83B4" w:fill="5C83B4"/>
            <w:noWrap/>
            <w:vAlign w:val="center"/>
            <w:hideMark/>
          </w:tcPr>
          <w:p w14:paraId="134BE0B0"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219</w:t>
            </w:r>
          </w:p>
        </w:tc>
        <w:tc>
          <w:tcPr>
            <w:tcW w:w="545" w:type="dxa"/>
            <w:tcBorders>
              <w:top w:val="nil"/>
              <w:left w:val="nil"/>
              <w:bottom w:val="single" w:sz="8" w:space="0" w:color="000000"/>
              <w:right w:val="single" w:sz="4" w:space="0" w:color="000000"/>
            </w:tcBorders>
            <w:shd w:val="clear" w:color="5C83B4" w:fill="5C83B4"/>
            <w:noWrap/>
            <w:vAlign w:val="center"/>
            <w:hideMark/>
          </w:tcPr>
          <w:p w14:paraId="60F76BFE"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289</w:t>
            </w:r>
          </w:p>
        </w:tc>
        <w:tc>
          <w:tcPr>
            <w:tcW w:w="545" w:type="dxa"/>
            <w:tcBorders>
              <w:top w:val="nil"/>
              <w:left w:val="nil"/>
              <w:bottom w:val="single" w:sz="8" w:space="0" w:color="000000"/>
              <w:right w:val="single" w:sz="4" w:space="0" w:color="000000"/>
            </w:tcBorders>
            <w:shd w:val="clear" w:color="5C83B4" w:fill="5C83B4"/>
            <w:noWrap/>
            <w:vAlign w:val="center"/>
            <w:hideMark/>
          </w:tcPr>
          <w:p w14:paraId="0EF6E7FC"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149</w:t>
            </w:r>
          </w:p>
        </w:tc>
        <w:tc>
          <w:tcPr>
            <w:tcW w:w="457" w:type="dxa"/>
            <w:tcBorders>
              <w:top w:val="nil"/>
              <w:left w:val="nil"/>
              <w:bottom w:val="single" w:sz="8" w:space="0" w:color="000000"/>
              <w:right w:val="single" w:sz="4" w:space="0" w:color="000000"/>
            </w:tcBorders>
            <w:shd w:val="clear" w:color="5C83B4" w:fill="5C83B4"/>
            <w:noWrap/>
            <w:vAlign w:val="center"/>
            <w:hideMark/>
          </w:tcPr>
          <w:p w14:paraId="312E79ED"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18</w:t>
            </w:r>
          </w:p>
        </w:tc>
        <w:tc>
          <w:tcPr>
            <w:tcW w:w="532" w:type="dxa"/>
            <w:tcBorders>
              <w:top w:val="nil"/>
              <w:left w:val="nil"/>
              <w:bottom w:val="single" w:sz="8" w:space="0" w:color="000000"/>
              <w:right w:val="single" w:sz="4" w:space="0" w:color="000000"/>
            </w:tcBorders>
            <w:shd w:val="clear" w:color="5C83B4" w:fill="5C83B4"/>
            <w:noWrap/>
            <w:vAlign w:val="center"/>
            <w:hideMark/>
          </w:tcPr>
          <w:p w14:paraId="5F084898"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w:t>
            </w:r>
          </w:p>
        </w:tc>
        <w:tc>
          <w:tcPr>
            <w:tcW w:w="709" w:type="dxa"/>
            <w:tcBorders>
              <w:top w:val="nil"/>
              <w:left w:val="nil"/>
              <w:bottom w:val="single" w:sz="8" w:space="0" w:color="000000"/>
              <w:right w:val="single" w:sz="4" w:space="0" w:color="000000"/>
            </w:tcBorders>
            <w:shd w:val="clear" w:color="5C83B4" w:fill="5C83B4"/>
            <w:noWrap/>
            <w:vAlign w:val="center"/>
            <w:hideMark/>
          </w:tcPr>
          <w:p w14:paraId="5BD5E4B4"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3154</w:t>
            </w:r>
          </w:p>
        </w:tc>
        <w:tc>
          <w:tcPr>
            <w:tcW w:w="545" w:type="dxa"/>
            <w:tcBorders>
              <w:top w:val="nil"/>
              <w:left w:val="nil"/>
              <w:bottom w:val="single" w:sz="8" w:space="0" w:color="000000"/>
              <w:right w:val="single" w:sz="4" w:space="0" w:color="000000"/>
            </w:tcBorders>
            <w:shd w:val="clear" w:color="5C83B4" w:fill="5C83B4"/>
            <w:noWrap/>
            <w:vAlign w:val="center"/>
            <w:hideMark/>
          </w:tcPr>
          <w:p w14:paraId="37B3C667"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863</w:t>
            </w:r>
          </w:p>
        </w:tc>
        <w:tc>
          <w:tcPr>
            <w:tcW w:w="545" w:type="dxa"/>
            <w:tcBorders>
              <w:top w:val="nil"/>
              <w:left w:val="nil"/>
              <w:bottom w:val="single" w:sz="8" w:space="0" w:color="000000"/>
              <w:right w:val="single" w:sz="4" w:space="0" w:color="000000"/>
            </w:tcBorders>
            <w:shd w:val="clear" w:color="5C83B4" w:fill="5C83B4"/>
            <w:noWrap/>
            <w:vAlign w:val="center"/>
            <w:hideMark/>
          </w:tcPr>
          <w:p w14:paraId="06CF1E4F"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447</w:t>
            </w:r>
          </w:p>
        </w:tc>
        <w:tc>
          <w:tcPr>
            <w:tcW w:w="545" w:type="dxa"/>
            <w:tcBorders>
              <w:top w:val="nil"/>
              <w:left w:val="nil"/>
              <w:bottom w:val="single" w:sz="8" w:space="0" w:color="000000"/>
              <w:right w:val="single" w:sz="4" w:space="0" w:color="000000"/>
            </w:tcBorders>
            <w:shd w:val="clear" w:color="5C83B4" w:fill="5C83B4"/>
            <w:noWrap/>
            <w:vAlign w:val="center"/>
            <w:hideMark/>
          </w:tcPr>
          <w:p w14:paraId="52CA7BB7"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212</w:t>
            </w:r>
          </w:p>
        </w:tc>
        <w:tc>
          <w:tcPr>
            <w:tcW w:w="457" w:type="dxa"/>
            <w:tcBorders>
              <w:top w:val="nil"/>
              <w:left w:val="nil"/>
              <w:bottom w:val="single" w:sz="8" w:space="0" w:color="000000"/>
              <w:right w:val="single" w:sz="4" w:space="0" w:color="000000"/>
            </w:tcBorders>
            <w:shd w:val="clear" w:color="5C83B4" w:fill="5C83B4"/>
            <w:noWrap/>
            <w:vAlign w:val="center"/>
            <w:hideMark/>
          </w:tcPr>
          <w:p w14:paraId="3CF8EC1B"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48</w:t>
            </w:r>
          </w:p>
        </w:tc>
        <w:tc>
          <w:tcPr>
            <w:tcW w:w="496" w:type="dxa"/>
            <w:tcBorders>
              <w:top w:val="nil"/>
              <w:left w:val="nil"/>
              <w:bottom w:val="single" w:sz="8" w:space="0" w:color="000000"/>
              <w:right w:val="single" w:sz="4" w:space="0" w:color="000000"/>
            </w:tcBorders>
            <w:shd w:val="clear" w:color="5C83B4" w:fill="5C83B4"/>
            <w:noWrap/>
            <w:vAlign w:val="center"/>
            <w:hideMark/>
          </w:tcPr>
          <w:p w14:paraId="34868C5E"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516" w:type="dxa"/>
            <w:tcBorders>
              <w:top w:val="nil"/>
              <w:left w:val="nil"/>
              <w:bottom w:val="single" w:sz="8" w:space="0" w:color="000000"/>
              <w:right w:val="single" w:sz="4" w:space="0" w:color="000000"/>
            </w:tcBorders>
            <w:shd w:val="clear" w:color="5C83B4" w:fill="5C83B4"/>
            <w:noWrap/>
            <w:vAlign w:val="center"/>
            <w:hideMark/>
          </w:tcPr>
          <w:p w14:paraId="28C3D3B5"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3</w:t>
            </w:r>
          </w:p>
        </w:tc>
        <w:tc>
          <w:tcPr>
            <w:tcW w:w="663" w:type="dxa"/>
            <w:tcBorders>
              <w:top w:val="nil"/>
              <w:left w:val="nil"/>
              <w:bottom w:val="single" w:sz="8" w:space="0" w:color="000000"/>
              <w:right w:val="single" w:sz="4" w:space="0" w:color="000000"/>
            </w:tcBorders>
            <w:shd w:val="clear" w:color="5C83B4" w:fill="5C83B4"/>
            <w:noWrap/>
            <w:vAlign w:val="center"/>
            <w:hideMark/>
          </w:tcPr>
          <w:p w14:paraId="7B9D8D42"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17</w:t>
            </w:r>
          </w:p>
        </w:tc>
        <w:tc>
          <w:tcPr>
            <w:tcW w:w="532" w:type="dxa"/>
            <w:tcBorders>
              <w:top w:val="nil"/>
              <w:left w:val="nil"/>
              <w:bottom w:val="single" w:sz="8" w:space="0" w:color="000000"/>
              <w:right w:val="single" w:sz="4" w:space="0" w:color="000000"/>
            </w:tcBorders>
            <w:shd w:val="clear" w:color="5C83B4" w:fill="5C83B4"/>
            <w:noWrap/>
            <w:vAlign w:val="center"/>
            <w:hideMark/>
          </w:tcPr>
          <w:p w14:paraId="66411A41"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w:t>
            </w:r>
          </w:p>
        </w:tc>
        <w:tc>
          <w:tcPr>
            <w:tcW w:w="628" w:type="dxa"/>
            <w:tcBorders>
              <w:top w:val="nil"/>
              <w:left w:val="nil"/>
              <w:bottom w:val="single" w:sz="8" w:space="0" w:color="000000"/>
              <w:right w:val="single" w:sz="8" w:space="0" w:color="000000"/>
            </w:tcBorders>
            <w:shd w:val="clear" w:color="5C83B4" w:fill="5C83B4"/>
            <w:noWrap/>
            <w:vAlign w:val="center"/>
            <w:hideMark/>
          </w:tcPr>
          <w:p w14:paraId="6A99246D"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1,48</w:t>
            </w:r>
          </w:p>
        </w:tc>
        <w:tc>
          <w:tcPr>
            <w:tcW w:w="545" w:type="dxa"/>
            <w:tcBorders>
              <w:top w:val="nil"/>
              <w:left w:val="nil"/>
              <w:bottom w:val="single" w:sz="8" w:space="0" w:color="000000"/>
              <w:right w:val="single" w:sz="4" w:space="0" w:color="000000"/>
            </w:tcBorders>
            <w:shd w:val="clear" w:color="5C83B4" w:fill="5C83B4"/>
            <w:noWrap/>
            <w:vAlign w:val="center"/>
            <w:hideMark/>
          </w:tcPr>
          <w:p w14:paraId="10174A42"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455</w:t>
            </w:r>
          </w:p>
        </w:tc>
        <w:tc>
          <w:tcPr>
            <w:tcW w:w="457" w:type="dxa"/>
            <w:tcBorders>
              <w:top w:val="nil"/>
              <w:left w:val="nil"/>
              <w:bottom w:val="single" w:sz="8" w:space="0" w:color="000000"/>
              <w:right w:val="single" w:sz="4" w:space="0" w:color="000000"/>
            </w:tcBorders>
            <w:shd w:val="clear" w:color="5C83B4" w:fill="5C83B4"/>
            <w:noWrap/>
            <w:vAlign w:val="center"/>
            <w:hideMark/>
          </w:tcPr>
          <w:p w14:paraId="68888597"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3</w:t>
            </w:r>
          </w:p>
        </w:tc>
        <w:tc>
          <w:tcPr>
            <w:tcW w:w="457" w:type="dxa"/>
            <w:tcBorders>
              <w:top w:val="nil"/>
              <w:left w:val="nil"/>
              <w:bottom w:val="single" w:sz="8" w:space="0" w:color="000000"/>
              <w:right w:val="single" w:sz="4" w:space="0" w:color="000000"/>
            </w:tcBorders>
            <w:shd w:val="clear" w:color="5C83B4" w:fill="5C83B4"/>
            <w:noWrap/>
            <w:vAlign w:val="center"/>
            <w:hideMark/>
          </w:tcPr>
          <w:p w14:paraId="5879D3DC"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663" w:type="dxa"/>
            <w:tcBorders>
              <w:top w:val="nil"/>
              <w:left w:val="nil"/>
              <w:bottom w:val="single" w:sz="8" w:space="0" w:color="000000"/>
              <w:right w:val="single" w:sz="8" w:space="0" w:color="000000"/>
            </w:tcBorders>
            <w:shd w:val="clear" w:color="5C83B4" w:fill="5C83B4"/>
            <w:noWrap/>
            <w:vAlign w:val="center"/>
            <w:hideMark/>
          </w:tcPr>
          <w:p w14:paraId="54C18F3D"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872" w:type="dxa"/>
            <w:tcBorders>
              <w:top w:val="nil"/>
              <w:left w:val="nil"/>
              <w:bottom w:val="single" w:sz="8" w:space="0" w:color="000000"/>
              <w:right w:val="single" w:sz="4" w:space="0" w:color="000000"/>
            </w:tcBorders>
            <w:shd w:val="clear" w:color="5C83B4" w:fill="5C83B4"/>
            <w:noWrap/>
            <w:vAlign w:val="center"/>
            <w:hideMark/>
          </w:tcPr>
          <w:p w14:paraId="20A0FBB7"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19099</w:t>
            </w:r>
          </w:p>
        </w:tc>
        <w:tc>
          <w:tcPr>
            <w:tcW w:w="586" w:type="dxa"/>
            <w:gridSpan w:val="2"/>
            <w:tcBorders>
              <w:top w:val="single" w:sz="8" w:space="0" w:color="000000"/>
              <w:left w:val="nil"/>
              <w:bottom w:val="single" w:sz="8" w:space="0" w:color="000000"/>
              <w:right w:val="single" w:sz="4" w:space="0" w:color="000000"/>
            </w:tcBorders>
            <w:shd w:val="clear" w:color="5C83B4" w:fill="5C83B4"/>
            <w:noWrap/>
            <w:vAlign w:val="center"/>
            <w:hideMark/>
          </w:tcPr>
          <w:p w14:paraId="5AE56C2D"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19072</w:t>
            </w:r>
          </w:p>
        </w:tc>
        <w:tc>
          <w:tcPr>
            <w:tcW w:w="457" w:type="dxa"/>
            <w:tcBorders>
              <w:top w:val="nil"/>
              <w:left w:val="nil"/>
              <w:bottom w:val="single" w:sz="8" w:space="0" w:color="000000"/>
              <w:right w:val="single" w:sz="4" w:space="0" w:color="000000"/>
            </w:tcBorders>
            <w:shd w:val="clear" w:color="5C83B4" w:fill="5C83B4"/>
            <w:noWrap/>
            <w:vAlign w:val="center"/>
            <w:hideMark/>
          </w:tcPr>
          <w:p w14:paraId="2E73EC3D"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27</w:t>
            </w:r>
          </w:p>
        </w:tc>
        <w:tc>
          <w:tcPr>
            <w:tcW w:w="542" w:type="dxa"/>
            <w:gridSpan w:val="2"/>
            <w:tcBorders>
              <w:top w:val="single" w:sz="8" w:space="0" w:color="000000"/>
              <w:left w:val="nil"/>
              <w:bottom w:val="single" w:sz="8" w:space="0" w:color="000000"/>
              <w:right w:val="single" w:sz="4" w:space="0" w:color="000000"/>
            </w:tcBorders>
            <w:shd w:val="clear" w:color="5C83B4" w:fill="5C83B4"/>
            <w:noWrap/>
            <w:vAlign w:val="center"/>
            <w:hideMark/>
          </w:tcPr>
          <w:p w14:paraId="303ABD99"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42,64</w:t>
            </w:r>
          </w:p>
        </w:tc>
        <w:tc>
          <w:tcPr>
            <w:tcW w:w="791" w:type="dxa"/>
            <w:tcBorders>
              <w:top w:val="nil"/>
              <w:left w:val="nil"/>
              <w:bottom w:val="single" w:sz="8" w:space="0" w:color="000000"/>
              <w:right w:val="single" w:sz="4" w:space="0" w:color="000000"/>
            </w:tcBorders>
            <w:shd w:val="clear" w:color="5C83B4" w:fill="5C83B4"/>
            <w:noWrap/>
            <w:vAlign w:val="center"/>
            <w:hideMark/>
          </w:tcPr>
          <w:p w14:paraId="58885D77"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42,58</w:t>
            </w:r>
          </w:p>
        </w:tc>
        <w:tc>
          <w:tcPr>
            <w:tcW w:w="452" w:type="dxa"/>
            <w:gridSpan w:val="2"/>
            <w:tcBorders>
              <w:top w:val="single" w:sz="8" w:space="0" w:color="000000"/>
              <w:left w:val="nil"/>
              <w:bottom w:val="single" w:sz="8" w:space="0" w:color="000000"/>
              <w:right w:val="single" w:sz="8" w:space="0" w:color="000000"/>
            </w:tcBorders>
            <w:shd w:val="clear" w:color="5C83B4" w:fill="5C83B4"/>
            <w:noWrap/>
            <w:vAlign w:val="center"/>
            <w:hideMark/>
          </w:tcPr>
          <w:p w14:paraId="027671A1"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0,07</w:t>
            </w:r>
          </w:p>
        </w:tc>
      </w:tr>
    </w:tbl>
    <w:p w14:paraId="1F448A6A" w14:textId="77777777" w:rsidR="004C1A69" w:rsidRDefault="004C1A69" w:rsidP="004C1A69">
      <w:pPr>
        <w:pStyle w:val="SOLZpat"/>
        <w:spacing w:line="232" w:lineRule="auto"/>
        <w:sectPr w:rsidR="004C1A69" w:rsidSect="00B34FAD">
          <w:pgSz w:w="16838" w:h="11906" w:orient="landscape"/>
          <w:pgMar w:top="720" w:right="720" w:bottom="720" w:left="720" w:header="709" w:footer="709" w:gutter="0"/>
          <w:cols w:space="708"/>
          <w:docGrid w:linePitch="360"/>
        </w:sectPr>
      </w:pPr>
    </w:p>
    <w:tbl>
      <w:tblPr>
        <w:tblW w:w="16238" w:type="dxa"/>
        <w:tblInd w:w="-1122" w:type="dxa"/>
        <w:tblCellMar>
          <w:left w:w="70" w:type="dxa"/>
          <w:right w:w="70" w:type="dxa"/>
        </w:tblCellMar>
        <w:tblLook w:val="04A0" w:firstRow="1" w:lastRow="0" w:firstColumn="1" w:lastColumn="0" w:noHBand="0" w:noVBand="1"/>
      </w:tblPr>
      <w:tblGrid>
        <w:gridCol w:w="585"/>
        <w:gridCol w:w="585"/>
        <w:gridCol w:w="552"/>
        <w:gridCol w:w="551"/>
        <w:gridCol w:w="551"/>
        <w:gridCol w:w="551"/>
        <w:gridCol w:w="551"/>
        <w:gridCol w:w="462"/>
        <w:gridCol w:w="538"/>
        <w:gridCol w:w="717"/>
        <w:gridCol w:w="551"/>
        <w:gridCol w:w="551"/>
        <w:gridCol w:w="551"/>
        <w:gridCol w:w="462"/>
        <w:gridCol w:w="501"/>
        <w:gridCol w:w="522"/>
        <w:gridCol w:w="670"/>
        <w:gridCol w:w="538"/>
        <w:gridCol w:w="635"/>
        <w:gridCol w:w="551"/>
        <w:gridCol w:w="462"/>
        <w:gridCol w:w="462"/>
        <w:gridCol w:w="670"/>
        <w:gridCol w:w="717"/>
        <w:gridCol w:w="248"/>
        <w:gridCol w:w="248"/>
        <w:gridCol w:w="462"/>
        <w:gridCol w:w="271"/>
        <w:gridCol w:w="271"/>
        <w:gridCol w:w="800"/>
        <w:gridCol w:w="226"/>
        <w:gridCol w:w="226"/>
      </w:tblGrid>
      <w:tr w:rsidR="007627CE" w:rsidRPr="007627CE" w14:paraId="5205B1F5" w14:textId="77777777" w:rsidTr="007627CE">
        <w:trPr>
          <w:trHeight w:val="574"/>
        </w:trPr>
        <w:tc>
          <w:tcPr>
            <w:tcW w:w="16238" w:type="dxa"/>
            <w:gridSpan w:val="32"/>
            <w:tcBorders>
              <w:top w:val="nil"/>
              <w:left w:val="nil"/>
              <w:bottom w:val="single" w:sz="4" w:space="0" w:color="000000"/>
              <w:right w:val="nil"/>
            </w:tcBorders>
            <w:shd w:val="clear" w:color="auto" w:fill="auto"/>
            <w:noWrap/>
            <w:vAlign w:val="center"/>
            <w:hideMark/>
          </w:tcPr>
          <w:p w14:paraId="237EC985" w14:textId="77777777" w:rsidR="007627CE" w:rsidRPr="007627CE" w:rsidRDefault="007627CE" w:rsidP="007627CE">
            <w:pPr>
              <w:spacing w:after="0" w:afterAutospacing="0" w:line="240" w:lineRule="auto"/>
              <w:rPr>
                <w:rFonts w:ascii="Arial" w:hAnsi="Arial" w:cs="Arial"/>
                <w:b/>
                <w:bCs/>
                <w:color w:val="5C83B4"/>
                <w:sz w:val="40"/>
                <w:szCs w:val="40"/>
              </w:rPr>
            </w:pPr>
            <w:r w:rsidRPr="007627CE">
              <w:rPr>
                <w:rFonts w:ascii="Arial" w:hAnsi="Arial" w:cs="Arial"/>
                <w:b/>
                <w:bCs/>
                <w:color w:val="5C83B4"/>
                <w:sz w:val="40"/>
                <w:szCs w:val="40"/>
              </w:rPr>
              <w:lastRenderedPageBreak/>
              <w:t>Přehled klasifikace školy po ročnících za 2. pololetí 2019/2020</w:t>
            </w:r>
          </w:p>
        </w:tc>
      </w:tr>
      <w:tr w:rsidR="007627CE" w:rsidRPr="007627CE" w14:paraId="627B66C8" w14:textId="77777777" w:rsidTr="007627CE">
        <w:trPr>
          <w:trHeight w:val="117"/>
        </w:trPr>
        <w:tc>
          <w:tcPr>
            <w:tcW w:w="585" w:type="dxa"/>
            <w:tcBorders>
              <w:top w:val="nil"/>
              <w:left w:val="nil"/>
              <w:bottom w:val="single" w:sz="8" w:space="0" w:color="000000"/>
              <w:right w:val="nil"/>
            </w:tcBorders>
            <w:shd w:val="clear" w:color="auto" w:fill="auto"/>
            <w:noWrap/>
            <w:hideMark/>
          </w:tcPr>
          <w:p w14:paraId="3F88D826"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85" w:type="dxa"/>
            <w:tcBorders>
              <w:top w:val="nil"/>
              <w:left w:val="nil"/>
              <w:bottom w:val="single" w:sz="8" w:space="0" w:color="000000"/>
              <w:right w:val="nil"/>
            </w:tcBorders>
            <w:shd w:val="clear" w:color="auto" w:fill="auto"/>
            <w:noWrap/>
            <w:hideMark/>
          </w:tcPr>
          <w:p w14:paraId="7FD902F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2" w:type="dxa"/>
            <w:tcBorders>
              <w:top w:val="nil"/>
              <w:left w:val="nil"/>
              <w:bottom w:val="single" w:sz="8" w:space="0" w:color="000000"/>
              <w:right w:val="nil"/>
            </w:tcBorders>
            <w:shd w:val="clear" w:color="auto" w:fill="auto"/>
            <w:noWrap/>
            <w:hideMark/>
          </w:tcPr>
          <w:p w14:paraId="4353C3C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7F8A817B"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7F9643DD"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42B682FA"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6ECB76E0"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62" w:type="dxa"/>
            <w:tcBorders>
              <w:top w:val="nil"/>
              <w:left w:val="nil"/>
              <w:bottom w:val="single" w:sz="8" w:space="0" w:color="000000"/>
              <w:right w:val="nil"/>
            </w:tcBorders>
            <w:shd w:val="clear" w:color="auto" w:fill="auto"/>
            <w:noWrap/>
            <w:hideMark/>
          </w:tcPr>
          <w:p w14:paraId="0E9C6936"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38" w:type="dxa"/>
            <w:tcBorders>
              <w:top w:val="nil"/>
              <w:left w:val="nil"/>
              <w:bottom w:val="single" w:sz="8" w:space="0" w:color="000000"/>
              <w:right w:val="nil"/>
            </w:tcBorders>
            <w:shd w:val="clear" w:color="auto" w:fill="auto"/>
            <w:noWrap/>
            <w:hideMark/>
          </w:tcPr>
          <w:p w14:paraId="217CFD95"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717" w:type="dxa"/>
            <w:tcBorders>
              <w:top w:val="nil"/>
              <w:left w:val="nil"/>
              <w:bottom w:val="single" w:sz="8" w:space="0" w:color="000000"/>
              <w:right w:val="nil"/>
            </w:tcBorders>
            <w:shd w:val="clear" w:color="auto" w:fill="auto"/>
            <w:noWrap/>
            <w:hideMark/>
          </w:tcPr>
          <w:p w14:paraId="5319031C"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01993C0B"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6EA11090"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340568B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62" w:type="dxa"/>
            <w:tcBorders>
              <w:top w:val="nil"/>
              <w:left w:val="nil"/>
              <w:bottom w:val="single" w:sz="8" w:space="0" w:color="000000"/>
              <w:right w:val="nil"/>
            </w:tcBorders>
            <w:shd w:val="clear" w:color="auto" w:fill="auto"/>
            <w:noWrap/>
            <w:hideMark/>
          </w:tcPr>
          <w:p w14:paraId="4E8EF1FF"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01" w:type="dxa"/>
            <w:tcBorders>
              <w:top w:val="nil"/>
              <w:left w:val="nil"/>
              <w:bottom w:val="single" w:sz="8" w:space="0" w:color="000000"/>
              <w:right w:val="nil"/>
            </w:tcBorders>
            <w:shd w:val="clear" w:color="auto" w:fill="auto"/>
            <w:noWrap/>
            <w:hideMark/>
          </w:tcPr>
          <w:p w14:paraId="5CE6A258"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22" w:type="dxa"/>
            <w:tcBorders>
              <w:top w:val="nil"/>
              <w:left w:val="nil"/>
              <w:bottom w:val="single" w:sz="8" w:space="0" w:color="000000"/>
              <w:right w:val="nil"/>
            </w:tcBorders>
            <w:shd w:val="clear" w:color="auto" w:fill="auto"/>
            <w:noWrap/>
            <w:hideMark/>
          </w:tcPr>
          <w:p w14:paraId="16EEFA9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670" w:type="dxa"/>
            <w:tcBorders>
              <w:top w:val="nil"/>
              <w:left w:val="nil"/>
              <w:bottom w:val="single" w:sz="8" w:space="0" w:color="000000"/>
              <w:right w:val="nil"/>
            </w:tcBorders>
            <w:shd w:val="clear" w:color="auto" w:fill="auto"/>
            <w:noWrap/>
            <w:hideMark/>
          </w:tcPr>
          <w:p w14:paraId="6910268E"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38" w:type="dxa"/>
            <w:tcBorders>
              <w:top w:val="nil"/>
              <w:left w:val="nil"/>
              <w:bottom w:val="single" w:sz="8" w:space="0" w:color="000000"/>
              <w:right w:val="nil"/>
            </w:tcBorders>
            <w:shd w:val="clear" w:color="auto" w:fill="auto"/>
            <w:noWrap/>
            <w:hideMark/>
          </w:tcPr>
          <w:p w14:paraId="2BA3FC2A"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635" w:type="dxa"/>
            <w:tcBorders>
              <w:top w:val="nil"/>
              <w:left w:val="nil"/>
              <w:bottom w:val="single" w:sz="8" w:space="0" w:color="000000"/>
              <w:right w:val="nil"/>
            </w:tcBorders>
            <w:shd w:val="clear" w:color="auto" w:fill="auto"/>
            <w:noWrap/>
            <w:hideMark/>
          </w:tcPr>
          <w:p w14:paraId="4D0DA449"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551" w:type="dxa"/>
            <w:tcBorders>
              <w:top w:val="nil"/>
              <w:left w:val="nil"/>
              <w:bottom w:val="single" w:sz="8" w:space="0" w:color="000000"/>
              <w:right w:val="nil"/>
            </w:tcBorders>
            <w:shd w:val="clear" w:color="auto" w:fill="auto"/>
            <w:noWrap/>
            <w:hideMark/>
          </w:tcPr>
          <w:p w14:paraId="1F6453DF"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62" w:type="dxa"/>
            <w:tcBorders>
              <w:top w:val="nil"/>
              <w:left w:val="nil"/>
              <w:bottom w:val="single" w:sz="8" w:space="0" w:color="000000"/>
              <w:right w:val="nil"/>
            </w:tcBorders>
            <w:shd w:val="clear" w:color="auto" w:fill="auto"/>
            <w:noWrap/>
            <w:hideMark/>
          </w:tcPr>
          <w:p w14:paraId="66F25333"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62" w:type="dxa"/>
            <w:tcBorders>
              <w:top w:val="nil"/>
              <w:left w:val="nil"/>
              <w:bottom w:val="single" w:sz="8" w:space="0" w:color="000000"/>
              <w:right w:val="nil"/>
            </w:tcBorders>
            <w:shd w:val="clear" w:color="auto" w:fill="auto"/>
            <w:noWrap/>
            <w:hideMark/>
          </w:tcPr>
          <w:p w14:paraId="796EA66A"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670" w:type="dxa"/>
            <w:tcBorders>
              <w:top w:val="nil"/>
              <w:left w:val="nil"/>
              <w:bottom w:val="single" w:sz="8" w:space="0" w:color="000000"/>
              <w:right w:val="nil"/>
            </w:tcBorders>
            <w:shd w:val="clear" w:color="auto" w:fill="auto"/>
            <w:noWrap/>
            <w:hideMark/>
          </w:tcPr>
          <w:p w14:paraId="24F31703"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717" w:type="dxa"/>
            <w:tcBorders>
              <w:top w:val="nil"/>
              <w:left w:val="nil"/>
              <w:bottom w:val="single" w:sz="8" w:space="0" w:color="000000"/>
              <w:right w:val="nil"/>
            </w:tcBorders>
            <w:shd w:val="clear" w:color="auto" w:fill="auto"/>
            <w:noWrap/>
            <w:hideMark/>
          </w:tcPr>
          <w:p w14:paraId="1CC69426"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48" w:type="dxa"/>
            <w:tcBorders>
              <w:top w:val="nil"/>
              <w:left w:val="nil"/>
              <w:bottom w:val="single" w:sz="8" w:space="0" w:color="000000"/>
              <w:right w:val="nil"/>
            </w:tcBorders>
            <w:shd w:val="clear" w:color="auto" w:fill="auto"/>
            <w:noWrap/>
            <w:hideMark/>
          </w:tcPr>
          <w:p w14:paraId="092E4947"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48" w:type="dxa"/>
            <w:tcBorders>
              <w:top w:val="nil"/>
              <w:left w:val="nil"/>
              <w:bottom w:val="single" w:sz="8" w:space="0" w:color="000000"/>
              <w:right w:val="nil"/>
            </w:tcBorders>
            <w:shd w:val="clear" w:color="auto" w:fill="auto"/>
            <w:noWrap/>
            <w:hideMark/>
          </w:tcPr>
          <w:p w14:paraId="4FBDE99B"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462" w:type="dxa"/>
            <w:tcBorders>
              <w:top w:val="nil"/>
              <w:left w:val="nil"/>
              <w:bottom w:val="single" w:sz="8" w:space="0" w:color="000000"/>
              <w:right w:val="nil"/>
            </w:tcBorders>
            <w:shd w:val="clear" w:color="auto" w:fill="auto"/>
            <w:noWrap/>
            <w:hideMark/>
          </w:tcPr>
          <w:p w14:paraId="43B7BDB8"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71" w:type="dxa"/>
            <w:tcBorders>
              <w:top w:val="nil"/>
              <w:left w:val="nil"/>
              <w:bottom w:val="single" w:sz="8" w:space="0" w:color="000000"/>
              <w:right w:val="nil"/>
            </w:tcBorders>
            <w:shd w:val="clear" w:color="auto" w:fill="auto"/>
            <w:noWrap/>
            <w:hideMark/>
          </w:tcPr>
          <w:p w14:paraId="7AF61096"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71" w:type="dxa"/>
            <w:tcBorders>
              <w:top w:val="nil"/>
              <w:left w:val="nil"/>
              <w:bottom w:val="single" w:sz="8" w:space="0" w:color="000000"/>
              <w:right w:val="nil"/>
            </w:tcBorders>
            <w:shd w:val="clear" w:color="auto" w:fill="auto"/>
            <w:noWrap/>
            <w:hideMark/>
          </w:tcPr>
          <w:p w14:paraId="4CE7350A"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800" w:type="dxa"/>
            <w:tcBorders>
              <w:top w:val="nil"/>
              <w:left w:val="nil"/>
              <w:bottom w:val="single" w:sz="8" w:space="0" w:color="000000"/>
              <w:right w:val="nil"/>
            </w:tcBorders>
            <w:shd w:val="clear" w:color="auto" w:fill="auto"/>
            <w:noWrap/>
            <w:hideMark/>
          </w:tcPr>
          <w:p w14:paraId="5CEAA5DC"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26" w:type="dxa"/>
            <w:tcBorders>
              <w:top w:val="nil"/>
              <w:left w:val="nil"/>
              <w:bottom w:val="single" w:sz="8" w:space="0" w:color="000000"/>
              <w:right w:val="nil"/>
            </w:tcBorders>
            <w:shd w:val="clear" w:color="auto" w:fill="auto"/>
            <w:noWrap/>
            <w:hideMark/>
          </w:tcPr>
          <w:p w14:paraId="30E9D1F9"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c>
          <w:tcPr>
            <w:tcW w:w="226" w:type="dxa"/>
            <w:tcBorders>
              <w:top w:val="nil"/>
              <w:left w:val="nil"/>
              <w:bottom w:val="single" w:sz="8" w:space="0" w:color="000000"/>
              <w:right w:val="nil"/>
            </w:tcBorders>
            <w:shd w:val="clear" w:color="auto" w:fill="auto"/>
            <w:noWrap/>
            <w:hideMark/>
          </w:tcPr>
          <w:p w14:paraId="15290A43" w14:textId="77777777" w:rsidR="007627CE" w:rsidRPr="007627CE" w:rsidRDefault="007627CE" w:rsidP="007627CE">
            <w:pPr>
              <w:spacing w:after="0" w:afterAutospacing="0" w:line="240" w:lineRule="auto"/>
              <w:rPr>
                <w:rFonts w:ascii="Arial" w:hAnsi="Arial" w:cs="Arial"/>
                <w:sz w:val="20"/>
                <w:szCs w:val="20"/>
              </w:rPr>
            </w:pPr>
            <w:r w:rsidRPr="007627CE">
              <w:rPr>
                <w:rFonts w:ascii="Arial" w:hAnsi="Arial" w:cs="Arial"/>
                <w:sz w:val="20"/>
                <w:szCs w:val="20"/>
              </w:rPr>
              <w:t> </w:t>
            </w:r>
          </w:p>
        </w:tc>
      </w:tr>
      <w:tr w:rsidR="007627CE" w:rsidRPr="007627CE" w14:paraId="11D80206" w14:textId="77777777" w:rsidTr="007627CE">
        <w:trPr>
          <w:trHeight w:val="353"/>
        </w:trPr>
        <w:tc>
          <w:tcPr>
            <w:tcW w:w="1170" w:type="dxa"/>
            <w:gridSpan w:val="2"/>
            <w:vMerge w:val="restart"/>
            <w:tcBorders>
              <w:top w:val="single" w:sz="8" w:space="0" w:color="000000"/>
              <w:left w:val="single" w:sz="8" w:space="0" w:color="000000"/>
              <w:bottom w:val="single" w:sz="4" w:space="0" w:color="000000"/>
              <w:right w:val="single" w:sz="8" w:space="0" w:color="000000"/>
            </w:tcBorders>
            <w:shd w:val="clear" w:color="5C83B4" w:fill="5C83B4"/>
            <w:noWrap/>
            <w:vAlign w:val="center"/>
            <w:hideMark/>
          </w:tcPr>
          <w:p w14:paraId="3322FA9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Ročník</w:t>
            </w:r>
          </w:p>
        </w:tc>
        <w:tc>
          <w:tcPr>
            <w:tcW w:w="1654" w:type="dxa"/>
            <w:gridSpan w:val="3"/>
            <w:tcBorders>
              <w:top w:val="single" w:sz="8" w:space="0" w:color="000000"/>
              <w:left w:val="nil"/>
              <w:bottom w:val="single" w:sz="4" w:space="0" w:color="000000"/>
              <w:right w:val="single" w:sz="8" w:space="0" w:color="000000"/>
            </w:tcBorders>
            <w:shd w:val="clear" w:color="5C83B4" w:fill="5C83B4"/>
            <w:noWrap/>
            <w:vAlign w:val="center"/>
            <w:hideMark/>
          </w:tcPr>
          <w:p w14:paraId="5FF38CCD"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Žáků</w:t>
            </w:r>
          </w:p>
        </w:tc>
        <w:tc>
          <w:tcPr>
            <w:tcW w:w="7800" w:type="dxa"/>
            <w:gridSpan w:val="14"/>
            <w:tcBorders>
              <w:top w:val="single" w:sz="8" w:space="0" w:color="000000"/>
              <w:left w:val="nil"/>
              <w:bottom w:val="single" w:sz="4" w:space="0" w:color="000000"/>
              <w:right w:val="single" w:sz="8" w:space="0" w:color="000000"/>
            </w:tcBorders>
            <w:shd w:val="clear" w:color="5C83B4" w:fill="5C83B4"/>
            <w:noWrap/>
            <w:vAlign w:val="center"/>
            <w:hideMark/>
          </w:tcPr>
          <w:p w14:paraId="1D6D858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Prospěch</w:t>
            </w:r>
          </w:p>
        </w:tc>
        <w:tc>
          <w:tcPr>
            <w:tcW w:w="2145" w:type="dxa"/>
            <w:gridSpan w:val="4"/>
            <w:tcBorders>
              <w:top w:val="single" w:sz="8" w:space="0" w:color="000000"/>
              <w:left w:val="nil"/>
              <w:bottom w:val="single" w:sz="4" w:space="0" w:color="000000"/>
              <w:right w:val="single" w:sz="8" w:space="0" w:color="000000"/>
            </w:tcBorders>
            <w:shd w:val="clear" w:color="5C83B4" w:fill="5C83B4"/>
            <w:noWrap/>
            <w:vAlign w:val="center"/>
            <w:hideMark/>
          </w:tcPr>
          <w:p w14:paraId="0DA8DCA6"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Chování</w:t>
            </w:r>
          </w:p>
        </w:tc>
        <w:tc>
          <w:tcPr>
            <w:tcW w:w="3469" w:type="dxa"/>
            <w:gridSpan w:val="9"/>
            <w:tcBorders>
              <w:top w:val="single" w:sz="8" w:space="0" w:color="000000"/>
              <w:left w:val="nil"/>
              <w:bottom w:val="single" w:sz="4" w:space="0" w:color="000000"/>
              <w:right w:val="single" w:sz="8" w:space="0" w:color="000000"/>
            </w:tcBorders>
            <w:shd w:val="clear" w:color="5C83B4" w:fill="5C83B4"/>
            <w:noWrap/>
            <w:vAlign w:val="center"/>
            <w:hideMark/>
          </w:tcPr>
          <w:p w14:paraId="222573C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Absence</w:t>
            </w:r>
          </w:p>
        </w:tc>
      </w:tr>
      <w:tr w:rsidR="007627CE" w:rsidRPr="007627CE" w14:paraId="442CE982" w14:textId="77777777" w:rsidTr="007627CE">
        <w:trPr>
          <w:trHeight w:val="338"/>
        </w:trPr>
        <w:tc>
          <w:tcPr>
            <w:tcW w:w="1170" w:type="dxa"/>
            <w:gridSpan w:val="2"/>
            <w:vMerge/>
            <w:tcBorders>
              <w:top w:val="single" w:sz="8" w:space="0" w:color="000000"/>
              <w:left w:val="single" w:sz="8" w:space="0" w:color="000000"/>
              <w:bottom w:val="single" w:sz="4" w:space="0" w:color="000000"/>
              <w:right w:val="single" w:sz="8" w:space="0" w:color="000000"/>
            </w:tcBorders>
            <w:vAlign w:val="center"/>
            <w:hideMark/>
          </w:tcPr>
          <w:p w14:paraId="26D25A67"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52" w:type="dxa"/>
            <w:vMerge w:val="restart"/>
            <w:tcBorders>
              <w:top w:val="nil"/>
              <w:left w:val="single" w:sz="8" w:space="0" w:color="000000"/>
              <w:bottom w:val="nil"/>
              <w:right w:val="single" w:sz="4" w:space="0" w:color="000000"/>
            </w:tcBorders>
            <w:shd w:val="clear" w:color="5C83B4" w:fill="5C83B4"/>
            <w:noWrap/>
            <w:textDirection w:val="btLr"/>
            <w:vAlign w:val="bottom"/>
            <w:hideMark/>
          </w:tcPr>
          <w:p w14:paraId="6EE2DA1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Celkem</w:t>
            </w:r>
          </w:p>
        </w:tc>
        <w:tc>
          <w:tcPr>
            <w:tcW w:w="551" w:type="dxa"/>
            <w:vMerge w:val="restart"/>
            <w:tcBorders>
              <w:top w:val="nil"/>
              <w:left w:val="single" w:sz="4" w:space="0" w:color="000000"/>
              <w:bottom w:val="nil"/>
              <w:right w:val="single" w:sz="4" w:space="0" w:color="000000"/>
            </w:tcBorders>
            <w:shd w:val="clear" w:color="5C83B4" w:fill="5C83B4"/>
            <w:noWrap/>
            <w:textDirection w:val="btLr"/>
            <w:vAlign w:val="bottom"/>
            <w:hideMark/>
          </w:tcPr>
          <w:p w14:paraId="0FD47DF1"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Chlapců</w:t>
            </w:r>
          </w:p>
        </w:tc>
        <w:tc>
          <w:tcPr>
            <w:tcW w:w="551" w:type="dxa"/>
            <w:vMerge w:val="restart"/>
            <w:tcBorders>
              <w:top w:val="nil"/>
              <w:left w:val="single" w:sz="4" w:space="0" w:color="000000"/>
              <w:bottom w:val="nil"/>
              <w:right w:val="single" w:sz="8" w:space="0" w:color="000000"/>
            </w:tcBorders>
            <w:shd w:val="clear" w:color="5C83B4" w:fill="5C83B4"/>
            <w:noWrap/>
            <w:textDirection w:val="btLr"/>
            <w:vAlign w:val="bottom"/>
            <w:hideMark/>
          </w:tcPr>
          <w:p w14:paraId="65F05034"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Dívek</w:t>
            </w:r>
          </w:p>
        </w:tc>
        <w:tc>
          <w:tcPr>
            <w:tcW w:w="2102" w:type="dxa"/>
            <w:gridSpan w:val="4"/>
            <w:tcBorders>
              <w:top w:val="single" w:sz="4" w:space="0" w:color="000000"/>
              <w:left w:val="nil"/>
              <w:bottom w:val="single" w:sz="4" w:space="0" w:color="000000"/>
              <w:right w:val="single" w:sz="4" w:space="0" w:color="000000"/>
            </w:tcBorders>
            <w:shd w:val="clear" w:color="5C83B4" w:fill="5C83B4"/>
            <w:noWrap/>
            <w:vAlign w:val="center"/>
            <w:hideMark/>
          </w:tcPr>
          <w:p w14:paraId="4F41C9E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Celkový</w:t>
            </w:r>
          </w:p>
        </w:tc>
        <w:tc>
          <w:tcPr>
            <w:tcW w:w="5063" w:type="dxa"/>
            <w:gridSpan w:val="9"/>
            <w:tcBorders>
              <w:top w:val="single" w:sz="4" w:space="0" w:color="000000"/>
              <w:left w:val="nil"/>
              <w:bottom w:val="single" w:sz="4" w:space="0" w:color="000000"/>
              <w:right w:val="single" w:sz="4" w:space="0" w:color="000000"/>
            </w:tcBorders>
            <w:shd w:val="clear" w:color="5C83B4" w:fill="5C83B4"/>
            <w:noWrap/>
            <w:vAlign w:val="center"/>
            <w:hideMark/>
          </w:tcPr>
          <w:p w14:paraId="29ECB70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Počet známek</w:t>
            </w:r>
          </w:p>
        </w:tc>
        <w:tc>
          <w:tcPr>
            <w:tcW w:w="635" w:type="dxa"/>
            <w:tcBorders>
              <w:top w:val="nil"/>
              <w:left w:val="nil"/>
              <w:bottom w:val="single" w:sz="4" w:space="0" w:color="000000"/>
              <w:right w:val="single" w:sz="8" w:space="0" w:color="000000"/>
            </w:tcBorders>
            <w:shd w:val="clear" w:color="5C83B4" w:fill="5C83B4"/>
            <w:noWrap/>
            <w:vAlign w:val="center"/>
            <w:hideMark/>
          </w:tcPr>
          <w:p w14:paraId="793591C1"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Ø</w:t>
            </w:r>
          </w:p>
        </w:tc>
        <w:tc>
          <w:tcPr>
            <w:tcW w:w="551" w:type="dxa"/>
            <w:vMerge w:val="restart"/>
            <w:tcBorders>
              <w:top w:val="nil"/>
              <w:left w:val="single" w:sz="8" w:space="0" w:color="000000"/>
              <w:bottom w:val="nil"/>
              <w:right w:val="single" w:sz="4" w:space="0" w:color="000000"/>
            </w:tcBorders>
            <w:shd w:val="clear" w:color="5C83B4" w:fill="5C83B4"/>
            <w:noWrap/>
            <w:textDirection w:val="btLr"/>
            <w:vAlign w:val="bottom"/>
            <w:hideMark/>
          </w:tcPr>
          <w:p w14:paraId="172584A3"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Velmi dobré</w:t>
            </w:r>
          </w:p>
        </w:tc>
        <w:tc>
          <w:tcPr>
            <w:tcW w:w="462" w:type="dxa"/>
            <w:vMerge w:val="restart"/>
            <w:tcBorders>
              <w:top w:val="nil"/>
              <w:left w:val="single" w:sz="4" w:space="0" w:color="000000"/>
              <w:bottom w:val="nil"/>
              <w:right w:val="single" w:sz="4" w:space="0" w:color="000000"/>
            </w:tcBorders>
            <w:shd w:val="clear" w:color="5C83B4" w:fill="5C83B4"/>
            <w:noWrap/>
            <w:textDirection w:val="btLr"/>
            <w:vAlign w:val="bottom"/>
            <w:hideMark/>
          </w:tcPr>
          <w:p w14:paraId="155E2DD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Uspokojivé</w:t>
            </w:r>
          </w:p>
        </w:tc>
        <w:tc>
          <w:tcPr>
            <w:tcW w:w="462" w:type="dxa"/>
            <w:vMerge w:val="restart"/>
            <w:tcBorders>
              <w:top w:val="nil"/>
              <w:left w:val="single" w:sz="4" w:space="0" w:color="000000"/>
              <w:bottom w:val="nil"/>
              <w:right w:val="single" w:sz="4" w:space="0" w:color="000000"/>
            </w:tcBorders>
            <w:shd w:val="clear" w:color="5C83B4" w:fill="5C83B4"/>
            <w:noWrap/>
            <w:textDirection w:val="btLr"/>
            <w:vAlign w:val="bottom"/>
            <w:hideMark/>
          </w:tcPr>
          <w:p w14:paraId="59127085"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Neuspokojivé</w:t>
            </w:r>
          </w:p>
        </w:tc>
        <w:tc>
          <w:tcPr>
            <w:tcW w:w="670" w:type="dxa"/>
            <w:vMerge w:val="restart"/>
            <w:tcBorders>
              <w:top w:val="nil"/>
              <w:left w:val="single" w:sz="4" w:space="0" w:color="000000"/>
              <w:bottom w:val="nil"/>
              <w:right w:val="single" w:sz="8" w:space="0" w:color="000000"/>
            </w:tcBorders>
            <w:shd w:val="clear" w:color="5C83B4" w:fill="5C83B4"/>
            <w:noWrap/>
            <w:textDirection w:val="btLr"/>
            <w:vAlign w:val="bottom"/>
            <w:hideMark/>
          </w:tcPr>
          <w:p w14:paraId="3373741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Hodnoceno slovně</w:t>
            </w:r>
          </w:p>
        </w:tc>
        <w:tc>
          <w:tcPr>
            <w:tcW w:w="1675" w:type="dxa"/>
            <w:gridSpan w:val="4"/>
            <w:tcBorders>
              <w:top w:val="single" w:sz="4" w:space="0" w:color="000000"/>
              <w:left w:val="nil"/>
              <w:bottom w:val="single" w:sz="4" w:space="0" w:color="000000"/>
              <w:right w:val="single" w:sz="4" w:space="0" w:color="000000"/>
            </w:tcBorders>
            <w:shd w:val="clear" w:color="5C83B4" w:fill="5C83B4"/>
            <w:noWrap/>
            <w:vAlign w:val="center"/>
            <w:hideMark/>
          </w:tcPr>
          <w:p w14:paraId="6F3A2F2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ve třídě</w:t>
            </w:r>
          </w:p>
        </w:tc>
        <w:tc>
          <w:tcPr>
            <w:tcW w:w="1794" w:type="dxa"/>
            <w:gridSpan w:val="5"/>
            <w:tcBorders>
              <w:top w:val="single" w:sz="4" w:space="0" w:color="000000"/>
              <w:left w:val="nil"/>
              <w:bottom w:val="single" w:sz="4" w:space="0" w:color="000000"/>
              <w:right w:val="single" w:sz="8" w:space="0" w:color="000000"/>
            </w:tcBorders>
            <w:shd w:val="clear" w:color="5C83B4" w:fill="5C83B4"/>
            <w:noWrap/>
            <w:vAlign w:val="center"/>
            <w:hideMark/>
          </w:tcPr>
          <w:p w14:paraId="2631163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ø na žáka</w:t>
            </w:r>
          </w:p>
        </w:tc>
      </w:tr>
      <w:tr w:rsidR="007627CE" w:rsidRPr="007627CE" w14:paraId="015A8F6E" w14:textId="77777777" w:rsidTr="007627CE">
        <w:trPr>
          <w:trHeight w:val="1399"/>
        </w:trPr>
        <w:tc>
          <w:tcPr>
            <w:tcW w:w="1170" w:type="dxa"/>
            <w:gridSpan w:val="2"/>
            <w:vMerge/>
            <w:tcBorders>
              <w:top w:val="single" w:sz="8" w:space="0" w:color="000000"/>
              <w:left w:val="single" w:sz="8" w:space="0" w:color="000000"/>
              <w:bottom w:val="single" w:sz="4" w:space="0" w:color="000000"/>
              <w:right w:val="single" w:sz="8" w:space="0" w:color="000000"/>
            </w:tcBorders>
            <w:vAlign w:val="center"/>
            <w:hideMark/>
          </w:tcPr>
          <w:p w14:paraId="0A06F14D"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52" w:type="dxa"/>
            <w:vMerge/>
            <w:tcBorders>
              <w:top w:val="nil"/>
              <w:left w:val="single" w:sz="8" w:space="0" w:color="000000"/>
              <w:bottom w:val="nil"/>
              <w:right w:val="single" w:sz="4" w:space="0" w:color="000000"/>
            </w:tcBorders>
            <w:vAlign w:val="center"/>
            <w:hideMark/>
          </w:tcPr>
          <w:p w14:paraId="4763DEFB"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51" w:type="dxa"/>
            <w:vMerge/>
            <w:tcBorders>
              <w:top w:val="nil"/>
              <w:left w:val="single" w:sz="4" w:space="0" w:color="000000"/>
              <w:bottom w:val="nil"/>
              <w:right w:val="single" w:sz="4" w:space="0" w:color="000000"/>
            </w:tcBorders>
            <w:vAlign w:val="center"/>
            <w:hideMark/>
          </w:tcPr>
          <w:p w14:paraId="5D6E0C03"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51" w:type="dxa"/>
            <w:vMerge/>
            <w:tcBorders>
              <w:top w:val="nil"/>
              <w:left w:val="single" w:sz="4" w:space="0" w:color="000000"/>
              <w:bottom w:val="nil"/>
              <w:right w:val="single" w:sz="8" w:space="0" w:color="000000"/>
            </w:tcBorders>
            <w:vAlign w:val="center"/>
            <w:hideMark/>
          </w:tcPr>
          <w:p w14:paraId="61CFBE35"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51" w:type="dxa"/>
            <w:tcBorders>
              <w:top w:val="nil"/>
              <w:left w:val="nil"/>
              <w:bottom w:val="nil"/>
              <w:right w:val="single" w:sz="4" w:space="0" w:color="000000"/>
            </w:tcBorders>
            <w:shd w:val="clear" w:color="5C83B4" w:fill="5C83B4"/>
            <w:noWrap/>
            <w:textDirection w:val="btLr"/>
            <w:vAlign w:val="bottom"/>
            <w:hideMark/>
          </w:tcPr>
          <w:p w14:paraId="79C0DF6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Vyznamenání</w:t>
            </w:r>
          </w:p>
        </w:tc>
        <w:tc>
          <w:tcPr>
            <w:tcW w:w="551" w:type="dxa"/>
            <w:tcBorders>
              <w:top w:val="nil"/>
              <w:left w:val="nil"/>
              <w:bottom w:val="nil"/>
              <w:right w:val="single" w:sz="4" w:space="0" w:color="000000"/>
            </w:tcBorders>
            <w:shd w:val="clear" w:color="5C83B4" w:fill="5C83B4"/>
            <w:noWrap/>
            <w:textDirection w:val="btLr"/>
            <w:vAlign w:val="bottom"/>
            <w:hideMark/>
          </w:tcPr>
          <w:p w14:paraId="77475EB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Prospěl</w:t>
            </w:r>
          </w:p>
        </w:tc>
        <w:tc>
          <w:tcPr>
            <w:tcW w:w="462" w:type="dxa"/>
            <w:tcBorders>
              <w:top w:val="nil"/>
              <w:left w:val="nil"/>
              <w:bottom w:val="nil"/>
              <w:right w:val="single" w:sz="4" w:space="0" w:color="000000"/>
            </w:tcBorders>
            <w:shd w:val="clear" w:color="5C83B4" w:fill="5C83B4"/>
            <w:noWrap/>
            <w:textDirection w:val="btLr"/>
            <w:vAlign w:val="bottom"/>
            <w:hideMark/>
          </w:tcPr>
          <w:p w14:paraId="080871EA"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Neprospěl</w:t>
            </w:r>
          </w:p>
        </w:tc>
        <w:tc>
          <w:tcPr>
            <w:tcW w:w="538" w:type="dxa"/>
            <w:tcBorders>
              <w:top w:val="nil"/>
              <w:left w:val="nil"/>
              <w:bottom w:val="nil"/>
              <w:right w:val="single" w:sz="4" w:space="0" w:color="000000"/>
            </w:tcBorders>
            <w:shd w:val="clear" w:color="5C83B4" w:fill="5C83B4"/>
            <w:noWrap/>
            <w:textDirection w:val="btLr"/>
            <w:vAlign w:val="bottom"/>
            <w:hideMark/>
          </w:tcPr>
          <w:p w14:paraId="4706C7BE"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Nehodnocen</w:t>
            </w:r>
          </w:p>
        </w:tc>
        <w:tc>
          <w:tcPr>
            <w:tcW w:w="717" w:type="dxa"/>
            <w:tcBorders>
              <w:top w:val="nil"/>
              <w:left w:val="nil"/>
              <w:bottom w:val="nil"/>
              <w:right w:val="single" w:sz="4" w:space="0" w:color="000000"/>
            </w:tcBorders>
            <w:shd w:val="clear" w:color="5C83B4" w:fill="5C83B4"/>
            <w:noWrap/>
            <w:textDirection w:val="btLr"/>
            <w:vAlign w:val="bottom"/>
            <w:hideMark/>
          </w:tcPr>
          <w:p w14:paraId="6A29A48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Výborný</w:t>
            </w:r>
          </w:p>
        </w:tc>
        <w:tc>
          <w:tcPr>
            <w:tcW w:w="551" w:type="dxa"/>
            <w:tcBorders>
              <w:top w:val="nil"/>
              <w:left w:val="nil"/>
              <w:bottom w:val="nil"/>
              <w:right w:val="single" w:sz="4" w:space="0" w:color="000000"/>
            </w:tcBorders>
            <w:shd w:val="clear" w:color="5C83B4" w:fill="5C83B4"/>
            <w:noWrap/>
            <w:textDirection w:val="btLr"/>
            <w:vAlign w:val="bottom"/>
            <w:hideMark/>
          </w:tcPr>
          <w:p w14:paraId="5A99CD7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Chvalitebný</w:t>
            </w:r>
          </w:p>
        </w:tc>
        <w:tc>
          <w:tcPr>
            <w:tcW w:w="551" w:type="dxa"/>
            <w:tcBorders>
              <w:top w:val="nil"/>
              <w:left w:val="nil"/>
              <w:bottom w:val="nil"/>
              <w:right w:val="single" w:sz="4" w:space="0" w:color="000000"/>
            </w:tcBorders>
            <w:shd w:val="clear" w:color="5C83B4" w:fill="5C83B4"/>
            <w:noWrap/>
            <w:textDirection w:val="btLr"/>
            <w:vAlign w:val="bottom"/>
            <w:hideMark/>
          </w:tcPr>
          <w:p w14:paraId="596B78A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Dobrý</w:t>
            </w:r>
          </w:p>
        </w:tc>
        <w:tc>
          <w:tcPr>
            <w:tcW w:w="551" w:type="dxa"/>
            <w:tcBorders>
              <w:top w:val="nil"/>
              <w:left w:val="nil"/>
              <w:bottom w:val="nil"/>
              <w:right w:val="single" w:sz="4" w:space="0" w:color="000000"/>
            </w:tcBorders>
            <w:shd w:val="clear" w:color="5C83B4" w:fill="5C83B4"/>
            <w:noWrap/>
            <w:textDirection w:val="btLr"/>
            <w:vAlign w:val="bottom"/>
            <w:hideMark/>
          </w:tcPr>
          <w:p w14:paraId="0B00DAF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Dostatečný</w:t>
            </w:r>
          </w:p>
        </w:tc>
        <w:tc>
          <w:tcPr>
            <w:tcW w:w="462" w:type="dxa"/>
            <w:tcBorders>
              <w:top w:val="nil"/>
              <w:left w:val="nil"/>
              <w:bottom w:val="nil"/>
              <w:right w:val="single" w:sz="4" w:space="0" w:color="000000"/>
            </w:tcBorders>
            <w:shd w:val="clear" w:color="5C83B4" w:fill="5C83B4"/>
            <w:noWrap/>
            <w:textDirection w:val="btLr"/>
            <w:vAlign w:val="bottom"/>
            <w:hideMark/>
          </w:tcPr>
          <w:p w14:paraId="3ADCFAF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Nedostatečný</w:t>
            </w:r>
          </w:p>
        </w:tc>
        <w:tc>
          <w:tcPr>
            <w:tcW w:w="501" w:type="dxa"/>
            <w:tcBorders>
              <w:top w:val="nil"/>
              <w:left w:val="nil"/>
              <w:bottom w:val="nil"/>
              <w:right w:val="single" w:sz="4" w:space="0" w:color="000000"/>
            </w:tcBorders>
            <w:shd w:val="clear" w:color="5C83B4" w:fill="5C83B4"/>
            <w:noWrap/>
            <w:textDirection w:val="btLr"/>
            <w:vAlign w:val="bottom"/>
            <w:hideMark/>
          </w:tcPr>
          <w:p w14:paraId="4A94A946"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Uznáno</w:t>
            </w:r>
          </w:p>
        </w:tc>
        <w:tc>
          <w:tcPr>
            <w:tcW w:w="522" w:type="dxa"/>
            <w:tcBorders>
              <w:top w:val="nil"/>
              <w:left w:val="nil"/>
              <w:bottom w:val="nil"/>
              <w:right w:val="single" w:sz="4" w:space="0" w:color="000000"/>
            </w:tcBorders>
            <w:shd w:val="clear" w:color="5C83B4" w:fill="5C83B4"/>
            <w:noWrap/>
            <w:textDirection w:val="btLr"/>
            <w:vAlign w:val="bottom"/>
            <w:hideMark/>
          </w:tcPr>
          <w:p w14:paraId="442ED093"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Uvolněn</w:t>
            </w:r>
          </w:p>
        </w:tc>
        <w:tc>
          <w:tcPr>
            <w:tcW w:w="670" w:type="dxa"/>
            <w:tcBorders>
              <w:top w:val="nil"/>
              <w:left w:val="nil"/>
              <w:bottom w:val="nil"/>
              <w:right w:val="single" w:sz="4" w:space="0" w:color="000000"/>
            </w:tcBorders>
            <w:shd w:val="clear" w:color="5C83B4" w:fill="5C83B4"/>
            <w:noWrap/>
            <w:textDirection w:val="btLr"/>
            <w:vAlign w:val="bottom"/>
            <w:hideMark/>
          </w:tcPr>
          <w:p w14:paraId="530471B1" w14:textId="77777777" w:rsidR="007627CE" w:rsidRPr="007627CE" w:rsidRDefault="007627CE" w:rsidP="007627CE">
            <w:pPr>
              <w:spacing w:after="0" w:afterAutospacing="0" w:line="240" w:lineRule="auto"/>
              <w:jc w:val="center"/>
              <w:rPr>
                <w:rFonts w:ascii="Arial" w:hAnsi="Arial" w:cs="Arial"/>
                <w:b/>
                <w:bCs/>
                <w:color w:val="FFFFFF"/>
                <w:sz w:val="18"/>
                <w:szCs w:val="18"/>
              </w:rPr>
            </w:pPr>
            <w:proofErr w:type="spellStart"/>
            <w:r w:rsidRPr="007627CE">
              <w:rPr>
                <w:rFonts w:ascii="Arial" w:hAnsi="Arial" w:cs="Arial"/>
                <w:b/>
                <w:bCs/>
                <w:color w:val="FFFFFF"/>
                <w:sz w:val="18"/>
                <w:szCs w:val="18"/>
              </w:rPr>
              <w:t>Hodn</w:t>
            </w:r>
            <w:proofErr w:type="spellEnd"/>
            <w:r w:rsidRPr="007627CE">
              <w:rPr>
                <w:rFonts w:ascii="Arial" w:hAnsi="Arial" w:cs="Arial"/>
                <w:b/>
                <w:bCs/>
                <w:color w:val="FFFFFF"/>
                <w:sz w:val="18"/>
                <w:szCs w:val="18"/>
              </w:rPr>
              <w:t>. slovně</w:t>
            </w:r>
          </w:p>
        </w:tc>
        <w:tc>
          <w:tcPr>
            <w:tcW w:w="538" w:type="dxa"/>
            <w:tcBorders>
              <w:top w:val="nil"/>
              <w:left w:val="nil"/>
              <w:bottom w:val="nil"/>
              <w:right w:val="single" w:sz="4" w:space="0" w:color="000000"/>
            </w:tcBorders>
            <w:shd w:val="clear" w:color="5C83B4" w:fill="5C83B4"/>
            <w:noWrap/>
            <w:textDirection w:val="btLr"/>
            <w:vAlign w:val="bottom"/>
            <w:hideMark/>
          </w:tcPr>
          <w:p w14:paraId="6C8A686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Nehodnoceno</w:t>
            </w:r>
          </w:p>
        </w:tc>
        <w:tc>
          <w:tcPr>
            <w:tcW w:w="635" w:type="dxa"/>
            <w:tcBorders>
              <w:top w:val="nil"/>
              <w:left w:val="nil"/>
              <w:bottom w:val="nil"/>
              <w:right w:val="single" w:sz="8" w:space="0" w:color="000000"/>
            </w:tcBorders>
            <w:shd w:val="clear" w:color="5C83B4" w:fill="5C83B4"/>
            <w:noWrap/>
            <w:textDirection w:val="btLr"/>
            <w:vAlign w:val="bottom"/>
            <w:hideMark/>
          </w:tcPr>
          <w:p w14:paraId="14D4B7E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Průměr třídy</w:t>
            </w:r>
          </w:p>
        </w:tc>
        <w:tc>
          <w:tcPr>
            <w:tcW w:w="551" w:type="dxa"/>
            <w:vMerge/>
            <w:tcBorders>
              <w:top w:val="nil"/>
              <w:left w:val="single" w:sz="8" w:space="0" w:color="000000"/>
              <w:bottom w:val="nil"/>
              <w:right w:val="single" w:sz="4" w:space="0" w:color="000000"/>
            </w:tcBorders>
            <w:vAlign w:val="center"/>
            <w:hideMark/>
          </w:tcPr>
          <w:p w14:paraId="3F9FC31A"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462" w:type="dxa"/>
            <w:vMerge/>
            <w:tcBorders>
              <w:top w:val="nil"/>
              <w:left w:val="single" w:sz="4" w:space="0" w:color="000000"/>
              <w:bottom w:val="nil"/>
              <w:right w:val="single" w:sz="4" w:space="0" w:color="000000"/>
            </w:tcBorders>
            <w:vAlign w:val="center"/>
            <w:hideMark/>
          </w:tcPr>
          <w:p w14:paraId="6F0CA066"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462" w:type="dxa"/>
            <w:vMerge/>
            <w:tcBorders>
              <w:top w:val="nil"/>
              <w:left w:val="single" w:sz="4" w:space="0" w:color="000000"/>
              <w:bottom w:val="nil"/>
              <w:right w:val="single" w:sz="4" w:space="0" w:color="000000"/>
            </w:tcBorders>
            <w:vAlign w:val="center"/>
            <w:hideMark/>
          </w:tcPr>
          <w:p w14:paraId="52724EBB"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670" w:type="dxa"/>
            <w:vMerge/>
            <w:tcBorders>
              <w:top w:val="nil"/>
              <w:left w:val="single" w:sz="4" w:space="0" w:color="000000"/>
              <w:bottom w:val="nil"/>
              <w:right w:val="single" w:sz="8" w:space="0" w:color="000000"/>
            </w:tcBorders>
            <w:vAlign w:val="center"/>
            <w:hideMark/>
          </w:tcPr>
          <w:p w14:paraId="06434882"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717" w:type="dxa"/>
            <w:tcBorders>
              <w:top w:val="nil"/>
              <w:left w:val="nil"/>
              <w:bottom w:val="nil"/>
              <w:right w:val="single" w:sz="4" w:space="0" w:color="000000"/>
            </w:tcBorders>
            <w:shd w:val="clear" w:color="5C83B4" w:fill="5C83B4"/>
            <w:noWrap/>
            <w:textDirection w:val="btLr"/>
            <w:vAlign w:val="bottom"/>
            <w:hideMark/>
          </w:tcPr>
          <w:p w14:paraId="5E415E45"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Celkem</w:t>
            </w:r>
          </w:p>
        </w:tc>
        <w:tc>
          <w:tcPr>
            <w:tcW w:w="496" w:type="dxa"/>
            <w:gridSpan w:val="2"/>
            <w:tcBorders>
              <w:top w:val="single" w:sz="4" w:space="0" w:color="000000"/>
              <w:left w:val="nil"/>
              <w:bottom w:val="nil"/>
              <w:right w:val="single" w:sz="4" w:space="0" w:color="000000"/>
            </w:tcBorders>
            <w:shd w:val="clear" w:color="5C83B4" w:fill="5C83B4"/>
            <w:noWrap/>
            <w:textDirection w:val="btLr"/>
            <w:vAlign w:val="bottom"/>
            <w:hideMark/>
          </w:tcPr>
          <w:p w14:paraId="0CCA5C01"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Omluvená</w:t>
            </w:r>
          </w:p>
        </w:tc>
        <w:tc>
          <w:tcPr>
            <w:tcW w:w="462" w:type="dxa"/>
            <w:tcBorders>
              <w:top w:val="nil"/>
              <w:left w:val="nil"/>
              <w:bottom w:val="nil"/>
              <w:right w:val="single" w:sz="4" w:space="0" w:color="000000"/>
            </w:tcBorders>
            <w:shd w:val="clear" w:color="5C83B4" w:fill="5C83B4"/>
            <w:noWrap/>
            <w:textDirection w:val="btLr"/>
            <w:vAlign w:val="bottom"/>
            <w:hideMark/>
          </w:tcPr>
          <w:p w14:paraId="4A384B2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Neomluvená</w:t>
            </w:r>
          </w:p>
        </w:tc>
        <w:tc>
          <w:tcPr>
            <w:tcW w:w="542" w:type="dxa"/>
            <w:gridSpan w:val="2"/>
            <w:tcBorders>
              <w:top w:val="single" w:sz="4" w:space="0" w:color="000000"/>
              <w:left w:val="nil"/>
              <w:bottom w:val="nil"/>
              <w:right w:val="single" w:sz="4" w:space="0" w:color="000000"/>
            </w:tcBorders>
            <w:shd w:val="clear" w:color="5C83B4" w:fill="5C83B4"/>
            <w:noWrap/>
            <w:textDirection w:val="btLr"/>
            <w:vAlign w:val="bottom"/>
            <w:hideMark/>
          </w:tcPr>
          <w:p w14:paraId="6CA8319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Celkem</w:t>
            </w:r>
          </w:p>
        </w:tc>
        <w:tc>
          <w:tcPr>
            <w:tcW w:w="800" w:type="dxa"/>
            <w:tcBorders>
              <w:top w:val="nil"/>
              <w:left w:val="nil"/>
              <w:bottom w:val="nil"/>
              <w:right w:val="single" w:sz="4" w:space="0" w:color="000000"/>
            </w:tcBorders>
            <w:shd w:val="clear" w:color="5C83B4" w:fill="5C83B4"/>
            <w:noWrap/>
            <w:textDirection w:val="btLr"/>
            <w:vAlign w:val="bottom"/>
            <w:hideMark/>
          </w:tcPr>
          <w:p w14:paraId="0B837BE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Omluvená</w:t>
            </w:r>
          </w:p>
        </w:tc>
        <w:tc>
          <w:tcPr>
            <w:tcW w:w="452" w:type="dxa"/>
            <w:gridSpan w:val="2"/>
            <w:tcBorders>
              <w:top w:val="single" w:sz="4" w:space="0" w:color="000000"/>
              <w:left w:val="nil"/>
              <w:bottom w:val="nil"/>
              <w:right w:val="single" w:sz="8" w:space="0" w:color="000000"/>
            </w:tcBorders>
            <w:shd w:val="clear" w:color="5C83B4" w:fill="5C83B4"/>
            <w:noWrap/>
            <w:textDirection w:val="btLr"/>
            <w:vAlign w:val="bottom"/>
            <w:hideMark/>
          </w:tcPr>
          <w:p w14:paraId="4E35CF3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Neomluvená</w:t>
            </w:r>
          </w:p>
        </w:tc>
      </w:tr>
      <w:tr w:rsidR="007627CE" w:rsidRPr="007627CE" w14:paraId="461EFDAE" w14:textId="77777777" w:rsidTr="007627CE">
        <w:trPr>
          <w:trHeight w:val="353"/>
        </w:trPr>
        <w:tc>
          <w:tcPr>
            <w:tcW w:w="1170" w:type="dxa"/>
            <w:gridSpan w:val="2"/>
            <w:vMerge/>
            <w:tcBorders>
              <w:top w:val="single" w:sz="8" w:space="0" w:color="000000"/>
              <w:left w:val="single" w:sz="8" w:space="0" w:color="000000"/>
              <w:bottom w:val="single" w:sz="4" w:space="0" w:color="000000"/>
              <w:right w:val="single" w:sz="8" w:space="0" w:color="000000"/>
            </w:tcBorders>
            <w:vAlign w:val="center"/>
            <w:hideMark/>
          </w:tcPr>
          <w:p w14:paraId="0A3D0F69" w14:textId="77777777" w:rsidR="007627CE" w:rsidRPr="007627CE" w:rsidRDefault="007627CE" w:rsidP="007627CE">
            <w:pPr>
              <w:spacing w:after="0" w:afterAutospacing="0" w:line="240" w:lineRule="auto"/>
              <w:rPr>
                <w:rFonts w:ascii="Arial" w:hAnsi="Arial" w:cs="Arial"/>
                <w:b/>
                <w:bCs/>
                <w:color w:val="FFFFFF"/>
                <w:sz w:val="18"/>
                <w:szCs w:val="18"/>
              </w:rPr>
            </w:pPr>
          </w:p>
        </w:tc>
        <w:tc>
          <w:tcPr>
            <w:tcW w:w="552" w:type="dxa"/>
            <w:tcBorders>
              <w:top w:val="nil"/>
              <w:left w:val="nil"/>
              <w:bottom w:val="single" w:sz="4" w:space="0" w:color="000000"/>
              <w:right w:val="single" w:sz="4" w:space="0" w:color="000000"/>
            </w:tcBorders>
            <w:shd w:val="clear" w:color="5C83B4" w:fill="5C83B4"/>
            <w:noWrap/>
            <w:vAlign w:val="bottom"/>
            <w:hideMark/>
          </w:tcPr>
          <w:p w14:paraId="6384D535"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Σ</w:t>
            </w:r>
          </w:p>
        </w:tc>
        <w:tc>
          <w:tcPr>
            <w:tcW w:w="551" w:type="dxa"/>
            <w:tcBorders>
              <w:top w:val="nil"/>
              <w:left w:val="nil"/>
              <w:bottom w:val="single" w:sz="8" w:space="0" w:color="000000"/>
              <w:right w:val="single" w:sz="4" w:space="0" w:color="000000"/>
            </w:tcBorders>
            <w:shd w:val="clear" w:color="5C83B4" w:fill="5C83B4"/>
            <w:noWrap/>
            <w:vAlign w:val="bottom"/>
            <w:hideMark/>
          </w:tcPr>
          <w:p w14:paraId="79F44215"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CH</w:t>
            </w:r>
          </w:p>
        </w:tc>
        <w:tc>
          <w:tcPr>
            <w:tcW w:w="551" w:type="dxa"/>
            <w:tcBorders>
              <w:top w:val="nil"/>
              <w:left w:val="nil"/>
              <w:bottom w:val="single" w:sz="8" w:space="0" w:color="000000"/>
              <w:right w:val="single" w:sz="8" w:space="0" w:color="000000"/>
            </w:tcBorders>
            <w:shd w:val="clear" w:color="5C83B4" w:fill="5C83B4"/>
            <w:noWrap/>
            <w:vAlign w:val="bottom"/>
            <w:hideMark/>
          </w:tcPr>
          <w:p w14:paraId="2A98107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D</w:t>
            </w:r>
          </w:p>
        </w:tc>
        <w:tc>
          <w:tcPr>
            <w:tcW w:w="551" w:type="dxa"/>
            <w:tcBorders>
              <w:top w:val="nil"/>
              <w:left w:val="nil"/>
              <w:bottom w:val="single" w:sz="4" w:space="0" w:color="000000"/>
              <w:right w:val="single" w:sz="4" w:space="0" w:color="000000"/>
            </w:tcBorders>
            <w:shd w:val="clear" w:color="5C83B4" w:fill="5C83B4"/>
            <w:noWrap/>
            <w:vAlign w:val="bottom"/>
            <w:hideMark/>
          </w:tcPr>
          <w:p w14:paraId="26BCBAB7"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PV</w:t>
            </w:r>
          </w:p>
        </w:tc>
        <w:tc>
          <w:tcPr>
            <w:tcW w:w="551" w:type="dxa"/>
            <w:tcBorders>
              <w:top w:val="nil"/>
              <w:left w:val="nil"/>
              <w:bottom w:val="single" w:sz="8" w:space="0" w:color="000000"/>
              <w:right w:val="single" w:sz="4" w:space="0" w:color="000000"/>
            </w:tcBorders>
            <w:shd w:val="clear" w:color="5C83B4" w:fill="5C83B4"/>
            <w:noWrap/>
            <w:vAlign w:val="bottom"/>
            <w:hideMark/>
          </w:tcPr>
          <w:p w14:paraId="3153C045"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P</w:t>
            </w:r>
          </w:p>
        </w:tc>
        <w:tc>
          <w:tcPr>
            <w:tcW w:w="462" w:type="dxa"/>
            <w:tcBorders>
              <w:top w:val="nil"/>
              <w:left w:val="nil"/>
              <w:bottom w:val="single" w:sz="8" w:space="0" w:color="000000"/>
              <w:right w:val="single" w:sz="4" w:space="0" w:color="000000"/>
            </w:tcBorders>
            <w:shd w:val="clear" w:color="5C83B4" w:fill="5C83B4"/>
            <w:noWrap/>
            <w:vAlign w:val="bottom"/>
            <w:hideMark/>
          </w:tcPr>
          <w:p w14:paraId="7503DCF9"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w:t>
            </w:r>
          </w:p>
        </w:tc>
        <w:tc>
          <w:tcPr>
            <w:tcW w:w="538" w:type="dxa"/>
            <w:tcBorders>
              <w:top w:val="nil"/>
              <w:left w:val="nil"/>
              <w:bottom w:val="single" w:sz="8" w:space="0" w:color="000000"/>
              <w:right w:val="single" w:sz="4" w:space="0" w:color="000000"/>
            </w:tcBorders>
            <w:shd w:val="clear" w:color="5C83B4" w:fill="5C83B4"/>
            <w:noWrap/>
            <w:vAlign w:val="bottom"/>
            <w:hideMark/>
          </w:tcPr>
          <w:p w14:paraId="3041285B"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NH</w:t>
            </w:r>
          </w:p>
        </w:tc>
        <w:tc>
          <w:tcPr>
            <w:tcW w:w="717" w:type="dxa"/>
            <w:tcBorders>
              <w:top w:val="nil"/>
              <w:left w:val="nil"/>
              <w:bottom w:val="single" w:sz="8" w:space="0" w:color="000000"/>
              <w:right w:val="single" w:sz="4" w:space="0" w:color="000000"/>
            </w:tcBorders>
            <w:shd w:val="clear" w:color="5C83B4" w:fill="5C83B4"/>
            <w:noWrap/>
            <w:vAlign w:val="bottom"/>
            <w:hideMark/>
          </w:tcPr>
          <w:p w14:paraId="4EB5F41D"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1</w:t>
            </w:r>
          </w:p>
        </w:tc>
        <w:tc>
          <w:tcPr>
            <w:tcW w:w="551" w:type="dxa"/>
            <w:tcBorders>
              <w:top w:val="nil"/>
              <w:left w:val="nil"/>
              <w:bottom w:val="single" w:sz="8" w:space="0" w:color="000000"/>
              <w:right w:val="single" w:sz="4" w:space="0" w:color="000000"/>
            </w:tcBorders>
            <w:shd w:val="clear" w:color="5C83B4" w:fill="5C83B4"/>
            <w:noWrap/>
            <w:vAlign w:val="bottom"/>
            <w:hideMark/>
          </w:tcPr>
          <w:p w14:paraId="3562DA32"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2</w:t>
            </w:r>
          </w:p>
        </w:tc>
        <w:tc>
          <w:tcPr>
            <w:tcW w:w="551" w:type="dxa"/>
            <w:tcBorders>
              <w:top w:val="nil"/>
              <w:left w:val="nil"/>
              <w:bottom w:val="single" w:sz="8" w:space="0" w:color="000000"/>
              <w:right w:val="single" w:sz="4" w:space="0" w:color="000000"/>
            </w:tcBorders>
            <w:shd w:val="clear" w:color="5C83B4" w:fill="5C83B4"/>
            <w:noWrap/>
            <w:vAlign w:val="bottom"/>
            <w:hideMark/>
          </w:tcPr>
          <w:p w14:paraId="2C598BF4"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3</w:t>
            </w:r>
          </w:p>
        </w:tc>
        <w:tc>
          <w:tcPr>
            <w:tcW w:w="551" w:type="dxa"/>
            <w:tcBorders>
              <w:top w:val="nil"/>
              <w:left w:val="nil"/>
              <w:bottom w:val="single" w:sz="8" w:space="0" w:color="000000"/>
              <w:right w:val="single" w:sz="4" w:space="0" w:color="000000"/>
            </w:tcBorders>
            <w:shd w:val="clear" w:color="5C83B4" w:fill="5C83B4"/>
            <w:noWrap/>
            <w:vAlign w:val="bottom"/>
            <w:hideMark/>
          </w:tcPr>
          <w:p w14:paraId="025AD6AD"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4</w:t>
            </w:r>
          </w:p>
        </w:tc>
        <w:tc>
          <w:tcPr>
            <w:tcW w:w="462" w:type="dxa"/>
            <w:tcBorders>
              <w:top w:val="nil"/>
              <w:left w:val="nil"/>
              <w:bottom w:val="single" w:sz="8" w:space="0" w:color="000000"/>
              <w:right w:val="single" w:sz="4" w:space="0" w:color="000000"/>
            </w:tcBorders>
            <w:shd w:val="clear" w:color="5C83B4" w:fill="5C83B4"/>
            <w:noWrap/>
            <w:vAlign w:val="bottom"/>
            <w:hideMark/>
          </w:tcPr>
          <w:p w14:paraId="71EA65D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5</w:t>
            </w:r>
          </w:p>
        </w:tc>
        <w:tc>
          <w:tcPr>
            <w:tcW w:w="501" w:type="dxa"/>
            <w:tcBorders>
              <w:top w:val="nil"/>
              <w:left w:val="nil"/>
              <w:bottom w:val="single" w:sz="8" w:space="0" w:color="000000"/>
              <w:right w:val="single" w:sz="4" w:space="0" w:color="000000"/>
            </w:tcBorders>
            <w:shd w:val="clear" w:color="5C83B4" w:fill="5C83B4"/>
            <w:noWrap/>
            <w:vAlign w:val="bottom"/>
            <w:hideMark/>
          </w:tcPr>
          <w:p w14:paraId="4850DAE5"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UZ</w:t>
            </w:r>
          </w:p>
        </w:tc>
        <w:tc>
          <w:tcPr>
            <w:tcW w:w="522" w:type="dxa"/>
            <w:tcBorders>
              <w:top w:val="nil"/>
              <w:left w:val="nil"/>
              <w:bottom w:val="single" w:sz="8" w:space="0" w:color="000000"/>
              <w:right w:val="single" w:sz="4" w:space="0" w:color="000000"/>
            </w:tcBorders>
            <w:shd w:val="clear" w:color="5C83B4" w:fill="5C83B4"/>
            <w:noWrap/>
            <w:vAlign w:val="bottom"/>
            <w:hideMark/>
          </w:tcPr>
          <w:p w14:paraId="60EA572F"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UV</w:t>
            </w:r>
          </w:p>
        </w:tc>
        <w:tc>
          <w:tcPr>
            <w:tcW w:w="670" w:type="dxa"/>
            <w:tcBorders>
              <w:top w:val="nil"/>
              <w:left w:val="nil"/>
              <w:bottom w:val="single" w:sz="8" w:space="0" w:color="000000"/>
              <w:right w:val="single" w:sz="4" w:space="0" w:color="000000"/>
            </w:tcBorders>
            <w:shd w:val="clear" w:color="5C83B4" w:fill="5C83B4"/>
            <w:noWrap/>
            <w:vAlign w:val="bottom"/>
            <w:hideMark/>
          </w:tcPr>
          <w:p w14:paraId="191F97AB" w14:textId="77777777" w:rsidR="007627CE" w:rsidRPr="007627CE" w:rsidRDefault="007627CE" w:rsidP="007627CE">
            <w:pPr>
              <w:spacing w:after="0" w:afterAutospacing="0" w:line="240" w:lineRule="auto"/>
              <w:jc w:val="center"/>
              <w:rPr>
                <w:rFonts w:ascii="Arial" w:hAnsi="Arial" w:cs="Arial"/>
                <w:b/>
                <w:bCs/>
                <w:color w:val="FFFFFF"/>
                <w:sz w:val="18"/>
                <w:szCs w:val="18"/>
              </w:rPr>
            </w:pPr>
            <w:proofErr w:type="spellStart"/>
            <w:r w:rsidRPr="007627CE">
              <w:rPr>
                <w:rFonts w:ascii="Arial" w:hAnsi="Arial" w:cs="Arial"/>
                <w:b/>
                <w:bCs/>
                <w:color w:val="FFFFFF"/>
                <w:sz w:val="18"/>
                <w:szCs w:val="18"/>
              </w:rPr>
              <w:t>SLx</w:t>
            </w:r>
            <w:proofErr w:type="spellEnd"/>
          </w:p>
        </w:tc>
        <w:tc>
          <w:tcPr>
            <w:tcW w:w="538" w:type="dxa"/>
            <w:tcBorders>
              <w:top w:val="nil"/>
              <w:left w:val="nil"/>
              <w:bottom w:val="single" w:sz="8" w:space="0" w:color="000000"/>
              <w:right w:val="single" w:sz="4" w:space="0" w:color="000000"/>
            </w:tcBorders>
            <w:shd w:val="clear" w:color="5C83B4" w:fill="5C83B4"/>
            <w:noWrap/>
            <w:vAlign w:val="bottom"/>
            <w:hideMark/>
          </w:tcPr>
          <w:p w14:paraId="6C0A3CAE"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NH</w:t>
            </w:r>
          </w:p>
        </w:tc>
        <w:tc>
          <w:tcPr>
            <w:tcW w:w="635" w:type="dxa"/>
            <w:tcBorders>
              <w:top w:val="nil"/>
              <w:left w:val="nil"/>
              <w:bottom w:val="single" w:sz="8" w:space="0" w:color="000000"/>
              <w:right w:val="single" w:sz="8" w:space="0" w:color="000000"/>
            </w:tcBorders>
            <w:shd w:val="clear" w:color="5C83B4" w:fill="5C83B4"/>
            <w:noWrap/>
            <w:vAlign w:val="bottom"/>
            <w:hideMark/>
          </w:tcPr>
          <w:p w14:paraId="5FC6DCF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Ø</w:t>
            </w:r>
          </w:p>
        </w:tc>
        <w:tc>
          <w:tcPr>
            <w:tcW w:w="551" w:type="dxa"/>
            <w:tcBorders>
              <w:top w:val="nil"/>
              <w:left w:val="nil"/>
              <w:bottom w:val="single" w:sz="4" w:space="0" w:color="000000"/>
              <w:right w:val="single" w:sz="4" w:space="0" w:color="000000"/>
            </w:tcBorders>
            <w:shd w:val="clear" w:color="5C83B4" w:fill="5C83B4"/>
            <w:noWrap/>
            <w:vAlign w:val="bottom"/>
            <w:hideMark/>
          </w:tcPr>
          <w:p w14:paraId="6B16DB9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1</w:t>
            </w:r>
          </w:p>
        </w:tc>
        <w:tc>
          <w:tcPr>
            <w:tcW w:w="462" w:type="dxa"/>
            <w:tcBorders>
              <w:top w:val="nil"/>
              <w:left w:val="nil"/>
              <w:bottom w:val="single" w:sz="8" w:space="0" w:color="000000"/>
              <w:right w:val="single" w:sz="4" w:space="0" w:color="000000"/>
            </w:tcBorders>
            <w:shd w:val="clear" w:color="5C83B4" w:fill="5C83B4"/>
            <w:noWrap/>
            <w:vAlign w:val="bottom"/>
            <w:hideMark/>
          </w:tcPr>
          <w:p w14:paraId="66F35273"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2</w:t>
            </w:r>
          </w:p>
        </w:tc>
        <w:tc>
          <w:tcPr>
            <w:tcW w:w="462" w:type="dxa"/>
            <w:tcBorders>
              <w:top w:val="nil"/>
              <w:left w:val="nil"/>
              <w:bottom w:val="single" w:sz="8" w:space="0" w:color="000000"/>
              <w:right w:val="single" w:sz="4" w:space="0" w:color="000000"/>
            </w:tcBorders>
            <w:shd w:val="clear" w:color="5C83B4" w:fill="5C83B4"/>
            <w:noWrap/>
            <w:vAlign w:val="bottom"/>
            <w:hideMark/>
          </w:tcPr>
          <w:p w14:paraId="1FAEE5EA"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3</w:t>
            </w:r>
          </w:p>
        </w:tc>
        <w:tc>
          <w:tcPr>
            <w:tcW w:w="670" w:type="dxa"/>
            <w:tcBorders>
              <w:top w:val="nil"/>
              <w:left w:val="nil"/>
              <w:bottom w:val="single" w:sz="8" w:space="0" w:color="000000"/>
              <w:right w:val="single" w:sz="8" w:space="0" w:color="000000"/>
            </w:tcBorders>
            <w:shd w:val="clear" w:color="5C83B4" w:fill="5C83B4"/>
            <w:noWrap/>
            <w:vAlign w:val="bottom"/>
            <w:hideMark/>
          </w:tcPr>
          <w:p w14:paraId="13B6F736" w14:textId="77777777" w:rsidR="007627CE" w:rsidRPr="007627CE" w:rsidRDefault="007627CE" w:rsidP="007627CE">
            <w:pPr>
              <w:spacing w:after="0" w:afterAutospacing="0" w:line="240" w:lineRule="auto"/>
              <w:jc w:val="center"/>
              <w:rPr>
                <w:rFonts w:ascii="Arial" w:hAnsi="Arial" w:cs="Arial"/>
                <w:b/>
                <w:bCs/>
                <w:color w:val="FFFFFF"/>
                <w:sz w:val="18"/>
                <w:szCs w:val="18"/>
              </w:rPr>
            </w:pPr>
            <w:proofErr w:type="spellStart"/>
            <w:r w:rsidRPr="007627CE">
              <w:rPr>
                <w:rFonts w:ascii="Arial" w:hAnsi="Arial" w:cs="Arial"/>
                <w:b/>
                <w:bCs/>
                <w:color w:val="FFFFFF"/>
                <w:sz w:val="18"/>
                <w:szCs w:val="18"/>
              </w:rPr>
              <w:t>SLx</w:t>
            </w:r>
            <w:proofErr w:type="spellEnd"/>
          </w:p>
        </w:tc>
        <w:tc>
          <w:tcPr>
            <w:tcW w:w="717" w:type="dxa"/>
            <w:tcBorders>
              <w:top w:val="nil"/>
              <w:left w:val="nil"/>
              <w:bottom w:val="single" w:sz="4" w:space="0" w:color="000000"/>
              <w:right w:val="single" w:sz="4" w:space="0" w:color="000000"/>
            </w:tcBorders>
            <w:shd w:val="clear" w:color="5C83B4" w:fill="5C83B4"/>
            <w:noWrap/>
            <w:vAlign w:val="bottom"/>
            <w:hideMark/>
          </w:tcPr>
          <w:p w14:paraId="6D3684BE"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Σ</w:t>
            </w:r>
          </w:p>
        </w:tc>
        <w:tc>
          <w:tcPr>
            <w:tcW w:w="496" w:type="dxa"/>
            <w:gridSpan w:val="2"/>
            <w:tcBorders>
              <w:top w:val="nil"/>
              <w:left w:val="nil"/>
              <w:bottom w:val="single" w:sz="8" w:space="0" w:color="000000"/>
              <w:right w:val="single" w:sz="4" w:space="0" w:color="000000"/>
            </w:tcBorders>
            <w:shd w:val="clear" w:color="5C83B4" w:fill="5C83B4"/>
            <w:noWrap/>
            <w:vAlign w:val="bottom"/>
            <w:hideMark/>
          </w:tcPr>
          <w:p w14:paraId="5F8F5AB8"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w:t>
            </w:r>
          </w:p>
        </w:tc>
        <w:tc>
          <w:tcPr>
            <w:tcW w:w="462" w:type="dxa"/>
            <w:tcBorders>
              <w:top w:val="nil"/>
              <w:left w:val="nil"/>
              <w:bottom w:val="single" w:sz="8" w:space="0" w:color="000000"/>
              <w:right w:val="single" w:sz="4" w:space="0" w:color="000000"/>
            </w:tcBorders>
            <w:shd w:val="clear" w:color="5C83B4" w:fill="5C83B4"/>
            <w:noWrap/>
            <w:vAlign w:val="bottom"/>
            <w:hideMark/>
          </w:tcPr>
          <w:p w14:paraId="19981BB0"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w:t>
            </w:r>
          </w:p>
        </w:tc>
        <w:tc>
          <w:tcPr>
            <w:tcW w:w="542" w:type="dxa"/>
            <w:gridSpan w:val="2"/>
            <w:tcBorders>
              <w:top w:val="nil"/>
              <w:left w:val="nil"/>
              <w:bottom w:val="single" w:sz="8" w:space="0" w:color="000000"/>
              <w:right w:val="single" w:sz="4" w:space="0" w:color="000000"/>
            </w:tcBorders>
            <w:shd w:val="clear" w:color="5C83B4" w:fill="5C83B4"/>
            <w:noWrap/>
            <w:vAlign w:val="bottom"/>
            <w:hideMark/>
          </w:tcPr>
          <w:p w14:paraId="7B6AF66A"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Σ</w:t>
            </w:r>
          </w:p>
        </w:tc>
        <w:tc>
          <w:tcPr>
            <w:tcW w:w="800" w:type="dxa"/>
            <w:tcBorders>
              <w:top w:val="nil"/>
              <w:left w:val="nil"/>
              <w:bottom w:val="single" w:sz="8" w:space="0" w:color="000000"/>
              <w:right w:val="single" w:sz="4" w:space="0" w:color="000000"/>
            </w:tcBorders>
            <w:shd w:val="clear" w:color="5C83B4" w:fill="5C83B4"/>
            <w:noWrap/>
            <w:vAlign w:val="bottom"/>
            <w:hideMark/>
          </w:tcPr>
          <w:p w14:paraId="517C4BA6"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O</w:t>
            </w:r>
          </w:p>
        </w:tc>
        <w:tc>
          <w:tcPr>
            <w:tcW w:w="452" w:type="dxa"/>
            <w:gridSpan w:val="2"/>
            <w:tcBorders>
              <w:top w:val="nil"/>
              <w:left w:val="nil"/>
              <w:bottom w:val="single" w:sz="8" w:space="0" w:color="000000"/>
              <w:right w:val="single" w:sz="8" w:space="0" w:color="000000"/>
            </w:tcBorders>
            <w:shd w:val="clear" w:color="5C83B4" w:fill="5C83B4"/>
            <w:noWrap/>
            <w:vAlign w:val="bottom"/>
            <w:hideMark/>
          </w:tcPr>
          <w:p w14:paraId="286F04FC" w14:textId="77777777" w:rsidR="007627CE" w:rsidRPr="007627CE" w:rsidRDefault="007627CE" w:rsidP="007627CE">
            <w:pPr>
              <w:spacing w:after="0" w:afterAutospacing="0" w:line="240" w:lineRule="auto"/>
              <w:jc w:val="center"/>
              <w:rPr>
                <w:rFonts w:ascii="Arial" w:hAnsi="Arial" w:cs="Arial"/>
                <w:b/>
                <w:bCs/>
                <w:color w:val="FFFFFF"/>
                <w:sz w:val="18"/>
                <w:szCs w:val="18"/>
              </w:rPr>
            </w:pPr>
            <w:r w:rsidRPr="007627CE">
              <w:rPr>
                <w:rFonts w:ascii="Arial" w:hAnsi="Arial" w:cs="Arial"/>
                <w:b/>
                <w:bCs/>
                <w:color w:val="FFFFFF"/>
                <w:sz w:val="18"/>
                <w:szCs w:val="18"/>
              </w:rPr>
              <w:t>N</w:t>
            </w:r>
          </w:p>
        </w:tc>
      </w:tr>
      <w:tr w:rsidR="007627CE" w:rsidRPr="007627CE" w14:paraId="1EFE0FBB" w14:textId="77777777" w:rsidTr="007627CE">
        <w:trPr>
          <w:trHeight w:val="338"/>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2DF6D6A7"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1.</w:t>
            </w:r>
          </w:p>
        </w:tc>
        <w:tc>
          <w:tcPr>
            <w:tcW w:w="552" w:type="dxa"/>
            <w:tcBorders>
              <w:top w:val="nil"/>
              <w:left w:val="nil"/>
              <w:bottom w:val="single" w:sz="4" w:space="0" w:color="000000"/>
              <w:right w:val="single" w:sz="4" w:space="0" w:color="000000"/>
            </w:tcBorders>
            <w:shd w:val="clear" w:color="auto" w:fill="auto"/>
            <w:noWrap/>
            <w:vAlign w:val="center"/>
            <w:hideMark/>
          </w:tcPr>
          <w:p w14:paraId="7195815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46</w:t>
            </w:r>
          </w:p>
        </w:tc>
        <w:tc>
          <w:tcPr>
            <w:tcW w:w="551" w:type="dxa"/>
            <w:tcBorders>
              <w:top w:val="nil"/>
              <w:left w:val="nil"/>
              <w:bottom w:val="single" w:sz="4" w:space="0" w:color="000000"/>
              <w:right w:val="single" w:sz="4" w:space="0" w:color="000000"/>
            </w:tcBorders>
            <w:shd w:val="clear" w:color="auto" w:fill="auto"/>
            <w:noWrap/>
            <w:vAlign w:val="center"/>
            <w:hideMark/>
          </w:tcPr>
          <w:p w14:paraId="0F90853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25</w:t>
            </w:r>
          </w:p>
        </w:tc>
        <w:tc>
          <w:tcPr>
            <w:tcW w:w="551" w:type="dxa"/>
            <w:tcBorders>
              <w:top w:val="nil"/>
              <w:left w:val="nil"/>
              <w:bottom w:val="single" w:sz="4" w:space="0" w:color="000000"/>
              <w:right w:val="single" w:sz="8" w:space="0" w:color="000000"/>
            </w:tcBorders>
            <w:shd w:val="clear" w:color="auto" w:fill="auto"/>
            <w:noWrap/>
            <w:vAlign w:val="center"/>
            <w:hideMark/>
          </w:tcPr>
          <w:p w14:paraId="3653138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w:t>
            </w:r>
          </w:p>
        </w:tc>
        <w:tc>
          <w:tcPr>
            <w:tcW w:w="551" w:type="dxa"/>
            <w:tcBorders>
              <w:top w:val="nil"/>
              <w:left w:val="nil"/>
              <w:bottom w:val="single" w:sz="4" w:space="0" w:color="000000"/>
              <w:right w:val="single" w:sz="4" w:space="0" w:color="000000"/>
            </w:tcBorders>
            <w:shd w:val="clear" w:color="auto" w:fill="auto"/>
            <w:noWrap/>
            <w:vAlign w:val="center"/>
            <w:hideMark/>
          </w:tcPr>
          <w:p w14:paraId="2C21E52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45</w:t>
            </w:r>
          </w:p>
        </w:tc>
        <w:tc>
          <w:tcPr>
            <w:tcW w:w="551" w:type="dxa"/>
            <w:tcBorders>
              <w:top w:val="nil"/>
              <w:left w:val="nil"/>
              <w:bottom w:val="single" w:sz="4" w:space="0" w:color="000000"/>
              <w:right w:val="single" w:sz="4" w:space="0" w:color="000000"/>
            </w:tcBorders>
            <w:shd w:val="clear" w:color="auto" w:fill="auto"/>
            <w:noWrap/>
            <w:vAlign w:val="center"/>
            <w:hideMark/>
          </w:tcPr>
          <w:p w14:paraId="2B602C2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462" w:type="dxa"/>
            <w:tcBorders>
              <w:top w:val="nil"/>
              <w:left w:val="nil"/>
              <w:bottom w:val="single" w:sz="4" w:space="0" w:color="000000"/>
              <w:right w:val="single" w:sz="4" w:space="0" w:color="000000"/>
            </w:tcBorders>
            <w:shd w:val="clear" w:color="auto" w:fill="auto"/>
            <w:noWrap/>
            <w:vAlign w:val="center"/>
            <w:hideMark/>
          </w:tcPr>
          <w:p w14:paraId="238BD0F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45DBFE3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3B4CBE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326</w:t>
            </w:r>
          </w:p>
        </w:tc>
        <w:tc>
          <w:tcPr>
            <w:tcW w:w="551" w:type="dxa"/>
            <w:tcBorders>
              <w:top w:val="nil"/>
              <w:left w:val="nil"/>
              <w:bottom w:val="single" w:sz="4" w:space="0" w:color="000000"/>
              <w:right w:val="single" w:sz="4" w:space="0" w:color="000000"/>
            </w:tcBorders>
            <w:shd w:val="clear" w:color="auto" w:fill="auto"/>
            <w:noWrap/>
            <w:vAlign w:val="center"/>
            <w:hideMark/>
          </w:tcPr>
          <w:p w14:paraId="69FEB4F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w:t>
            </w:r>
          </w:p>
        </w:tc>
        <w:tc>
          <w:tcPr>
            <w:tcW w:w="551" w:type="dxa"/>
            <w:tcBorders>
              <w:top w:val="nil"/>
              <w:left w:val="nil"/>
              <w:bottom w:val="single" w:sz="4" w:space="0" w:color="000000"/>
              <w:right w:val="single" w:sz="4" w:space="0" w:color="000000"/>
            </w:tcBorders>
            <w:shd w:val="clear" w:color="auto" w:fill="auto"/>
            <w:noWrap/>
            <w:vAlign w:val="center"/>
            <w:hideMark/>
          </w:tcPr>
          <w:p w14:paraId="6B71E22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551" w:type="dxa"/>
            <w:tcBorders>
              <w:top w:val="nil"/>
              <w:left w:val="nil"/>
              <w:bottom w:val="single" w:sz="4" w:space="0" w:color="000000"/>
              <w:right w:val="single" w:sz="4" w:space="0" w:color="000000"/>
            </w:tcBorders>
            <w:shd w:val="clear" w:color="auto" w:fill="auto"/>
            <w:noWrap/>
            <w:vAlign w:val="center"/>
            <w:hideMark/>
          </w:tcPr>
          <w:p w14:paraId="0AFD5A9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34883E4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69C9D5D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7F1DDE8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4" w:space="0" w:color="000000"/>
            </w:tcBorders>
            <w:shd w:val="clear" w:color="auto" w:fill="auto"/>
            <w:noWrap/>
            <w:vAlign w:val="center"/>
            <w:hideMark/>
          </w:tcPr>
          <w:p w14:paraId="37EF45E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7158720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691B2D3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1,02</w:t>
            </w:r>
          </w:p>
        </w:tc>
        <w:tc>
          <w:tcPr>
            <w:tcW w:w="551" w:type="dxa"/>
            <w:tcBorders>
              <w:top w:val="nil"/>
              <w:left w:val="nil"/>
              <w:bottom w:val="single" w:sz="4" w:space="0" w:color="000000"/>
              <w:right w:val="single" w:sz="4" w:space="0" w:color="000000"/>
            </w:tcBorders>
            <w:shd w:val="clear" w:color="auto" w:fill="auto"/>
            <w:noWrap/>
            <w:vAlign w:val="center"/>
            <w:hideMark/>
          </w:tcPr>
          <w:p w14:paraId="52A36E1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46</w:t>
            </w:r>
          </w:p>
        </w:tc>
        <w:tc>
          <w:tcPr>
            <w:tcW w:w="462" w:type="dxa"/>
            <w:tcBorders>
              <w:top w:val="nil"/>
              <w:left w:val="nil"/>
              <w:bottom w:val="single" w:sz="4" w:space="0" w:color="000000"/>
              <w:right w:val="single" w:sz="4" w:space="0" w:color="000000"/>
            </w:tcBorders>
            <w:shd w:val="clear" w:color="auto" w:fill="auto"/>
            <w:noWrap/>
            <w:vAlign w:val="center"/>
            <w:hideMark/>
          </w:tcPr>
          <w:p w14:paraId="62C2C4D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6506423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3C266D0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932735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406</w:t>
            </w:r>
          </w:p>
        </w:tc>
        <w:tc>
          <w:tcPr>
            <w:tcW w:w="496" w:type="dxa"/>
            <w:gridSpan w:val="2"/>
            <w:tcBorders>
              <w:top w:val="single" w:sz="8" w:space="0" w:color="000000"/>
              <w:left w:val="nil"/>
              <w:bottom w:val="single" w:sz="4" w:space="0" w:color="000000"/>
              <w:right w:val="single" w:sz="4" w:space="0" w:color="000000"/>
            </w:tcBorders>
            <w:shd w:val="clear" w:color="auto" w:fill="auto"/>
            <w:noWrap/>
            <w:vAlign w:val="center"/>
            <w:hideMark/>
          </w:tcPr>
          <w:p w14:paraId="0F7FFF3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406</w:t>
            </w:r>
          </w:p>
        </w:tc>
        <w:tc>
          <w:tcPr>
            <w:tcW w:w="462" w:type="dxa"/>
            <w:tcBorders>
              <w:top w:val="nil"/>
              <w:left w:val="nil"/>
              <w:bottom w:val="single" w:sz="4" w:space="0" w:color="000000"/>
              <w:right w:val="single" w:sz="4" w:space="0" w:color="000000"/>
            </w:tcBorders>
            <w:shd w:val="clear" w:color="auto" w:fill="auto"/>
            <w:noWrap/>
            <w:vAlign w:val="center"/>
            <w:hideMark/>
          </w:tcPr>
          <w:p w14:paraId="3C6DB6D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8" w:space="0" w:color="000000"/>
              <w:left w:val="nil"/>
              <w:bottom w:val="single" w:sz="4" w:space="0" w:color="000000"/>
              <w:right w:val="single" w:sz="4" w:space="0" w:color="000000"/>
            </w:tcBorders>
            <w:shd w:val="clear" w:color="auto" w:fill="auto"/>
            <w:noWrap/>
            <w:vAlign w:val="center"/>
            <w:hideMark/>
          </w:tcPr>
          <w:p w14:paraId="580B5CB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8,83</w:t>
            </w:r>
          </w:p>
        </w:tc>
        <w:tc>
          <w:tcPr>
            <w:tcW w:w="800" w:type="dxa"/>
            <w:tcBorders>
              <w:top w:val="nil"/>
              <w:left w:val="nil"/>
              <w:bottom w:val="single" w:sz="4" w:space="0" w:color="000000"/>
              <w:right w:val="single" w:sz="4" w:space="0" w:color="000000"/>
            </w:tcBorders>
            <w:shd w:val="clear" w:color="auto" w:fill="auto"/>
            <w:noWrap/>
            <w:vAlign w:val="center"/>
            <w:hideMark/>
          </w:tcPr>
          <w:p w14:paraId="46F0F52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8,83</w:t>
            </w:r>
          </w:p>
        </w:tc>
        <w:tc>
          <w:tcPr>
            <w:tcW w:w="452" w:type="dxa"/>
            <w:gridSpan w:val="2"/>
            <w:tcBorders>
              <w:top w:val="single" w:sz="8" w:space="0" w:color="000000"/>
              <w:left w:val="nil"/>
              <w:bottom w:val="single" w:sz="4" w:space="0" w:color="000000"/>
              <w:right w:val="single" w:sz="8" w:space="0" w:color="000000"/>
            </w:tcBorders>
            <w:shd w:val="clear" w:color="auto" w:fill="auto"/>
            <w:noWrap/>
            <w:vAlign w:val="center"/>
            <w:hideMark/>
          </w:tcPr>
          <w:p w14:paraId="24F9D21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74358105"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13AE3C13"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2.</w:t>
            </w:r>
          </w:p>
        </w:tc>
        <w:tc>
          <w:tcPr>
            <w:tcW w:w="552" w:type="dxa"/>
            <w:tcBorders>
              <w:top w:val="nil"/>
              <w:left w:val="nil"/>
              <w:bottom w:val="single" w:sz="4" w:space="0" w:color="000000"/>
              <w:right w:val="single" w:sz="4" w:space="0" w:color="000000"/>
            </w:tcBorders>
            <w:shd w:val="clear" w:color="auto" w:fill="auto"/>
            <w:noWrap/>
            <w:vAlign w:val="center"/>
            <w:hideMark/>
          </w:tcPr>
          <w:p w14:paraId="1E434EC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48</w:t>
            </w:r>
          </w:p>
        </w:tc>
        <w:tc>
          <w:tcPr>
            <w:tcW w:w="551" w:type="dxa"/>
            <w:tcBorders>
              <w:top w:val="nil"/>
              <w:left w:val="nil"/>
              <w:bottom w:val="single" w:sz="4" w:space="0" w:color="000000"/>
              <w:right w:val="single" w:sz="4" w:space="0" w:color="000000"/>
            </w:tcBorders>
            <w:shd w:val="clear" w:color="auto" w:fill="auto"/>
            <w:noWrap/>
            <w:vAlign w:val="center"/>
            <w:hideMark/>
          </w:tcPr>
          <w:p w14:paraId="1732637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21</w:t>
            </w:r>
          </w:p>
        </w:tc>
        <w:tc>
          <w:tcPr>
            <w:tcW w:w="551" w:type="dxa"/>
            <w:tcBorders>
              <w:top w:val="nil"/>
              <w:left w:val="nil"/>
              <w:bottom w:val="single" w:sz="4" w:space="0" w:color="000000"/>
              <w:right w:val="single" w:sz="8" w:space="0" w:color="000000"/>
            </w:tcBorders>
            <w:shd w:val="clear" w:color="auto" w:fill="auto"/>
            <w:noWrap/>
            <w:vAlign w:val="center"/>
            <w:hideMark/>
          </w:tcPr>
          <w:p w14:paraId="031E9C0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27</w:t>
            </w:r>
          </w:p>
        </w:tc>
        <w:tc>
          <w:tcPr>
            <w:tcW w:w="551" w:type="dxa"/>
            <w:tcBorders>
              <w:top w:val="nil"/>
              <w:left w:val="nil"/>
              <w:bottom w:val="single" w:sz="4" w:space="0" w:color="000000"/>
              <w:right w:val="single" w:sz="4" w:space="0" w:color="000000"/>
            </w:tcBorders>
            <w:shd w:val="clear" w:color="auto" w:fill="auto"/>
            <w:noWrap/>
            <w:vAlign w:val="center"/>
            <w:hideMark/>
          </w:tcPr>
          <w:p w14:paraId="4854A38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44</w:t>
            </w:r>
          </w:p>
        </w:tc>
        <w:tc>
          <w:tcPr>
            <w:tcW w:w="551" w:type="dxa"/>
            <w:tcBorders>
              <w:top w:val="nil"/>
              <w:left w:val="nil"/>
              <w:bottom w:val="single" w:sz="4" w:space="0" w:color="000000"/>
              <w:right w:val="single" w:sz="4" w:space="0" w:color="000000"/>
            </w:tcBorders>
            <w:shd w:val="clear" w:color="auto" w:fill="auto"/>
            <w:noWrap/>
            <w:vAlign w:val="center"/>
            <w:hideMark/>
          </w:tcPr>
          <w:p w14:paraId="7212CDA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w:t>
            </w:r>
          </w:p>
        </w:tc>
        <w:tc>
          <w:tcPr>
            <w:tcW w:w="462" w:type="dxa"/>
            <w:tcBorders>
              <w:top w:val="nil"/>
              <w:left w:val="nil"/>
              <w:bottom w:val="single" w:sz="4" w:space="0" w:color="000000"/>
              <w:right w:val="single" w:sz="4" w:space="0" w:color="000000"/>
            </w:tcBorders>
            <w:shd w:val="clear" w:color="auto" w:fill="auto"/>
            <w:noWrap/>
            <w:vAlign w:val="center"/>
            <w:hideMark/>
          </w:tcPr>
          <w:p w14:paraId="5668A5C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07ACDE5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0DD9C28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317</w:t>
            </w:r>
          </w:p>
        </w:tc>
        <w:tc>
          <w:tcPr>
            <w:tcW w:w="551" w:type="dxa"/>
            <w:tcBorders>
              <w:top w:val="nil"/>
              <w:left w:val="nil"/>
              <w:bottom w:val="single" w:sz="4" w:space="0" w:color="000000"/>
              <w:right w:val="single" w:sz="4" w:space="0" w:color="000000"/>
            </w:tcBorders>
            <w:shd w:val="clear" w:color="auto" w:fill="auto"/>
            <w:noWrap/>
            <w:vAlign w:val="center"/>
            <w:hideMark/>
          </w:tcPr>
          <w:p w14:paraId="7607E37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w:t>
            </w:r>
          </w:p>
        </w:tc>
        <w:tc>
          <w:tcPr>
            <w:tcW w:w="551" w:type="dxa"/>
            <w:tcBorders>
              <w:top w:val="nil"/>
              <w:left w:val="nil"/>
              <w:bottom w:val="single" w:sz="4" w:space="0" w:color="000000"/>
              <w:right w:val="single" w:sz="4" w:space="0" w:color="000000"/>
            </w:tcBorders>
            <w:shd w:val="clear" w:color="auto" w:fill="auto"/>
            <w:noWrap/>
            <w:vAlign w:val="center"/>
            <w:hideMark/>
          </w:tcPr>
          <w:p w14:paraId="27AD6DA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w:t>
            </w:r>
          </w:p>
        </w:tc>
        <w:tc>
          <w:tcPr>
            <w:tcW w:w="551" w:type="dxa"/>
            <w:tcBorders>
              <w:top w:val="nil"/>
              <w:left w:val="nil"/>
              <w:bottom w:val="single" w:sz="4" w:space="0" w:color="000000"/>
              <w:right w:val="single" w:sz="4" w:space="0" w:color="000000"/>
            </w:tcBorders>
            <w:shd w:val="clear" w:color="auto" w:fill="auto"/>
            <w:noWrap/>
            <w:vAlign w:val="center"/>
            <w:hideMark/>
          </w:tcPr>
          <w:p w14:paraId="435530A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w:t>
            </w:r>
          </w:p>
        </w:tc>
        <w:tc>
          <w:tcPr>
            <w:tcW w:w="462" w:type="dxa"/>
            <w:tcBorders>
              <w:top w:val="nil"/>
              <w:left w:val="nil"/>
              <w:bottom w:val="single" w:sz="4" w:space="0" w:color="000000"/>
              <w:right w:val="single" w:sz="4" w:space="0" w:color="000000"/>
            </w:tcBorders>
            <w:shd w:val="clear" w:color="auto" w:fill="auto"/>
            <w:noWrap/>
            <w:vAlign w:val="center"/>
            <w:hideMark/>
          </w:tcPr>
          <w:p w14:paraId="363785D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0B15DAB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6074DAB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4" w:space="0" w:color="000000"/>
            </w:tcBorders>
            <w:shd w:val="clear" w:color="auto" w:fill="auto"/>
            <w:noWrap/>
            <w:vAlign w:val="center"/>
            <w:hideMark/>
          </w:tcPr>
          <w:p w14:paraId="7DF6E9A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046EA9B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2470FF9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1,10</w:t>
            </w:r>
          </w:p>
        </w:tc>
        <w:tc>
          <w:tcPr>
            <w:tcW w:w="551" w:type="dxa"/>
            <w:tcBorders>
              <w:top w:val="nil"/>
              <w:left w:val="nil"/>
              <w:bottom w:val="single" w:sz="4" w:space="0" w:color="000000"/>
              <w:right w:val="single" w:sz="4" w:space="0" w:color="000000"/>
            </w:tcBorders>
            <w:shd w:val="clear" w:color="auto" w:fill="auto"/>
            <w:noWrap/>
            <w:vAlign w:val="center"/>
            <w:hideMark/>
          </w:tcPr>
          <w:p w14:paraId="1E09E2E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48</w:t>
            </w:r>
          </w:p>
        </w:tc>
        <w:tc>
          <w:tcPr>
            <w:tcW w:w="462" w:type="dxa"/>
            <w:tcBorders>
              <w:top w:val="nil"/>
              <w:left w:val="nil"/>
              <w:bottom w:val="single" w:sz="4" w:space="0" w:color="000000"/>
              <w:right w:val="single" w:sz="4" w:space="0" w:color="000000"/>
            </w:tcBorders>
            <w:shd w:val="clear" w:color="auto" w:fill="auto"/>
            <w:noWrap/>
            <w:vAlign w:val="center"/>
            <w:hideMark/>
          </w:tcPr>
          <w:p w14:paraId="7C518CD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5F95937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0846F0E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494C25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514</w:t>
            </w:r>
          </w:p>
        </w:tc>
        <w:tc>
          <w:tcPr>
            <w:tcW w:w="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9F1013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514</w:t>
            </w:r>
          </w:p>
        </w:tc>
        <w:tc>
          <w:tcPr>
            <w:tcW w:w="462" w:type="dxa"/>
            <w:tcBorders>
              <w:top w:val="nil"/>
              <w:left w:val="nil"/>
              <w:bottom w:val="single" w:sz="4" w:space="0" w:color="000000"/>
              <w:right w:val="single" w:sz="4" w:space="0" w:color="000000"/>
            </w:tcBorders>
            <w:shd w:val="clear" w:color="auto" w:fill="auto"/>
            <w:noWrap/>
            <w:vAlign w:val="center"/>
            <w:hideMark/>
          </w:tcPr>
          <w:p w14:paraId="2DC9556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FDD4A6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10,71</w:t>
            </w:r>
          </w:p>
        </w:tc>
        <w:tc>
          <w:tcPr>
            <w:tcW w:w="800" w:type="dxa"/>
            <w:tcBorders>
              <w:top w:val="nil"/>
              <w:left w:val="nil"/>
              <w:bottom w:val="single" w:sz="4" w:space="0" w:color="000000"/>
              <w:right w:val="single" w:sz="4" w:space="0" w:color="000000"/>
            </w:tcBorders>
            <w:shd w:val="clear" w:color="auto" w:fill="auto"/>
            <w:noWrap/>
            <w:vAlign w:val="center"/>
            <w:hideMark/>
          </w:tcPr>
          <w:p w14:paraId="077AFA1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10,71</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13D8836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7B896042" w14:textId="77777777" w:rsidTr="007627CE">
        <w:trPr>
          <w:trHeight w:val="338"/>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43A39A06"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3.</w:t>
            </w:r>
          </w:p>
        </w:tc>
        <w:tc>
          <w:tcPr>
            <w:tcW w:w="552" w:type="dxa"/>
            <w:tcBorders>
              <w:top w:val="nil"/>
              <w:left w:val="nil"/>
              <w:bottom w:val="single" w:sz="4" w:space="0" w:color="000000"/>
              <w:right w:val="single" w:sz="4" w:space="0" w:color="000000"/>
            </w:tcBorders>
            <w:shd w:val="clear" w:color="auto" w:fill="auto"/>
            <w:noWrap/>
            <w:vAlign w:val="center"/>
            <w:hideMark/>
          </w:tcPr>
          <w:p w14:paraId="76589FB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w:t>
            </w:r>
          </w:p>
        </w:tc>
        <w:tc>
          <w:tcPr>
            <w:tcW w:w="551" w:type="dxa"/>
            <w:tcBorders>
              <w:top w:val="nil"/>
              <w:left w:val="nil"/>
              <w:bottom w:val="single" w:sz="4" w:space="0" w:color="000000"/>
              <w:right w:val="single" w:sz="4" w:space="0" w:color="000000"/>
            </w:tcBorders>
            <w:shd w:val="clear" w:color="auto" w:fill="auto"/>
            <w:noWrap/>
            <w:vAlign w:val="center"/>
            <w:hideMark/>
          </w:tcPr>
          <w:p w14:paraId="40F4DB0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51" w:type="dxa"/>
            <w:tcBorders>
              <w:top w:val="nil"/>
              <w:left w:val="nil"/>
              <w:bottom w:val="single" w:sz="4" w:space="0" w:color="000000"/>
              <w:right w:val="single" w:sz="8" w:space="0" w:color="000000"/>
            </w:tcBorders>
            <w:shd w:val="clear" w:color="auto" w:fill="auto"/>
            <w:noWrap/>
            <w:vAlign w:val="center"/>
            <w:hideMark/>
          </w:tcPr>
          <w:p w14:paraId="0C8416A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31</w:t>
            </w:r>
          </w:p>
        </w:tc>
        <w:tc>
          <w:tcPr>
            <w:tcW w:w="551" w:type="dxa"/>
            <w:tcBorders>
              <w:top w:val="nil"/>
              <w:left w:val="nil"/>
              <w:bottom w:val="single" w:sz="4" w:space="0" w:color="000000"/>
              <w:right w:val="single" w:sz="4" w:space="0" w:color="000000"/>
            </w:tcBorders>
            <w:shd w:val="clear" w:color="auto" w:fill="auto"/>
            <w:noWrap/>
            <w:vAlign w:val="center"/>
            <w:hideMark/>
          </w:tcPr>
          <w:p w14:paraId="4264EBF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59</w:t>
            </w:r>
          </w:p>
        </w:tc>
        <w:tc>
          <w:tcPr>
            <w:tcW w:w="551" w:type="dxa"/>
            <w:tcBorders>
              <w:top w:val="nil"/>
              <w:left w:val="nil"/>
              <w:bottom w:val="single" w:sz="4" w:space="0" w:color="000000"/>
              <w:right w:val="single" w:sz="4" w:space="0" w:color="000000"/>
            </w:tcBorders>
            <w:shd w:val="clear" w:color="auto" w:fill="auto"/>
            <w:noWrap/>
            <w:vAlign w:val="center"/>
            <w:hideMark/>
          </w:tcPr>
          <w:p w14:paraId="34BD358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w:t>
            </w:r>
          </w:p>
        </w:tc>
        <w:tc>
          <w:tcPr>
            <w:tcW w:w="462" w:type="dxa"/>
            <w:tcBorders>
              <w:top w:val="nil"/>
              <w:left w:val="nil"/>
              <w:bottom w:val="single" w:sz="4" w:space="0" w:color="000000"/>
              <w:right w:val="single" w:sz="4" w:space="0" w:color="000000"/>
            </w:tcBorders>
            <w:shd w:val="clear" w:color="auto" w:fill="auto"/>
            <w:noWrap/>
            <w:vAlign w:val="center"/>
            <w:hideMark/>
          </w:tcPr>
          <w:p w14:paraId="59BB4AD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013403C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4382076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444</w:t>
            </w:r>
          </w:p>
        </w:tc>
        <w:tc>
          <w:tcPr>
            <w:tcW w:w="551" w:type="dxa"/>
            <w:tcBorders>
              <w:top w:val="nil"/>
              <w:left w:val="nil"/>
              <w:bottom w:val="single" w:sz="4" w:space="0" w:color="000000"/>
              <w:right w:val="single" w:sz="4" w:space="0" w:color="000000"/>
            </w:tcBorders>
            <w:shd w:val="clear" w:color="auto" w:fill="auto"/>
            <w:noWrap/>
            <w:vAlign w:val="center"/>
            <w:hideMark/>
          </w:tcPr>
          <w:p w14:paraId="6E626B3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72</w:t>
            </w:r>
          </w:p>
        </w:tc>
        <w:tc>
          <w:tcPr>
            <w:tcW w:w="551" w:type="dxa"/>
            <w:tcBorders>
              <w:top w:val="nil"/>
              <w:left w:val="nil"/>
              <w:bottom w:val="single" w:sz="4" w:space="0" w:color="000000"/>
              <w:right w:val="single" w:sz="4" w:space="0" w:color="000000"/>
            </w:tcBorders>
            <w:shd w:val="clear" w:color="auto" w:fill="auto"/>
            <w:noWrap/>
            <w:vAlign w:val="center"/>
            <w:hideMark/>
          </w:tcPr>
          <w:p w14:paraId="50B7BA6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w:t>
            </w:r>
          </w:p>
        </w:tc>
        <w:tc>
          <w:tcPr>
            <w:tcW w:w="551" w:type="dxa"/>
            <w:tcBorders>
              <w:top w:val="nil"/>
              <w:left w:val="nil"/>
              <w:bottom w:val="single" w:sz="4" w:space="0" w:color="000000"/>
              <w:right w:val="single" w:sz="4" w:space="0" w:color="000000"/>
            </w:tcBorders>
            <w:shd w:val="clear" w:color="auto" w:fill="auto"/>
            <w:noWrap/>
            <w:vAlign w:val="center"/>
            <w:hideMark/>
          </w:tcPr>
          <w:p w14:paraId="3377D04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462" w:type="dxa"/>
            <w:tcBorders>
              <w:top w:val="nil"/>
              <w:left w:val="nil"/>
              <w:bottom w:val="single" w:sz="4" w:space="0" w:color="000000"/>
              <w:right w:val="single" w:sz="4" w:space="0" w:color="000000"/>
            </w:tcBorders>
            <w:shd w:val="clear" w:color="auto" w:fill="auto"/>
            <w:noWrap/>
            <w:vAlign w:val="center"/>
            <w:hideMark/>
          </w:tcPr>
          <w:p w14:paraId="167DDDC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75B1042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22F98AF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670" w:type="dxa"/>
            <w:tcBorders>
              <w:top w:val="nil"/>
              <w:left w:val="nil"/>
              <w:bottom w:val="single" w:sz="4" w:space="0" w:color="000000"/>
              <w:right w:val="single" w:sz="4" w:space="0" w:color="000000"/>
            </w:tcBorders>
            <w:shd w:val="clear" w:color="auto" w:fill="auto"/>
            <w:noWrap/>
            <w:vAlign w:val="center"/>
            <w:hideMark/>
          </w:tcPr>
          <w:p w14:paraId="5A53DE5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5E85C8E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4D795E8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1,18</w:t>
            </w:r>
          </w:p>
        </w:tc>
        <w:tc>
          <w:tcPr>
            <w:tcW w:w="551" w:type="dxa"/>
            <w:tcBorders>
              <w:top w:val="nil"/>
              <w:left w:val="nil"/>
              <w:bottom w:val="single" w:sz="4" w:space="0" w:color="000000"/>
              <w:right w:val="single" w:sz="4" w:space="0" w:color="000000"/>
            </w:tcBorders>
            <w:shd w:val="clear" w:color="auto" w:fill="auto"/>
            <w:noWrap/>
            <w:vAlign w:val="center"/>
            <w:hideMark/>
          </w:tcPr>
          <w:p w14:paraId="442CFAC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w:t>
            </w:r>
          </w:p>
        </w:tc>
        <w:tc>
          <w:tcPr>
            <w:tcW w:w="462" w:type="dxa"/>
            <w:tcBorders>
              <w:top w:val="nil"/>
              <w:left w:val="nil"/>
              <w:bottom w:val="single" w:sz="4" w:space="0" w:color="000000"/>
              <w:right w:val="single" w:sz="4" w:space="0" w:color="000000"/>
            </w:tcBorders>
            <w:shd w:val="clear" w:color="auto" w:fill="auto"/>
            <w:noWrap/>
            <w:vAlign w:val="center"/>
            <w:hideMark/>
          </w:tcPr>
          <w:p w14:paraId="0C9D569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0B0EF45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57BF494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606BD73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654</w:t>
            </w:r>
          </w:p>
        </w:tc>
        <w:tc>
          <w:tcPr>
            <w:tcW w:w="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42BC3A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654</w:t>
            </w:r>
          </w:p>
        </w:tc>
        <w:tc>
          <w:tcPr>
            <w:tcW w:w="462" w:type="dxa"/>
            <w:tcBorders>
              <w:top w:val="nil"/>
              <w:left w:val="nil"/>
              <w:bottom w:val="single" w:sz="4" w:space="0" w:color="000000"/>
              <w:right w:val="single" w:sz="4" w:space="0" w:color="000000"/>
            </w:tcBorders>
            <w:shd w:val="clear" w:color="auto" w:fill="auto"/>
            <w:noWrap/>
            <w:vAlign w:val="center"/>
            <w:hideMark/>
          </w:tcPr>
          <w:p w14:paraId="3DFCB3E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28DA80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10,06</w:t>
            </w:r>
          </w:p>
        </w:tc>
        <w:tc>
          <w:tcPr>
            <w:tcW w:w="800" w:type="dxa"/>
            <w:tcBorders>
              <w:top w:val="nil"/>
              <w:left w:val="nil"/>
              <w:bottom w:val="single" w:sz="4" w:space="0" w:color="000000"/>
              <w:right w:val="single" w:sz="4" w:space="0" w:color="000000"/>
            </w:tcBorders>
            <w:shd w:val="clear" w:color="auto" w:fill="auto"/>
            <w:noWrap/>
            <w:vAlign w:val="center"/>
            <w:hideMark/>
          </w:tcPr>
          <w:p w14:paraId="2F735CC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10,06</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77BBD28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21F9CB61"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603EB9B0"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4.</w:t>
            </w:r>
          </w:p>
        </w:tc>
        <w:tc>
          <w:tcPr>
            <w:tcW w:w="552" w:type="dxa"/>
            <w:tcBorders>
              <w:top w:val="nil"/>
              <w:left w:val="nil"/>
              <w:bottom w:val="single" w:sz="4" w:space="0" w:color="000000"/>
              <w:right w:val="single" w:sz="4" w:space="0" w:color="000000"/>
            </w:tcBorders>
            <w:shd w:val="clear" w:color="auto" w:fill="auto"/>
            <w:noWrap/>
            <w:vAlign w:val="center"/>
            <w:hideMark/>
          </w:tcPr>
          <w:p w14:paraId="61667C9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w:t>
            </w:r>
          </w:p>
        </w:tc>
        <w:tc>
          <w:tcPr>
            <w:tcW w:w="551" w:type="dxa"/>
            <w:tcBorders>
              <w:top w:val="nil"/>
              <w:left w:val="nil"/>
              <w:bottom w:val="single" w:sz="4" w:space="0" w:color="000000"/>
              <w:right w:val="single" w:sz="4" w:space="0" w:color="000000"/>
            </w:tcBorders>
            <w:shd w:val="clear" w:color="auto" w:fill="auto"/>
            <w:noWrap/>
            <w:vAlign w:val="center"/>
            <w:hideMark/>
          </w:tcPr>
          <w:p w14:paraId="33C5822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51" w:type="dxa"/>
            <w:tcBorders>
              <w:top w:val="nil"/>
              <w:left w:val="nil"/>
              <w:bottom w:val="single" w:sz="4" w:space="0" w:color="000000"/>
              <w:right w:val="single" w:sz="8" w:space="0" w:color="000000"/>
            </w:tcBorders>
            <w:shd w:val="clear" w:color="auto" w:fill="auto"/>
            <w:noWrap/>
            <w:vAlign w:val="center"/>
            <w:hideMark/>
          </w:tcPr>
          <w:p w14:paraId="3B1F8E0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31</w:t>
            </w:r>
          </w:p>
        </w:tc>
        <w:tc>
          <w:tcPr>
            <w:tcW w:w="551" w:type="dxa"/>
            <w:tcBorders>
              <w:top w:val="nil"/>
              <w:left w:val="nil"/>
              <w:bottom w:val="single" w:sz="4" w:space="0" w:color="000000"/>
              <w:right w:val="single" w:sz="4" w:space="0" w:color="000000"/>
            </w:tcBorders>
            <w:shd w:val="clear" w:color="auto" w:fill="auto"/>
            <w:noWrap/>
            <w:vAlign w:val="center"/>
            <w:hideMark/>
          </w:tcPr>
          <w:p w14:paraId="449782C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55</w:t>
            </w:r>
          </w:p>
        </w:tc>
        <w:tc>
          <w:tcPr>
            <w:tcW w:w="551" w:type="dxa"/>
            <w:tcBorders>
              <w:top w:val="nil"/>
              <w:left w:val="nil"/>
              <w:bottom w:val="single" w:sz="4" w:space="0" w:color="000000"/>
              <w:right w:val="single" w:sz="4" w:space="0" w:color="000000"/>
            </w:tcBorders>
            <w:shd w:val="clear" w:color="auto" w:fill="auto"/>
            <w:noWrap/>
            <w:vAlign w:val="center"/>
            <w:hideMark/>
          </w:tcPr>
          <w:p w14:paraId="03819C1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w:t>
            </w:r>
          </w:p>
        </w:tc>
        <w:tc>
          <w:tcPr>
            <w:tcW w:w="462" w:type="dxa"/>
            <w:tcBorders>
              <w:top w:val="nil"/>
              <w:left w:val="nil"/>
              <w:bottom w:val="single" w:sz="4" w:space="0" w:color="000000"/>
              <w:right w:val="single" w:sz="4" w:space="0" w:color="000000"/>
            </w:tcBorders>
            <w:shd w:val="clear" w:color="auto" w:fill="auto"/>
            <w:noWrap/>
            <w:vAlign w:val="center"/>
            <w:hideMark/>
          </w:tcPr>
          <w:p w14:paraId="1E4CBE0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0122A61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94AF69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432</w:t>
            </w:r>
          </w:p>
        </w:tc>
        <w:tc>
          <w:tcPr>
            <w:tcW w:w="551" w:type="dxa"/>
            <w:tcBorders>
              <w:top w:val="nil"/>
              <w:left w:val="nil"/>
              <w:bottom w:val="single" w:sz="4" w:space="0" w:color="000000"/>
              <w:right w:val="single" w:sz="4" w:space="0" w:color="000000"/>
            </w:tcBorders>
            <w:shd w:val="clear" w:color="auto" w:fill="auto"/>
            <w:noWrap/>
            <w:vAlign w:val="center"/>
            <w:hideMark/>
          </w:tcPr>
          <w:p w14:paraId="3BE2826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63</w:t>
            </w:r>
          </w:p>
        </w:tc>
        <w:tc>
          <w:tcPr>
            <w:tcW w:w="551" w:type="dxa"/>
            <w:tcBorders>
              <w:top w:val="nil"/>
              <w:left w:val="nil"/>
              <w:bottom w:val="single" w:sz="4" w:space="0" w:color="000000"/>
              <w:right w:val="single" w:sz="4" w:space="0" w:color="000000"/>
            </w:tcBorders>
            <w:shd w:val="clear" w:color="auto" w:fill="auto"/>
            <w:noWrap/>
            <w:vAlign w:val="center"/>
            <w:hideMark/>
          </w:tcPr>
          <w:p w14:paraId="7BB096D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12</w:t>
            </w:r>
          </w:p>
        </w:tc>
        <w:tc>
          <w:tcPr>
            <w:tcW w:w="551" w:type="dxa"/>
            <w:tcBorders>
              <w:top w:val="nil"/>
              <w:left w:val="nil"/>
              <w:bottom w:val="single" w:sz="4" w:space="0" w:color="000000"/>
              <w:right w:val="single" w:sz="4" w:space="0" w:color="000000"/>
            </w:tcBorders>
            <w:shd w:val="clear" w:color="auto" w:fill="auto"/>
            <w:noWrap/>
            <w:vAlign w:val="center"/>
            <w:hideMark/>
          </w:tcPr>
          <w:p w14:paraId="4096D4B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w:t>
            </w:r>
          </w:p>
        </w:tc>
        <w:tc>
          <w:tcPr>
            <w:tcW w:w="462" w:type="dxa"/>
            <w:tcBorders>
              <w:top w:val="nil"/>
              <w:left w:val="nil"/>
              <w:bottom w:val="single" w:sz="4" w:space="0" w:color="000000"/>
              <w:right w:val="single" w:sz="4" w:space="0" w:color="000000"/>
            </w:tcBorders>
            <w:shd w:val="clear" w:color="auto" w:fill="auto"/>
            <w:noWrap/>
            <w:vAlign w:val="center"/>
            <w:hideMark/>
          </w:tcPr>
          <w:p w14:paraId="756AABC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184C8F1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4C1B30C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4" w:space="0" w:color="000000"/>
            </w:tcBorders>
            <w:shd w:val="clear" w:color="auto" w:fill="auto"/>
            <w:noWrap/>
            <w:vAlign w:val="center"/>
            <w:hideMark/>
          </w:tcPr>
          <w:p w14:paraId="4A2A91E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w:t>
            </w:r>
          </w:p>
        </w:tc>
        <w:tc>
          <w:tcPr>
            <w:tcW w:w="538" w:type="dxa"/>
            <w:tcBorders>
              <w:top w:val="nil"/>
              <w:left w:val="nil"/>
              <w:bottom w:val="single" w:sz="4" w:space="0" w:color="000000"/>
              <w:right w:val="single" w:sz="4" w:space="0" w:color="000000"/>
            </w:tcBorders>
            <w:shd w:val="clear" w:color="auto" w:fill="auto"/>
            <w:noWrap/>
            <w:vAlign w:val="center"/>
            <w:hideMark/>
          </w:tcPr>
          <w:p w14:paraId="5E2BA4A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4B57954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1,18</w:t>
            </w:r>
          </w:p>
        </w:tc>
        <w:tc>
          <w:tcPr>
            <w:tcW w:w="551" w:type="dxa"/>
            <w:tcBorders>
              <w:top w:val="nil"/>
              <w:left w:val="nil"/>
              <w:bottom w:val="single" w:sz="4" w:space="0" w:color="000000"/>
              <w:right w:val="single" w:sz="4" w:space="0" w:color="000000"/>
            </w:tcBorders>
            <w:shd w:val="clear" w:color="auto" w:fill="auto"/>
            <w:noWrap/>
            <w:vAlign w:val="center"/>
            <w:hideMark/>
          </w:tcPr>
          <w:p w14:paraId="7A07522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65</w:t>
            </w:r>
          </w:p>
        </w:tc>
        <w:tc>
          <w:tcPr>
            <w:tcW w:w="462" w:type="dxa"/>
            <w:tcBorders>
              <w:top w:val="nil"/>
              <w:left w:val="nil"/>
              <w:bottom w:val="single" w:sz="4" w:space="0" w:color="000000"/>
              <w:right w:val="single" w:sz="4" w:space="0" w:color="000000"/>
            </w:tcBorders>
            <w:shd w:val="clear" w:color="auto" w:fill="auto"/>
            <w:noWrap/>
            <w:vAlign w:val="center"/>
            <w:hideMark/>
          </w:tcPr>
          <w:p w14:paraId="05E7C8A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2809C64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1A074A5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4BB8AD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871</w:t>
            </w:r>
          </w:p>
        </w:tc>
        <w:tc>
          <w:tcPr>
            <w:tcW w:w="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9CA9D3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871</w:t>
            </w:r>
          </w:p>
        </w:tc>
        <w:tc>
          <w:tcPr>
            <w:tcW w:w="462" w:type="dxa"/>
            <w:tcBorders>
              <w:top w:val="nil"/>
              <w:left w:val="nil"/>
              <w:bottom w:val="single" w:sz="4" w:space="0" w:color="000000"/>
              <w:right w:val="single" w:sz="4" w:space="0" w:color="000000"/>
            </w:tcBorders>
            <w:shd w:val="clear" w:color="auto" w:fill="auto"/>
            <w:noWrap/>
            <w:vAlign w:val="center"/>
            <w:hideMark/>
          </w:tcPr>
          <w:p w14:paraId="7CFE46E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1F2284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13,40</w:t>
            </w:r>
          </w:p>
        </w:tc>
        <w:tc>
          <w:tcPr>
            <w:tcW w:w="800" w:type="dxa"/>
            <w:tcBorders>
              <w:top w:val="nil"/>
              <w:left w:val="nil"/>
              <w:bottom w:val="single" w:sz="4" w:space="0" w:color="000000"/>
              <w:right w:val="single" w:sz="4" w:space="0" w:color="000000"/>
            </w:tcBorders>
            <w:shd w:val="clear" w:color="auto" w:fill="auto"/>
            <w:noWrap/>
            <w:vAlign w:val="center"/>
            <w:hideMark/>
          </w:tcPr>
          <w:p w14:paraId="01FF7C5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13,40</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4152D67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3A7EF813"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06FC0B4E"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5.</w:t>
            </w:r>
          </w:p>
        </w:tc>
        <w:tc>
          <w:tcPr>
            <w:tcW w:w="552" w:type="dxa"/>
            <w:tcBorders>
              <w:top w:val="nil"/>
              <w:left w:val="nil"/>
              <w:bottom w:val="single" w:sz="4" w:space="0" w:color="000000"/>
              <w:right w:val="single" w:sz="4" w:space="0" w:color="000000"/>
            </w:tcBorders>
            <w:shd w:val="clear" w:color="auto" w:fill="auto"/>
            <w:noWrap/>
            <w:vAlign w:val="center"/>
            <w:hideMark/>
          </w:tcPr>
          <w:p w14:paraId="0E4A524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57</w:t>
            </w:r>
          </w:p>
        </w:tc>
        <w:tc>
          <w:tcPr>
            <w:tcW w:w="551" w:type="dxa"/>
            <w:tcBorders>
              <w:top w:val="nil"/>
              <w:left w:val="nil"/>
              <w:bottom w:val="single" w:sz="4" w:space="0" w:color="000000"/>
              <w:right w:val="single" w:sz="4" w:space="0" w:color="000000"/>
            </w:tcBorders>
            <w:shd w:val="clear" w:color="auto" w:fill="auto"/>
            <w:noWrap/>
            <w:vAlign w:val="center"/>
            <w:hideMark/>
          </w:tcPr>
          <w:p w14:paraId="544253D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26</w:t>
            </w:r>
          </w:p>
        </w:tc>
        <w:tc>
          <w:tcPr>
            <w:tcW w:w="551" w:type="dxa"/>
            <w:tcBorders>
              <w:top w:val="nil"/>
              <w:left w:val="nil"/>
              <w:bottom w:val="single" w:sz="4" w:space="0" w:color="000000"/>
              <w:right w:val="single" w:sz="8" w:space="0" w:color="000000"/>
            </w:tcBorders>
            <w:shd w:val="clear" w:color="auto" w:fill="auto"/>
            <w:noWrap/>
            <w:vAlign w:val="center"/>
            <w:hideMark/>
          </w:tcPr>
          <w:p w14:paraId="0F96485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31</w:t>
            </w:r>
          </w:p>
        </w:tc>
        <w:tc>
          <w:tcPr>
            <w:tcW w:w="551" w:type="dxa"/>
            <w:tcBorders>
              <w:top w:val="nil"/>
              <w:left w:val="nil"/>
              <w:bottom w:val="single" w:sz="4" w:space="0" w:color="000000"/>
              <w:right w:val="single" w:sz="4" w:space="0" w:color="000000"/>
            </w:tcBorders>
            <w:shd w:val="clear" w:color="auto" w:fill="auto"/>
            <w:noWrap/>
            <w:vAlign w:val="center"/>
            <w:hideMark/>
          </w:tcPr>
          <w:p w14:paraId="13626CD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43</w:t>
            </w:r>
          </w:p>
        </w:tc>
        <w:tc>
          <w:tcPr>
            <w:tcW w:w="551" w:type="dxa"/>
            <w:tcBorders>
              <w:top w:val="nil"/>
              <w:left w:val="nil"/>
              <w:bottom w:val="single" w:sz="4" w:space="0" w:color="000000"/>
              <w:right w:val="single" w:sz="4" w:space="0" w:color="000000"/>
            </w:tcBorders>
            <w:shd w:val="clear" w:color="auto" w:fill="auto"/>
            <w:noWrap/>
            <w:vAlign w:val="center"/>
            <w:hideMark/>
          </w:tcPr>
          <w:p w14:paraId="41F6BDF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w:t>
            </w:r>
          </w:p>
        </w:tc>
        <w:tc>
          <w:tcPr>
            <w:tcW w:w="462" w:type="dxa"/>
            <w:tcBorders>
              <w:top w:val="nil"/>
              <w:left w:val="nil"/>
              <w:bottom w:val="single" w:sz="4" w:space="0" w:color="000000"/>
              <w:right w:val="single" w:sz="4" w:space="0" w:color="000000"/>
            </w:tcBorders>
            <w:shd w:val="clear" w:color="auto" w:fill="auto"/>
            <w:noWrap/>
            <w:vAlign w:val="center"/>
            <w:hideMark/>
          </w:tcPr>
          <w:p w14:paraId="31E26D3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538" w:type="dxa"/>
            <w:tcBorders>
              <w:top w:val="nil"/>
              <w:left w:val="nil"/>
              <w:bottom w:val="single" w:sz="4" w:space="0" w:color="000000"/>
              <w:right w:val="single" w:sz="4" w:space="0" w:color="000000"/>
            </w:tcBorders>
            <w:shd w:val="clear" w:color="auto" w:fill="auto"/>
            <w:noWrap/>
            <w:vAlign w:val="center"/>
            <w:hideMark/>
          </w:tcPr>
          <w:p w14:paraId="5685CC6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6600307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404</w:t>
            </w:r>
          </w:p>
        </w:tc>
        <w:tc>
          <w:tcPr>
            <w:tcW w:w="551" w:type="dxa"/>
            <w:tcBorders>
              <w:top w:val="nil"/>
              <w:left w:val="nil"/>
              <w:bottom w:val="single" w:sz="4" w:space="0" w:color="000000"/>
              <w:right w:val="single" w:sz="4" w:space="0" w:color="000000"/>
            </w:tcBorders>
            <w:shd w:val="clear" w:color="auto" w:fill="auto"/>
            <w:noWrap/>
            <w:vAlign w:val="center"/>
            <w:hideMark/>
          </w:tcPr>
          <w:p w14:paraId="305007E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78</w:t>
            </w:r>
          </w:p>
        </w:tc>
        <w:tc>
          <w:tcPr>
            <w:tcW w:w="551" w:type="dxa"/>
            <w:tcBorders>
              <w:top w:val="nil"/>
              <w:left w:val="nil"/>
              <w:bottom w:val="single" w:sz="4" w:space="0" w:color="000000"/>
              <w:right w:val="single" w:sz="4" w:space="0" w:color="000000"/>
            </w:tcBorders>
            <w:shd w:val="clear" w:color="auto" w:fill="auto"/>
            <w:noWrap/>
            <w:vAlign w:val="center"/>
            <w:hideMark/>
          </w:tcPr>
          <w:p w14:paraId="094C8F2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19</w:t>
            </w:r>
          </w:p>
        </w:tc>
        <w:tc>
          <w:tcPr>
            <w:tcW w:w="551" w:type="dxa"/>
            <w:tcBorders>
              <w:top w:val="nil"/>
              <w:left w:val="nil"/>
              <w:bottom w:val="single" w:sz="4" w:space="0" w:color="000000"/>
              <w:right w:val="single" w:sz="4" w:space="0" w:color="000000"/>
            </w:tcBorders>
            <w:shd w:val="clear" w:color="auto" w:fill="auto"/>
            <w:noWrap/>
            <w:vAlign w:val="center"/>
            <w:hideMark/>
          </w:tcPr>
          <w:p w14:paraId="591D6BC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w:t>
            </w:r>
          </w:p>
        </w:tc>
        <w:tc>
          <w:tcPr>
            <w:tcW w:w="462" w:type="dxa"/>
            <w:tcBorders>
              <w:top w:val="nil"/>
              <w:left w:val="nil"/>
              <w:bottom w:val="single" w:sz="4" w:space="0" w:color="000000"/>
              <w:right w:val="single" w:sz="4" w:space="0" w:color="000000"/>
            </w:tcBorders>
            <w:shd w:val="clear" w:color="auto" w:fill="auto"/>
            <w:noWrap/>
            <w:vAlign w:val="center"/>
            <w:hideMark/>
          </w:tcPr>
          <w:p w14:paraId="58BD184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6959F55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3B272E9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4" w:space="0" w:color="000000"/>
            </w:tcBorders>
            <w:shd w:val="clear" w:color="auto" w:fill="auto"/>
            <w:noWrap/>
            <w:vAlign w:val="center"/>
            <w:hideMark/>
          </w:tcPr>
          <w:p w14:paraId="6932C14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w:t>
            </w:r>
          </w:p>
        </w:tc>
        <w:tc>
          <w:tcPr>
            <w:tcW w:w="538" w:type="dxa"/>
            <w:tcBorders>
              <w:top w:val="nil"/>
              <w:left w:val="nil"/>
              <w:bottom w:val="single" w:sz="4" w:space="0" w:color="000000"/>
              <w:right w:val="single" w:sz="4" w:space="0" w:color="000000"/>
            </w:tcBorders>
            <w:shd w:val="clear" w:color="auto" w:fill="auto"/>
            <w:noWrap/>
            <w:vAlign w:val="center"/>
            <w:hideMark/>
          </w:tcPr>
          <w:p w14:paraId="5B2D8EA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7DC61F3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1,28</w:t>
            </w:r>
          </w:p>
        </w:tc>
        <w:tc>
          <w:tcPr>
            <w:tcW w:w="551" w:type="dxa"/>
            <w:tcBorders>
              <w:top w:val="nil"/>
              <w:left w:val="nil"/>
              <w:bottom w:val="single" w:sz="4" w:space="0" w:color="000000"/>
              <w:right w:val="single" w:sz="4" w:space="0" w:color="000000"/>
            </w:tcBorders>
            <w:shd w:val="clear" w:color="auto" w:fill="auto"/>
            <w:noWrap/>
            <w:vAlign w:val="center"/>
            <w:hideMark/>
          </w:tcPr>
          <w:p w14:paraId="34A8619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57</w:t>
            </w:r>
          </w:p>
        </w:tc>
        <w:tc>
          <w:tcPr>
            <w:tcW w:w="462" w:type="dxa"/>
            <w:tcBorders>
              <w:top w:val="nil"/>
              <w:left w:val="nil"/>
              <w:bottom w:val="single" w:sz="4" w:space="0" w:color="000000"/>
              <w:right w:val="single" w:sz="4" w:space="0" w:color="000000"/>
            </w:tcBorders>
            <w:shd w:val="clear" w:color="auto" w:fill="auto"/>
            <w:noWrap/>
            <w:vAlign w:val="center"/>
            <w:hideMark/>
          </w:tcPr>
          <w:p w14:paraId="3AB3B06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1A82FFC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2E9BADD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568F98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636</w:t>
            </w:r>
          </w:p>
        </w:tc>
        <w:tc>
          <w:tcPr>
            <w:tcW w:w="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73A9E5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636</w:t>
            </w:r>
          </w:p>
        </w:tc>
        <w:tc>
          <w:tcPr>
            <w:tcW w:w="462" w:type="dxa"/>
            <w:tcBorders>
              <w:top w:val="nil"/>
              <w:left w:val="nil"/>
              <w:bottom w:val="single" w:sz="4" w:space="0" w:color="000000"/>
              <w:right w:val="single" w:sz="4" w:space="0" w:color="000000"/>
            </w:tcBorders>
            <w:shd w:val="clear" w:color="auto" w:fill="auto"/>
            <w:noWrap/>
            <w:vAlign w:val="center"/>
            <w:hideMark/>
          </w:tcPr>
          <w:p w14:paraId="2EDA579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95DF9D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11,16</w:t>
            </w:r>
          </w:p>
        </w:tc>
        <w:tc>
          <w:tcPr>
            <w:tcW w:w="800" w:type="dxa"/>
            <w:tcBorders>
              <w:top w:val="nil"/>
              <w:left w:val="nil"/>
              <w:bottom w:val="single" w:sz="4" w:space="0" w:color="000000"/>
              <w:right w:val="single" w:sz="4" w:space="0" w:color="000000"/>
            </w:tcBorders>
            <w:shd w:val="clear" w:color="auto" w:fill="auto"/>
            <w:noWrap/>
            <w:vAlign w:val="center"/>
            <w:hideMark/>
          </w:tcPr>
          <w:p w14:paraId="7547893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11,16</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546825C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5DE9C066" w14:textId="77777777" w:rsidTr="007627CE">
        <w:trPr>
          <w:trHeight w:val="338"/>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33FFB922"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6.</w:t>
            </w:r>
          </w:p>
        </w:tc>
        <w:tc>
          <w:tcPr>
            <w:tcW w:w="552" w:type="dxa"/>
            <w:tcBorders>
              <w:top w:val="nil"/>
              <w:left w:val="nil"/>
              <w:bottom w:val="single" w:sz="4" w:space="0" w:color="000000"/>
              <w:right w:val="single" w:sz="4" w:space="0" w:color="000000"/>
            </w:tcBorders>
            <w:shd w:val="clear" w:color="auto" w:fill="auto"/>
            <w:noWrap/>
            <w:vAlign w:val="center"/>
            <w:hideMark/>
          </w:tcPr>
          <w:p w14:paraId="746E2B1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43</w:t>
            </w:r>
          </w:p>
        </w:tc>
        <w:tc>
          <w:tcPr>
            <w:tcW w:w="551" w:type="dxa"/>
            <w:tcBorders>
              <w:top w:val="nil"/>
              <w:left w:val="nil"/>
              <w:bottom w:val="single" w:sz="4" w:space="0" w:color="000000"/>
              <w:right w:val="single" w:sz="4" w:space="0" w:color="000000"/>
            </w:tcBorders>
            <w:shd w:val="clear" w:color="auto" w:fill="auto"/>
            <w:noWrap/>
            <w:vAlign w:val="center"/>
            <w:hideMark/>
          </w:tcPr>
          <w:p w14:paraId="4177CDB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27</w:t>
            </w:r>
          </w:p>
        </w:tc>
        <w:tc>
          <w:tcPr>
            <w:tcW w:w="551" w:type="dxa"/>
            <w:tcBorders>
              <w:top w:val="nil"/>
              <w:left w:val="nil"/>
              <w:bottom w:val="single" w:sz="4" w:space="0" w:color="000000"/>
              <w:right w:val="single" w:sz="8" w:space="0" w:color="000000"/>
            </w:tcBorders>
            <w:shd w:val="clear" w:color="auto" w:fill="auto"/>
            <w:noWrap/>
            <w:vAlign w:val="center"/>
            <w:hideMark/>
          </w:tcPr>
          <w:p w14:paraId="2C1D01D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16</w:t>
            </w:r>
          </w:p>
        </w:tc>
        <w:tc>
          <w:tcPr>
            <w:tcW w:w="551" w:type="dxa"/>
            <w:tcBorders>
              <w:top w:val="nil"/>
              <w:left w:val="nil"/>
              <w:bottom w:val="single" w:sz="4" w:space="0" w:color="000000"/>
              <w:right w:val="single" w:sz="4" w:space="0" w:color="000000"/>
            </w:tcBorders>
            <w:shd w:val="clear" w:color="auto" w:fill="auto"/>
            <w:noWrap/>
            <w:vAlign w:val="center"/>
            <w:hideMark/>
          </w:tcPr>
          <w:p w14:paraId="6FDB51D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14</w:t>
            </w:r>
          </w:p>
        </w:tc>
        <w:tc>
          <w:tcPr>
            <w:tcW w:w="551" w:type="dxa"/>
            <w:tcBorders>
              <w:top w:val="nil"/>
              <w:left w:val="nil"/>
              <w:bottom w:val="single" w:sz="4" w:space="0" w:color="000000"/>
              <w:right w:val="single" w:sz="4" w:space="0" w:color="000000"/>
            </w:tcBorders>
            <w:shd w:val="clear" w:color="auto" w:fill="auto"/>
            <w:noWrap/>
            <w:vAlign w:val="center"/>
            <w:hideMark/>
          </w:tcPr>
          <w:p w14:paraId="4BDF97A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29</w:t>
            </w:r>
          </w:p>
        </w:tc>
        <w:tc>
          <w:tcPr>
            <w:tcW w:w="462" w:type="dxa"/>
            <w:tcBorders>
              <w:top w:val="nil"/>
              <w:left w:val="nil"/>
              <w:bottom w:val="single" w:sz="4" w:space="0" w:color="000000"/>
              <w:right w:val="single" w:sz="4" w:space="0" w:color="000000"/>
            </w:tcBorders>
            <w:shd w:val="clear" w:color="auto" w:fill="auto"/>
            <w:noWrap/>
            <w:vAlign w:val="center"/>
            <w:hideMark/>
          </w:tcPr>
          <w:p w14:paraId="5BCA70F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005D42A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14D3932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376</w:t>
            </w:r>
          </w:p>
        </w:tc>
        <w:tc>
          <w:tcPr>
            <w:tcW w:w="551" w:type="dxa"/>
            <w:tcBorders>
              <w:top w:val="nil"/>
              <w:left w:val="nil"/>
              <w:bottom w:val="single" w:sz="4" w:space="0" w:color="000000"/>
              <w:right w:val="single" w:sz="4" w:space="0" w:color="000000"/>
            </w:tcBorders>
            <w:shd w:val="clear" w:color="auto" w:fill="auto"/>
            <w:noWrap/>
            <w:vAlign w:val="center"/>
            <w:hideMark/>
          </w:tcPr>
          <w:p w14:paraId="13C0403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104</w:t>
            </w:r>
          </w:p>
        </w:tc>
        <w:tc>
          <w:tcPr>
            <w:tcW w:w="551" w:type="dxa"/>
            <w:tcBorders>
              <w:top w:val="nil"/>
              <w:left w:val="nil"/>
              <w:bottom w:val="single" w:sz="4" w:space="0" w:color="000000"/>
              <w:right w:val="single" w:sz="4" w:space="0" w:color="000000"/>
            </w:tcBorders>
            <w:shd w:val="clear" w:color="auto" w:fill="auto"/>
            <w:noWrap/>
            <w:vAlign w:val="center"/>
            <w:hideMark/>
          </w:tcPr>
          <w:p w14:paraId="516D57E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69</w:t>
            </w:r>
          </w:p>
        </w:tc>
        <w:tc>
          <w:tcPr>
            <w:tcW w:w="551" w:type="dxa"/>
            <w:tcBorders>
              <w:top w:val="nil"/>
              <w:left w:val="nil"/>
              <w:bottom w:val="single" w:sz="4" w:space="0" w:color="000000"/>
              <w:right w:val="single" w:sz="4" w:space="0" w:color="000000"/>
            </w:tcBorders>
            <w:shd w:val="clear" w:color="auto" w:fill="auto"/>
            <w:noWrap/>
            <w:vAlign w:val="center"/>
            <w:hideMark/>
          </w:tcPr>
          <w:p w14:paraId="6AD232F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53</w:t>
            </w:r>
          </w:p>
        </w:tc>
        <w:tc>
          <w:tcPr>
            <w:tcW w:w="462" w:type="dxa"/>
            <w:tcBorders>
              <w:top w:val="nil"/>
              <w:left w:val="nil"/>
              <w:bottom w:val="single" w:sz="4" w:space="0" w:color="000000"/>
              <w:right w:val="single" w:sz="4" w:space="0" w:color="000000"/>
            </w:tcBorders>
            <w:shd w:val="clear" w:color="auto" w:fill="auto"/>
            <w:noWrap/>
            <w:vAlign w:val="center"/>
            <w:hideMark/>
          </w:tcPr>
          <w:p w14:paraId="1CF9BE9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34117BC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1DC546E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4" w:space="0" w:color="000000"/>
            </w:tcBorders>
            <w:shd w:val="clear" w:color="auto" w:fill="auto"/>
            <w:noWrap/>
            <w:vAlign w:val="center"/>
            <w:hideMark/>
          </w:tcPr>
          <w:p w14:paraId="343CB5D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181921B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172E77A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1,67</w:t>
            </w:r>
          </w:p>
        </w:tc>
        <w:tc>
          <w:tcPr>
            <w:tcW w:w="551" w:type="dxa"/>
            <w:tcBorders>
              <w:top w:val="nil"/>
              <w:left w:val="nil"/>
              <w:bottom w:val="single" w:sz="4" w:space="0" w:color="000000"/>
              <w:right w:val="single" w:sz="4" w:space="0" w:color="000000"/>
            </w:tcBorders>
            <w:shd w:val="clear" w:color="auto" w:fill="auto"/>
            <w:noWrap/>
            <w:vAlign w:val="center"/>
            <w:hideMark/>
          </w:tcPr>
          <w:p w14:paraId="6CB191F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43</w:t>
            </w:r>
          </w:p>
        </w:tc>
        <w:tc>
          <w:tcPr>
            <w:tcW w:w="462" w:type="dxa"/>
            <w:tcBorders>
              <w:top w:val="nil"/>
              <w:left w:val="nil"/>
              <w:bottom w:val="single" w:sz="4" w:space="0" w:color="000000"/>
              <w:right w:val="single" w:sz="4" w:space="0" w:color="000000"/>
            </w:tcBorders>
            <w:shd w:val="clear" w:color="auto" w:fill="auto"/>
            <w:noWrap/>
            <w:vAlign w:val="center"/>
            <w:hideMark/>
          </w:tcPr>
          <w:p w14:paraId="7339AF6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070C152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759485A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5DD86DF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763</w:t>
            </w:r>
          </w:p>
        </w:tc>
        <w:tc>
          <w:tcPr>
            <w:tcW w:w="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2FFD1A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762</w:t>
            </w:r>
          </w:p>
        </w:tc>
        <w:tc>
          <w:tcPr>
            <w:tcW w:w="462" w:type="dxa"/>
            <w:tcBorders>
              <w:top w:val="nil"/>
              <w:left w:val="nil"/>
              <w:bottom w:val="single" w:sz="4" w:space="0" w:color="000000"/>
              <w:right w:val="single" w:sz="4" w:space="0" w:color="000000"/>
            </w:tcBorders>
            <w:shd w:val="clear" w:color="auto" w:fill="auto"/>
            <w:noWrap/>
            <w:vAlign w:val="center"/>
            <w:hideMark/>
          </w:tcPr>
          <w:p w14:paraId="3B1BF37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A576A8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17,74</w:t>
            </w:r>
          </w:p>
        </w:tc>
        <w:tc>
          <w:tcPr>
            <w:tcW w:w="800" w:type="dxa"/>
            <w:tcBorders>
              <w:top w:val="nil"/>
              <w:left w:val="nil"/>
              <w:bottom w:val="single" w:sz="4" w:space="0" w:color="000000"/>
              <w:right w:val="single" w:sz="4" w:space="0" w:color="000000"/>
            </w:tcBorders>
            <w:shd w:val="clear" w:color="auto" w:fill="auto"/>
            <w:noWrap/>
            <w:vAlign w:val="center"/>
            <w:hideMark/>
          </w:tcPr>
          <w:p w14:paraId="469F930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17,72</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72D7DA9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0,02</w:t>
            </w:r>
          </w:p>
        </w:tc>
      </w:tr>
      <w:tr w:rsidR="007627CE" w:rsidRPr="007627CE" w14:paraId="2B87FFFE"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6B86F879"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7.</w:t>
            </w:r>
          </w:p>
        </w:tc>
        <w:tc>
          <w:tcPr>
            <w:tcW w:w="552" w:type="dxa"/>
            <w:tcBorders>
              <w:top w:val="nil"/>
              <w:left w:val="nil"/>
              <w:bottom w:val="single" w:sz="4" w:space="0" w:color="000000"/>
              <w:right w:val="single" w:sz="4" w:space="0" w:color="000000"/>
            </w:tcBorders>
            <w:shd w:val="clear" w:color="auto" w:fill="auto"/>
            <w:noWrap/>
            <w:vAlign w:val="center"/>
            <w:hideMark/>
          </w:tcPr>
          <w:p w14:paraId="33F7179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42</w:t>
            </w:r>
          </w:p>
        </w:tc>
        <w:tc>
          <w:tcPr>
            <w:tcW w:w="551" w:type="dxa"/>
            <w:tcBorders>
              <w:top w:val="nil"/>
              <w:left w:val="nil"/>
              <w:bottom w:val="single" w:sz="4" w:space="0" w:color="000000"/>
              <w:right w:val="single" w:sz="4" w:space="0" w:color="000000"/>
            </w:tcBorders>
            <w:shd w:val="clear" w:color="auto" w:fill="auto"/>
            <w:noWrap/>
            <w:vAlign w:val="center"/>
            <w:hideMark/>
          </w:tcPr>
          <w:p w14:paraId="2951E45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20</w:t>
            </w:r>
          </w:p>
        </w:tc>
        <w:tc>
          <w:tcPr>
            <w:tcW w:w="551" w:type="dxa"/>
            <w:tcBorders>
              <w:top w:val="nil"/>
              <w:left w:val="nil"/>
              <w:bottom w:val="single" w:sz="4" w:space="0" w:color="000000"/>
              <w:right w:val="single" w:sz="8" w:space="0" w:color="000000"/>
            </w:tcBorders>
            <w:shd w:val="clear" w:color="auto" w:fill="auto"/>
            <w:noWrap/>
            <w:vAlign w:val="center"/>
            <w:hideMark/>
          </w:tcPr>
          <w:p w14:paraId="45B18C3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w:t>
            </w:r>
          </w:p>
        </w:tc>
        <w:tc>
          <w:tcPr>
            <w:tcW w:w="551" w:type="dxa"/>
            <w:tcBorders>
              <w:top w:val="nil"/>
              <w:left w:val="nil"/>
              <w:bottom w:val="single" w:sz="4" w:space="0" w:color="000000"/>
              <w:right w:val="single" w:sz="4" w:space="0" w:color="000000"/>
            </w:tcBorders>
            <w:shd w:val="clear" w:color="auto" w:fill="auto"/>
            <w:noWrap/>
            <w:vAlign w:val="center"/>
            <w:hideMark/>
          </w:tcPr>
          <w:p w14:paraId="475CCCB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17</w:t>
            </w:r>
          </w:p>
        </w:tc>
        <w:tc>
          <w:tcPr>
            <w:tcW w:w="551" w:type="dxa"/>
            <w:tcBorders>
              <w:top w:val="nil"/>
              <w:left w:val="nil"/>
              <w:bottom w:val="single" w:sz="4" w:space="0" w:color="000000"/>
              <w:right w:val="single" w:sz="4" w:space="0" w:color="000000"/>
            </w:tcBorders>
            <w:shd w:val="clear" w:color="auto" w:fill="auto"/>
            <w:noWrap/>
            <w:vAlign w:val="center"/>
            <w:hideMark/>
          </w:tcPr>
          <w:p w14:paraId="4E26147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25</w:t>
            </w:r>
          </w:p>
        </w:tc>
        <w:tc>
          <w:tcPr>
            <w:tcW w:w="462" w:type="dxa"/>
            <w:tcBorders>
              <w:top w:val="nil"/>
              <w:left w:val="nil"/>
              <w:bottom w:val="single" w:sz="4" w:space="0" w:color="000000"/>
              <w:right w:val="single" w:sz="4" w:space="0" w:color="000000"/>
            </w:tcBorders>
            <w:shd w:val="clear" w:color="auto" w:fill="auto"/>
            <w:noWrap/>
            <w:vAlign w:val="center"/>
            <w:hideMark/>
          </w:tcPr>
          <w:p w14:paraId="25EC1BD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6DF484D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5899B48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357</w:t>
            </w:r>
          </w:p>
        </w:tc>
        <w:tc>
          <w:tcPr>
            <w:tcW w:w="551" w:type="dxa"/>
            <w:tcBorders>
              <w:top w:val="nil"/>
              <w:left w:val="nil"/>
              <w:bottom w:val="single" w:sz="4" w:space="0" w:color="000000"/>
              <w:right w:val="single" w:sz="4" w:space="0" w:color="000000"/>
            </w:tcBorders>
            <w:shd w:val="clear" w:color="auto" w:fill="auto"/>
            <w:noWrap/>
            <w:vAlign w:val="center"/>
            <w:hideMark/>
          </w:tcPr>
          <w:p w14:paraId="1BAF795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112</w:t>
            </w:r>
          </w:p>
        </w:tc>
        <w:tc>
          <w:tcPr>
            <w:tcW w:w="551" w:type="dxa"/>
            <w:tcBorders>
              <w:top w:val="nil"/>
              <w:left w:val="nil"/>
              <w:bottom w:val="single" w:sz="4" w:space="0" w:color="000000"/>
              <w:right w:val="single" w:sz="4" w:space="0" w:color="000000"/>
            </w:tcBorders>
            <w:shd w:val="clear" w:color="auto" w:fill="auto"/>
            <w:noWrap/>
            <w:vAlign w:val="center"/>
            <w:hideMark/>
          </w:tcPr>
          <w:p w14:paraId="35CE870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60</w:t>
            </w:r>
          </w:p>
        </w:tc>
        <w:tc>
          <w:tcPr>
            <w:tcW w:w="551" w:type="dxa"/>
            <w:tcBorders>
              <w:top w:val="nil"/>
              <w:left w:val="nil"/>
              <w:bottom w:val="single" w:sz="4" w:space="0" w:color="000000"/>
              <w:right w:val="single" w:sz="4" w:space="0" w:color="000000"/>
            </w:tcBorders>
            <w:shd w:val="clear" w:color="auto" w:fill="auto"/>
            <w:noWrap/>
            <w:vAlign w:val="center"/>
            <w:hideMark/>
          </w:tcPr>
          <w:p w14:paraId="4F1DCBA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61</w:t>
            </w:r>
          </w:p>
        </w:tc>
        <w:tc>
          <w:tcPr>
            <w:tcW w:w="462" w:type="dxa"/>
            <w:tcBorders>
              <w:top w:val="nil"/>
              <w:left w:val="nil"/>
              <w:bottom w:val="single" w:sz="4" w:space="0" w:color="000000"/>
              <w:right w:val="single" w:sz="4" w:space="0" w:color="000000"/>
            </w:tcBorders>
            <w:shd w:val="clear" w:color="auto" w:fill="auto"/>
            <w:noWrap/>
            <w:vAlign w:val="center"/>
            <w:hideMark/>
          </w:tcPr>
          <w:p w14:paraId="451B093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393DF96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199667A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4" w:space="0" w:color="000000"/>
            </w:tcBorders>
            <w:shd w:val="clear" w:color="auto" w:fill="auto"/>
            <w:noWrap/>
            <w:vAlign w:val="center"/>
            <w:hideMark/>
          </w:tcPr>
          <w:p w14:paraId="3A13F73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2B00E37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5C23DD5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1,71</w:t>
            </w:r>
          </w:p>
        </w:tc>
        <w:tc>
          <w:tcPr>
            <w:tcW w:w="551" w:type="dxa"/>
            <w:tcBorders>
              <w:top w:val="nil"/>
              <w:left w:val="nil"/>
              <w:bottom w:val="single" w:sz="4" w:space="0" w:color="000000"/>
              <w:right w:val="single" w:sz="4" w:space="0" w:color="000000"/>
            </w:tcBorders>
            <w:shd w:val="clear" w:color="auto" w:fill="auto"/>
            <w:noWrap/>
            <w:vAlign w:val="center"/>
            <w:hideMark/>
          </w:tcPr>
          <w:p w14:paraId="66EF55E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42</w:t>
            </w:r>
          </w:p>
        </w:tc>
        <w:tc>
          <w:tcPr>
            <w:tcW w:w="462" w:type="dxa"/>
            <w:tcBorders>
              <w:top w:val="nil"/>
              <w:left w:val="nil"/>
              <w:bottom w:val="single" w:sz="4" w:space="0" w:color="000000"/>
              <w:right w:val="single" w:sz="4" w:space="0" w:color="000000"/>
            </w:tcBorders>
            <w:shd w:val="clear" w:color="auto" w:fill="auto"/>
            <w:noWrap/>
            <w:vAlign w:val="center"/>
            <w:hideMark/>
          </w:tcPr>
          <w:p w14:paraId="06BE7B9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549759E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4D6169F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D2AB0D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865</w:t>
            </w:r>
          </w:p>
        </w:tc>
        <w:tc>
          <w:tcPr>
            <w:tcW w:w="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59CE59C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865</w:t>
            </w:r>
          </w:p>
        </w:tc>
        <w:tc>
          <w:tcPr>
            <w:tcW w:w="462" w:type="dxa"/>
            <w:tcBorders>
              <w:top w:val="nil"/>
              <w:left w:val="nil"/>
              <w:bottom w:val="single" w:sz="4" w:space="0" w:color="000000"/>
              <w:right w:val="single" w:sz="4" w:space="0" w:color="000000"/>
            </w:tcBorders>
            <w:shd w:val="clear" w:color="auto" w:fill="auto"/>
            <w:noWrap/>
            <w:vAlign w:val="center"/>
            <w:hideMark/>
          </w:tcPr>
          <w:p w14:paraId="5C5814C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A228B3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20,60</w:t>
            </w:r>
          </w:p>
        </w:tc>
        <w:tc>
          <w:tcPr>
            <w:tcW w:w="800" w:type="dxa"/>
            <w:tcBorders>
              <w:top w:val="nil"/>
              <w:left w:val="nil"/>
              <w:bottom w:val="single" w:sz="4" w:space="0" w:color="000000"/>
              <w:right w:val="single" w:sz="4" w:space="0" w:color="000000"/>
            </w:tcBorders>
            <w:shd w:val="clear" w:color="auto" w:fill="auto"/>
            <w:noWrap/>
            <w:vAlign w:val="center"/>
            <w:hideMark/>
          </w:tcPr>
          <w:p w14:paraId="5A444E5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20,60</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097D6B3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76F0F11E" w14:textId="77777777" w:rsidTr="007627CE">
        <w:trPr>
          <w:trHeight w:val="353"/>
        </w:trPr>
        <w:tc>
          <w:tcPr>
            <w:tcW w:w="1170" w:type="dxa"/>
            <w:gridSpan w:val="2"/>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1B747E47"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8.</w:t>
            </w:r>
          </w:p>
        </w:tc>
        <w:tc>
          <w:tcPr>
            <w:tcW w:w="552" w:type="dxa"/>
            <w:tcBorders>
              <w:top w:val="nil"/>
              <w:left w:val="nil"/>
              <w:bottom w:val="single" w:sz="4" w:space="0" w:color="000000"/>
              <w:right w:val="single" w:sz="4" w:space="0" w:color="000000"/>
            </w:tcBorders>
            <w:shd w:val="clear" w:color="auto" w:fill="auto"/>
            <w:noWrap/>
            <w:vAlign w:val="center"/>
            <w:hideMark/>
          </w:tcPr>
          <w:p w14:paraId="5F1D3CD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60</w:t>
            </w:r>
          </w:p>
        </w:tc>
        <w:tc>
          <w:tcPr>
            <w:tcW w:w="551" w:type="dxa"/>
            <w:tcBorders>
              <w:top w:val="nil"/>
              <w:left w:val="nil"/>
              <w:bottom w:val="single" w:sz="4" w:space="0" w:color="000000"/>
              <w:right w:val="single" w:sz="4" w:space="0" w:color="000000"/>
            </w:tcBorders>
            <w:shd w:val="clear" w:color="auto" w:fill="auto"/>
            <w:noWrap/>
            <w:vAlign w:val="center"/>
            <w:hideMark/>
          </w:tcPr>
          <w:p w14:paraId="7FB2DB4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51" w:type="dxa"/>
            <w:tcBorders>
              <w:top w:val="nil"/>
              <w:left w:val="nil"/>
              <w:bottom w:val="single" w:sz="4" w:space="0" w:color="000000"/>
              <w:right w:val="single" w:sz="8" w:space="0" w:color="000000"/>
            </w:tcBorders>
            <w:shd w:val="clear" w:color="auto" w:fill="auto"/>
            <w:noWrap/>
            <w:vAlign w:val="center"/>
            <w:hideMark/>
          </w:tcPr>
          <w:p w14:paraId="0B939D0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26</w:t>
            </w:r>
          </w:p>
        </w:tc>
        <w:tc>
          <w:tcPr>
            <w:tcW w:w="551" w:type="dxa"/>
            <w:tcBorders>
              <w:top w:val="nil"/>
              <w:left w:val="nil"/>
              <w:bottom w:val="single" w:sz="4" w:space="0" w:color="000000"/>
              <w:right w:val="single" w:sz="4" w:space="0" w:color="000000"/>
            </w:tcBorders>
            <w:shd w:val="clear" w:color="auto" w:fill="auto"/>
            <w:noWrap/>
            <w:vAlign w:val="center"/>
            <w:hideMark/>
          </w:tcPr>
          <w:p w14:paraId="38FB9B7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22</w:t>
            </w:r>
          </w:p>
        </w:tc>
        <w:tc>
          <w:tcPr>
            <w:tcW w:w="551" w:type="dxa"/>
            <w:tcBorders>
              <w:top w:val="nil"/>
              <w:left w:val="nil"/>
              <w:bottom w:val="single" w:sz="4" w:space="0" w:color="000000"/>
              <w:right w:val="single" w:sz="4" w:space="0" w:color="000000"/>
            </w:tcBorders>
            <w:shd w:val="clear" w:color="auto" w:fill="auto"/>
            <w:noWrap/>
            <w:vAlign w:val="center"/>
            <w:hideMark/>
          </w:tcPr>
          <w:p w14:paraId="2787E51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38</w:t>
            </w:r>
          </w:p>
        </w:tc>
        <w:tc>
          <w:tcPr>
            <w:tcW w:w="462" w:type="dxa"/>
            <w:tcBorders>
              <w:top w:val="nil"/>
              <w:left w:val="nil"/>
              <w:bottom w:val="single" w:sz="4" w:space="0" w:color="000000"/>
              <w:right w:val="single" w:sz="4" w:space="0" w:color="000000"/>
            </w:tcBorders>
            <w:shd w:val="clear" w:color="auto" w:fill="auto"/>
            <w:noWrap/>
            <w:vAlign w:val="center"/>
            <w:hideMark/>
          </w:tcPr>
          <w:p w14:paraId="236D954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3E04956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50E4EE6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505</w:t>
            </w:r>
          </w:p>
        </w:tc>
        <w:tc>
          <w:tcPr>
            <w:tcW w:w="551" w:type="dxa"/>
            <w:tcBorders>
              <w:top w:val="nil"/>
              <w:left w:val="nil"/>
              <w:bottom w:val="single" w:sz="4" w:space="0" w:color="000000"/>
              <w:right w:val="single" w:sz="4" w:space="0" w:color="000000"/>
            </w:tcBorders>
            <w:shd w:val="clear" w:color="auto" w:fill="auto"/>
            <w:noWrap/>
            <w:vAlign w:val="center"/>
            <w:hideMark/>
          </w:tcPr>
          <w:p w14:paraId="799BD38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181</w:t>
            </w:r>
          </w:p>
        </w:tc>
        <w:tc>
          <w:tcPr>
            <w:tcW w:w="551" w:type="dxa"/>
            <w:tcBorders>
              <w:top w:val="nil"/>
              <w:left w:val="nil"/>
              <w:bottom w:val="single" w:sz="4" w:space="0" w:color="000000"/>
              <w:right w:val="single" w:sz="4" w:space="0" w:color="000000"/>
            </w:tcBorders>
            <w:shd w:val="clear" w:color="auto" w:fill="auto"/>
            <w:noWrap/>
            <w:vAlign w:val="center"/>
            <w:hideMark/>
          </w:tcPr>
          <w:p w14:paraId="6A0E5BD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117</w:t>
            </w:r>
          </w:p>
        </w:tc>
        <w:tc>
          <w:tcPr>
            <w:tcW w:w="551" w:type="dxa"/>
            <w:tcBorders>
              <w:top w:val="nil"/>
              <w:left w:val="nil"/>
              <w:bottom w:val="single" w:sz="4" w:space="0" w:color="000000"/>
              <w:right w:val="single" w:sz="4" w:space="0" w:color="000000"/>
            </w:tcBorders>
            <w:shd w:val="clear" w:color="auto" w:fill="auto"/>
            <w:noWrap/>
            <w:vAlign w:val="center"/>
            <w:hideMark/>
          </w:tcPr>
          <w:p w14:paraId="43E584A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36</w:t>
            </w:r>
          </w:p>
        </w:tc>
        <w:tc>
          <w:tcPr>
            <w:tcW w:w="462" w:type="dxa"/>
            <w:tcBorders>
              <w:top w:val="nil"/>
              <w:left w:val="nil"/>
              <w:bottom w:val="single" w:sz="4" w:space="0" w:color="000000"/>
              <w:right w:val="single" w:sz="4" w:space="0" w:color="000000"/>
            </w:tcBorders>
            <w:shd w:val="clear" w:color="auto" w:fill="auto"/>
            <w:noWrap/>
            <w:vAlign w:val="center"/>
            <w:hideMark/>
          </w:tcPr>
          <w:p w14:paraId="571E835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4" w:space="0" w:color="000000"/>
              <w:right w:val="single" w:sz="4" w:space="0" w:color="000000"/>
            </w:tcBorders>
            <w:shd w:val="clear" w:color="auto" w:fill="auto"/>
            <w:noWrap/>
            <w:vAlign w:val="center"/>
            <w:hideMark/>
          </w:tcPr>
          <w:p w14:paraId="48A23CF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4" w:space="0" w:color="000000"/>
              <w:right w:val="single" w:sz="4" w:space="0" w:color="000000"/>
            </w:tcBorders>
            <w:shd w:val="clear" w:color="auto" w:fill="auto"/>
            <w:noWrap/>
            <w:vAlign w:val="center"/>
            <w:hideMark/>
          </w:tcPr>
          <w:p w14:paraId="1309695C"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4" w:space="0" w:color="000000"/>
            </w:tcBorders>
            <w:shd w:val="clear" w:color="auto" w:fill="auto"/>
            <w:noWrap/>
            <w:vAlign w:val="center"/>
            <w:hideMark/>
          </w:tcPr>
          <w:p w14:paraId="6B1BA68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4" w:space="0" w:color="000000"/>
              <w:right w:val="single" w:sz="4" w:space="0" w:color="000000"/>
            </w:tcBorders>
            <w:shd w:val="clear" w:color="auto" w:fill="auto"/>
            <w:noWrap/>
            <w:vAlign w:val="center"/>
            <w:hideMark/>
          </w:tcPr>
          <w:p w14:paraId="1ED0FE3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4" w:space="0" w:color="000000"/>
              <w:right w:val="single" w:sz="8" w:space="0" w:color="000000"/>
            </w:tcBorders>
            <w:shd w:val="clear" w:color="auto" w:fill="auto"/>
            <w:noWrap/>
            <w:vAlign w:val="center"/>
            <w:hideMark/>
          </w:tcPr>
          <w:p w14:paraId="52B51DA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1,62</w:t>
            </w:r>
          </w:p>
        </w:tc>
        <w:tc>
          <w:tcPr>
            <w:tcW w:w="551" w:type="dxa"/>
            <w:tcBorders>
              <w:top w:val="nil"/>
              <w:left w:val="nil"/>
              <w:bottom w:val="single" w:sz="4" w:space="0" w:color="000000"/>
              <w:right w:val="single" w:sz="4" w:space="0" w:color="000000"/>
            </w:tcBorders>
            <w:shd w:val="clear" w:color="auto" w:fill="auto"/>
            <w:noWrap/>
            <w:vAlign w:val="center"/>
            <w:hideMark/>
          </w:tcPr>
          <w:p w14:paraId="094081A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60</w:t>
            </w:r>
          </w:p>
        </w:tc>
        <w:tc>
          <w:tcPr>
            <w:tcW w:w="462" w:type="dxa"/>
            <w:tcBorders>
              <w:top w:val="nil"/>
              <w:left w:val="nil"/>
              <w:bottom w:val="single" w:sz="4" w:space="0" w:color="000000"/>
              <w:right w:val="single" w:sz="4" w:space="0" w:color="000000"/>
            </w:tcBorders>
            <w:shd w:val="clear" w:color="auto" w:fill="auto"/>
            <w:noWrap/>
            <w:vAlign w:val="center"/>
            <w:hideMark/>
          </w:tcPr>
          <w:p w14:paraId="0ABB2E5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4" w:space="0" w:color="000000"/>
              <w:right w:val="single" w:sz="4" w:space="0" w:color="000000"/>
            </w:tcBorders>
            <w:shd w:val="clear" w:color="auto" w:fill="auto"/>
            <w:noWrap/>
            <w:vAlign w:val="center"/>
            <w:hideMark/>
          </w:tcPr>
          <w:p w14:paraId="49EDF32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4" w:space="0" w:color="000000"/>
              <w:right w:val="single" w:sz="8" w:space="0" w:color="000000"/>
            </w:tcBorders>
            <w:shd w:val="clear" w:color="auto" w:fill="auto"/>
            <w:noWrap/>
            <w:vAlign w:val="center"/>
            <w:hideMark/>
          </w:tcPr>
          <w:p w14:paraId="48954148"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4" w:space="0" w:color="000000"/>
              <w:right w:val="single" w:sz="4" w:space="0" w:color="000000"/>
            </w:tcBorders>
            <w:shd w:val="clear" w:color="auto" w:fill="auto"/>
            <w:noWrap/>
            <w:vAlign w:val="center"/>
            <w:hideMark/>
          </w:tcPr>
          <w:p w14:paraId="20F6508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820</w:t>
            </w:r>
          </w:p>
        </w:tc>
        <w:tc>
          <w:tcPr>
            <w:tcW w:w="49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47B4D8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820</w:t>
            </w:r>
          </w:p>
        </w:tc>
        <w:tc>
          <w:tcPr>
            <w:tcW w:w="462" w:type="dxa"/>
            <w:tcBorders>
              <w:top w:val="nil"/>
              <w:left w:val="nil"/>
              <w:bottom w:val="single" w:sz="4" w:space="0" w:color="000000"/>
              <w:right w:val="single" w:sz="4" w:space="0" w:color="000000"/>
            </w:tcBorders>
            <w:shd w:val="clear" w:color="auto" w:fill="auto"/>
            <w:noWrap/>
            <w:vAlign w:val="center"/>
            <w:hideMark/>
          </w:tcPr>
          <w:p w14:paraId="295A777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EA5928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13,67</w:t>
            </w:r>
          </w:p>
        </w:tc>
        <w:tc>
          <w:tcPr>
            <w:tcW w:w="800" w:type="dxa"/>
            <w:tcBorders>
              <w:top w:val="nil"/>
              <w:left w:val="nil"/>
              <w:bottom w:val="single" w:sz="4" w:space="0" w:color="000000"/>
              <w:right w:val="single" w:sz="4" w:space="0" w:color="000000"/>
            </w:tcBorders>
            <w:shd w:val="clear" w:color="auto" w:fill="auto"/>
            <w:noWrap/>
            <w:vAlign w:val="center"/>
            <w:hideMark/>
          </w:tcPr>
          <w:p w14:paraId="00F41D4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13,67</w:t>
            </w:r>
          </w:p>
        </w:tc>
        <w:tc>
          <w:tcPr>
            <w:tcW w:w="452" w:type="dxa"/>
            <w:gridSpan w:val="2"/>
            <w:tcBorders>
              <w:top w:val="single" w:sz="4" w:space="0" w:color="000000"/>
              <w:left w:val="nil"/>
              <w:bottom w:val="single" w:sz="4" w:space="0" w:color="000000"/>
              <w:right w:val="single" w:sz="8" w:space="0" w:color="000000"/>
            </w:tcBorders>
            <w:shd w:val="clear" w:color="auto" w:fill="auto"/>
            <w:noWrap/>
            <w:vAlign w:val="center"/>
            <w:hideMark/>
          </w:tcPr>
          <w:p w14:paraId="30137EB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0D184126" w14:textId="77777777" w:rsidTr="007627CE">
        <w:trPr>
          <w:trHeight w:val="338"/>
        </w:trPr>
        <w:tc>
          <w:tcPr>
            <w:tcW w:w="1170" w:type="dxa"/>
            <w:gridSpan w:val="2"/>
            <w:tcBorders>
              <w:top w:val="single" w:sz="4" w:space="0" w:color="000000"/>
              <w:left w:val="single" w:sz="8" w:space="0" w:color="000000"/>
              <w:bottom w:val="single" w:sz="8" w:space="0" w:color="000000"/>
              <w:right w:val="single" w:sz="8" w:space="0" w:color="000000"/>
            </w:tcBorders>
            <w:shd w:val="clear" w:color="auto" w:fill="auto"/>
            <w:noWrap/>
            <w:vAlign w:val="center"/>
            <w:hideMark/>
          </w:tcPr>
          <w:p w14:paraId="145F11E9" w14:textId="77777777" w:rsidR="007627CE" w:rsidRPr="007627CE" w:rsidRDefault="007627CE" w:rsidP="007627CE">
            <w:pPr>
              <w:spacing w:after="0" w:afterAutospacing="0" w:line="240" w:lineRule="auto"/>
              <w:rPr>
                <w:rFonts w:ascii="Arial" w:hAnsi="Arial" w:cs="Arial"/>
                <w:b/>
                <w:bCs/>
                <w:color w:val="000000"/>
                <w:sz w:val="16"/>
                <w:szCs w:val="16"/>
              </w:rPr>
            </w:pPr>
            <w:r w:rsidRPr="007627CE">
              <w:rPr>
                <w:rFonts w:ascii="Arial" w:hAnsi="Arial" w:cs="Arial"/>
                <w:b/>
                <w:bCs/>
                <w:color w:val="000000"/>
                <w:sz w:val="16"/>
                <w:szCs w:val="16"/>
              </w:rPr>
              <w:t>9.</w:t>
            </w:r>
          </w:p>
        </w:tc>
        <w:tc>
          <w:tcPr>
            <w:tcW w:w="552" w:type="dxa"/>
            <w:tcBorders>
              <w:top w:val="nil"/>
              <w:left w:val="nil"/>
              <w:bottom w:val="single" w:sz="8" w:space="0" w:color="000000"/>
              <w:right w:val="single" w:sz="4" w:space="0" w:color="000000"/>
            </w:tcBorders>
            <w:shd w:val="clear" w:color="auto" w:fill="auto"/>
            <w:noWrap/>
            <w:vAlign w:val="center"/>
            <w:hideMark/>
          </w:tcPr>
          <w:p w14:paraId="1E3ED93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551" w:type="dxa"/>
            <w:tcBorders>
              <w:top w:val="nil"/>
              <w:left w:val="nil"/>
              <w:bottom w:val="single" w:sz="8" w:space="0" w:color="000000"/>
              <w:right w:val="single" w:sz="4" w:space="0" w:color="000000"/>
            </w:tcBorders>
            <w:shd w:val="clear" w:color="auto" w:fill="auto"/>
            <w:noWrap/>
            <w:vAlign w:val="center"/>
            <w:hideMark/>
          </w:tcPr>
          <w:p w14:paraId="6C1F9D9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19</w:t>
            </w:r>
          </w:p>
        </w:tc>
        <w:tc>
          <w:tcPr>
            <w:tcW w:w="551" w:type="dxa"/>
            <w:tcBorders>
              <w:top w:val="nil"/>
              <w:left w:val="nil"/>
              <w:bottom w:val="single" w:sz="8" w:space="0" w:color="000000"/>
              <w:right w:val="single" w:sz="8" w:space="0" w:color="000000"/>
            </w:tcBorders>
            <w:shd w:val="clear" w:color="auto" w:fill="auto"/>
            <w:noWrap/>
            <w:vAlign w:val="center"/>
            <w:hideMark/>
          </w:tcPr>
          <w:p w14:paraId="13EEAEA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15</w:t>
            </w:r>
          </w:p>
        </w:tc>
        <w:tc>
          <w:tcPr>
            <w:tcW w:w="551" w:type="dxa"/>
            <w:tcBorders>
              <w:top w:val="nil"/>
              <w:left w:val="nil"/>
              <w:bottom w:val="single" w:sz="8" w:space="0" w:color="000000"/>
              <w:right w:val="single" w:sz="4" w:space="0" w:color="000000"/>
            </w:tcBorders>
            <w:shd w:val="clear" w:color="auto" w:fill="auto"/>
            <w:noWrap/>
            <w:vAlign w:val="center"/>
            <w:hideMark/>
          </w:tcPr>
          <w:p w14:paraId="46AF516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w:t>
            </w:r>
          </w:p>
        </w:tc>
        <w:tc>
          <w:tcPr>
            <w:tcW w:w="551" w:type="dxa"/>
            <w:tcBorders>
              <w:top w:val="nil"/>
              <w:left w:val="nil"/>
              <w:bottom w:val="single" w:sz="8" w:space="0" w:color="000000"/>
              <w:right w:val="single" w:sz="4" w:space="0" w:color="000000"/>
            </w:tcBorders>
            <w:shd w:val="clear" w:color="auto" w:fill="auto"/>
            <w:noWrap/>
            <w:vAlign w:val="center"/>
            <w:hideMark/>
          </w:tcPr>
          <w:p w14:paraId="4ED2A53F"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24</w:t>
            </w:r>
          </w:p>
        </w:tc>
        <w:tc>
          <w:tcPr>
            <w:tcW w:w="462" w:type="dxa"/>
            <w:tcBorders>
              <w:top w:val="nil"/>
              <w:left w:val="nil"/>
              <w:bottom w:val="single" w:sz="8" w:space="0" w:color="000000"/>
              <w:right w:val="single" w:sz="4" w:space="0" w:color="000000"/>
            </w:tcBorders>
            <w:shd w:val="clear" w:color="auto" w:fill="auto"/>
            <w:noWrap/>
            <w:vAlign w:val="center"/>
            <w:hideMark/>
          </w:tcPr>
          <w:p w14:paraId="021A510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8" w:space="0" w:color="000000"/>
              <w:right w:val="single" w:sz="4" w:space="0" w:color="000000"/>
            </w:tcBorders>
            <w:shd w:val="clear" w:color="auto" w:fill="auto"/>
            <w:noWrap/>
            <w:vAlign w:val="center"/>
            <w:hideMark/>
          </w:tcPr>
          <w:p w14:paraId="46A27B8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8" w:space="0" w:color="000000"/>
              <w:right w:val="single" w:sz="4" w:space="0" w:color="000000"/>
            </w:tcBorders>
            <w:shd w:val="clear" w:color="auto" w:fill="auto"/>
            <w:noWrap/>
            <w:vAlign w:val="center"/>
            <w:hideMark/>
          </w:tcPr>
          <w:p w14:paraId="62693CD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285</w:t>
            </w:r>
          </w:p>
        </w:tc>
        <w:tc>
          <w:tcPr>
            <w:tcW w:w="551" w:type="dxa"/>
            <w:tcBorders>
              <w:top w:val="nil"/>
              <w:left w:val="nil"/>
              <w:bottom w:val="single" w:sz="8" w:space="0" w:color="000000"/>
              <w:right w:val="single" w:sz="4" w:space="0" w:color="000000"/>
            </w:tcBorders>
            <w:shd w:val="clear" w:color="auto" w:fill="auto"/>
            <w:noWrap/>
            <w:vAlign w:val="center"/>
            <w:hideMark/>
          </w:tcPr>
          <w:p w14:paraId="7A50C6D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98</w:t>
            </w:r>
          </w:p>
        </w:tc>
        <w:tc>
          <w:tcPr>
            <w:tcW w:w="551" w:type="dxa"/>
            <w:tcBorders>
              <w:top w:val="nil"/>
              <w:left w:val="nil"/>
              <w:bottom w:val="single" w:sz="8" w:space="0" w:color="000000"/>
              <w:right w:val="single" w:sz="4" w:space="0" w:color="000000"/>
            </w:tcBorders>
            <w:shd w:val="clear" w:color="auto" w:fill="auto"/>
            <w:noWrap/>
            <w:vAlign w:val="center"/>
            <w:hideMark/>
          </w:tcPr>
          <w:p w14:paraId="07E84CA5"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78</w:t>
            </w:r>
          </w:p>
        </w:tc>
        <w:tc>
          <w:tcPr>
            <w:tcW w:w="551" w:type="dxa"/>
            <w:tcBorders>
              <w:top w:val="nil"/>
              <w:left w:val="nil"/>
              <w:bottom w:val="single" w:sz="8" w:space="0" w:color="000000"/>
              <w:right w:val="single" w:sz="4" w:space="0" w:color="000000"/>
            </w:tcBorders>
            <w:shd w:val="clear" w:color="auto" w:fill="auto"/>
            <w:noWrap/>
            <w:vAlign w:val="center"/>
            <w:hideMark/>
          </w:tcPr>
          <w:p w14:paraId="75D10E3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49</w:t>
            </w:r>
          </w:p>
        </w:tc>
        <w:tc>
          <w:tcPr>
            <w:tcW w:w="462" w:type="dxa"/>
            <w:tcBorders>
              <w:top w:val="nil"/>
              <w:left w:val="nil"/>
              <w:bottom w:val="single" w:sz="8" w:space="0" w:color="000000"/>
              <w:right w:val="single" w:sz="4" w:space="0" w:color="000000"/>
            </w:tcBorders>
            <w:shd w:val="clear" w:color="auto" w:fill="auto"/>
            <w:noWrap/>
            <w:vAlign w:val="center"/>
            <w:hideMark/>
          </w:tcPr>
          <w:p w14:paraId="701B1743"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01" w:type="dxa"/>
            <w:tcBorders>
              <w:top w:val="nil"/>
              <w:left w:val="nil"/>
              <w:bottom w:val="single" w:sz="8" w:space="0" w:color="000000"/>
              <w:right w:val="single" w:sz="4" w:space="0" w:color="000000"/>
            </w:tcBorders>
            <w:shd w:val="clear" w:color="auto" w:fill="auto"/>
            <w:noWrap/>
            <w:vAlign w:val="center"/>
            <w:hideMark/>
          </w:tcPr>
          <w:p w14:paraId="5A586A09"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22" w:type="dxa"/>
            <w:tcBorders>
              <w:top w:val="nil"/>
              <w:left w:val="nil"/>
              <w:bottom w:val="single" w:sz="8" w:space="0" w:color="000000"/>
              <w:right w:val="single" w:sz="4" w:space="0" w:color="000000"/>
            </w:tcBorders>
            <w:shd w:val="clear" w:color="auto" w:fill="auto"/>
            <w:noWrap/>
            <w:vAlign w:val="center"/>
            <w:hideMark/>
          </w:tcPr>
          <w:p w14:paraId="0CE8CF7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8" w:space="0" w:color="000000"/>
              <w:right w:val="single" w:sz="4" w:space="0" w:color="000000"/>
            </w:tcBorders>
            <w:shd w:val="clear" w:color="auto" w:fill="auto"/>
            <w:noWrap/>
            <w:vAlign w:val="center"/>
            <w:hideMark/>
          </w:tcPr>
          <w:p w14:paraId="5A6C975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38" w:type="dxa"/>
            <w:tcBorders>
              <w:top w:val="nil"/>
              <w:left w:val="nil"/>
              <w:bottom w:val="single" w:sz="8" w:space="0" w:color="000000"/>
              <w:right w:val="single" w:sz="4" w:space="0" w:color="000000"/>
            </w:tcBorders>
            <w:shd w:val="clear" w:color="auto" w:fill="auto"/>
            <w:noWrap/>
            <w:vAlign w:val="center"/>
            <w:hideMark/>
          </w:tcPr>
          <w:p w14:paraId="12F60560"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35" w:type="dxa"/>
            <w:tcBorders>
              <w:top w:val="nil"/>
              <w:left w:val="nil"/>
              <w:bottom w:val="single" w:sz="8" w:space="0" w:color="000000"/>
              <w:right w:val="single" w:sz="8" w:space="0" w:color="000000"/>
            </w:tcBorders>
            <w:shd w:val="clear" w:color="auto" w:fill="auto"/>
            <w:noWrap/>
            <w:vAlign w:val="center"/>
            <w:hideMark/>
          </w:tcPr>
          <w:p w14:paraId="0338EC86"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1,79</w:t>
            </w:r>
          </w:p>
        </w:tc>
        <w:tc>
          <w:tcPr>
            <w:tcW w:w="551" w:type="dxa"/>
            <w:tcBorders>
              <w:top w:val="nil"/>
              <w:left w:val="nil"/>
              <w:bottom w:val="single" w:sz="8" w:space="0" w:color="000000"/>
              <w:right w:val="single" w:sz="4" w:space="0" w:color="000000"/>
            </w:tcBorders>
            <w:shd w:val="clear" w:color="auto" w:fill="auto"/>
            <w:noWrap/>
            <w:vAlign w:val="center"/>
            <w:hideMark/>
          </w:tcPr>
          <w:p w14:paraId="39D6907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34</w:t>
            </w:r>
          </w:p>
        </w:tc>
        <w:tc>
          <w:tcPr>
            <w:tcW w:w="462" w:type="dxa"/>
            <w:tcBorders>
              <w:top w:val="nil"/>
              <w:left w:val="nil"/>
              <w:bottom w:val="single" w:sz="8" w:space="0" w:color="000000"/>
              <w:right w:val="single" w:sz="4" w:space="0" w:color="000000"/>
            </w:tcBorders>
            <w:shd w:val="clear" w:color="auto" w:fill="auto"/>
            <w:noWrap/>
            <w:vAlign w:val="center"/>
            <w:hideMark/>
          </w:tcPr>
          <w:p w14:paraId="77702EF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462" w:type="dxa"/>
            <w:tcBorders>
              <w:top w:val="nil"/>
              <w:left w:val="nil"/>
              <w:bottom w:val="single" w:sz="8" w:space="0" w:color="000000"/>
              <w:right w:val="single" w:sz="4" w:space="0" w:color="000000"/>
            </w:tcBorders>
            <w:shd w:val="clear" w:color="auto" w:fill="auto"/>
            <w:noWrap/>
            <w:vAlign w:val="center"/>
            <w:hideMark/>
          </w:tcPr>
          <w:p w14:paraId="25C7C55B"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670" w:type="dxa"/>
            <w:tcBorders>
              <w:top w:val="nil"/>
              <w:left w:val="nil"/>
              <w:bottom w:val="single" w:sz="8" w:space="0" w:color="000000"/>
              <w:right w:val="single" w:sz="8" w:space="0" w:color="000000"/>
            </w:tcBorders>
            <w:shd w:val="clear" w:color="auto" w:fill="auto"/>
            <w:noWrap/>
            <w:vAlign w:val="center"/>
            <w:hideMark/>
          </w:tcPr>
          <w:p w14:paraId="7BEAE9EE"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717" w:type="dxa"/>
            <w:tcBorders>
              <w:top w:val="nil"/>
              <w:left w:val="nil"/>
              <w:bottom w:val="single" w:sz="8" w:space="0" w:color="000000"/>
              <w:right w:val="single" w:sz="4" w:space="0" w:color="000000"/>
            </w:tcBorders>
            <w:shd w:val="clear" w:color="auto" w:fill="auto"/>
            <w:noWrap/>
            <w:vAlign w:val="center"/>
            <w:hideMark/>
          </w:tcPr>
          <w:p w14:paraId="7E1D404D"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1015</w:t>
            </w:r>
          </w:p>
        </w:tc>
        <w:tc>
          <w:tcPr>
            <w:tcW w:w="496" w:type="dxa"/>
            <w:gridSpan w:val="2"/>
            <w:tcBorders>
              <w:top w:val="single" w:sz="4" w:space="0" w:color="000000"/>
              <w:left w:val="nil"/>
              <w:bottom w:val="single" w:sz="8" w:space="0" w:color="000000"/>
              <w:right w:val="single" w:sz="4" w:space="0" w:color="000000"/>
            </w:tcBorders>
            <w:shd w:val="clear" w:color="auto" w:fill="auto"/>
            <w:noWrap/>
            <w:vAlign w:val="center"/>
            <w:hideMark/>
          </w:tcPr>
          <w:p w14:paraId="4338B917"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1015</w:t>
            </w:r>
          </w:p>
        </w:tc>
        <w:tc>
          <w:tcPr>
            <w:tcW w:w="462" w:type="dxa"/>
            <w:tcBorders>
              <w:top w:val="nil"/>
              <w:left w:val="nil"/>
              <w:bottom w:val="single" w:sz="8" w:space="0" w:color="000000"/>
              <w:right w:val="single" w:sz="4" w:space="0" w:color="000000"/>
            </w:tcBorders>
            <w:shd w:val="clear" w:color="auto" w:fill="auto"/>
            <w:noWrap/>
            <w:vAlign w:val="center"/>
            <w:hideMark/>
          </w:tcPr>
          <w:p w14:paraId="72218F94"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w:t>
            </w:r>
          </w:p>
        </w:tc>
        <w:tc>
          <w:tcPr>
            <w:tcW w:w="542" w:type="dxa"/>
            <w:gridSpan w:val="2"/>
            <w:tcBorders>
              <w:top w:val="single" w:sz="4" w:space="0" w:color="000000"/>
              <w:left w:val="nil"/>
              <w:bottom w:val="single" w:sz="8" w:space="0" w:color="000000"/>
              <w:right w:val="single" w:sz="4" w:space="0" w:color="000000"/>
            </w:tcBorders>
            <w:shd w:val="clear" w:color="auto" w:fill="auto"/>
            <w:noWrap/>
            <w:vAlign w:val="center"/>
            <w:hideMark/>
          </w:tcPr>
          <w:p w14:paraId="0C8E1402"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29,85</w:t>
            </w:r>
          </w:p>
        </w:tc>
        <w:tc>
          <w:tcPr>
            <w:tcW w:w="800" w:type="dxa"/>
            <w:tcBorders>
              <w:top w:val="nil"/>
              <w:left w:val="nil"/>
              <w:bottom w:val="single" w:sz="8" w:space="0" w:color="000000"/>
              <w:right w:val="single" w:sz="4" w:space="0" w:color="000000"/>
            </w:tcBorders>
            <w:shd w:val="clear" w:color="auto" w:fill="auto"/>
            <w:noWrap/>
            <w:vAlign w:val="center"/>
            <w:hideMark/>
          </w:tcPr>
          <w:p w14:paraId="41A2524A"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29,85</w:t>
            </w:r>
          </w:p>
        </w:tc>
        <w:tc>
          <w:tcPr>
            <w:tcW w:w="452" w:type="dxa"/>
            <w:gridSpan w:val="2"/>
            <w:tcBorders>
              <w:top w:val="single" w:sz="4" w:space="0" w:color="000000"/>
              <w:left w:val="nil"/>
              <w:bottom w:val="single" w:sz="8" w:space="0" w:color="000000"/>
              <w:right w:val="single" w:sz="8" w:space="0" w:color="000000"/>
            </w:tcBorders>
            <w:shd w:val="clear" w:color="auto" w:fill="auto"/>
            <w:noWrap/>
            <w:vAlign w:val="center"/>
            <w:hideMark/>
          </w:tcPr>
          <w:p w14:paraId="0B3BB841" w14:textId="77777777" w:rsidR="007627CE" w:rsidRPr="007627CE" w:rsidRDefault="007627CE" w:rsidP="007627CE">
            <w:pPr>
              <w:spacing w:after="0" w:afterAutospacing="0" w:line="240" w:lineRule="auto"/>
              <w:jc w:val="center"/>
              <w:rPr>
                <w:rFonts w:ascii="Arial" w:hAnsi="Arial" w:cs="Arial"/>
                <w:color w:val="000000"/>
                <w:sz w:val="16"/>
                <w:szCs w:val="16"/>
              </w:rPr>
            </w:pPr>
            <w:r w:rsidRPr="007627CE">
              <w:rPr>
                <w:rFonts w:ascii="Arial" w:hAnsi="Arial" w:cs="Arial"/>
                <w:color w:val="000000"/>
                <w:sz w:val="16"/>
                <w:szCs w:val="16"/>
              </w:rPr>
              <w:t>0,00</w:t>
            </w:r>
          </w:p>
        </w:tc>
      </w:tr>
      <w:tr w:rsidR="007627CE" w:rsidRPr="007627CE" w14:paraId="5DCA20E5" w14:textId="77777777" w:rsidTr="007627CE">
        <w:trPr>
          <w:trHeight w:val="353"/>
        </w:trPr>
        <w:tc>
          <w:tcPr>
            <w:tcW w:w="1170" w:type="dxa"/>
            <w:gridSpan w:val="2"/>
            <w:tcBorders>
              <w:top w:val="single" w:sz="8" w:space="0" w:color="000000"/>
              <w:left w:val="single" w:sz="8" w:space="0" w:color="000000"/>
              <w:bottom w:val="single" w:sz="8" w:space="0" w:color="000000"/>
              <w:right w:val="single" w:sz="8" w:space="0" w:color="000000"/>
            </w:tcBorders>
            <w:shd w:val="clear" w:color="5C83B4" w:fill="5C83B4"/>
            <w:noWrap/>
            <w:vAlign w:val="center"/>
            <w:hideMark/>
          </w:tcPr>
          <w:p w14:paraId="768816BC" w14:textId="77777777" w:rsidR="007627CE" w:rsidRPr="007627CE" w:rsidRDefault="007627CE" w:rsidP="007627CE">
            <w:pPr>
              <w:spacing w:after="0" w:afterAutospacing="0" w:line="240" w:lineRule="auto"/>
              <w:rPr>
                <w:rFonts w:ascii="Arial" w:hAnsi="Arial" w:cs="Arial"/>
                <w:b/>
                <w:bCs/>
                <w:color w:val="FFFFFF"/>
                <w:sz w:val="16"/>
                <w:szCs w:val="16"/>
              </w:rPr>
            </w:pPr>
            <w:r w:rsidRPr="007627CE">
              <w:rPr>
                <w:rFonts w:ascii="Arial" w:hAnsi="Arial" w:cs="Arial"/>
                <w:b/>
                <w:bCs/>
                <w:color w:val="FFFFFF"/>
                <w:sz w:val="16"/>
                <w:szCs w:val="16"/>
              </w:rPr>
              <w:t>Celkem / Počet</w:t>
            </w:r>
          </w:p>
        </w:tc>
        <w:tc>
          <w:tcPr>
            <w:tcW w:w="552" w:type="dxa"/>
            <w:tcBorders>
              <w:top w:val="nil"/>
              <w:left w:val="nil"/>
              <w:bottom w:val="single" w:sz="8" w:space="0" w:color="000000"/>
              <w:right w:val="single" w:sz="4" w:space="0" w:color="000000"/>
            </w:tcBorders>
            <w:shd w:val="clear" w:color="5C83B4" w:fill="5C83B4"/>
            <w:noWrap/>
            <w:vAlign w:val="center"/>
            <w:hideMark/>
          </w:tcPr>
          <w:p w14:paraId="5DDD1285"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460</w:t>
            </w:r>
          </w:p>
        </w:tc>
        <w:tc>
          <w:tcPr>
            <w:tcW w:w="551" w:type="dxa"/>
            <w:tcBorders>
              <w:top w:val="nil"/>
              <w:left w:val="nil"/>
              <w:bottom w:val="single" w:sz="8" w:space="0" w:color="000000"/>
              <w:right w:val="single" w:sz="4" w:space="0" w:color="000000"/>
            </w:tcBorders>
            <w:shd w:val="clear" w:color="5C83B4" w:fill="5C83B4"/>
            <w:noWrap/>
            <w:vAlign w:val="center"/>
            <w:hideMark/>
          </w:tcPr>
          <w:p w14:paraId="051C6BA3"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240</w:t>
            </w:r>
          </w:p>
        </w:tc>
        <w:tc>
          <w:tcPr>
            <w:tcW w:w="551" w:type="dxa"/>
            <w:tcBorders>
              <w:top w:val="nil"/>
              <w:left w:val="nil"/>
              <w:bottom w:val="single" w:sz="8" w:space="0" w:color="000000"/>
              <w:right w:val="single" w:sz="8" w:space="0" w:color="000000"/>
            </w:tcBorders>
            <w:shd w:val="clear" w:color="5C83B4" w:fill="5C83B4"/>
            <w:noWrap/>
            <w:vAlign w:val="center"/>
            <w:hideMark/>
          </w:tcPr>
          <w:p w14:paraId="2E59EE3C"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220</w:t>
            </w:r>
          </w:p>
        </w:tc>
        <w:tc>
          <w:tcPr>
            <w:tcW w:w="551" w:type="dxa"/>
            <w:tcBorders>
              <w:top w:val="nil"/>
              <w:left w:val="nil"/>
              <w:bottom w:val="single" w:sz="8" w:space="0" w:color="000000"/>
              <w:right w:val="single" w:sz="4" w:space="0" w:color="000000"/>
            </w:tcBorders>
            <w:shd w:val="clear" w:color="5C83B4" w:fill="5C83B4"/>
            <w:noWrap/>
            <w:vAlign w:val="center"/>
            <w:hideMark/>
          </w:tcPr>
          <w:p w14:paraId="4B15391B"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309</w:t>
            </w:r>
          </w:p>
        </w:tc>
        <w:tc>
          <w:tcPr>
            <w:tcW w:w="551" w:type="dxa"/>
            <w:tcBorders>
              <w:top w:val="nil"/>
              <w:left w:val="nil"/>
              <w:bottom w:val="single" w:sz="8" w:space="0" w:color="000000"/>
              <w:right w:val="single" w:sz="4" w:space="0" w:color="000000"/>
            </w:tcBorders>
            <w:shd w:val="clear" w:color="5C83B4" w:fill="5C83B4"/>
            <w:noWrap/>
            <w:vAlign w:val="center"/>
            <w:hideMark/>
          </w:tcPr>
          <w:p w14:paraId="083C9B53"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149</w:t>
            </w:r>
          </w:p>
        </w:tc>
        <w:tc>
          <w:tcPr>
            <w:tcW w:w="462" w:type="dxa"/>
            <w:tcBorders>
              <w:top w:val="nil"/>
              <w:left w:val="nil"/>
              <w:bottom w:val="single" w:sz="8" w:space="0" w:color="000000"/>
              <w:right w:val="single" w:sz="4" w:space="0" w:color="000000"/>
            </w:tcBorders>
            <w:shd w:val="clear" w:color="5C83B4" w:fill="5C83B4"/>
            <w:noWrap/>
            <w:vAlign w:val="center"/>
            <w:hideMark/>
          </w:tcPr>
          <w:p w14:paraId="181F82D1"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w:t>
            </w:r>
          </w:p>
        </w:tc>
        <w:tc>
          <w:tcPr>
            <w:tcW w:w="538" w:type="dxa"/>
            <w:tcBorders>
              <w:top w:val="nil"/>
              <w:left w:val="nil"/>
              <w:bottom w:val="single" w:sz="8" w:space="0" w:color="000000"/>
              <w:right w:val="single" w:sz="4" w:space="0" w:color="000000"/>
            </w:tcBorders>
            <w:shd w:val="clear" w:color="5C83B4" w:fill="5C83B4"/>
            <w:noWrap/>
            <w:vAlign w:val="center"/>
            <w:hideMark/>
          </w:tcPr>
          <w:p w14:paraId="0BEA403B"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717" w:type="dxa"/>
            <w:tcBorders>
              <w:top w:val="nil"/>
              <w:left w:val="nil"/>
              <w:bottom w:val="single" w:sz="8" w:space="0" w:color="000000"/>
              <w:right w:val="single" w:sz="4" w:space="0" w:color="000000"/>
            </w:tcBorders>
            <w:shd w:val="clear" w:color="5C83B4" w:fill="5C83B4"/>
            <w:noWrap/>
            <w:vAlign w:val="center"/>
            <w:hideMark/>
          </w:tcPr>
          <w:p w14:paraId="34AEC2AB"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3446</w:t>
            </w:r>
          </w:p>
        </w:tc>
        <w:tc>
          <w:tcPr>
            <w:tcW w:w="551" w:type="dxa"/>
            <w:tcBorders>
              <w:top w:val="nil"/>
              <w:left w:val="nil"/>
              <w:bottom w:val="single" w:sz="8" w:space="0" w:color="000000"/>
              <w:right w:val="single" w:sz="4" w:space="0" w:color="000000"/>
            </w:tcBorders>
            <w:shd w:val="clear" w:color="5C83B4" w:fill="5C83B4"/>
            <w:noWrap/>
            <w:vAlign w:val="center"/>
            <w:hideMark/>
          </w:tcPr>
          <w:p w14:paraId="2F6EEC8B"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725</w:t>
            </w:r>
          </w:p>
        </w:tc>
        <w:tc>
          <w:tcPr>
            <w:tcW w:w="551" w:type="dxa"/>
            <w:tcBorders>
              <w:top w:val="nil"/>
              <w:left w:val="nil"/>
              <w:bottom w:val="single" w:sz="8" w:space="0" w:color="000000"/>
              <w:right w:val="single" w:sz="4" w:space="0" w:color="000000"/>
            </w:tcBorders>
            <w:shd w:val="clear" w:color="5C83B4" w:fill="5C83B4"/>
            <w:noWrap/>
            <w:vAlign w:val="center"/>
            <w:hideMark/>
          </w:tcPr>
          <w:p w14:paraId="4D7562D7"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367</w:t>
            </w:r>
          </w:p>
        </w:tc>
        <w:tc>
          <w:tcPr>
            <w:tcW w:w="551" w:type="dxa"/>
            <w:tcBorders>
              <w:top w:val="nil"/>
              <w:left w:val="nil"/>
              <w:bottom w:val="single" w:sz="8" w:space="0" w:color="000000"/>
              <w:right w:val="single" w:sz="4" w:space="0" w:color="000000"/>
            </w:tcBorders>
            <w:shd w:val="clear" w:color="5C83B4" w:fill="5C83B4"/>
            <w:noWrap/>
            <w:vAlign w:val="center"/>
            <w:hideMark/>
          </w:tcPr>
          <w:p w14:paraId="2B5DC3D9"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216</w:t>
            </w:r>
          </w:p>
        </w:tc>
        <w:tc>
          <w:tcPr>
            <w:tcW w:w="462" w:type="dxa"/>
            <w:tcBorders>
              <w:top w:val="nil"/>
              <w:left w:val="nil"/>
              <w:bottom w:val="single" w:sz="8" w:space="0" w:color="000000"/>
              <w:right w:val="single" w:sz="4" w:space="0" w:color="000000"/>
            </w:tcBorders>
            <w:shd w:val="clear" w:color="5C83B4" w:fill="5C83B4"/>
            <w:noWrap/>
            <w:vAlign w:val="center"/>
            <w:hideMark/>
          </w:tcPr>
          <w:p w14:paraId="472F2B55"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501" w:type="dxa"/>
            <w:tcBorders>
              <w:top w:val="nil"/>
              <w:left w:val="nil"/>
              <w:bottom w:val="single" w:sz="8" w:space="0" w:color="000000"/>
              <w:right w:val="single" w:sz="4" w:space="0" w:color="000000"/>
            </w:tcBorders>
            <w:shd w:val="clear" w:color="5C83B4" w:fill="5C83B4"/>
            <w:noWrap/>
            <w:vAlign w:val="center"/>
            <w:hideMark/>
          </w:tcPr>
          <w:p w14:paraId="779E2B00"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522" w:type="dxa"/>
            <w:tcBorders>
              <w:top w:val="nil"/>
              <w:left w:val="nil"/>
              <w:bottom w:val="single" w:sz="8" w:space="0" w:color="000000"/>
              <w:right w:val="single" w:sz="4" w:space="0" w:color="000000"/>
            </w:tcBorders>
            <w:shd w:val="clear" w:color="5C83B4" w:fill="5C83B4"/>
            <w:noWrap/>
            <w:vAlign w:val="center"/>
            <w:hideMark/>
          </w:tcPr>
          <w:p w14:paraId="09E49803"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w:t>
            </w:r>
          </w:p>
        </w:tc>
        <w:tc>
          <w:tcPr>
            <w:tcW w:w="670" w:type="dxa"/>
            <w:tcBorders>
              <w:top w:val="nil"/>
              <w:left w:val="nil"/>
              <w:bottom w:val="single" w:sz="8" w:space="0" w:color="000000"/>
              <w:right w:val="single" w:sz="4" w:space="0" w:color="000000"/>
            </w:tcBorders>
            <w:shd w:val="clear" w:color="5C83B4" w:fill="5C83B4"/>
            <w:noWrap/>
            <w:vAlign w:val="center"/>
            <w:hideMark/>
          </w:tcPr>
          <w:p w14:paraId="21A86C0E"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17</w:t>
            </w:r>
          </w:p>
        </w:tc>
        <w:tc>
          <w:tcPr>
            <w:tcW w:w="538" w:type="dxa"/>
            <w:tcBorders>
              <w:top w:val="nil"/>
              <w:left w:val="nil"/>
              <w:bottom w:val="single" w:sz="8" w:space="0" w:color="000000"/>
              <w:right w:val="single" w:sz="4" w:space="0" w:color="000000"/>
            </w:tcBorders>
            <w:shd w:val="clear" w:color="5C83B4" w:fill="5C83B4"/>
            <w:noWrap/>
            <w:vAlign w:val="center"/>
            <w:hideMark/>
          </w:tcPr>
          <w:p w14:paraId="55461B11"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635" w:type="dxa"/>
            <w:tcBorders>
              <w:top w:val="nil"/>
              <w:left w:val="nil"/>
              <w:bottom w:val="single" w:sz="8" w:space="0" w:color="000000"/>
              <w:right w:val="single" w:sz="8" w:space="0" w:color="000000"/>
            </w:tcBorders>
            <w:shd w:val="clear" w:color="5C83B4" w:fill="5C83B4"/>
            <w:noWrap/>
            <w:vAlign w:val="center"/>
            <w:hideMark/>
          </w:tcPr>
          <w:p w14:paraId="7D894E0A"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1,39</w:t>
            </w:r>
          </w:p>
        </w:tc>
        <w:tc>
          <w:tcPr>
            <w:tcW w:w="551" w:type="dxa"/>
            <w:tcBorders>
              <w:top w:val="nil"/>
              <w:left w:val="nil"/>
              <w:bottom w:val="single" w:sz="8" w:space="0" w:color="000000"/>
              <w:right w:val="single" w:sz="4" w:space="0" w:color="000000"/>
            </w:tcBorders>
            <w:shd w:val="clear" w:color="5C83B4" w:fill="5C83B4"/>
            <w:noWrap/>
            <w:vAlign w:val="center"/>
            <w:hideMark/>
          </w:tcPr>
          <w:p w14:paraId="1783C0EF"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460</w:t>
            </w:r>
          </w:p>
        </w:tc>
        <w:tc>
          <w:tcPr>
            <w:tcW w:w="462" w:type="dxa"/>
            <w:tcBorders>
              <w:top w:val="nil"/>
              <w:left w:val="nil"/>
              <w:bottom w:val="single" w:sz="8" w:space="0" w:color="000000"/>
              <w:right w:val="single" w:sz="4" w:space="0" w:color="000000"/>
            </w:tcBorders>
            <w:shd w:val="clear" w:color="5C83B4" w:fill="5C83B4"/>
            <w:noWrap/>
            <w:vAlign w:val="center"/>
            <w:hideMark/>
          </w:tcPr>
          <w:p w14:paraId="348D487F"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462" w:type="dxa"/>
            <w:tcBorders>
              <w:top w:val="nil"/>
              <w:left w:val="nil"/>
              <w:bottom w:val="single" w:sz="8" w:space="0" w:color="000000"/>
              <w:right w:val="single" w:sz="4" w:space="0" w:color="000000"/>
            </w:tcBorders>
            <w:shd w:val="clear" w:color="5C83B4" w:fill="5C83B4"/>
            <w:noWrap/>
            <w:vAlign w:val="center"/>
            <w:hideMark/>
          </w:tcPr>
          <w:p w14:paraId="2B230867"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670" w:type="dxa"/>
            <w:tcBorders>
              <w:top w:val="nil"/>
              <w:left w:val="nil"/>
              <w:bottom w:val="single" w:sz="8" w:space="0" w:color="000000"/>
              <w:right w:val="single" w:sz="8" w:space="0" w:color="000000"/>
            </w:tcBorders>
            <w:shd w:val="clear" w:color="5C83B4" w:fill="5C83B4"/>
            <w:noWrap/>
            <w:vAlign w:val="center"/>
            <w:hideMark/>
          </w:tcPr>
          <w:p w14:paraId="7A063034"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w:t>
            </w:r>
          </w:p>
        </w:tc>
        <w:tc>
          <w:tcPr>
            <w:tcW w:w="717" w:type="dxa"/>
            <w:tcBorders>
              <w:top w:val="nil"/>
              <w:left w:val="nil"/>
              <w:bottom w:val="single" w:sz="8" w:space="0" w:color="000000"/>
              <w:right w:val="single" w:sz="4" w:space="0" w:color="000000"/>
            </w:tcBorders>
            <w:shd w:val="clear" w:color="5C83B4" w:fill="5C83B4"/>
            <w:noWrap/>
            <w:vAlign w:val="center"/>
            <w:hideMark/>
          </w:tcPr>
          <w:p w14:paraId="5A744475"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6544</w:t>
            </w:r>
          </w:p>
        </w:tc>
        <w:tc>
          <w:tcPr>
            <w:tcW w:w="496" w:type="dxa"/>
            <w:gridSpan w:val="2"/>
            <w:tcBorders>
              <w:top w:val="single" w:sz="8" w:space="0" w:color="000000"/>
              <w:left w:val="nil"/>
              <w:bottom w:val="single" w:sz="8" w:space="0" w:color="000000"/>
              <w:right w:val="single" w:sz="4" w:space="0" w:color="000000"/>
            </w:tcBorders>
            <w:shd w:val="clear" w:color="5C83B4" w:fill="5C83B4"/>
            <w:noWrap/>
            <w:vAlign w:val="center"/>
            <w:hideMark/>
          </w:tcPr>
          <w:p w14:paraId="3973293A"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6543</w:t>
            </w:r>
          </w:p>
        </w:tc>
        <w:tc>
          <w:tcPr>
            <w:tcW w:w="462" w:type="dxa"/>
            <w:tcBorders>
              <w:top w:val="nil"/>
              <w:left w:val="nil"/>
              <w:bottom w:val="single" w:sz="8" w:space="0" w:color="000000"/>
              <w:right w:val="single" w:sz="4" w:space="0" w:color="000000"/>
            </w:tcBorders>
            <w:shd w:val="clear" w:color="5C83B4" w:fill="5C83B4"/>
            <w:noWrap/>
            <w:vAlign w:val="center"/>
            <w:hideMark/>
          </w:tcPr>
          <w:p w14:paraId="12015F0E"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w:t>
            </w:r>
          </w:p>
        </w:tc>
        <w:tc>
          <w:tcPr>
            <w:tcW w:w="542" w:type="dxa"/>
            <w:gridSpan w:val="2"/>
            <w:tcBorders>
              <w:top w:val="single" w:sz="8" w:space="0" w:color="000000"/>
              <w:left w:val="nil"/>
              <w:bottom w:val="single" w:sz="8" w:space="0" w:color="000000"/>
              <w:right w:val="single" w:sz="4" w:space="0" w:color="000000"/>
            </w:tcBorders>
            <w:shd w:val="clear" w:color="5C83B4" w:fill="5C83B4"/>
            <w:noWrap/>
            <w:vAlign w:val="center"/>
            <w:hideMark/>
          </w:tcPr>
          <w:p w14:paraId="59A84C6A"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15,11</w:t>
            </w:r>
          </w:p>
        </w:tc>
        <w:tc>
          <w:tcPr>
            <w:tcW w:w="800" w:type="dxa"/>
            <w:tcBorders>
              <w:top w:val="nil"/>
              <w:left w:val="nil"/>
              <w:bottom w:val="single" w:sz="8" w:space="0" w:color="000000"/>
              <w:right w:val="single" w:sz="4" w:space="0" w:color="000000"/>
            </w:tcBorders>
            <w:shd w:val="clear" w:color="5C83B4" w:fill="5C83B4"/>
            <w:noWrap/>
            <w:vAlign w:val="center"/>
            <w:hideMark/>
          </w:tcPr>
          <w:p w14:paraId="28885E6B"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15,11</w:t>
            </w:r>
          </w:p>
        </w:tc>
        <w:tc>
          <w:tcPr>
            <w:tcW w:w="452" w:type="dxa"/>
            <w:gridSpan w:val="2"/>
            <w:tcBorders>
              <w:top w:val="single" w:sz="8" w:space="0" w:color="000000"/>
              <w:left w:val="nil"/>
              <w:bottom w:val="single" w:sz="8" w:space="0" w:color="000000"/>
              <w:right w:val="single" w:sz="8" w:space="0" w:color="000000"/>
            </w:tcBorders>
            <w:shd w:val="clear" w:color="5C83B4" w:fill="5C83B4"/>
            <w:noWrap/>
            <w:vAlign w:val="center"/>
            <w:hideMark/>
          </w:tcPr>
          <w:p w14:paraId="129AF588" w14:textId="77777777" w:rsidR="007627CE" w:rsidRPr="007627CE" w:rsidRDefault="007627CE" w:rsidP="007627CE">
            <w:pPr>
              <w:spacing w:after="0" w:afterAutospacing="0" w:line="240" w:lineRule="auto"/>
              <w:jc w:val="center"/>
              <w:rPr>
                <w:rFonts w:ascii="Arial" w:hAnsi="Arial" w:cs="Arial"/>
                <w:b/>
                <w:bCs/>
                <w:color w:val="FFFFFF"/>
                <w:sz w:val="16"/>
                <w:szCs w:val="16"/>
              </w:rPr>
            </w:pPr>
            <w:r w:rsidRPr="007627CE">
              <w:rPr>
                <w:rFonts w:ascii="Arial" w:hAnsi="Arial" w:cs="Arial"/>
                <w:b/>
                <w:bCs/>
                <w:color w:val="FFFFFF"/>
                <w:sz w:val="16"/>
                <w:szCs w:val="16"/>
              </w:rPr>
              <w:t>0,00</w:t>
            </w:r>
          </w:p>
        </w:tc>
      </w:tr>
    </w:tbl>
    <w:p w14:paraId="2E5CDDC4" w14:textId="77777777" w:rsidR="00E825B6" w:rsidRDefault="00E825B6" w:rsidP="00C20D0C">
      <w:pPr>
        <w:pStyle w:val="Nadpis1"/>
        <w:spacing w:before="0" w:after="0" w:afterAutospacing="0" w:line="240" w:lineRule="auto"/>
        <w:ind w:firstLine="0"/>
        <w:jc w:val="both"/>
      </w:pPr>
    </w:p>
    <w:sectPr w:rsidR="00E825B6" w:rsidSect="00C20D0C">
      <w:footerReference w:type="even" r:id="rId38"/>
      <w:footerReference w:type="default" r:id="rId3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5950F" w14:textId="77777777" w:rsidR="00317727" w:rsidRDefault="00317727" w:rsidP="007A6AB4">
      <w:pPr>
        <w:spacing w:after="0" w:line="240" w:lineRule="auto"/>
      </w:pPr>
      <w:r>
        <w:separator/>
      </w:r>
    </w:p>
  </w:endnote>
  <w:endnote w:type="continuationSeparator" w:id="0">
    <w:p w14:paraId="17871ACF" w14:textId="77777777" w:rsidR="00317727" w:rsidRDefault="00317727" w:rsidP="007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530CC" w14:textId="77777777" w:rsidR="0027666C" w:rsidRDefault="0027666C" w:rsidP="00B34FAD">
    <w:pPr>
      <w:pStyle w:val="Zpat"/>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18</w:t>
    </w:r>
    <w:r>
      <w:rPr>
        <w:rStyle w:val="slostrnky"/>
      </w:rPr>
      <w:fldChar w:fldCharType="end"/>
    </w:r>
  </w:p>
  <w:p w14:paraId="7F5DE8C2" w14:textId="77777777" w:rsidR="0027666C" w:rsidRDefault="0027666C" w:rsidP="00B34FA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E610C" w14:textId="77777777" w:rsidR="0027666C" w:rsidRDefault="0027666C">
    <w:pPr>
      <w:pStyle w:val="Zpat"/>
      <w:jc w:val="center"/>
    </w:pPr>
    <w:sdt>
      <w:sdtPr>
        <w:id w:val="-1241316468"/>
        <w:docPartObj>
          <w:docPartGallery w:val="Page Numbers (Bottom of Page)"/>
          <w:docPartUnique/>
        </w:docPartObj>
      </w:sdtPr>
      <w:sdtContent>
        <w:r>
          <w:fldChar w:fldCharType="begin"/>
        </w:r>
        <w:r>
          <w:instrText>PAGE   \* MERGEFORMAT</w:instrText>
        </w:r>
        <w:r>
          <w:fldChar w:fldCharType="separate"/>
        </w:r>
        <w:r>
          <w:rPr>
            <w:noProof/>
          </w:rPr>
          <w:t>63</w:t>
        </w:r>
        <w:r>
          <w:fldChar w:fldCharType="end"/>
        </w:r>
      </w:sdtContent>
    </w:sdt>
  </w:p>
  <w:p w14:paraId="081DD1E5" w14:textId="77777777" w:rsidR="0027666C" w:rsidRDefault="0027666C" w:rsidP="00B34FAD">
    <w:pPr>
      <w:pStyle w:val="Zpat"/>
      <w:jc w:val="center"/>
      <w:rPr>
        <w:rStyle w:val="slostrnky"/>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C0A2C" w14:textId="77777777" w:rsidR="0027666C" w:rsidRDefault="0027666C" w:rsidP="00027AD9">
    <w:pPr>
      <w:pStyle w:val="Zpat"/>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18</w:t>
    </w:r>
    <w:r>
      <w:rPr>
        <w:rStyle w:val="slostrnky"/>
      </w:rPr>
      <w:fldChar w:fldCharType="end"/>
    </w:r>
  </w:p>
  <w:p w14:paraId="056F24E9" w14:textId="77777777" w:rsidR="0027666C" w:rsidRDefault="0027666C" w:rsidP="00027AD9">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1339D" w14:textId="77777777" w:rsidR="0027666C" w:rsidRDefault="0027666C" w:rsidP="002B3620">
    <w:pPr>
      <w:pStyle w:val="Zpat"/>
      <w:jc w:val="center"/>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65</w:t>
    </w:r>
    <w:r>
      <w:rPr>
        <w:rStyle w:val="slostrnky"/>
      </w:rPr>
      <w:fldChar w:fldCharType="end"/>
    </w:r>
  </w:p>
  <w:p w14:paraId="63B5E4F3" w14:textId="77777777" w:rsidR="0027666C" w:rsidRDefault="0027666C" w:rsidP="00027A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3B775" w14:textId="77777777" w:rsidR="00317727" w:rsidRDefault="00317727" w:rsidP="007A6AB4">
      <w:pPr>
        <w:spacing w:after="0" w:line="240" w:lineRule="auto"/>
      </w:pPr>
      <w:r>
        <w:separator/>
      </w:r>
    </w:p>
  </w:footnote>
  <w:footnote w:type="continuationSeparator" w:id="0">
    <w:p w14:paraId="724FFB0C" w14:textId="77777777" w:rsidR="00317727" w:rsidRDefault="00317727" w:rsidP="007A6AB4">
      <w:pPr>
        <w:spacing w:after="0" w:line="240" w:lineRule="auto"/>
      </w:pPr>
      <w:r>
        <w:continuationSeparator/>
      </w:r>
    </w:p>
  </w:footnote>
  <w:footnote w:id="1">
    <w:p w14:paraId="02E18B12" w14:textId="77777777" w:rsidR="0027666C" w:rsidRDefault="0027666C" w:rsidP="00015CD1">
      <w:pPr>
        <w:pStyle w:val="Prosttext"/>
      </w:pPr>
      <w:r w:rsidRPr="005F0D46">
        <w:rPr>
          <w:rStyle w:val="Znakapoznpodarou"/>
        </w:rPr>
        <w:footnoteRef/>
      </w:r>
      <w:r w:rsidRPr="005F0D46">
        <w:rPr>
          <w:rStyle w:val="Znakapoznpodarou"/>
        </w:rPr>
        <w:t xml:space="preserve"> </w:t>
      </w:r>
      <w:r w:rsidRPr="005F0D46">
        <w:rPr>
          <w:i/>
          <w:sz w:val="16"/>
        </w:rPr>
        <w:t>Počet studentů je definovaný celkový počet studentů školy</w:t>
      </w:r>
    </w:p>
  </w:footnote>
  <w:footnote w:id="2">
    <w:p w14:paraId="21A0ED42" w14:textId="77777777" w:rsidR="0027666C" w:rsidRDefault="0027666C" w:rsidP="00015CD1">
      <w:pPr>
        <w:pStyle w:val="Textpoznpodarou"/>
      </w:pPr>
      <w:r>
        <w:rPr>
          <w:rStyle w:val="Znakapoznpodarou"/>
        </w:rPr>
        <w:footnoteRef/>
      </w:r>
      <w:r w:rsidRPr="005F0D46">
        <w:rPr>
          <w:i/>
        </w:rPr>
        <w:t xml:space="preserve"> </w:t>
      </w:r>
      <w:r>
        <w:rPr>
          <w:i/>
          <w:sz w:val="16"/>
        </w:rPr>
        <w:t>Me</w:t>
      </w:r>
      <w:r w:rsidRPr="005F0D46">
        <w:rPr>
          <w:i/>
          <w:sz w:val="16"/>
        </w:rPr>
        <w:t xml:space="preserve">trika </w:t>
      </w:r>
      <w:r>
        <w:rPr>
          <w:i/>
          <w:sz w:val="16"/>
        </w:rPr>
        <w:t xml:space="preserve">vhodná </w:t>
      </w:r>
      <w:r w:rsidRPr="005F0D46">
        <w:rPr>
          <w:i/>
          <w:sz w:val="16"/>
        </w:rPr>
        <w:t>typicky pro školy bez mobilních popř. BYOD zařízení</w:t>
      </w:r>
    </w:p>
  </w:footnote>
  <w:footnote w:id="3">
    <w:p w14:paraId="35BACDE7" w14:textId="77777777" w:rsidR="0027666C" w:rsidRDefault="0027666C" w:rsidP="00015CD1">
      <w:pPr>
        <w:pStyle w:val="Textpoznpodarou"/>
      </w:pPr>
      <w:r>
        <w:rPr>
          <w:rStyle w:val="Znakapoznpodarou"/>
        </w:rPr>
        <w:footnoteRef/>
      </w:r>
      <w:r>
        <w:t xml:space="preserve"> </w:t>
      </w:r>
      <w:r w:rsidRPr="005F0D46">
        <w:rPr>
          <w:i/>
          <w:sz w:val="16"/>
        </w:rPr>
        <w:t>Definováno jako saturace šířky pásma připojení k veřejnému internetu, která ani ve špičkách nedosáhne a to ani krátkodobě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83111" w14:textId="77777777" w:rsidR="0027666C" w:rsidRDefault="0027666C">
    <w:pPr>
      <w:pStyle w:val="Zhlav"/>
    </w:pPr>
    <w:r>
      <w:tab/>
    </w:r>
    <w:r>
      <w:tab/>
      <w:t>ZŠ Týn nad Vltavou, Malá Strana</w:t>
    </w:r>
  </w:p>
  <w:p w14:paraId="6D1F3E2D" w14:textId="77777777" w:rsidR="0027666C" w:rsidRDefault="0027666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CACA355A"/>
    <w:lvl w:ilvl="0">
      <w:start w:val="1"/>
      <w:numFmt w:val="bullet"/>
      <w:pStyle w:val="Seznamsodrkami"/>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29C82CA"/>
    <w:lvl w:ilvl="0">
      <w:start w:val="1"/>
      <w:numFmt w:val="bullet"/>
      <w:pStyle w:val="Seznam3"/>
      <w:lvlText w:val=""/>
      <w:lvlJc w:val="left"/>
      <w:pPr>
        <w:tabs>
          <w:tab w:val="num" w:pos="360"/>
        </w:tabs>
        <w:ind w:left="360" w:hanging="360"/>
      </w:pPr>
      <w:rPr>
        <w:rFonts w:ascii="Symbol" w:hAnsi="Symbol" w:hint="default"/>
      </w:rPr>
    </w:lvl>
  </w:abstractNum>
  <w:abstractNum w:abstractNumId="2" w15:restartNumberingAfterBreak="0">
    <w:nsid w:val="0091686F"/>
    <w:multiLevelType w:val="hybridMultilevel"/>
    <w:tmpl w:val="98FC6C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FC73D1"/>
    <w:multiLevelType w:val="multilevel"/>
    <w:tmpl w:val="BD748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2D464D"/>
    <w:multiLevelType w:val="hybridMultilevel"/>
    <w:tmpl w:val="01322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4559D7"/>
    <w:multiLevelType w:val="multilevel"/>
    <w:tmpl w:val="C468593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240B6B"/>
    <w:multiLevelType w:val="hybridMultilevel"/>
    <w:tmpl w:val="80A4B7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863FDB"/>
    <w:multiLevelType w:val="hybridMultilevel"/>
    <w:tmpl w:val="79F4F8AC"/>
    <w:lvl w:ilvl="0" w:tplc="9634BC3A">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F8E1118"/>
    <w:multiLevelType w:val="multilevel"/>
    <w:tmpl w:val="E9C4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2F35FF"/>
    <w:multiLevelType w:val="multilevel"/>
    <w:tmpl w:val="464C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E67C64"/>
    <w:multiLevelType w:val="multilevel"/>
    <w:tmpl w:val="A54260F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4A14D3"/>
    <w:multiLevelType w:val="hybridMultilevel"/>
    <w:tmpl w:val="32485B0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3A614A23"/>
    <w:multiLevelType w:val="hybridMultilevel"/>
    <w:tmpl w:val="F3F0EB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DB87A6B"/>
    <w:multiLevelType w:val="multilevel"/>
    <w:tmpl w:val="7F020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DD0C4C"/>
    <w:multiLevelType w:val="hybridMultilevel"/>
    <w:tmpl w:val="D0E2F8A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37351FA"/>
    <w:multiLevelType w:val="hybridMultilevel"/>
    <w:tmpl w:val="F43E784A"/>
    <w:lvl w:ilvl="0" w:tplc="D97E52C0">
      <w:start w:val="1"/>
      <w:numFmt w:val="decimal"/>
      <w:lvlText w:val="%1."/>
      <w:lvlJc w:val="left"/>
      <w:pPr>
        <w:ind w:left="615" w:hanging="360"/>
      </w:pPr>
    </w:lvl>
    <w:lvl w:ilvl="1" w:tplc="04050019">
      <w:start w:val="1"/>
      <w:numFmt w:val="lowerLetter"/>
      <w:lvlText w:val="%2."/>
      <w:lvlJc w:val="left"/>
      <w:pPr>
        <w:ind w:left="1335" w:hanging="360"/>
      </w:pPr>
    </w:lvl>
    <w:lvl w:ilvl="2" w:tplc="0405001B">
      <w:start w:val="1"/>
      <w:numFmt w:val="lowerRoman"/>
      <w:lvlText w:val="%3."/>
      <w:lvlJc w:val="right"/>
      <w:pPr>
        <w:ind w:left="2055" w:hanging="180"/>
      </w:pPr>
    </w:lvl>
    <w:lvl w:ilvl="3" w:tplc="0405000F">
      <w:start w:val="1"/>
      <w:numFmt w:val="decimal"/>
      <w:lvlText w:val="%4."/>
      <w:lvlJc w:val="left"/>
      <w:pPr>
        <w:ind w:left="2775" w:hanging="360"/>
      </w:pPr>
    </w:lvl>
    <w:lvl w:ilvl="4" w:tplc="04050019">
      <w:start w:val="1"/>
      <w:numFmt w:val="lowerLetter"/>
      <w:lvlText w:val="%5."/>
      <w:lvlJc w:val="left"/>
      <w:pPr>
        <w:ind w:left="3495" w:hanging="360"/>
      </w:pPr>
    </w:lvl>
    <w:lvl w:ilvl="5" w:tplc="0405001B">
      <w:start w:val="1"/>
      <w:numFmt w:val="lowerRoman"/>
      <w:lvlText w:val="%6."/>
      <w:lvlJc w:val="right"/>
      <w:pPr>
        <w:ind w:left="4215" w:hanging="180"/>
      </w:pPr>
    </w:lvl>
    <w:lvl w:ilvl="6" w:tplc="0405000F">
      <w:start w:val="1"/>
      <w:numFmt w:val="decimal"/>
      <w:lvlText w:val="%7."/>
      <w:lvlJc w:val="left"/>
      <w:pPr>
        <w:ind w:left="4935" w:hanging="360"/>
      </w:pPr>
    </w:lvl>
    <w:lvl w:ilvl="7" w:tplc="04050019">
      <w:start w:val="1"/>
      <w:numFmt w:val="lowerLetter"/>
      <w:lvlText w:val="%8."/>
      <w:lvlJc w:val="left"/>
      <w:pPr>
        <w:ind w:left="5655" w:hanging="360"/>
      </w:pPr>
    </w:lvl>
    <w:lvl w:ilvl="8" w:tplc="0405001B">
      <w:start w:val="1"/>
      <w:numFmt w:val="lowerRoman"/>
      <w:lvlText w:val="%9."/>
      <w:lvlJc w:val="right"/>
      <w:pPr>
        <w:ind w:left="6375" w:hanging="180"/>
      </w:pPr>
    </w:lvl>
  </w:abstractNum>
  <w:abstractNum w:abstractNumId="16" w15:restartNumberingAfterBreak="0">
    <w:nsid w:val="47B36FBA"/>
    <w:multiLevelType w:val="multilevel"/>
    <w:tmpl w:val="046C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F6787A"/>
    <w:multiLevelType w:val="multilevel"/>
    <w:tmpl w:val="6226B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890521"/>
    <w:multiLevelType w:val="hybridMultilevel"/>
    <w:tmpl w:val="F286936C"/>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19" w15:restartNumberingAfterBreak="0">
    <w:nsid w:val="513A6728"/>
    <w:multiLevelType w:val="hybridMultilevel"/>
    <w:tmpl w:val="858A622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15:restartNumberingAfterBreak="0">
    <w:nsid w:val="54F8077F"/>
    <w:multiLevelType w:val="hybridMultilevel"/>
    <w:tmpl w:val="871492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402EA9"/>
    <w:multiLevelType w:val="hybridMultilevel"/>
    <w:tmpl w:val="8E56136A"/>
    <w:lvl w:ilvl="0" w:tplc="0405000F">
      <w:start w:val="1"/>
      <w:numFmt w:val="decimal"/>
      <w:lvlText w:val="%1."/>
      <w:lvlJc w:val="left"/>
      <w:pPr>
        <w:ind w:left="1004" w:hanging="360"/>
      </w:p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22" w15:restartNumberingAfterBreak="0">
    <w:nsid w:val="5552608F"/>
    <w:multiLevelType w:val="hybridMultilevel"/>
    <w:tmpl w:val="A462B6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E449ED"/>
    <w:multiLevelType w:val="hybridMultilevel"/>
    <w:tmpl w:val="90E65B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8C54F94"/>
    <w:multiLevelType w:val="hybridMultilevel"/>
    <w:tmpl w:val="EE40BEC6"/>
    <w:lvl w:ilvl="0" w:tplc="62A6F022">
      <w:start w:val="1"/>
      <w:numFmt w:val="bullet"/>
      <w:pStyle w:val="Tabulka-odrky"/>
      <w:lvlText w:val=""/>
      <w:lvlJc w:val="left"/>
      <w:pPr>
        <w:tabs>
          <w:tab w:val="num" w:pos="227"/>
        </w:tabs>
        <w:ind w:left="227" w:hanging="227"/>
      </w:pPr>
      <w:rPr>
        <w:rFonts w:ascii="Wingdings" w:hAnsi="Wingdings" w:hint="default"/>
      </w:rPr>
    </w:lvl>
    <w:lvl w:ilvl="1" w:tplc="04050003">
      <w:start w:val="1"/>
      <w:numFmt w:val="upperLetter"/>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6A1215"/>
    <w:multiLevelType w:val="hybridMultilevel"/>
    <w:tmpl w:val="BA166C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B41E43"/>
    <w:multiLevelType w:val="hybridMultilevel"/>
    <w:tmpl w:val="61C676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733ECD"/>
    <w:multiLevelType w:val="hybridMultilevel"/>
    <w:tmpl w:val="F0ACA1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CC7380"/>
    <w:multiLevelType w:val="hybridMultilevel"/>
    <w:tmpl w:val="77A6BCD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63F275DF"/>
    <w:multiLevelType w:val="hybridMultilevel"/>
    <w:tmpl w:val="43B27EA0"/>
    <w:lvl w:ilvl="0" w:tplc="7AA0E20A">
      <w:start w:val="1"/>
      <w:numFmt w:val="decimal"/>
      <w:lvlText w:val="%1."/>
      <w:lvlJc w:val="left"/>
      <w:pPr>
        <w:ind w:left="360" w:hanging="360"/>
      </w:pPr>
      <w:rPr>
        <w:sz w:val="28"/>
      </w:r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start w:val="1"/>
      <w:numFmt w:val="lowerRoman"/>
      <w:lvlText w:val="%6."/>
      <w:lvlJc w:val="right"/>
      <w:pPr>
        <w:ind w:left="4005" w:hanging="180"/>
      </w:pPr>
    </w:lvl>
    <w:lvl w:ilvl="6" w:tplc="0405000F">
      <w:start w:val="1"/>
      <w:numFmt w:val="decimal"/>
      <w:lvlText w:val="%7."/>
      <w:lvlJc w:val="left"/>
      <w:pPr>
        <w:ind w:left="4725" w:hanging="360"/>
      </w:pPr>
    </w:lvl>
    <w:lvl w:ilvl="7" w:tplc="04050019">
      <w:start w:val="1"/>
      <w:numFmt w:val="lowerLetter"/>
      <w:lvlText w:val="%8."/>
      <w:lvlJc w:val="left"/>
      <w:pPr>
        <w:ind w:left="5445" w:hanging="360"/>
      </w:pPr>
    </w:lvl>
    <w:lvl w:ilvl="8" w:tplc="0405001B">
      <w:start w:val="1"/>
      <w:numFmt w:val="lowerRoman"/>
      <w:lvlText w:val="%9."/>
      <w:lvlJc w:val="right"/>
      <w:pPr>
        <w:ind w:left="6165" w:hanging="180"/>
      </w:pPr>
    </w:lvl>
  </w:abstractNum>
  <w:abstractNum w:abstractNumId="30" w15:restartNumberingAfterBreak="0">
    <w:nsid w:val="697322DC"/>
    <w:multiLevelType w:val="hybridMultilevel"/>
    <w:tmpl w:val="FFA4CC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F15C62"/>
    <w:multiLevelType w:val="hybridMultilevel"/>
    <w:tmpl w:val="B64899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A71912"/>
    <w:multiLevelType w:val="hybridMultilevel"/>
    <w:tmpl w:val="6BF8655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242640"/>
    <w:multiLevelType w:val="multilevel"/>
    <w:tmpl w:val="2AE0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9700D7"/>
    <w:multiLevelType w:val="hybridMultilevel"/>
    <w:tmpl w:val="A492F1A4"/>
    <w:lvl w:ilvl="0" w:tplc="9788AF04">
      <w:start w:val="9"/>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76783DEA"/>
    <w:multiLevelType w:val="hybridMultilevel"/>
    <w:tmpl w:val="9B2669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CF225D"/>
    <w:multiLevelType w:val="multilevel"/>
    <w:tmpl w:val="03145B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E36737"/>
    <w:multiLevelType w:val="hybridMultilevel"/>
    <w:tmpl w:val="F09064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7C453090"/>
    <w:multiLevelType w:val="multilevel"/>
    <w:tmpl w:val="69569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3B1071"/>
    <w:multiLevelType w:val="hybridMultilevel"/>
    <w:tmpl w:val="58BCBA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32"/>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lvlOverride w:ilvl="3"/>
    <w:lvlOverride w:ilvl="4"/>
    <w:lvlOverride w:ilvl="5"/>
    <w:lvlOverride w:ilvl="6"/>
    <w:lvlOverride w:ilvl="7"/>
    <w:lvlOverride w:ilvl="8"/>
  </w:num>
  <w:num w:numId="18">
    <w:abstractNumId w:val="12"/>
  </w:num>
  <w:num w:numId="19">
    <w:abstractNumId w:val="6"/>
  </w:num>
  <w:num w:numId="20">
    <w:abstractNumId w:val="34"/>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3"/>
  </w:num>
  <w:num w:numId="24">
    <w:abstractNumId w:val="37"/>
  </w:num>
  <w:num w:numId="25">
    <w:abstractNumId w:val="14"/>
  </w:num>
  <w:num w:numId="26">
    <w:abstractNumId w:val="23"/>
  </w:num>
  <w:num w:numId="27">
    <w:abstractNumId w:val="7"/>
  </w:num>
  <w:num w:numId="28">
    <w:abstractNumId w:val="11"/>
  </w:num>
  <w:num w:numId="29">
    <w:abstractNumId w:val="10"/>
  </w:num>
  <w:num w:numId="30">
    <w:abstractNumId w:val="17"/>
  </w:num>
  <w:num w:numId="31">
    <w:abstractNumId w:val="9"/>
  </w:num>
  <w:num w:numId="32">
    <w:abstractNumId w:val="3"/>
  </w:num>
  <w:num w:numId="33">
    <w:abstractNumId w:val="16"/>
  </w:num>
  <w:num w:numId="34">
    <w:abstractNumId w:val="8"/>
  </w:num>
  <w:num w:numId="35">
    <w:abstractNumId w:val="38"/>
  </w:num>
  <w:num w:numId="36">
    <w:abstractNumId w:val="36"/>
  </w:num>
  <w:num w:numId="37">
    <w:abstractNumId w:val="13"/>
  </w:num>
  <w:num w:numId="38">
    <w:abstractNumId w:val="19"/>
  </w:num>
  <w:num w:numId="39">
    <w:abstractNumId w:val="2"/>
  </w:num>
  <w:num w:numId="40">
    <w:abstractNumId w:val="31"/>
  </w:num>
  <w:num w:numId="4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DBC"/>
    <w:rsid w:val="00001E5D"/>
    <w:rsid w:val="000144E3"/>
    <w:rsid w:val="00015CD1"/>
    <w:rsid w:val="00023A1B"/>
    <w:rsid w:val="000247E2"/>
    <w:rsid w:val="00027AD9"/>
    <w:rsid w:val="00031403"/>
    <w:rsid w:val="00036AAA"/>
    <w:rsid w:val="000406BE"/>
    <w:rsid w:val="000474E7"/>
    <w:rsid w:val="00050530"/>
    <w:rsid w:val="000561AD"/>
    <w:rsid w:val="00062F45"/>
    <w:rsid w:val="00064A6B"/>
    <w:rsid w:val="00065E8D"/>
    <w:rsid w:val="00066C49"/>
    <w:rsid w:val="0007045A"/>
    <w:rsid w:val="0007052A"/>
    <w:rsid w:val="00071E61"/>
    <w:rsid w:val="00075086"/>
    <w:rsid w:val="000774D0"/>
    <w:rsid w:val="00080AA1"/>
    <w:rsid w:val="000862D3"/>
    <w:rsid w:val="000905AE"/>
    <w:rsid w:val="000939B1"/>
    <w:rsid w:val="000A1965"/>
    <w:rsid w:val="000A285D"/>
    <w:rsid w:val="000C4163"/>
    <w:rsid w:val="000D16B5"/>
    <w:rsid w:val="000D24AE"/>
    <w:rsid w:val="000D3FE4"/>
    <w:rsid w:val="000D76AA"/>
    <w:rsid w:val="000E08D4"/>
    <w:rsid w:val="000E4879"/>
    <w:rsid w:val="000E6E37"/>
    <w:rsid w:val="000F145F"/>
    <w:rsid w:val="000F42B6"/>
    <w:rsid w:val="000F475F"/>
    <w:rsid w:val="000F7CCD"/>
    <w:rsid w:val="00104A76"/>
    <w:rsid w:val="00114691"/>
    <w:rsid w:val="0011486A"/>
    <w:rsid w:val="001163F4"/>
    <w:rsid w:val="00120A96"/>
    <w:rsid w:val="001213DD"/>
    <w:rsid w:val="00123B0B"/>
    <w:rsid w:val="001302F2"/>
    <w:rsid w:val="00133F4F"/>
    <w:rsid w:val="00134352"/>
    <w:rsid w:val="0014244B"/>
    <w:rsid w:val="0014727B"/>
    <w:rsid w:val="001605D0"/>
    <w:rsid w:val="001613B2"/>
    <w:rsid w:val="00172A67"/>
    <w:rsid w:val="001744FB"/>
    <w:rsid w:val="0017696C"/>
    <w:rsid w:val="001843C1"/>
    <w:rsid w:val="001906E4"/>
    <w:rsid w:val="001A1735"/>
    <w:rsid w:val="001A4B87"/>
    <w:rsid w:val="001B5C1D"/>
    <w:rsid w:val="001C2C35"/>
    <w:rsid w:val="001C6AC4"/>
    <w:rsid w:val="001D1904"/>
    <w:rsid w:val="001E23C4"/>
    <w:rsid w:val="001E37B7"/>
    <w:rsid w:val="001E5089"/>
    <w:rsid w:val="001F204B"/>
    <w:rsid w:val="001F2651"/>
    <w:rsid w:val="001F2B8D"/>
    <w:rsid w:val="001F5B83"/>
    <w:rsid w:val="001F630A"/>
    <w:rsid w:val="002011D5"/>
    <w:rsid w:val="0020266E"/>
    <w:rsid w:val="00222A8E"/>
    <w:rsid w:val="00223DA4"/>
    <w:rsid w:val="0022544C"/>
    <w:rsid w:val="002303EF"/>
    <w:rsid w:val="002309C4"/>
    <w:rsid w:val="002345C1"/>
    <w:rsid w:val="0024579A"/>
    <w:rsid w:val="00253940"/>
    <w:rsid w:val="00260223"/>
    <w:rsid w:val="00263E2B"/>
    <w:rsid w:val="002678A8"/>
    <w:rsid w:val="00271440"/>
    <w:rsid w:val="0027185C"/>
    <w:rsid w:val="0027220E"/>
    <w:rsid w:val="00272260"/>
    <w:rsid w:val="00274A40"/>
    <w:rsid w:val="0027666C"/>
    <w:rsid w:val="00277288"/>
    <w:rsid w:val="00286F34"/>
    <w:rsid w:val="00290038"/>
    <w:rsid w:val="00290DBE"/>
    <w:rsid w:val="00292412"/>
    <w:rsid w:val="00296E64"/>
    <w:rsid w:val="002A42A1"/>
    <w:rsid w:val="002A5F76"/>
    <w:rsid w:val="002A649F"/>
    <w:rsid w:val="002B3620"/>
    <w:rsid w:val="002B7D41"/>
    <w:rsid w:val="002C0458"/>
    <w:rsid w:val="002C11D7"/>
    <w:rsid w:val="002C1C59"/>
    <w:rsid w:val="002C39FA"/>
    <w:rsid w:val="002C730B"/>
    <w:rsid w:val="002D0044"/>
    <w:rsid w:val="002D108C"/>
    <w:rsid w:val="002D3252"/>
    <w:rsid w:val="002E3141"/>
    <w:rsid w:val="002E69B1"/>
    <w:rsid w:val="002F171D"/>
    <w:rsid w:val="002F5711"/>
    <w:rsid w:val="003074F2"/>
    <w:rsid w:val="00311F03"/>
    <w:rsid w:val="00314F44"/>
    <w:rsid w:val="00317727"/>
    <w:rsid w:val="00317F59"/>
    <w:rsid w:val="00323083"/>
    <w:rsid w:val="0033072A"/>
    <w:rsid w:val="003335D9"/>
    <w:rsid w:val="00333CC4"/>
    <w:rsid w:val="0033423D"/>
    <w:rsid w:val="00335843"/>
    <w:rsid w:val="003403B3"/>
    <w:rsid w:val="003439C7"/>
    <w:rsid w:val="00356D1A"/>
    <w:rsid w:val="003636D0"/>
    <w:rsid w:val="0036430D"/>
    <w:rsid w:val="003829AB"/>
    <w:rsid w:val="00384763"/>
    <w:rsid w:val="003863A6"/>
    <w:rsid w:val="00386696"/>
    <w:rsid w:val="00391E37"/>
    <w:rsid w:val="00393264"/>
    <w:rsid w:val="0039391F"/>
    <w:rsid w:val="003968FC"/>
    <w:rsid w:val="003A6BA3"/>
    <w:rsid w:val="003C3CC5"/>
    <w:rsid w:val="003D4E7A"/>
    <w:rsid w:val="003D5D52"/>
    <w:rsid w:val="003F15F1"/>
    <w:rsid w:val="003F438A"/>
    <w:rsid w:val="003F5140"/>
    <w:rsid w:val="003F5EAD"/>
    <w:rsid w:val="003F7CEB"/>
    <w:rsid w:val="00416B5D"/>
    <w:rsid w:val="00440633"/>
    <w:rsid w:val="00464FDB"/>
    <w:rsid w:val="00465DD6"/>
    <w:rsid w:val="004836AC"/>
    <w:rsid w:val="004859CA"/>
    <w:rsid w:val="00490693"/>
    <w:rsid w:val="004919FB"/>
    <w:rsid w:val="0049727F"/>
    <w:rsid w:val="0049757E"/>
    <w:rsid w:val="004A23BE"/>
    <w:rsid w:val="004A4FD6"/>
    <w:rsid w:val="004A72AD"/>
    <w:rsid w:val="004B3DE9"/>
    <w:rsid w:val="004C1A69"/>
    <w:rsid w:val="004D7E82"/>
    <w:rsid w:val="004F47D0"/>
    <w:rsid w:val="004F4A17"/>
    <w:rsid w:val="005026A9"/>
    <w:rsid w:val="00510313"/>
    <w:rsid w:val="00510C8F"/>
    <w:rsid w:val="00512120"/>
    <w:rsid w:val="00521D2A"/>
    <w:rsid w:val="00524040"/>
    <w:rsid w:val="005252FD"/>
    <w:rsid w:val="0053157F"/>
    <w:rsid w:val="00532225"/>
    <w:rsid w:val="00532326"/>
    <w:rsid w:val="00534E6E"/>
    <w:rsid w:val="00546D7D"/>
    <w:rsid w:val="00552A57"/>
    <w:rsid w:val="00556197"/>
    <w:rsid w:val="005663B6"/>
    <w:rsid w:val="00570A5F"/>
    <w:rsid w:val="0057429C"/>
    <w:rsid w:val="0058030C"/>
    <w:rsid w:val="00586CEA"/>
    <w:rsid w:val="00587731"/>
    <w:rsid w:val="00595613"/>
    <w:rsid w:val="005979A3"/>
    <w:rsid w:val="005A0D21"/>
    <w:rsid w:val="005A187F"/>
    <w:rsid w:val="005A30C3"/>
    <w:rsid w:val="005A6B6C"/>
    <w:rsid w:val="005A77EA"/>
    <w:rsid w:val="005B3A92"/>
    <w:rsid w:val="005C12F6"/>
    <w:rsid w:val="005D0F07"/>
    <w:rsid w:val="005D310D"/>
    <w:rsid w:val="005D3B93"/>
    <w:rsid w:val="005E1E71"/>
    <w:rsid w:val="005E5AEF"/>
    <w:rsid w:val="005F13FC"/>
    <w:rsid w:val="005F187F"/>
    <w:rsid w:val="005F369A"/>
    <w:rsid w:val="00602856"/>
    <w:rsid w:val="006141B4"/>
    <w:rsid w:val="006223ED"/>
    <w:rsid w:val="0062274A"/>
    <w:rsid w:val="00632142"/>
    <w:rsid w:val="0063665F"/>
    <w:rsid w:val="006369CC"/>
    <w:rsid w:val="006402E5"/>
    <w:rsid w:val="006414FF"/>
    <w:rsid w:val="006418C3"/>
    <w:rsid w:val="006430E6"/>
    <w:rsid w:val="006478CC"/>
    <w:rsid w:val="00650880"/>
    <w:rsid w:val="006522E6"/>
    <w:rsid w:val="006534C6"/>
    <w:rsid w:val="00654069"/>
    <w:rsid w:val="00657C21"/>
    <w:rsid w:val="00664F0D"/>
    <w:rsid w:val="00671FC9"/>
    <w:rsid w:val="00671FD1"/>
    <w:rsid w:val="00673131"/>
    <w:rsid w:val="006754EE"/>
    <w:rsid w:val="006767C3"/>
    <w:rsid w:val="00681DD8"/>
    <w:rsid w:val="006855F2"/>
    <w:rsid w:val="006954B6"/>
    <w:rsid w:val="00697D6A"/>
    <w:rsid w:val="006A4D0D"/>
    <w:rsid w:val="006A4D1D"/>
    <w:rsid w:val="006A673D"/>
    <w:rsid w:val="006B436D"/>
    <w:rsid w:val="006B6DF3"/>
    <w:rsid w:val="006B7DD5"/>
    <w:rsid w:val="006C2F8C"/>
    <w:rsid w:val="006C3C4F"/>
    <w:rsid w:val="006C4C99"/>
    <w:rsid w:val="006E4B71"/>
    <w:rsid w:val="006F554A"/>
    <w:rsid w:val="00707778"/>
    <w:rsid w:val="00713224"/>
    <w:rsid w:val="0071694C"/>
    <w:rsid w:val="00716DD6"/>
    <w:rsid w:val="007217DE"/>
    <w:rsid w:val="00727BA2"/>
    <w:rsid w:val="0073110A"/>
    <w:rsid w:val="00731842"/>
    <w:rsid w:val="00734648"/>
    <w:rsid w:val="007501B6"/>
    <w:rsid w:val="00757056"/>
    <w:rsid w:val="007627CE"/>
    <w:rsid w:val="00780F8A"/>
    <w:rsid w:val="007828E6"/>
    <w:rsid w:val="0079158F"/>
    <w:rsid w:val="00794DE0"/>
    <w:rsid w:val="007956FA"/>
    <w:rsid w:val="007A1A88"/>
    <w:rsid w:val="007A531A"/>
    <w:rsid w:val="007A5C79"/>
    <w:rsid w:val="007A6AB4"/>
    <w:rsid w:val="007B1BA3"/>
    <w:rsid w:val="007B240D"/>
    <w:rsid w:val="007C5EDE"/>
    <w:rsid w:val="007E162D"/>
    <w:rsid w:val="007E422E"/>
    <w:rsid w:val="007E5394"/>
    <w:rsid w:val="007F0C94"/>
    <w:rsid w:val="0080232A"/>
    <w:rsid w:val="00803937"/>
    <w:rsid w:val="0080730F"/>
    <w:rsid w:val="008110AC"/>
    <w:rsid w:val="00815697"/>
    <w:rsid w:val="0082216D"/>
    <w:rsid w:val="008236BB"/>
    <w:rsid w:val="00825301"/>
    <w:rsid w:val="00825772"/>
    <w:rsid w:val="00825FD0"/>
    <w:rsid w:val="00833CAA"/>
    <w:rsid w:val="00834DB7"/>
    <w:rsid w:val="00846339"/>
    <w:rsid w:val="00850038"/>
    <w:rsid w:val="00850D80"/>
    <w:rsid w:val="00861C92"/>
    <w:rsid w:val="008624B6"/>
    <w:rsid w:val="00863899"/>
    <w:rsid w:val="0087155E"/>
    <w:rsid w:val="0087735E"/>
    <w:rsid w:val="00882026"/>
    <w:rsid w:val="008839DB"/>
    <w:rsid w:val="008871CF"/>
    <w:rsid w:val="00892A09"/>
    <w:rsid w:val="0089628B"/>
    <w:rsid w:val="008A661C"/>
    <w:rsid w:val="008B3D5A"/>
    <w:rsid w:val="008B6C9E"/>
    <w:rsid w:val="008C04C5"/>
    <w:rsid w:val="008D3D06"/>
    <w:rsid w:val="008D560E"/>
    <w:rsid w:val="008D5FB1"/>
    <w:rsid w:val="008D6A2F"/>
    <w:rsid w:val="008E17FE"/>
    <w:rsid w:val="008F58B6"/>
    <w:rsid w:val="008F5C06"/>
    <w:rsid w:val="008F7B30"/>
    <w:rsid w:val="00917E61"/>
    <w:rsid w:val="009207F9"/>
    <w:rsid w:val="00923FF5"/>
    <w:rsid w:val="009256BB"/>
    <w:rsid w:val="009267B5"/>
    <w:rsid w:val="0092717D"/>
    <w:rsid w:val="009310A2"/>
    <w:rsid w:val="00931470"/>
    <w:rsid w:val="0093238A"/>
    <w:rsid w:val="00934FD4"/>
    <w:rsid w:val="0094171C"/>
    <w:rsid w:val="009510FC"/>
    <w:rsid w:val="009549C6"/>
    <w:rsid w:val="00955399"/>
    <w:rsid w:val="00956D55"/>
    <w:rsid w:val="00957AF2"/>
    <w:rsid w:val="00957FE5"/>
    <w:rsid w:val="00960A9F"/>
    <w:rsid w:val="00961534"/>
    <w:rsid w:val="00961A88"/>
    <w:rsid w:val="00963B5B"/>
    <w:rsid w:val="00965248"/>
    <w:rsid w:val="009669FE"/>
    <w:rsid w:val="00967A5F"/>
    <w:rsid w:val="009858E1"/>
    <w:rsid w:val="00994A4C"/>
    <w:rsid w:val="009A07DF"/>
    <w:rsid w:val="009A399A"/>
    <w:rsid w:val="009A39FB"/>
    <w:rsid w:val="009A60E5"/>
    <w:rsid w:val="009B31DA"/>
    <w:rsid w:val="009C19C0"/>
    <w:rsid w:val="009C414F"/>
    <w:rsid w:val="009C457E"/>
    <w:rsid w:val="009E1432"/>
    <w:rsid w:val="009E5C61"/>
    <w:rsid w:val="009E740C"/>
    <w:rsid w:val="009F3CE9"/>
    <w:rsid w:val="00A02B00"/>
    <w:rsid w:val="00A03052"/>
    <w:rsid w:val="00A10C9E"/>
    <w:rsid w:val="00A10D13"/>
    <w:rsid w:val="00A16D4D"/>
    <w:rsid w:val="00A2325B"/>
    <w:rsid w:val="00A25358"/>
    <w:rsid w:val="00A31C5A"/>
    <w:rsid w:val="00A32A6D"/>
    <w:rsid w:val="00A37722"/>
    <w:rsid w:val="00A4250C"/>
    <w:rsid w:val="00A55F25"/>
    <w:rsid w:val="00A5763E"/>
    <w:rsid w:val="00A61C7D"/>
    <w:rsid w:val="00A63DCD"/>
    <w:rsid w:val="00A65576"/>
    <w:rsid w:val="00A76D8C"/>
    <w:rsid w:val="00A82547"/>
    <w:rsid w:val="00A93625"/>
    <w:rsid w:val="00A94AB5"/>
    <w:rsid w:val="00A9678F"/>
    <w:rsid w:val="00AA249E"/>
    <w:rsid w:val="00AA3023"/>
    <w:rsid w:val="00AC025C"/>
    <w:rsid w:val="00AC7368"/>
    <w:rsid w:val="00AD2EDC"/>
    <w:rsid w:val="00AE5B0F"/>
    <w:rsid w:val="00AE7BC3"/>
    <w:rsid w:val="00AF1EE3"/>
    <w:rsid w:val="00AF2BDC"/>
    <w:rsid w:val="00AF75A2"/>
    <w:rsid w:val="00B118F3"/>
    <w:rsid w:val="00B17FD5"/>
    <w:rsid w:val="00B21E9C"/>
    <w:rsid w:val="00B2534D"/>
    <w:rsid w:val="00B34FAD"/>
    <w:rsid w:val="00B379D3"/>
    <w:rsid w:val="00B40571"/>
    <w:rsid w:val="00B4180D"/>
    <w:rsid w:val="00B43A77"/>
    <w:rsid w:val="00B469ED"/>
    <w:rsid w:val="00B62912"/>
    <w:rsid w:val="00B6634A"/>
    <w:rsid w:val="00B67DBC"/>
    <w:rsid w:val="00B779D9"/>
    <w:rsid w:val="00B90324"/>
    <w:rsid w:val="00BA02B2"/>
    <w:rsid w:val="00BA6FA4"/>
    <w:rsid w:val="00BA7C71"/>
    <w:rsid w:val="00BB0ECE"/>
    <w:rsid w:val="00BB2649"/>
    <w:rsid w:val="00BB6DE2"/>
    <w:rsid w:val="00BB70DA"/>
    <w:rsid w:val="00BC5534"/>
    <w:rsid w:val="00BD0705"/>
    <w:rsid w:val="00BD2E82"/>
    <w:rsid w:val="00BD72C6"/>
    <w:rsid w:val="00BE5445"/>
    <w:rsid w:val="00BE61F8"/>
    <w:rsid w:val="00BF3EA4"/>
    <w:rsid w:val="00BF424E"/>
    <w:rsid w:val="00BF63DC"/>
    <w:rsid w:val="00C02D3D"/>
    <w:rsid w:val="00C02F32"/>
    <w:rsid w:val="00C116D7"/>
    <w:rsid w:val="00C11D5E"/>
    <w:rsid w:val="00C20D0C"/>
    <w:rsid w:val="00C247E6"/>
    <w:rsid w:val="00C27DA1"/>
    <w:rsid w:val="00C31136"/>
    <w:rsid w:val="00C356F8"/>
    <w:rsid w:val="00C3634C"/>
    <w:rsid w:val="00C41119"/>
    <w:rsid w:val="00C53611"/>
    <w:rsid w:val="00C564C1"/>
    <w:rsid w:val="00C56D75"/>
    <w:rsid w:val="00C70760"/>
    <w:rsid w:val="00C7330E"/>
    <w:rsid w:val="00C73377"/>
    <w:rsid w:val="00C8068D"/>
    <w:rsid w:val="00C909BA"/>
    <w:rsid w:val="00CA37DC"/>
    <w:rsid w:val="00CA6104"/>
    <w:rsid w:val="00CC295D"/>
    <w:rsid w:val="00CD1373"/>
    <w:rsid w:val="00CE748D"/>
    <w:rsid w:val="00CE76EC"/>
    <w:rsid w:val="00CF28CE"/>
    <w:rsid w:val="00CF5E77"/>
    <w:rsid w:val="00CF6D64"/>
    <w:rsid w:val="00D075D4"/>
    <w:rsid w:val="00D15E8A"/>
    <w:rsid w:val="00D167CC"/>
    <w:rsid w:val="00D27C7E"/>
    <w:rsid w:val="00D325A9"/>
    <w:rsid w:val="00D4311B"/>
    <w:rsid w:val="00D52DDF"/>
    <w:rsid w:val="00D61FA8"/>
    <w:rsid w:val="00D676EB"/>
    <w:rsid w:val="00D714FC"/>
    <w:rsid w:val="00D733FF"/>
    <w:rsid w:val="00D7505A"/>
    <w:rsid w:val="00D75C95"/>
    <w:rsid w:val="00D7663C"/>
    <w:rsid w:val="00DA1050"/>
    <w:rsid w:val="00DA5EE9"/>
    <w:rsid w:val="00DA75B6"/>
    <w:rsid w:val="00DB2674"/>
    <w:rsid w:val="00DB6440"/>
    <w:rsid w:val="00DC0F95"/>
    <w:rsid w:val="00DC3623"/>
    <w:rsid w:val="00DC4122"/>
    <w:rsid w:val="00DC5D18"/>
    <w:rsid w:val="00DE1BB0"/>
    <w:rsid w:val="00DF47E6"/>
    <w:rsid w:val="00E02283"/>
    <w:rsid w:val="00E06E39"/>
    <w:rsid w:val="00E11F9F"/>
    <w:rsid w:val="00E1685A"/>
    <w:rsid w:val="00E22431"/>
    <w:rsid w:val="00E24DCC"/>
    <w:rsid w:val="00E268A9"/>
    <w:rsid w:val="00E27634"/>
    <w:rsid w:val="00E337A2"/>
    <w:rsid w:val="00E35FB1"/>
    <w:rsid w:val="00E430D4"/>
    <w:rsid w:val="00E51A6C"/>
    <w:rsid w:val="00E62126"/>
    <w:rsid w:val="00E64DA7"/>
    <w:rsid w:val="00E72CD8"/>
    <w:rsid w:val="00E751E7"/>
    <w:rsid w:val="00E825B6"/>
    <w:rsid w:val="00E915C8"/>
    <w:rsid w:val="00E97465"/>
    <w:rsid w:val="00EA17DC"/>
    <w:rsid w:val="00EA6747"/>
    <w:rsid w:val="00EB002C"/>
    <w:rsid w:val="00EB55C8"/>
    <w:rsid w:val="00EB5C42"/>
    <w:rsid w:val="00EC63AB"/>
    <w:rsid w:val="00EC77EF"/>
    <w:rsid w:val="00ED1B31"/>
    <w:rsid w:val="00ED257D"/>
    <w:rsid w:val="00ED3870"/>
    <w:rsid w:val="00EE1210"/>
    <w:rsid w:val="00EE2E5A"/>
    <w:rsid w:val="00EE6500"/>
    <w:rsid w:val="00EF37E1"/>
    <w:rsid w:val="00EF4D71"/>
    <w:rsid w:val="00F032F8"/>
    <w:rsid w:val="00F138D1"/>
    <w:rsid w:val="00F14840"/>
    <w:rsid w:val="00F14D5C"/>
    <w:rsid w:val="00F16524"/>
    <w:rsid w:val="00F167AE"/>
    <w:rsid w:val="00F17853"/>
    <w:rsid w:val="00F2104F"/>
    <w:rsid w:val="00F24A41"/>
    <w:rsid w:val="00F26D38"/>
    <w:rsid w:val="00F37A5B"/>
    <w:rsid w:val="00F37F39"/>
    <w:rsid w:val="00F47234"/>
    <w:rsid w:val="00F60454"/>
    <w:rsid w:val="00F6135C"/>
    <w:rsid w:val="00F77301"/>
    <w:rsid w:val="00F80F72"/>
    <w:rsid w:val="00F86E2F"/>
    <w:rsid w:val="00F97127"/>
    <w:rsid w:val="00F9751E"/>
    <w:rsid w:val="00FA5501"/>
    <w:rsid w:val="00FB3953"/>
    <w:rsid w:val="00FB3CF2"/>
    <w:rsid w:val="00FB7A4B"/>
    <w:rsid w:val="00FD11C8"/>
    <w:rsid w:val="00FD351D"/>
    <w:rsid w:val="00FD3B1B"/>
    <w:rsid w:val="00FF18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AE169FC"/>
  <w15:docId w15:val="{E7DCF33F-5A73-499E-A239-E76D26BE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7DBC"/>
    <w:pPr>
      <w:spacing w:after="100" w:afterAutospacing="1" w:line="240" w:lineRule="exact"/>
    </w:pPr>
    <w:rPr>
      <w:rFonts w:ascii="Times" w:eastAsia="Times New Roman" w:hAnsi="Times" w:cs="Times New Roman"/>
      <w:sz w:val="24"/>
      <w:szCs w:val="24"/>
      <w:lang w:eastAsia="cs-CZ"/>
    </w:rPr>
  </w:style>
  <w:style w:type="paragraph" w:styleId="Nadpis1">
    <w:name w:val="heading 1"/>
    <w:basedOn w:val="Normln"/>
    <w:next w:val="Normln"/>
    <w:link w:val="Nadpis1Char"/>
    <w:qFormat/>
    <w:rsid w:val="00B67DBC"/>
    <w:pPr>
      <w:keepNext/>
      <w:spacing w:before="240" w:after="480"/>
      <w:ind w:firstLine="284"/>
      <w:jc w:val="center"/>
      <w:outlineLvl w:val="0"/>
    </w:pPr>
    <w:rPr>
      <w:rFonts w:ascii="Arial" w:hAnsi="Arial"/>
      <w:b/>
      <w:kern w:val="28"/>
      <w:sz w:val="28"/>
      <w:szCs w:val="20"/>
    </w:rPr>
  </w:style>
  <w:style w:type="paragraph" w:styleId="Nadpis2">
    <w:name w:val="heading 2"/>
    <w:basedOn w:val="Normln"/>
    <w:next w:val="Normln"/>
    <w:link w:val="Nadpis2Char"/>
    <w:uiPriority w:val="9"/>
    <w:qFormat/>
    <w:rsid w:val="00B67DBC"/>
    <w:pPr>
      <w:keepNext/>
      <w:outlineLvl w:val="1"/>
    </w:pPr>
    <w:rPr>
      <w:szCs w:val="20"/>
    </w:rPr>
  </w:style>
  <w:style w:type="paragraph" w:styleId="Nadpis3">
    <w:name w:val="heading 3"/>
    <w:basedOn w:val="Normln"/>
    <w:next w:val="Normln"/>
    <w:link w:val="Nadpis3Char"/>
    <w:qFormat/>
    <w:rsid w:val="00B67DBC"/>
    <w:pPr>
      <w:keepNext/>
      <w:outlineLvl w:val="2"/>
    </w:pPr>
    <w:rPr>
      <w:b/>
      <w:sz w:val="28"/>
      <w:szCs w:val="20"/>
    </w:rPr>
  </w:style>
  <w:style w:type="paragraph" w:styleId="Nadpis4">
    <w:name w:val="heading 4"/>
    <w:basedOn w:val="Normln"/>
    <w:next w:val="Normln"/>
    <w:link w:val="Nadpis4Char"/>
    <w:qFormat/>
    <w:rsid w:val="00B67DBC"/>
    <w:pPr>
      <w:keepNext/>
      <w:spacing w:before="120"/>
      <w:ind w:firstLine="284"/>
      <w:jc w:val="both"/>
      <w:outlineLvl w:val="3"/>
    </w:pPr>
    <w:rPr>
      <w:b/>
      <w:szCs w:val="20"/>
    </w:rPr>
  </w:style>
  <w:style w:type="paragraph" w:styleId="Nadpis5">
    <w:name w:val="heading 5"/>
    <w:basedOn w:val="Normln"/>
    <w:next w:val="Normln"/>
    <w:link w:val="Nadpis5Char"/>
    <w:qFormat/>
    <w:rsid w:val="00B67DBC"/>
    <w:pPr>
      <w:keepNext/>
      <w:spacing w:after="480"/>
      <w:jc w:val="both"/>
      <w:outlineLvl w:val="4"/>
    </w:pPr>
    <w:rPr>
      <w:b/>
      <w:szCs w:val="20"/>
    </w:rPr>
  </w:style>
  <w:style w:type="paragraph" w:styleId="Nadpis6">
    <w:name w:val="heading 6"/>
    <w:basedOn w:val="Normln"/>
    <w:next w:val="Normln"/>
    <w:link w:val="Nadpis6Char"/>
    <w:qFormat/>
    <w:rsid w:val="00B67DBC"/>
    <w:pPr>
      <w:keepNext/>
      <w:jc w:val="both"/>
      <w:outlineLvl w:val="5"/>
    </w:pPr>
    <w:rPr>
      <w:b/>
      <w:sz w:val="22"/>
      <w:szCs w:val="20"/>
    </w:rPr>
  </w:style>
  <w:style w:type="paragraph" w:styleId="Nadpis7">
    <w:name w:val="heading 7"/>
    <w:basedOn w:val="Normln"/>
    <w:next w:val="Normln"/>
    <w:link w:val="Nadpis7Char"/>
    <w:qFormat/>
    <w:rsid w:val="00B67DBC"/>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67DBC"/>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rsid w:val="00B67DBC"/>
    <w:rPr>
      <w:rFonts w:ascii="Times" w:eastAsia="Times New Roman" w:hAnsi="Times" w:cs="Times New Roman"/>
      <w:sz w:val="24"/>
      <w:szCs w:val="20"/>
      <w:lang w:eastAsia="cs-CZ"/>
    </w:rPr>
  </w:style>
  <w:style w:type="character" w:customStyle="1" w:styleId="Nadpis3Char">
    <w:name w:val="Nadpis 3 Char"/>
    <w:basedOn w:val="Standardnpsmoodstavce"/>
    <w:link w:val="Nadpis3"/>
    <w:rsid w:val="00B67DBC"/>
    <w:rPr>
      <w:rFonts w:ascii="Times" w:eastAsia="Times New Roman" w:hAnsi="Times" w:cs="Times New Roman"/>
      <w:b/>
      <w:sz w:val="28"/>
      <w:szCs w:val="20"/>
      <w:lang w:eastAsia="cs-CZ"/>
    </w:rPr>
  </w:style>
  <w:style w:type="character" w:customStyle="1" w:styleId="Nadpis4Char">
    <w:name w:val="Nadpis 4 Char"/>
    <w:basedOn w:val="Standardnpsmoodstavce"/>
    <w:link w:val="Nadpis4"/>
    <w:rsid w:val="00B67DBC"/>
    <w:rPr>
      <w:rFonts w:ascii="Times" w:eastAsia="Times New Roman" w:hAnsi="Times" w:cs="Times New Roman"/>
      <w:b/>
      <w:sz w:val="24"/>
      <w:szCs w:val="20"/>
      <w:lang w:eastAsia="cs-CZ"/>
    </w:rPr>
  </w:style>
  <w:style w:type="character" w:customStyle="1" w:styleId="Nadpis5Char">
    <w:name w:val="Nadpis 5 Char"/>
    <w:basedOn w:val="Standardnpsmoodstavce"/>
    <w:link w:val="Nadpis5"/>
    <w:rsid w:val="00B67DBC"/>
    <w:rPr>
      <w:rFonts w:ascii="Times" w:eastAsia="Times New Roman" w:hAnsi="Times" w:cs="Times New Roman"/>
      <w:b/>
      <w:sz w:val="24"/>
      <w:szCs w:val="20"/>
      <w:lang w:eastAsia="cs-CZ"/>
    </w:rPr>
  </w:style>
  <w:style w:type="character" w:customStyle="1" w:styleId="Nadpis6Char">
    <w:name w:val="Nadpis 6 Char"/>
    <w:basedOn w:val="Standardnpsmoodstavce"/>
    <w:link w:val="Nadpis6"/>
    <w:rsid w:val="00B67DBC"/>
    <w:rPr>
      <w:rFonts w:ascii="Times" w:eastAsia="Times New Roman" w:hAnsi="Times" w:cs="Times New Roman"/>
      <w:b/>
      <w:szCs w:val="20"/>
      <w:lang w:eastAsia="cs-CZ"/>
    </w:rPr>
  </w:style>
  <w:style w:type="character" w:customStyle="1" w:styleId="Nadpis7Char">
    <w:name w:val="Nadpis 7 Char"/>
    <w:basedOn w:val="Standardnpsmoodstavce"/>
    <w:link w:val="Nadpis7"/>
    <w:rsid w:val="00B67DBC"/>
    <w:rPr>
      <w:rFonts w:ascii="Times" w:eastAsia="Times New Roman" w:hAnsi="Times" w:cs="Times New Roman"/>
      <w:sz w:val="24"/>
      <w:szCs w:val="24"/>
      <w:lang w:eastAsia="cs-CZ"/>
    </w:rPr>
  </w:style>
  <w:style w:type="paragraph" w:styleId="Titulek">
    <w:name w:val="caption"/>
    <w:basedOn w:val="Normln"/>
    <w:next w:val="Normln"/>
    <w:qFormat/>
    <w:rsid w:val="00B67DBC"/>
    <w:pPr>
      <w:spacing w:before="120" w:after="120"/>
    </w:pPr>
    <w:rPr>
      <w:b/>
      <w:bCs/>
      <w:sz w:val="20"/>
      <w:szCs w:val="20"/>
    </w:rPr>
  </w:style>
  <w:style w:type="paragraph" w:styleId="Nzev">
    <w:name w:val="Title"/>
    <w:basedOn w:val="Normln"/>
    <w:link w:val="NzevChar"/>
    <w:qFormat/>
    <w:rsid w:val="00B67DBC"/>
    <w:pPr>
      <w:jc w:val="center"/>
    </w:pPr>
    <w:rPr>
      <w:b/>
      <w:bCs/>
      <w:sz w:val="28"/>
    </w:rPr>
  </w:style>
  <w:style w:type="character" w:customStyle="1" w:styleId="NzevChar">
    <w:name w:val="Název Char"/>
    <w:basedOn w:val="Standardnpsmoodstavce"/>
    <w:link w:val="Nzev"/>
    <w:rsid w:val="00B67DBC"/>
    <w:rPr>
      <w:rFonts w:ascii="Times" w:eastAsia="Times New Roman" w:hAnsi="Times" w:cs="Times New Roman"/>
      <w:b/>
      <w:bCs/>
      <w:sz w:val="28"/>
      <w:szCs w:val="24"/>
      <w:lang w:eastAsia="cs-CZ"/>
    </w:rPr>
  </w:style>
  <w:style w:type="character" w:styleId="Siln">
    <w:name w:val="Strong"/>
    <w:basedOn w:val="Standardnpsmoodstavce"/>
    <w:uiPriority w:val="22"/>
    <w:qFormat/>
    <w:rsid w:val="00B67DBC"/>
    <w:rPr>
      <w:b/>
      <w:bCs/>
    </w:rPr>
  </w:style>
  <w:style w:type="paragraph" w:styleId="Odstavecseseznamem">
    <w:name w:val="List Paragraph"/>
    <w:basedOn w:val="Normln"/>
    <w:link w:val="OdstavecseseznamemChar"/>
    <w:qFormat/>
    <w:rsid w:val="00B67DBC"/>
    <w:pPr>
      <w:spacing w:after="200" w:line="276" w:lineRule="auto"/>
      <w:ind w:left="720"/>
      <w:contextualSpacing/>
    </w:pPr>
    <w:rPr>
      <w:rFonts w:ascii="Calibri" w:eastAsia="Calibri" w:hAnsi="Calibri"/>
      <w:sz w:val="22"/>
      <w:szCs w:val="22"/>
      <w:lang w:eastAsia="en-US"/>
    </w:rPr>
  </w:style>
  <w:style w:type="paragraph" w:customStyle="1" w:styleId="Normlnsdrouped">
    <w:name w:val="Normální s dírou před"/>
    <w:basedOn w:val="Normln"/>
    <w:next w:val="Normln"/>
    <w:rsid w:val="00B67DBC"/>
    <w:pPr>
      <w:spacing w:before="360"/>
      <w:ind w:firstLine="284"/>
      <w:jc w:val="both"/>
    </w:pPr>
    <w:rPr>
      <w:szCs w:val="20"/>
    </w:rPr>
  </w:style>
  <w:style w:type="paragraph" w:styleId="Zkladntext2">
    <w:name w:val="Body Text 2"/>
    <w:basedOn w:val="Normln"/>
    <w:link w:val="Zkladntext2Char"/>
    <w:rsid w:val="00B67DBC"/>
    <w:pPr>
      <w:jc w:val="both"/>
    </w:pPr>
    <w:rPr>
      <w:szCs w:val="20"/>
    </w:rPr>
  </w:style>
  <w:style w:type="character" w:customStyle="1" w:styleId="Zkladntext2Char">
    <w:name w:val="Základní text 2 Char"/>
    <w:basedOn w:val="Standardnpsmoodstavce"/>
    <w:link w:val="Zkladntext2"/>
    <w:rsid w:val="00B67DBC"/>
    <w:rPr>
      <w:rFonts w:ascii="Times" w:eastAsia="Times New Roman" w:hAnsi="Times" w:cs="Times New Roman"/>
      <w:sz w:val="24"/>
      <w:szCs w:val="20"/>
      <w:lang w:eastAsia="cs-CZ"/>
    </w:rPr>
  </w:style>
  <w:style w:type="paragraph" w:styleId="Zkladntext">
    <w:name w:val="Body Text"/>
    <w:basedOn w:val="Normln"/>
    <w:link w:val="ZkladntextChar"/>
    <w:rsid w:val="00B67DBC"/>
    <w:rPr>
      <w:szCs w:val="20"/>
    </w:rPr>
  </w:style>
  <w:style w:type="character" w:customStyle="1" w:styleId="ZkladntextChar">
    <w:name w:val="Základní text Char"/>
    <w:basedOn w:val="Standardnpsmoodstavce"/>
    <w:link w:val="Zkladntext"/>
    <w:rsid w:val="00B67DBC"/>
    <w:rPr>
      <w:rFonts w:ascii="Times" w:eastAsia="Times New Roman" w:hAnsi="Times" w:cs="Times New Roman"/>
      <w:sz w:val="24"/>
      <w:szCs w:val="20"/>
      <w:lang w:eastAsia="cs-CZ"/>
    </w:rPr>
  </w:style>
  <w:style w:type="paragraph" w:styleId="Zkladntext3">
    <w:name w:val="Body Text 3"/>
    <w:basedOn w:val="Normln"/>
    <w:link w:val="Zkladntext3Char"/>
    <w:rsid w:val="00B67DBC"/>
    <w:pPr>
      <w:jc w:val="center"/>
    </w:pPr>
    <w:rPr>
      <w:rFonts w:ascii="Arial" w:hAnsi="Arial" w:cs="Arial"/>
      <w:b/>
      <w:bCs/>
      <w:sz w:val="28"/>
    </w:rPr>
  </w:style>
  <w:style w:type="character" w:customStyle="1" w:styleId="Zkladntext3Char">
    <w:name w:val="Základní text 3 Char"/>
    <w:basedOn w:val="Standardnpsmoodstavce"/>
    <w:link w:val="Zkladntext3"/>
    <w:rsid w:val="00B67DBC"/>
    <w:rPr>
      <w:rFonts w:ascii="Arial" w:eastAsia="Times New Roman" w:hAnsi="Arial" w:cs="Arial"/>
      <w:b/>
      <w:bCs/>
      <w:sz w:val="28"/>
      <w:szCs w:val="24"/>
      <w:lang w:eastAsia="cs-CZ"/>
    </w:rPr>
  </w:style>
  <w:style w:type="table" w:styleId="Mkatabulky">
    <w:name w:val="Table Grid"/>
    <w:basedOn w:val="Normlntabulka"/>
    <w:uiPriority w:val="59"/>
    <w:rsid w:val="00B67DBC"/>
    <w:pPr>
      <w:spacing w:after="0" w:line="240" w:lineRule="auto"/>
    </w:pPr>
    <w:rPr>
      <w:rFonts w:ascii="Times" w:eastAsia="Times New Roman" w:hAnsi="Times"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B67DBC"/>
    <w:pPr>
      <w:tabs>
        <w:tab w:val="center" w:pos="4536"/>
        <w:tab w:val="right" w:pos="9072"/>
      </w:tabs>
    </w:pPr>
  </w:style>
  <w:style w:type="character" w:customStyle="1" w:styleId="ZpatChar">
    <w:name w:val="Zápatí Char"/>
    <w:basedOn w:val="Standardnpsmoodstavce"/>
    <w:link w:val="Zpat"/>
    <w:uiPriority w:val="99"/>
    <w:rsid w:val="00B67DBC"/>
    <w:rPr>
      <w:rFonts w:ascii="Times" w:eastAsia="Times New Roman" w:hAnsi="Times" w:cs="Times New Roman"/>
      <w:sz w:val="24"/>
      <w:szCs w:val="24"/>
      <w:lang w:eastAsia="cs-CZ"/>
    </w:rPr>
  </w:style>
  <w:style w:type="character" w:styleId="slostrnky">
    <w:name w:val="page number"/>
    <w:basedOn w:val="Standardnpsmoodstavce"/>
    <w:rsid w:val="00B67DBC"/>
  </w:style>
  <w:style w:type="paragraph" w:customStyle="1" w:styleId="odr1">
    <w:name w:val="odr1"/>
    <w:basedOn w:val="Normln"/>
    <w:rsid w:val="00B67DBC"/>
    <w:pPr>
      <w:tabs>
        <w:tab w:val="num" w:pos="720"/>
      </w:tabs>
      <w:spacing w:before="120"/>
      <w:ind w:left="357" w:hanging="357"/>
      <w:jc w:val="both"/>
    </w:pPr>
    <w:rPr>
      <w:lang w:eastAsia="en-US"/>
    </w:rPr>
  </w:style>
  <w:style w:type="character" w:styleId="Hypertextovodkaz">
    <w:name w:val="Hyperlink"/>
    <w:basedOn w:val="Standardnpsmoodstavce"/>
    <w:rsid w:val="00B67DBC"/>
    <w:rPr>
      <w:color w:val="0000FF"/>
      <w:u w:val="single"/>
    </w:rPr>
  </w:style>
  <w:style w:type="paragraph" w:styleId="Normlnweb">
    <w:name w:val="Normal (Web)"/>
    <w:basedOn w:val="Normln"/>
    <w:uiPriority w:val="99"/>
    <w:rsid w:val="00B67DBC"/>
    <w:pPr>
      <w:spacing w:before="100" w:beforeAutospacing="1"/>
    </w:pPr>
  </w:style>
  <w:style w:type="paragraph" w:styleId="Zhlav">
    <w:name w:val="header"/>
    <w:basedOn w:val="Normln"/>
    <w:link w:val="ZhlavChar"/>
    <w:uiPriority w:val="99"/>
    <w:rsid w:val="00B67DBC"/>
    <w:pPr>
      <w:tabs>
        <w:tab w:val="center" w:pos="4536"/>
        <w:tab w:val="right" w:pos="9072"/>
      </w:tabs>
    </w:pPr>
  </w:style>
  <w:style w:type="character" w:customStyle="1" w:styleId="ZhlavChar">
    <w:name w:val="Záhlaví Char"/>
    <w:basedOn w:val="Standardnpsmoodstavce"/>
    <w:link w:val="Zhlav"/>
    <w:uiPriority w:val="99"/>
    <w:rsid w:val="00B67DBC"/>
    <w:rPr>
      <w:rFonts w:ascii="Times" w:eastAsia="Times New Roman" w:hAnsi="Times" w:cs="Times New Roman"/>
      <w:sz w:val="24"/>
      <w:szCs w:val="24"/>
      <w:lang w:eastAsia="cs-CZ"/>
    </w:rPr>
  </w:style>
  <w:style w:type="character" w:styleId="Sledovanodkaz">
    <w:name w:val="FollowedHyperlink"/>
    <w:basedOn w:val="Standardnpsmoodstavce"/>
    <w:uiPriority w:val="99"/>
    <w:rsid w:val="00B67DBC"/>
    <w:rPr>
      <w:color w:val="800080"/>
      <w:u w:val="single"/>
    </w:rPr>
  </w:style>
  <w:style w:type="paragraph" w:customStyle="1" w:styleId="xl22">
    <w:name w:val="xl22"/>
    <w:basedOn w:val="Normln"/>
    <w:rsid w:val="00B67DBC"/>
    <w:pPr>
      <w:spacing w:before="100" w:beforeAutospacing="1"/>
    </w:pPr>
    <w:rPr>
      <w:rFonts w:ascii="Arial" w:hAnsi="Arial" w:cs="Arial"/>
      <w:b/>
      <w:bCs/>
      <w:sz w:val="30"/>
      <w:szCs w:val="30"/>
    </w:rPr>
  </w:style>
  <w:style w:type="paragraph" w:customStyle="1" w:styleId="xl23">
    <w:name w:val="xl23"/>
    <w:basedOn w:val="Normln"/>
    <w:rsid w:val="00B67DBC"/>
    <w:pPr>
      <w:spacing w:before="100" w:beforeAutospacing="1"/>
      <w:textAlignment w:val="center"/>
    </w:pPr>
    <w:rPr>
      <w:sz w:val="14"/>
      <w:szCs w:val="14"/>
    </w:rPr>
  </w:style>
  <w:style w:type="paragraph" w:customStyle="1" w:styleId="xl24">
    <w:name w:val="xl24"/>
    <w:basedOn w:val="Normln"/>
    <w:rsid w:val="00B67DBC"/>
    <w:pPr>
      <w:pBdr>
        <w:left w:val="single" w:sz="8" w:space="0" w:color="auto"/>
        <w:right w:val="single" w:sz="8" w:space="0" w:color="auto"/>
      </w:pBdr>
      <w:spacing w:before="100" w:beforeAutospacing="1"/>
    </w:pPr>
  </w:style>
  <w:style w:type="paragraph" w:customStyle="1" w:styleId="xl25">
    <w:name w:val="xl25"/>
    <w:basedOn w:val="Normln"/>
    <w:rsid w:val="00B67DBC"/>
    <w:pPr>
      <w:pBdr>
        <w:top w:val="single" w:sz="8" w:space="0" w:color="auto"/>
        <w:left w:val="single" w:sz="8" w:space="0" w:color="auto"/>
        <w:bottom w:val="single" w:sz="4" w:space="0" w:color="auto"/>
        <w:right w:val="single" w:sz="8" w:space="0" w:color="auto"/>
      </w:pBdr>
      <w:spacing w:before="100" w:beforeAutospacing="1"/>
      <w:jc w:val="center"/>
      <w:textAlignment w:val="center"/>
    </w:pPr>
    <w:rPr>
      <w:sz w:val="14"/>
      <w:szCs w:val="14"/>
    </w:rPr>
  </w:style>
  <w:style w:type="paragraph" w:customStyle="1" w:styleId="xl26">
    <w:name w:val="xl26"/>
    <w:basedOn w:val="Normln"/>
    <w:rsid w:val="00B67DBC"/>
    <w:pPr>
      <w:pBdr>
        <w:top w:val="single" w:sz="8" w:space="0" w:color="auto"/>
        <w:left w:val="single" w:sz="8" w:space="0" w:color="auto"/>
        <w:bottom w:val="single" w:sz="4" w:space="0" w:color="auto"/>
        <w:right w:val="single" w:sz="8" w:space="0" w:color="auto"/>
      </w:pBdr>
      <w:spacing w:before="100" w:beforeAutospacing="1"/>
      <w:textAlignment w:val="center"/>
    </w:pPr>
    <w:rPr>
      <w:sz w:val="14"/>
      <w:szCs w:val="14"/>
    </w:rPr>
  </w:style>
  <w:style w:type="paragraph" w:customStyle="1" w:styleId="xl27">
    <w:name w:val="xl27"/>
    <w:basedOn w:val="Normln"/>
    <w:rsid w:val="00B67DBC"/>
    <w:pPr>
      <w:pBdr>
        <w:top w:val="single" w:sz="4" w:space="0" w:color="auto"/>
        <w:left w:val="single" w:sz="8" w:space="0" w:color="auto"/>
        <w:bottom w:val="single" w:sz="4" w:space="0" w:color="auto"/>
        <w:right w:val="single" w:sz="8" w:space="0" w:color="auto"/>
      </w:pBdr>
      <w:spacing w:before="100" w:beforeAutospacing="1"/>
      <w:jc w:val="center"/>
      <w:textAlignment w:val="center"/>
    </w:pPr>
    <w:rPr>
      <w:sz w:val="14"/>
      <w:szCs w:val="14"/>
    </w:rPr>
  </w:style>
  <w:style w:type="paragraph" w:customStyle="1" w:styleId="xl28">
    <w:name w:val="xl28"/>
    <w:basedOn w:val="Normln"/>
    <w:rsid w:val="00B67DBC"/>
    <w:pPr>
      <w:pBdr>
        <w:top w:val="single" w:sz="4" w:space="0" w:color="auto"/>
        <w:left w:val="single" w:sz="8" w:space="0" w:color="auto"/>
        <w:bottom w:val="single" w:sz="4" w:space="0" w:color="auto"/>
        <w:right w:val="single" w:sz="8" w:space="0" w:color="auto"/>
      </w:pBdr>
      <w:spacing w:before="100" w:beforeAutospacing="1"/>
      <w:textAlignment w:val="center"/>
    </w:pPr>
    <w:rPr>
      <w:sz w:val="14"/>
      <w:szCs w:val="14"/>
    </w:rPr>
  </w:style>
  <w:style w:type="paragraph" w:customStyle="1" w:styleId="xl29">
    <w:name w:val="xl29"/>
    <w:basedOn w:val="Normln"/>
    <w:rsid w:val="00B67DBC"/>
    <w:pPr>
      <w:pBdr>
        <w:top w:val="single" w:sz="4" w:space="0" w:color="auto"/>
        <w:left w:val="single" w:sz="8" w:space="0" w:color="auto"/>
        <w:bottom w:val="single" w:sz="8" w:space="0" w:color="auto"/>
        <w:right w:val="single" w:sz="8" w:space="0" w:color="auto"/>
      </w:pBdr>
      <w:spacing w:before="100" w:beforeAutospacing="1"/>
      <w:jc w:val="center"/>
      <w:textAlignment w:val="center"/>
    </w:pPr>
    <w:rPr>
      <w:sz w:val="14"/>
      <w:szCs w:val="14"/>
    </w:rPr>
  </w:style>
  <w:style w:type="paragraph" w:customStyle="1" w:styleId="xl30">
    <w:name w:val="xl30"/>
    <w:basedOn w:val="Normln"/>
    <w:rsid w:val="00B67DBC"/>
    <w:pPr>
      <w:pBdr>
        <w:top w:val="single" w:sz="4" w:space="0" w:color="auto"/>
        <w:left w:val="single" w:sz="8" w:space="0" w:color="auto"/>
        <w:bottom w:val="single" w:sz="8" w:space="0" w:color="auto"/>
        <w:right w:val="single" w:sz="8" w:space="0" w:color="auto"/>
      </w:pBdr>
      <w:spacing w:before="100" w:beforeAutospacing="1"/>
      <w:textAlignment w:val="center"/>
    </w:pPr>
    <w:rPr>
      <w:sz w:val="14"/>
      <w:szCs w:val="14"/>
    </w:rPr>
  </w:style>
  <w:style w:type="paragraph" w:customStyle="1" w:styleId="xl31">
    <w:name w:val="xl31"/>
    <w:basedOn w:val="Normln"/>
    <w:rsid w:val="00B67DBC"/>
    <w:pPr>
      <w:pBdr>
        <w:top w:val="single" w:sz="8" w:space="0" w:color="auto"/>
        <w:left w:val="single" w:sz="8" w:space="0" w:color="auto"/>
        <w:bottom w:val="single" w:sz="4" w:space="0" w:color="auto"/>
        <w:right w:val="single" w:sz="8" w:space="0" w:color="auto"/>
      </w:pBdr>
      <w:spacing w:before="100" w:beforeAutospacing="1"/>
    </w:pPr>
  </w:style>
  <w:style w:type="paragraph" w:customStyle="1" w:styleId="xl32">
    <w:name w:val="xl32"/>
    <w:basedOn w:val="Normln"/>
    <w:rsid w:val="00B67DBC"/>
    <w:pPr>
      <w:pBdr>
        <w:top w:val="single" w:sz="8" w:space="0" w:color="auto"/>
        <w:left w:val="single" w:sz="8" w:space="0" w:color="auto"/>
        <w:bottom w:val="single" w:sz="4" w:space="0" w:color="auto"/>
        <w:right w:val="single" w:sz="8" w:space="0" w:color="auto"/>
      </w:pBdr>
      <w:spacing w:before="100" w:beforeAutospacing="1"/>
      <w:jc w:val="center"/>
      <w:textAlignment w:val="center"/>
    </w:pPr>
    <w:rPr>
      <w:rFonts w:ascii="Courier New" w:hAnsi="Courier New" w:cs="Courier New"/>
      <w:b/>
      <w:bCs/>
      <w:sz w:val="14"/>
      <w:szCs w:val="14"/>
    </w:rPr>
  </w:style>
  <w:style w:type="paragraph" w:customStyle="1" w:styleId="xl33">
    <w:name w:val="xl33"/>
    <w:basedOn w:val="Normln"/>
    <w:rsid w:val="00B67DBC"/>
    <w:pPr>
      <w:pBdr>
        <w:top w:val="single" w:sz="4" w:space="0" w:color="auto"/>
        <w:left w:val="single" w:sz="8" w:space="0" w:color="auto"/>
        <w:bottom w:val="single" w:sz="4" w:space="0" w:color="auto"/>
        <w:right w:val="single" w:sz="8" w:space="0" w:color="auto"/>
      </w:pBdr>
      <w:spacing w:before="100" w:beforeAutospacing="1"/>
    </w:pPr>
  </w:style>
  <w:style w:type="paragraph" w:customStyle="1" w:styleId="xl34">
    <w:name w:val="xl34"/>
    <w:basedOn w:val="Normln"/>
    <w:rsid w:val="00B67DBC"/>
    <w:pPr>
      <w:pBdr>
        <w:top w:val="single" w:sz="4" w:space="0" w:color="auto"/>
        <w:left w:val="single" w:sz="8" w:space="0" w:color="auto"/>
        <w:bottom w:val="single" w:sz="4" w:space="0" w:color="auto"/>
        <w:right w:val="single" w:sz="8" w:space="0" w:color="auto"/>
      </w:pBdr>
      <w:spacing w:before="100" w:beforeAutospacing="1"/>
      <w:jc w:val="center"/>
      <w:textAlignment w:val="center"/>
    </w:pPr>
    <w:rPr>
      <w:rFonts w:ascii="Courier New" w:hAnsi="Courier New" w:cs="Courier New"/>
      <w:b/>
      <w:bCs/>
      <w:sz w:val="14"/>
      <w:szCs w:val="14"/>
    </w:rPr>
  </w:style>
  <w:style w:type="paragraph" w:customStyle="1" w:styleId="xl35">
    <w:name w:val="xl35"/>
    <w:basedOn w:val="Normln"/>
    <w:rsid w:val="00B67DBC"/>
    <w:pPr>
      <w:pBdr>
        <w:top w:val="single" w:sz="4" w:space="0" w:color="auto"/>
        <w:left w:val="single" w:sz="8" w:space="0" w:color="auto"/>
        <w:bottom w:val="single" w:sz="8" w:space="0" w:color="auto"/>
        <w:right w:val="single" w:sz="8" w:space="0" w:color="auto"/>
      </w:pBdr>
      <w:spacing w:before="100" w:beforeAutospacing="1"/>
    </w:pPr>
  </w:style>
  <w:style w:type="paragraph" w:customStyle="1" w:styleId="xl36">
    <w:name w:val="xl36"/>
    <w:basedOn w:val="Normln"/>
    <w:rsid w:val="00B67DBC"/>
    <w:pPr>
      <w:pBdr>
        <w:top w:val="single" w:sz="4" w:space="0" w:color="auto"/>
        <w:left w:val="single" w:sz="8" w:space="0" w:color="auto"/>
        <w:bottom w:val="single" w:sz="8" w:space="0" w:color="auto"/>
        <w:right w:val="single" w:sz="8" w:space="0" w:color="auto"/>
      </w:pBdr>
      <w:spacing w:before="100" w:beforeAutospacing="1"/>
      <w:jc w:val="center"/>
      <w:textAlignment w:val="center"/>
    </w:pPr>
    <w:rPr>
      <w:rFonts w:ascii="Courier New" w:hAnsi="Courier New" w:cs="Courier New"/>
      <w:b/>
      <w:bCs/>
      <w:sz w:val="14"/>
      <w:szCs w:val="14"/>
    </w:rPr>
  </w:style>
  <w:style w:type="paragraph" w:customStyle="1" w:styleId="xl37">
    <w:name w:val="xl37"/>
    <w:basedOn w:val="Normln"/>
    <w:rsid w:val="00B67DBC"/>
    <w:pPr>
      <w:pBdr>
        <w:left w:val="single" w:sz="8" w:space="0" w:color="auto"/>
        <w:right w:val="single" w:sz="4" w:space="0" w:color="auto"/>
      </w:pBdr>
      <w:spacing w:before="100" w:beforeAutospacing="1"/>
    </w:pPr>
  </w:style>
  <w:style w:type="paragraph" w:customStyle="1" w:styleId="xl38">
    <w:name w:val="xl38"/>
    <w:basedOn w:val="Normln"/>
    <w:rsid w:val="00B67DBC"/>
    <w:pPr>
      <w:pBdr>
        <w:left w:val="single" w:sz="4" w:space="0" w:color="auto"/>
        <w:right w:val="single" w:sz="4" w:space="0" w:color="auto"/>
      </w:pBdr>
      <w:spacing w:before="100" w:beforeAutospacing="1"/>
    </w:pPr>
  </w:style>
  <w:style w:type="paragraph" w:customStyle="1" w:styleId="xl39">
    <w:name w:val="xl39"/>
    <w:basedOn w:val="Normln"/>
    <w:rsid w:val="00B67DBC"/>
    <w:pPr>
      <w:pBdr>
        <w:left w:val="single" w:sz="4" w:space="0" w:color="auto"/>
        <w:right w:val="single" w:sz="8" w:space="0" w:color="auto"/>
      </w:pBdr>
      <w:spacing w:before="100" w:beforeAutospacing="1"/>
    </w:pPr>
  </w:style>
  <w:style w:type="paragraph" w:customStyle="1" w:styleId="xl40">
    <w:name w:val="xl40"/>
    <w:basedOn w:val="Normln"/>
    <w:rsid w:val="00B67DBC"/>
    <w:pPr>
      <w:pBdr>
        <w:top w:val="single" w:sz="8" w:space="0" w:color="auto"/>
        <w:left w:val="single" w:sz="8" w:space="0" w:color="auto"/>
        <w:bottom w:val="single" w:sz="4" w:space="0" w:color="auto"/>
        <w:right w:val="single" w:sz="4" w:space="0" w:color="auto"/>
      </w:pBdr>
      <w:spacing w:before="100" w:beforeAutospacing="1"/>
      <w:jc w:val="center"/>
      <w:textAlignment w:val="center"/>
    </w:pPr>
    <w:rPr>
      <w:rFonts w:ascii="Courier New" w:hAnsi="Courier New" w:cs="Courier New"/>
      <w:sz w:val="14"/>
      <w:szCs w:val="14"/>
    </w:rPr>
  </w:style>
  <w:style w:type="paragraph" w:customStyle="1" w:styleId="xl41">
    <w:name w:val="xl41"/>
    <w:basedOn w:val="Normln"/>
    <w:rsid w:val="00B67DBC"/>
    <w:pPr>
      <w:pBdr>
        <w:top w:val="single" w:sz="8" w:space="0" w:color="auto"/>
        <w:left w:val="single" w:sz="4" w:space="0" w:color="auto"/>
        <w:bottom w:val="single" w:sz="4" w:space="0" w:color="auto"/>
        <w:right w:val="single" w:sz="4" w:space="0" w:color="auto"/>
      </w:pBdr>
      <w:spacing w:before="100" w:beforeAutospacing="1"/>
      <w:jc w:val="center"/>
      <w:textAlignment w:val="center"/>
    </w:pPr>
    <w:rPr>
      <w:rFonts w:ascii="Courier New" w:hAnsi="Courier New" w:cs="Courier New"/>
      <w:sz w:val="14"/>
      <w:szCs w:val="14"/>
    </w:rPr>
  </w:style>
  <w:style w:type="paragraph" w:customStyle="1" w:styleId="xl42">
    <w:name w:val="xl42"/>
    <w:basedOn w:val="Normln"/>
    <w:rsid w:val="00B67DBC"/>
    <w:pPr>
      <w:pBdr>
        <w:top w:val="single" w:sz="8" w:space="0" w:color="auto"/>
        <w:left w:val="single" w:sz="4" w:space="0" w:color="auto"/>
        <w:bottom w:val="single" w:sz="4" w:space="0" w:color="auto"/>
        <w:right w:val="single" w:sz="8" w:space="0" w:color="auto"/>
      </w:pBdr>
      <w:spacing w:before="100" w:beforeAutospacing="1"/>
      <w:jc w:val="center"/>
      <w:textAlignment w:val="center"/>
    </w:pPr>
    <w:rPr>
      <w:rFonts w:ascii="Courier New" w:hAnsi="Courier New" w:cs="Courier New"/>
      <w:sz w:val="14"/>
      <w:szCs w:val="14"/>
    </w:rPr>
  </w:style>
  <w:style w:type="paragraph" w:customStyle="1" w:styleId="xl43">
    <w:name w:val="xl43"/>
    <w:basedOn w:val="Normln"/>
    <w:rsid w:val="00B67DBC"/>
    <w:pPr>
      <w:pBdr>
        <w:top w:val="single" w:sz="4" w:space="0" w:color="auto"/>
        <w:left w:val="single" w:sz="8" w:space="0" w:color="auto"/>
        <w:bottom w:val="single" w:sz="4" w:space="0" w:color="auto"/>
        <w:right w:val="single" w:sz="4" w:space="0" w:color="auto"/>
      </w:pBdr>
      <w:spacing w:before="100" w:beforeAutospacing="1"/>
      <w:jc w:val="center"/>
      <w:textAlignment w:val="center"/>
    </w:pPr>
    <w:rPr>
      <w:rFonts w:ascii="Courier New" w:hAnsi="Courier New" w:cs="Courier New"/>
      <w:sz w:val="14"/>
      <w:szCs w:val="14"/>
    </w:rPr>
  </w:style>
  <w:style w:type="paragraph" w:customStyle="1" w:styleId="xl44">
    <w:name w:val="xl44"/>
    <w:basedOn w:val="Normln"/>
    <w:rsid w:val="00B67DBC"/>
    <w:pPr>
      <w:pBdr>
        <w:top w:val="single" w:sz="4" w:space="0" w:color="auto"/>
        <w:left w:val="single" w:sz="4" w:space="0" w:color="auto"/>
        <w:bottom w:val="single" w:sz="4" w:space="0" w:color="auto"/>
        <w:right w:val="single" w:sz="4" w:space="0" w:color="auto"/>
      </w:pBdr>
      <w:spacing w:before="100" w:beforeAutospacing="1"/>
      <w:jc w:val="center"/>
      <w:textAlignment w:val="center"/>
    </w:pPr>
    <w:rPr>
      <w:rFonts w:ascii="Courier New" w:hAnsi="Courier New" w:cs="Courier New"/>
      <w:sz w:val="14"/>
      <w:szCs w:val="14"/>
    </w:rPr>
  </w:style>
  <w:style w:type="paragraph" w:customStyle="1" w:styleId="xl45">
    <w:name w:val="xl45"/>
    <w:basedOn w:val="Normln"/>
    <w:rsid w:val="00B67DBC"/>
    <w:pPr>
      <w:pBdr>
        <w:top w:val="single" w:sz="4" w:space="0" w:color="auto"/>
        <w:left w:val="single" w:sz="4" w:space="0" w:color="auto"/>
        <w:bottom w:val="single" w:sz="4" w:space="0" w:color="auto"/>
        <w:right w:val="single" w:sz="8" w:space="0" w:color="auto"/>
      </w:pBdr>
      <w:spacing w:before="100" w:beforeAutospacing="1"/>
      <w:jc w:val="center"/>
      <w:textAlignment w:val="center"/>
    </w:pPr>
    <w:rPr>
      <w:rFonts w:ascii="Courier New" w:hAnsi="Courier New" w:cs="Courier New"/>
      <w:sz w:val="14"/>
      <w:szCs w:val="14"/>
    </w:rPr>
  </w:style>
  <w:style w:type="paragraph" w:customStyle="1" w:styleId="xl46">
    <w:name w:val="xl46"/>
    <w:basedOn w:val="Normln"/>
    <w:rsid w:val="00B67DBC"/>
    <w:pPr>
      <w:pBdr>
        <w:top w:val="single" w:sz="4" w:space="0" w:color="auto"/>
        <w:left w:val="single" w:sz="8" w:space="0" w:color="auto"/>
        <w:bottom w:val="single" w:sz="8" w:space="0" w:color="auto"/>
        <w:right w:val="single" w:sz="4" w:space="0" w:color="auto"/>
      </w:pBdr>
      <w:spacing w:before="100" w:beforeAutospacing="1"/>
      <w:jc w:val="center"/>
      <w:textAlignment w:val="center"/>
    </w:pPr>
    <w:rPr>
      <w:rFonts w:ascii="Courier New" w:hAnsi="Courier New" w:cs="Courier New"/>
      <w:sz w:val="14"/>
      <w:szCs w:val="14"/>
    </w:rPr>
  </w:style>
  <w:style w:type="paragraph" w:customStyle="1" w:styleId="xl47">
    <w:name w:val="xl47"/>
    <w:basedOn w:val="Normln"/>
    <w:rsid w:val="00B67DBC"/>
    <w:pPr>
      <w:pBdr>
        <w:top w:val="single" w:sz="4" w:space="0" w:color="auto"/>
        <w:left w:val="single" w:sz="4" w:space="0" w:color="auto"/>
        <w:bottom w:val="single" w:sz="8" w:space="0" w:color="auto"/>
        <w:right w:val="single" w:sz="4" w:space="0" w:color="auto"/>
      </w:pBdr>
      <w:spacing w:before="100" w:beforeAutospacing="1"/>
      <w:jc w:val="center"/>
      <w:textAlignment w:val="center"/>
    </w:pPr>
    <w:rPr>
      <w:rFonts w:ascii="Courier New" w:hAnsi="Courier New" w:cs="Courier New"/>
      <w:sz w:val="14"/>
      <w:szCs w:val="14"/>
    </w:rPr>
  </w:style>
  <w:style w:type="paragraph" w:customStyle="1" w:styleId="xl48">
    <w:name w:val="xl48"/>
    <w:basedOn w:val="Normln"/>
    <w:rsid w:val="00B67DBC"/>
    <w:pPr>
      <w:pBdr>
        <w:top w:val="single" w:sz="4" w:space="0" w:color="auto"/>
        <w:left w:val="single" w:sz="4" w:space="0" w:color="auto"/>
        <w:bottom w:val="single" w:sz="8" w:space="0" w:color="auto"/>
        <w:right w:val="single" w:sz="8" w:space="0" w:color="auto"/>
      </w:pBdr>
      <w:spacing w:before="100" w:beforeAutospacing="1"/>
      <w:jc w:val="center"/>
      <w:textAlignment w:val="center"/>
    </w:pPr>
    <w:rPr>
      <w:rFonts w:ascii="Courier New" w:hAnsi="Courier New" w:cs="Courier New"/>
      <w:sz w:val="14"/>
      <w:szCs w:val="14"/>
    </w:rPr>
  </w:style>
  <w:style w:type="paragraph" w:customStyle="1" w:styleId="xl49">
    <w:name w:val="xl49"/>
    <w:basedOn w:val="Normln"/>
    <w:rsid w:val="00B67DBC"/>
    <w:pPr>
      <w:pBdr>
        <w:top w:val="single" w:sz="4" w:space="0" w:color="auto"/>
        <w:left w:val="single" w:sz="8" w:space="0" w:color="auto"/>
        <w:right w:val="single" w:sz="4" w:space="0" w:color="auto"/>
      </w:pBdr>
      <w:spacing w:before="100" w:beforeAutospacing="1"/>
      <w:jc w:val="center"/>
    </w:pPr>
    <w:rPr>
      <w:rFonts w:ascii="Arial" w:hAnsi="Arial" w:cs="Arial"/>
      <w:b/>
      <w:bCs/>
      <w:sz w:val="14"/>
      <w:szCs w:val="14"/>
    </w:rPr>
  </w:style>
  <w:style w:type="paragraph" w:customStyle="1" w:styleId="xl50">
    <w:name w:val="xl50"/>
    <w:basedOn w:val="Normln"/>
    <w:rsid w:val="00B67DBC"/>
    <w:pPr>
      <w:pBdr>
        <w:top w:val="single" w:sz="4" w:space="0" w:color="auto"/>
        <w:left w:val="single" w:sz="4" w:space="0" w:color="auto"/>
        <w:right w:val="single" w:sz="4" w:space="0" w:color="auto"/>
      </w:pBdr>
      <w:spacing w:before="100" w:beforeAutospacing="1"/>
      <w:jc w:val="center"/>
    </w:pPr>
    <w:rPr>
      <w:rFonts w:ascii="Arial" w:hAnsi="Arial" w:cs="Arial"/>
      <w:b/>
      <w:bCs/>
      <w:sz w:val="14"/>
      <w:szCs w:val="14"/>
    </w:rPr>
  </w:style>
  <w:style w:type="paragraph" w:customStyle="1" w:styleId="xl51">
    <w:name w:val="xl51"/>
    <w:basedOn w:val="Normln"/>
    <w:rsid w:val="00B67DBC"/>
    <w:pPr>
      <w:pBdr>
        <w:top w:val="single" w:sz="4" w:space="0" w:color="auto"/>
        <w:left w:val="single" w:sz="4" w:space="0" w:color="auto"/>
        <w:right w:val="single" w:sz="8" w:space="0" w:color="auto"/>
      </w:pBdr>
      <w:spacing w:before="100" w:beforeAutospacing="1"/>
      <w:jc w:val="center"/>
    </w:pPr>
    <w:rPr>
      <w:rFonts w:ascii="Arial" w:hAnsi="Arial" w:cs="Arial"/>
      <w:b/>
      <w:bCs/>
      <w:sz w:val="14"/>
      <w:szCs w:val="14"/>
    </w:rPr>
  </w:style>
  <w:style w:type="paragraph" w:customStyle="1" w:styleId="xl52">
    <w:name w:val="xl52"/>
    <w:basedOn w:val="Normln"/>
    <w:rsid w:val="00B67DBC"/>
    <w:pPr>
      <w:pBdr>
        <w:left w:val="single" w:sz="8" w:space="0" w:color="auto"/>
        <w:right w:val="single" w:sz="4" w:space="0" w:color="auto"/>
      </w:pBdr>
      <w:spacing w:before="100" w:beforeAutospacing="1"/>
      <w:jc w:val="center"/>
    </w:pPr>
    <w:rPr>
      <w:rFonts w:ascii="Arial" w:hAnsi="Arial" w:cs="Arial"/>
      <w:b/>
      <w:bCs/>
      <w:sz w:val="14"/>
      <w:szCs w:val="14"/>
    </w:rPr>
  </w:style>
  <w:style w:type="paragraph" w:customStyle="1" w:styleId="xl53">
    <w:name w:val="xl53"/>
    <w:basedOn w:val="Normln"/>
    <w:rsid w:val="00B67DBC"/>
    <w:pPr>
      <w:pBdr>
        <w:left w:val="single" w:sz="4" w:space="0" w:color="auto"/>
        <w:right w:val="single" w:sz="4" w:space="0" w:color="auto"/>
      </w:pBdr>
      <w:spacing w:before="100" w:beforeAutospacing="1"/>
      <w:jc w:val="center"/>
    </w:pPr>
    <w:rPr>
      <w:rFonts w:ascii="Arial" w:hAnsi="Arial" w:cs="Arial"/>
      <w:b/>
      <w:bCs/>
      <w:sz w:val="14"/>
      <w:szCs w:val="14"/>
    </w:rPr>
  </w:style>
  <w:style w:type="paragraph" w:customStyle="1" w:styleId="xl54">
    <w:name w:val="xl54"/>
    <w:basedOn w:val="Normln"/>
    <w:rsid w:val="00B67DBC"/>
    <w:pPr>
      <w:pBdr>
        <w:left w:val="single" w:sz="4" w:space="0" w:color="auto"/>
        <w:right w:val="single" w:sz="8" w:space="0" w:color="auto"/>
      </w:pBdr>
      <w:spacing w:before="100" w:beforeAutospacing="1"/>
      <w:jc w:val="center"/>
    </w:pPr>
    <w:rPr>
      <w:rFonts w:ascii="Arial" w:hAnsi="Arial" w:cs="Arial"/>
      <w:b/>
      <w:bCs/>
      <w:sz w:val="14"/>
      <w:szCs w:val="14"/>
    </w:rPr>
  </w:style>
  <w:style w:type="paragraph" w:customStyle="1" w:styleId="xl55">
    <w:name w:val="xl55"/>
    <w:basedOn w:val="Normln"/>
    <w:rsid w:val="00B67DBC"/>
    <w:pPr>
      <w:pBdr>
        <w:top w:val="single" w:sz="8" w:space="0" w:color="auto"/>
        <w:left w:val="single" w:sz="4" w:space="0" w:color="auto"/>
        <w:bottom w:val="single" w:sz="4" w:space="0" w:color="auto"/>
        <w:right w:val="single" w:sz="8" w:space="0" w:color="auto"/>
      </w:pBdr>
      <w:spacing w:before="100" w:beforeAutospacing="1"/>
      <w:textAlignment w:val="center"/>
    </w:pPr>
    <w:rPr>
      <w:rFonts w:ascii="Courier New" w:hAnsi="Courier New" w:cs="Courier New"/>
      <w:sz w:val="14"/>
      <w:szCs w:val="14"/>
    </w:rPr>
  </w:style>
  <w:style w:type="paragraph" w:customStyle="1" w:styleId="xl56">
    <w:name w:val="xl56"/>
    <w:basedOn w:val="Normln"/>
    <w:rsid w:val="00B67DBC"/>
    <w:pPr>
      <w:pBdr>
        <w:top w:val="single" w:sz="4" w:space="0" w:color="auto"/>
        <w:left w:val="single" w:sz="4" w:space="0" w:color="auto"/>
        <w:bottom w:val="single" w:sz="4" w:space="0" w:color="auto"/>
        <w:right w:val="single" w:sz="8" w:space="0" w:color="auto"/>
      </w:pBdr>
      <w:spacing w:before="100" w:beforeAutospacing="1"/>
      <w:textAlignment w:val="center"/>
    </w:pPr>
    <w:rPr>
      <w:rFonts w:ascii="Courier New" w:hAnsi="Courier New" w:cs="Courier New"/>
      <w:sz w:val="14"/>
      <w:szCs w:val="14"/>
    </w:rPr>
  </w:style>
  <w:style w:type="paragraph" w:customStyle="1" w:styleId="xl57">
    <w:name w:val="xl57"/>
    <w:basedOn w:val="Normln"/>
    <w:rsid w:val="00B67DBC"/>
    <w:pPr>
      <w:pBdr>
        <w:top w:val="single" w:sz="4" w:space="0" w:color="auto"/>
        <w:left w:val="single" w:sz="4" w:space="0" w:color="auto"/>
        <w:bottom w:val="single" w:sz="8" w:space="0" w:color="auto"/>
        <w:right w:val="single" w:sz="8" w:space="0" w:color="auto"/>
      </w:pBdr>
      <w:spacing w:before="100" w:beforeAutospacing="1"/>
      <w:textAlignment w:val="center"/>
    </w:pPr>
    <w:rPr>
      <w:rFonts w:ascii="Courier New" w:hAnsi="Courier New" w:cs="Courier New"/>
      <w:sz w:val="14"/>
      <w:szCs w:val="14"/>
    </w:rPr>
  </w:style>
  <w:style w:type="paragraph" w:customStyle="1" w:styleId="xl58">
    <w:name w:val="xl58"/>
    <w:basedOn w:val="Normln"/>
    <w:rsid w:val="00B67DBC"/>
    <w:pPr>
      <w:pBdr>
        <w:top w:val="single" w:sz="4" w:space="0" w:color="auto"/>
        <w:left w:val="single" w:sz="4" w:space="0" w:color="auto"/>
        <w:bottom w:val="single" w:sz="4" w:space="0" w:color="auto"/>
        <w:right w:val="single" w:sz="8" w:space="0" w:color="auto"/>
      </w:pBdr>
      <w:spacing w:before="100" w:beforeAutospacing="1"/>
      <w:jc w:val="center"/>
      <w:textAlignment w:val="center"/>
    </w:pPr>
    <w:rPr>
      <w:rFonts w:ascii="Arial" w:hAnsi="Arial" w:cs="Arial"/>
      <w:b/>
      <w:bCs/>
      <w:sz w:val="12"/>
      <w:szCs w:val="12"/>
    </w:rPr>
  </w:style>
  <w:style w:type="paragraph" w:customStyle="1" w:styleId="xl59">
    <w:name w:val="xl59"/>
    <w:basedOn w:val="Normln"/>
    <w:rsid w:val="00B67DBC"/>
    <w:pPr>
      <w:pBdr>
        <w:top w:val="single" w:sz="8" w:space="0" w:color="auto"/>
        <w:left w:val="single" w:sz="4" w:space="0" w:color="auto"/>
        <w:bottom w:val="single" w:sz="4" w:space="0" w:color="auto"/>
        <w:right w:val="single" w:sz="4" w:space="0" w:color="auto"/>
      </w:pBdr>
      <w:spacing w:before="100" w:beforeAutospacing="1"/>
      <w:textAlignment w:val="center"/>
    </w:pPr>
    <w:rPr>
      <w:rFonts w:ascii="Courier New" w:hAnsi="Courier New" w:cs="Courier New"/>
      <w:sz w:val="14"/>
      <w:szCs w:val="14"/>
    </w:rPr>
  </w:style>
  <w:style w:type="paragraph" w:customStyle="1" w:styleId="xl60">
    <w:name w:val="xl60"/>
    <w:basedOn w:val="Normln"/>
    <w:rsid w:val="00B67DBC"/>
    <w:pPr>
      <w:pBdr>
        <w:top w:val="single" w:sz="4" w:space="0" w:color="auto"/>
        <w:left w:val="single" w:sz="4" w:space="0" w:color="auto"/>
        <w:bottom w:val="single" w:sz="4" w:space="0" w:color="auto"/>
        <w:right w:val="single" w:sz="4" w:space="0" w:color="auto"/>
      </w:pBdr>
      <w:spacing w:before="100" w:beforeAutospacing="1"/>
      <w:textAlignment w:val="center"/>
    </w:pPr>
    <w:rPr>
      <w:rFonts w:ascii="Courier New" w:hAnsi="Courier New" w:cs="Courier New"/>
      <w:sz w:val="14"/>
      <w:szCs w:val="14"/>
    </w:rPr>
  </w:style>
  <w:style w:type="paragraph" w:customStyle="1" w:styleId="xl61">
    <w:name w:val="xl61"/>
    <w:basedOn w:val="Normln"/>
    <w:rsid w:val="00B67DBC"/>
    <w:pPr>
      <w:pBdr>
        <w:top w:val="single" w:sz="4" w:space="0" w:color="auto"/>
        <w:left w:val="single" w:sz="4" w:space="0" w:color="auto"/>
        <w:bottom w:val="single" w:sz="8" w:space="0" w:color="auto"/>
        <w:right w:val="single" w:sz="4" w:space="0" w:color="auto"/>
      </w:pBdr>
      <w:spacing w:before="100" w:beforeAutospacing="1"/>
      <w:textAlignment w:val="center"/>
    </w:pPr>
    <w:rPr>
      <w:rFonts w:ascii="Courier New" w:hAnsi="Courier New" w:cs="Courier New"/>
      <w:sz w:val="14"/>
      <w:szCs w:val="14"/>
    </w:rPr>
  </w:style>
  <w:style w:type="paragraph" w:customStyle="1" w:styleId="xl62">
    <w:name w:val="xl62"/>
    <w:basedOn w:val="Normln"/>
    <w:rsid w:val="00B67DBC"/>
    <w:pPr>
      <w:pBdr>
        <w:bottom w:val="single" w:sz="4" w:space="0" w:color="auto"/>
      </w:pBdr>
      <w:spacing w:before="100" w:beforeAutospacing="1"/>
    </w:pPr>
    <w:rPr>
      <w:rFonts w:ascii="Arial" w:hAnsi="Arial" w:cs="Arial"/>
      <w:b/>
      <w:bCs/>
      <w:sz w:val="30"/>
      <w:szCs w:val="30"/>
    </w:rPr>
  </w:style>
  <w:style w:type="paragraph" w:customStyle="1" w:styleId="xl63">
    <w:name w:val="xl63"/>
    <w:basedOn w:val="Normln"/>
    <w:rsid w:val="00B67DBC"/>
    <w:pPr>
      <w:pBdr>
        <w:bottom w:val="single" w:sz="4" w:space="0" w:color="auto"/>
      </w:pBdr>
      <w:spacing w:before="100" w:beforeAutospacing="1"/>
      <w:jc w:val="right"/>
    </w:pPr>
    <w:rPr>
      <w:rFonts w:ascii="Arial" w:hAnsi="Arial" w:cs="Arial"/>
      <w:b/>
      <w:bCs/>
      <w:sz w:val="30"/>
      <w:szCs w:val="30"/>
    </w:rPr>
  </w:style>
  <w:style w:type="paragraph" w:customStyle="1" w:styleId="xl64">
    <w:name w:val="xl64"/>
    <w:basedOn w:val="Normln"/>
    <w:rsid w:val="00B67DBC"/>
    <w:pPr>
      <w:pBdr>
        <w:top w:val="single" w:sz="4" w:space="0" w:color="auto"/>
      </w:pBdr>
      <w:spacing w:before="100" w:beforeAutospacing="1"/>
    </w:pPr>
  </w:style>
  <w:style w:type="paragraph" w:customStyle="1" w:styleId="xl65">
    <w:name w:val="xl65"/>
    <w:basedOn w:val="Normln"/>
    <w:rsid w:val="00B67DBC"/>
    <w:pPr>
      <w:pBdr>
        <w:top w:val="single" w:sz="4" w:space="0" w:color="auto"/>
      </w:pBdr>
      <w:spacing w:before="100" w:beforeAutospacing="1"/>
      <w:jc w:val="right"/>
      <w:textAlignment w:val="top"/>
    </w:pPr>
    <w:rPr>
      <w:rFonts w:ascii="Courier New" w:hAnsi="Courier New" w:cs="Courier New"/>
      <w:sz w:val="10"/>
      <w:szCs w:val="10"/>
    </w:rPr>
  </w:style>
  <w:style w:type="paragraph" w:customStyle="1" w:styleId="xl66">
    <w:name w:val="xl66"/>
    <w:basedOn w:val="Normln"/>
    <w:rsid w:val="00B67DBC"/>
    <w:pPr>
      <w:spacing w:before="100" w:beforeAutospacing="1"/>
      <w:jc w:val="center"/>
      <w:textAlignment w:val="center"/>
    </w:pPr>
    <w:rPr>
      <w:rFonts w:ascii="Arial" w:hAnsi="Arial" w:cs="Arial"/>
      <w:sz w:val="14"/>
      <w:szCs w:val="14"/>
    </w:rPr>
  </w:style>
  <w:style w:type="paragraph" w:customStyle="1" w:styleId="xl67">
    <w:name w:val="xl67"/>
    <w:basedOn w:val="Normln"/>
    <w:rsid w:val="00B67DBC"/>
    <w:pPr>
      <w:pBdr>
        <w:top w:val="single" w:sz="8" w:space="0" w:color="auto"/>
        <w:left w:val="single" w:sz="8" w:space="0" w:color="auto"/>
        <w:bottom w:val="single" w:sz="4" w:space="0" w:color="auto"/>
        <w:right w:val="single" w:sz="4" w:space="0" w:color="auto"/>
      </w:pBdr>
      <w:spacing w:before="100" w:beforeAutospacing="1"/>
      <w:jc w:val="center"/>
      <w:textAlignment w:val="center"/>
    </w:pPr>
    <w:rPr>
      <w:rFonts w:ascii="Courier New" w:hAnsi="Courier New" w:cs="Courier New"/>
      <w:sz w:val="12"/>
      <w:szCs w:val="12"/>
    </w:rPr>
  </w:style>
  <w:style w:type="paragraph" w:customStyle="1" w:styleId="xl68">
    <w:name w:val="xl68"/>
    <w:basedOn w:val="Normln"/>
    <w:rsid w:val="00B67DBC"/>
    <w:pPr>
      <w:pBdr>
        <w:top w:val="single" w:sz="8" w:space="0" w:color="auto"/>
        <w:left w:val="single" w:sz="4" w:space="0" w:color="auto"/>
        <w:bottom w:val="single" w:sz="4" w:space="0" w:color="auto"/>
        <w:right w:val="single" w:sz="4" w:space="0" w:color="auto"/>
      </w:pBdr>
      <w:spacing w:before="100" w:beforeAutospacing="1"/>
      <w:jc w:val="center"/>
      <w:textAlignment w:val="center"/>
    </w:pPr>
    <w:rPr>
      <w:rFonts w:ascii="Courier New" w:hAnsi="Courier New" w:cs="Courier New"/>
      <w:sz w:val="12"/>
      <w:szCs w:val="12"/>
    </w:rPr>
  </w:style>
  <w:style w:type="paragraph" w:customStyle="1" w:styleId="xl69">
    <w:name w:val="xl69"/>
    <w:basedOn w:val="Normln"/>
    <w:rsid w:val="00B67DBC"/>
    <w:pPr>
      <w:pBdr>
        <w:left w:val="single" w:sz="4" w:space="0" w:color="auto"/>
        <w:right w:val="single" w:sz="8" w:space="0" w:color="auto"/>
      </w:pBdr>
      <w:spacing w:before="100" w:beforeAutospacing="1"/>
      <w:jc w:val="center"/>
    </w:pPr>
    <w:rPr>
      <w:rFonts w:ascii="Arial" w:hAnsi="Arial" w:cs="Arial"/>
      <w:b/>
      <w:bCs/>
      <w:sz w:val="14"/>
      <w:szCs w:val="14"/>
    </w:rPr>
  </w:style>
  <w:style w:type="paragraph" w:customStyle="1" w:styleId="xl70">
    <w:name w:val="xl70"/>
    <w:basedOn w:val="Normln"/>
    <w:rsid w:val="00B67DBC"/>
    <w:pPr>
      <w:pBdr>
        <w:top w:val="single" w:sz="8" w:space="0" w:color="auto"/>
        <w:left w:val="single" w:sz="8" w:space="0" w:color="auto"/>
        <w:bottom w:val="single" w:sz="4" w:space="0" w:color="auto"/>
        <w:right w:val="single" w:sz="4" w:space="0" w:color="auto"/>
      </w:pBdr>
      <w:spacing w:before="100" w:beforeAutospacing="1"/>
      <w:jc w:val="center"/>
      <w:textAlignment w:val="center"/>
    </w:pPr>
    <w:rPr>
      <w:rFonts w:ascii="Arial" w:hAnsi="Arial" w:cs="Arial"/>
      <w:b/>
      <w:bCs/>
      <w:sz w:val="12"/>
      <w:szCs w:val="12"/>
    </w:rPr>
  </w:style>
  <w:style w:type="paragraph" w:customStyle="1" w:styleId="xl71">
    <w:name w:val="xl71"/>
    <w:basedOn w:val="Normln"/>
    <w:rsid w:val="00B67DBC"/>
    <w:pPr>
      <w:pBdr>
        <w:top w:val="single" w:sz="8" w:space="0" w:color="auto"/>
        <w:left w:val="single" w:sz="4" w:space="0" w:color="auto"/>
        <w:bottom w:val="single" w:sz="4" w:space="0" w:color="auto"/>
        <w:right w:val="single" w:sz="4" w:space="0" w:color="auto"/>
      </w:pBdr>
      <w:spacing w:before="100" w:beforeAutospacing="1"/>
      <w:jc w:val="center"/>
      <w:textAlignment w:val="center"/>
    </w:pPr>
  </w:style>
  <w:style w:type="paragraph" w:customStyle="1" w:styleId="xl72">
    <w:name w:val="xl72"/>
    <w:basedOn w:val="Normln"/>
    <w:rsid w:val="00B67DBC"/>
    <w:pPr>
      <w:pBdr>
        <w:top w:val="single" w:sz="8" w:space="0" w:color="auto"/>
        <w:left w:val="single" w:sz="4" w:space="0" w:color="auto"/>
        <w:bottom w:val="single" w:sz="4" w:space="0" w:color="auto"/>
        <w:right w:val="single" w:sz="8" w:space="0" w:color="auto"/>
      </w:pBdr>
      <w:spacing w:before="100" w:beforeAutospacing="1"/>
      <w:jc w:val="center"/>
      <w:textAlignment w:val="center"/>
    </w:pPr>
  </w:style>
  <w:style w:type="paragraph" w:customStyle="1" w:styleId="xl73">
    <w:name w:val="xl73"/>
    <w:basedOn w:val="Normln"/>
    <w:rsid w:val="00B67DBC"/>
    <w:pPr>
      <w:pBdr>
        <w:top w:val="single" w:sz="8" w:space="0" w:color="auto"/>
        <w:bottom w:val="single" w:sz="4" w:space="0" w:color="auto"/>
      </w:pBdr>
      <w:spacing w:before="100" w:beforeAutospacing="1"/>
      <w:jc w:val="center"/>
      <w:textAlignment w:val="center"/>
    </w:pPr>
    <w:rPr>
      <w:rFonts w:ascii="Arial" w:hAnsi="Arial" w:cs="Arial"/>
      <w:b/>
      <w:bCs/>
      <w:sz w:val="12"/>
      <w:szCs w:val="12"/>
    </w:rPr>
  </w:style>
  <w:style w:type="paragraph" w:customStyle="1" w:styleId="xl74">
    <w:name w:val="xl74"/>
    <w:basedOn w:val="Normln"/>
    <w:rsid w:val="00B67DBC"/>
    <w:pPr>
      <w:pBdr>
        <w:top w:val="single" w:sz="8" w:space="0" w:color="auto"/>
        <w:bottom w:val="single" w:sz="4" w:space="0" w:color="auto"/>
      </w:pBdr>
      <w:spacing w:before="100" w:beforeAutospacing="1"/>
      <w:jc w:val="center"/>
      <w:textAlignment w:val="center"/>
    </w:pPr>
  </w:style>
  <w:style w:type="paragraph" w:customStyle="1" w:styleId="xl75">
    <w:name w:val="xl75"/>
    <w:basedOn w:val="Normln"/>
    <w:rsid w:val="00B67DBC"/>
    <w:pPr>
      <w:pBdr>
        <w:top w:val="single" w:sz="8" w:space="0" w:color="auto"/>
        <w:bottom w:val="single" w:sz="4" w:space="0" w:color="auto"/>
      </w:pBdr>
      <w:spacing w:before="100" w:beforeAutospacing="1"/>
    </w:pPr>
  </w:style>
  <w:style w:type="paragraph" w:customStyle="1" w:styleId="xl76">
    <w:name w:val="xl76"/>
    <w:basedOn w:val="Normln"/>
    <w:rsid w:val="00B67DBC"/>
    <w:pPr>
      <w:pBdr>
        <w:top w:val="single" w:sz="8" w:space="0" w:color="auto"/>
        <w:bottom w:val="single" w:sz="4" w:space="0" w:color="auto"/>
        <w:right w:val="single" w:sz="8" w:space="0" w:color="auto"/>
      </w:pBdr>
      <w:spacing w:before="100" w:beforeAutospacing="1"/>
    </w:pPr>
  </w:style>
  <w:style w:type="paragraph" w:customStyle="1" w:styleId="xl77">
    <w:name w:val="xl77"/>
    <w:basedOn w:val="Normln"/>
    <w:rsid w:val="00B67DBC"/>
    <w:pPr>
      <w:pBdr>
        <w:top w:val="single" w:sz="4" w:space="0" w:color="auto"/>
        <w:bottom w:val="single" w:sz="4" w:space="0" w:color="auto"/>
      </w:pBdr>
      <w:spacing w:before="100" w:beforeAutospacing="1"/>
      <w:jc w:val="center"/>
      <w:textAlignment w:val="center"/>
    </w:pPr>
    <w:rPr>
      <w:rFonts w:ascii="Arial" w:hAnsi="Arial" w:cs="Arial"/>
      <w:b/>
      <w:bCs/>
      <w:sz w:val="12"/>
      <w:szCs w:val="12"/>
    </w:rPr>
  </w:style>
  <w:style w:type="paragraph" w:customStyle="1" w:styleId="xl78">
    <w:name w:val="xl78"/>
    <w:basedOn w:val="Normln"/>
    <w:rsid w:val="00B67DBC"/>
    <w:pPr>
      <w:pBdr>
        <w:top w:val="single" w:sz="4" w:space="0" w:color="auto"/>
        <w:bottom w:val="single" w:sz="4" w:space="0" w:color="auto"/>
      </w:pBdr>
      <w:spacing w:before="100" w:beforeAutospacing="1"/>
      <w:jc w:val="center"/>
      <w:textAlignment w:val="center"/>
    </w:pPr>
  </w:style>
  <w:style w:type="paragraph" w:customStyle="1" w:styleId="xl79">
    <w:name w:val="xl79"/>
    <w:basedOn w:val="Normln"/>
    <w:rsid w:val="00B67DBC"/>
    <w:pPr>
      <w:pBdr>
        <w:top w:val="single" w:sz="4" w:space="0" w:color="auto"/>
        <w:left w:val="single" w:sz="4" w:space="0" w:color="auto"/>
        <w:bottom w:val="single" w:sz="4" w:space="0" w:color="auto"/>
      </w:pBdr>
      <w:spacing w:before="100" w:beforeAutospacing="1"/>
      <w:jc w:val="center"/>
      <w:textAlignment w:val="center"/>
    </w:pPr>
    <w:rPr>
      <w:rFonts w:ascii="Arial" w:hAnsi="Arial" w:cs="Arial"/>
      <w:b/>
      <w:bCs/>
      <w:sz w:val="12"/>
      <w:szCs w:val="12"/>
    </w:rPr>
  </w:style>
  <w:style w:type="paragraph" w:customStyle="1" w:styleId="xl80">
    <w:name w:val="xl80"/>
    <w:basedOn w:val="Normln"/>
    <w:rsid w:val="00B67DBC"/>
    <w:pPr>
      <w:pBdr>
        <w:top w:val="single" w:sz="4" w:space="0" w:color="auto"/>
        <w:bottom w:val="single" w:sz="4" w:space="0" w:color="auto"/>
        <w:right w:val="single" w:sz="8" w:space="0" w:color="auto"/>
      </w:pBdr>
      <w:spacing w:before="100" w:beforeAutospacing="1"/>
      <w:jc w:val="center"/>
      <w:textAlignment w:val="center"/>
    </w:pPr>
  </w:style>
  <w:style w:type="paragraph" w:customStyle="1" w:styleId="xl81">
    <w:name w:val="xl81"/>
    <w:basedOn w:val="Normln"/>
    <w:rsid w:val="00B67DBC"/>
    <w:pPr>
      <w:pBdr>
        <w:top w:val="single" w:sz="4" w:space="0" w:color="auto"/>
        <w:left w:val="single" w:sz="8" w:space="0" w:color="auto"/>
        <w:bottom w:val="single" w:sz="4" w:space="0" w:color="auto"/>
        <w:right w:val="single" w:sz="4" w:space="0" w:color="auto"/>
      </w:pBdr>
      <w:spacing w:before="100" w:beforeAutospacing="1"/>
      <w:jc w:val="center"/>
      <w:textAlignment w:val="center"/>
    </w:pPr>
    <w:rPr>
      <w:rFonts w:ascii="Arial" w:hAnsi="Arial" w:cs="Arial"/>
      <w:b/>
      <w:bCs/>
      <w:sz w:val="12"/>
      <w:szCs w:val="12"/>
    </w:rPr>
  </w:style>
  <w:style w:type="paragraph" w:customStyle="1" w:styleId="xl82">
    <w:name w:val="xl82"/>
    <w:basedOn w:val="Normln"/>
    <w:rsid w:val="00B67DBC"/>
    <w:pPr>
      <w:pBdr>
        <w:top w:val="single" w:sz="4" w:space="0" w:color="auto"/>
        <w:left w:val="single" w:sz="4" w:space="0" w:color="auto"/>
        <w:bottom w:val="single" w:sz="4" w:space="0" w:color="auto"/>
        <w:right w:val="single" w:sz="4" w:space="0" w:color="auto"/>
      </w:pBdr>
      <w:spacing w:before="100" w:beforeAutospacing="1"/>
      <w:jc w:val="center"/>
      <w:textAlignment w:val="center"/>
    </w:pPr>
  </w:style>
  <w:style w:type="paragraph" w:customStyle="1" w:styleId="xl83">
    <w:name w:val="xl83"/>
    <w:basedOn w:val="Normln"/>
    <w:rsid w:val="00B67DBC"/>
    <w:pPr>
      <w:pBdr>
        <w:top w:val="single" w:sz="4" w:space="0" w:color="auto"/>
        <w:left w:val="single" w:sz="4" w:space="0" w:color="auto"/>
        <w:bottom w:val="single" w:sz="4" w:space="0" w:color="auto"/>
        <w:right w:val="single" w:sz="4" w:space="0" w:color="auto"/>
      </w:pBdr>
      <w:spacing w:before="100" w:beforeAutospacing="1"/>
      <w:jc w:val="center"/>
      <w:textAlignment w:val="center"/>
    </w:pPr>
    <w:rPr>
      <w:rFonts w:ascii="Arial" w:hAnsi="Arial" w:cs="Arial"/>
      <w:b/>
      <w:bCs/>
      <w:sz w:val="12"/>
      <w:szCs w:val="12"/>
    </w:rPr>
  </w:style>
  <w:style w:type="paragraph" w:customStyle="1" w:styleId="xl84">
    <w:name w:val="xl84"/>
    <w:basedOn w:val="Normln"/>
    <w:rsid w:val="00B67DBC"/>
    <w:pPr>
      <w:pBdr>
        <w:top w:val="single" w:sz="8" w:space="0" w:color="auto"/>
        <w:left w:val="single" w:sz="8" w:space="0" w:color="auto"/>
        <w:right w:val="single" w:sz="8" w:space="0" w:color="auto"/>
      </w:pBdr>
      <w:spacing w:before="100" w:beforeAutospacing="1"/>
      <w:jc w:val="center"/>
    </w:pPr>
    <w:rPr>
      <w:rFonts w:ascii="Arial" w:hAnsi="Arial" w:cs="Arial"/>
      <w:b/>
      <w:bCs/>
      <w:sz w:val="14"/>
      <w:szCs w:val="14"/>
    </w:rPr>
  </w:style>
  <w:style w:type="paragraph" w:customStyle="1" w:styleId="xl85">
    <w:name w:val="xl85"/>
    <w:basedOn w:val="Normln"/>
    <w:rsid w:val="00B67DBC"/>
    <w:pPr>
      <w:pBdr>
        <w:top w:val="single" w:sz="8" w:space="0" w:color="auto"/>
        <w:left w:val="single" w:sz="8" w:space="0" w:color="auto"/>
        <w:right w:val="single" w:sz="8" w:space="0" w:color="auto"/>
      </w:pBdr>
      <w:spacing w:before="100" w:beforeAutospacing="1"/>
      <w:jc w:val="center"/>
    </w:pPr>
    <w:rPr>
      <w:rFonts w:ascii="Arial" w:hAnsi="Arial" w:cs="Arial"/>
      <w:b/>
      <w:bCs/>
      <w:sz w:val="14"/>
      <w:szCs w:val="14"/>
    </w:rPr>
  </w:style>
  <w:style w:type="paragraph" w:customStyle="1" w:styleId="xl86">
    <w:name w:val="xl86"/>
    <w:basedOn w:val="Normln"/>
    <w:rsid w:val="00B67DBC"/>
    <w:pPr>
      <w:pBdr>
        <w:left w:val="single" w:sz="8" w:space="0" w:color="auto"/>
        <w:right w:val="single" w:sz="4" w:space="0" w:color="auto"/>
      </w:pBdr>
      <w:spacing w:before="100" w:beforeAutospacing="1"/>
      <w:jc w:val="center"/>
    </w:pPr>
    <w:rPr>
      <w:rFonts w:ascii="Arial" w:hAnsi="Arial" w:cs="Arial"/>
      <w:b/>
      <w:bCs/>
      <w:sz w:val="14"/>
      <w:szCs w:val="14"/>
    </w:rPr>
  </w:style>
  <w:style w:type="paragraph" w:customStyle="1" w:styleId="xl87">
    <w:name w:val="xl87"/>
    <w:basedOn w:val="Normln"/>
    <w:rsid w:val="00B67DBC"/>
    <w:pPr>
      <w:pBdr>
        <w:left w:val="single" w:sz="4" w:space="0" w:color="auto"/>
        <w:right w:val="single" w:sz="4" w:space="0" w:color="auto"/>
      </w:pBdr>
      <w:spacing w:before="100" w:beforeAutospacing="1"/>
      <w:jc w:val="center"/>
    </w:pPr>
    <w:rPr>
      <w:rFonts w:ascii="Arial" w:hAnsi="Arial" w:cs="Arial"/>
      <w:b/>
      <w:bCs/>
      <w:sz w:val="14"/>
      <w:szCs w:val="14"/>
    </w:rPr>
  </w:style>
  <w:style w:type="paragraph" w:customStyle="1" w:styleId="xl88">
    <w:name w:val="xl88"/>
    <w:basedOn w:val="Normln"/>
    <w:rsid w:val="00B67DBC"/>
    <w:pPr>
      <w:pBdr>
        <w:left w:val="single" w:sz="8" w:space="0" w:color="auto"/>
        <w:right w:val="single" w:sz="4" w:space="0" w:color="auto"/>
      </w:pBdr>
      <w:spacing w:before="100" w:beforeAutospacing="1"/>
      <w:jc w:val="center"/>
    </w:pPr>
    <w:rPr>
      <w:rFonts w:ascii="Arial" w:hAnsi="Arial" w:cs="Arial"/>
      <w:b/>
      <w:bCs/>
      <w:sz w:val="14"/>
      <w:szCs w:val="14"/>
    </w:rPr>
  </w:style>
  <w:style w:type="paragraph" w:customStyle="1" w:styleId="xl89">
    <w:name w:val="xl89"/>
    <w:basedOn w:val="Normln"/>
    <w:rsid w:val="00B67DBC"/>
    <w:pPr>
      <w:pBdr>
        <w:left w:val="single" w:sz="4" w:space="0" w:color="auto"/>
        <w:right w:val="single" w:sz="4" w:space="0" w:color="auto"/>
      </w:pBdr>
      <w:spacing w:before="100" w:beforeAutospacing="1"/>
      <w:jc w:val="center"/>
    </w:pPr>
    <w:rPr>
      <w:rFonts w:ascii="Arial" w:hAnsi="Arial" w:cs="Arial"/>
      <w:b/>
      <w:bCs/>
      <w:sz w:val="14"/>
      <w:szCs w:val="14"/>
    </w:rPr>
  </w:style>
  <w:style w:type="paragraph" w:styleId="Seznam">
    <w:name w:val="List"/>
    <w:basedOn w:val="Normln"/>
    <w:rsid w:val="00B67DBC"/>
    <w:pPr>
      <w:ind w:left="283" w:hanging="283"/>
    </w:pPr>
  </w:style>
  <w:style w:type="paragraph" w:styleId="Seznam2">
    <w:name w:val="List 2"/>
    <w:basedOn w:val="Normln"/>
    <w:rsid w:val="00B67DBC"/>
    <w:pPr>
      <w:ind w:left="566" w:hanging="283"/>
    </w:pPr>
  </w:style>
  <w:style w:type="paragraph" w:styleId="Seznam3">
    <w:name w:val="List 3"/>
    <w:basedOn w:val="Normln"/>
    <w:rsid w:val="00B67DBC"/>
    <w:pPr>
      <w:numPr>
        <w:numId w:val="1"/>
      </w:numPr>
      <w:tabs>
        <w:tab w:val="clear" w:pos="360"/>
      </w:tabs>
      <w:ind w:left="849" w:hanging="283"/>
    </w:pPr>
  </w:style>
  <w:style w:type="paragraph" w:styleId="Seznamsodrkami">
    <w:name w:val="List Bullet"/>
    <w:basedOn w:val="Normln"/>
    <w:autoRedefine/>
    <w:rsid w:val="00B67DBC"/>
    <w:pPr>
      <w:numPr>
        <w:numId w:val="2"/>
      </w:numPr>
      <w:tabs>
        <w:tab w:val="clear" w:pos="643"/>
        <w:tab w:val="num" w:pos="360"/>
      </w:tabs>
      <w:ind w:left="360"/>
      <w:jc w:val="both"/>
    </w:pPr>
  </w:style>
  <w:style w:type="paragraph" w:styleId="Seznamsodrkami2">
    <w:name w:val="List Bullet 2"/>
    <w:basedOn w:val="Normln"/>
    <w:autoRedefine/>
    <w:rsid w:val="00B67DBC"/>
  </w:style>
  <w:style w:type="paragraph" w:styleId="Pokraovnseznamu2">
    <w:name w:val="List Continue 2"/>
    <w:basedOn w:val="Normln"/>
    <w:rsid w:val="00B67DBC"/>
    <w:pPr>
      <w:spacing w:after="120"/>
      <w:ind w:left="566"/>
    </w:pPr>
  </w:style>
  <w:style w:type="paragraph" w:styleId="Zkladntextodsazen">
    <w:name w:val="Body Text Indent"/>
    <w:basedOn w:val="Normln"/>
    <w:link w:val="ZkladntextodsazenChar"/>
    <w:rsid w:val="00B67DBC"/>
    <w:pPr>
      <w:spacing w:after="120"/>
      <w:ind w:left="283"/>
    </w:pPr>
  </w:style>
  <w:style w:type="character" w:customStyle="1" w:styleId="ZkladntextodsazenChar">
    <w:name w:val="Základní text odsazený Char"/>
    <w:basedOn w:val="Standardnpsmoodstavce"/>
    <w:link w:val="Zkladntextodsazen"/>
    <w:rsid w:val="00B67DBC"/>
    <w:rPr>
      <w:rFonts w:ascii="Times" w:eastAsia="Times New Roman" w:hAnsi="Times" w:cs="Times New Roman"/>
      <w:sz w:val="24"/>
      <w:szCs w:val="24"/>
      <w:lang w:eastAsia="cs-CZ"/>
    </w:rPr>
  </w:style>
  <w:style w:type="paragraph" w:styleId="Normlnodsazen">
    <w:name w:val="Normal Indent"/>
    <w:basedOn w:val="Normln"/>
    <w:rsid w:val="00B67DBC"/>
    <w:pPr>
      <w:ind w:left="708"/>
    </w:pPr>
  </w:style>
  <w:style w:type="paragraph" w:customStyle="1" w:styleId="Zkrcenzptenadresa">
    <w:name w:val="Zkrácená zpáteční adresa"/>
    <w:basedOn w:val="Normln"/>
    <w:rsid w:val="00B67DBC"/>
  </w:style>
  <w:style w:type="paragraph" w:styleId="Podpis">
    <w:name w:val="Signature"/>
    <w:basedOn w:val="Normln"/>
    <w:link w:val="PodpisChar"/>
    <w:rsid w:val="00B67DBC"/>
    <w:pPr>
      <w:ind w:left="4252"/>
    </w:pPr>
  </w:style>
  <w:style w:type="character" w:customStyle="1" w:styleId="PodpisChar">
    <w:name w:val="Podpis Char"/>
    <w:basedOn w:val="Standardnpsmoodstavce"/>
    <w:link w:val="Podpis"/>
    <w:rsid w:val="00B67DBC"/>
    <w:rPr>
      <w:rFonts w:ascii="Times" w:eastAsia="Times New Roman" w:hAnsi="Times" w:cs="Times New Roman"/>
      <w:sz w:val="24"/>
      <w:szCs w:val="24"/>
      <w:lang w:eastAsia="cs-CZ"/>
    </w:rPr>
  </w:style>
  <w:style w:type="paragraph" w:customStyle="1" w:styleId="dekPP">
    <w:name w:val="Řádek PP"/>
    <w:basedOn w:val="Podpis"/>
    <w:rsid w:val="00B67DBC"/>
  </w:style>
  <w:style w:type="character" w:customStyle="1" w:styleId="TitleChar">
    <w:name w:val="Title Char"/>
    <w:basedOn w:val="Standardnpsmoodstavce"/>
    <w:rsid w:val="00B67DBC"/>
    <w:rPr>
      <w:rFonts w:ascii="Times New Roman" w:hAnsi="Times New Roman" w:cs="Times New Roman"/>
      <w:b/>
      <w:bCs/>
      <w:sz w:val="24"/>
      <w:szCs w:val="24"/>
      <w:lang w:eastAsia="cs-CZ"/>
    </w:rPr>
  </w:style>
  <w:style w:type="paragraph" w:styleId="Bezmezer">
    <w:name w:val="No Spacing"/>
    <w:uiPriority w:val="1"/>
    <w:qFormat/>
    <w:rsid w:val="00B67DBC"/>
    <w:pPr>
      <w:spacing w:after="0" w:afterAutospacing="1" w:line="240" w:lineRule="auto"/>
    </w:pPr>
    <w:rPr>
      <w:rFonts w:ascii="Times" w:eastAsia="Times New Roman" w:hAnsi="Times" w:cs="Times New Roman"/>
      <w:sz w:val="24"/>
      <w:szCs w:val="24"/>
      <w:lang w:eastAsia="cs-CZ"/>
    </w:rPr>
  </w:style>
  <w:style w:type="paragraph" w:styleId="Textbubliny">
    <w:name w:val="Balloon Text"/>
    <w:basedOn w:val="Normln"/>
    <w:link w:val="TextbublinyChar"/>
    <w:semiHidden/>
    <w:unhideWhenUsed/>
    <w:rsid w:val="00B67D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semiHidden/>
    <w:rsid w:val="00B67DBC"/>
    <w:rPr>
      <w:rFonts w:ascii="Tahoma" w:eastAsia="Times New Roman" w:hAnsi="Tahoma" w:cs="Tahoma"/>
      <w:sz w:val="16"/>
      <w:szCs w:val="16"/>
      <w:lang w:eastAsia="cs-CZ"/>
    </w:rPr>
  </w:style>
  <w:style w:type="character" w:customStyle="1" w:styleId="datalabel">
    <w:name w:val="datalabel"/>
    <w:basedOn w:val="Standardnpsmoodstavce"/>
    <w:rsid w:val="00A10C9E"/>
  </w:style>
  <w:style w:type="paragraph" w:customStyle="1" w:styleId="Default">
    <w:name w:val="Default"/>
    <w:rsid w:val="00A10C9E"/>
    <w:pPr>
      <w:autoSpaceDE w:val="0"/>
      <w:autoSpaceDN w:val="0"/>
      <w:adjustRightInd w:val="0"/>
      <w:spacing w:after="0" w:line="240" w:lineRule="auto"/>
    </w:pPr>
    <w:rPr>
      <w:rFonts w:ascii="Arial" w:hAnsi="Arial" w:cs="Arial"/>
      <w:color w:val="000000"/>
      <w:sz w:val="24"/>
      <w:szCs w:val="24"/>
    </w:rPr>
  </w:style>
  <w:style w:type="character" w:styleId="Zdraznn">
    <w:name w:val="Emphasis"/>
    <w:basedOn w:val="Standardnpsmoodstavce"/>
    <w:uiPriority w:val="20"/>
    <w:qFormat/>
    <w:rsid w:val="0087155E"/>
    <w:rPr>
      <w:i/>
      <w:iCs/>
    </w:rPr>
  </w:style>
  <w:style w:type="paragraph" w:customStyle="1" w:styleId="Tabulka-odrky">
    <w:name w:val="Tabulka - odrážky"/>
    <w:basedOn w:val="Normln"/>
    <w:autoRedefine/>
    <w:rsid w:val="005C12F6"/>
    <w:pPr>
      <w:numPr>
        <w:numId w:val="15"/>
      </w:numPr>
      <w:spacing w:before="60" w:after="60" w:afterAutospacing="0" w:line="240" w:lineRule="auto"/>
    </w:pPr>
    <w:rPr>
      <w:rFonts w:ascii="Arial" w:hAnsi="Arial"/>
      <w:sz w:val="20"/>
    </w:rPr>
  </w:style>
  <w:style w:type="paragraph" w:customStyle="1" w:styleId="Tabulkatextuprosted">
    <w:name w:val="Tabulka text uprostřed"/>
    <w:basedOn w:val="Normln"/>
    <w:autoRedefine/>
    <w:rsid w:val="005C12F6"/>
    <w:pPr>
      <w:spacing w:before="60" w:after="60" w:afterAutospacing="0" w:line="240" w:lineRule="auto"/>
      <w:jc w:val="center"/>
    </w:pPr>
    <w:rPr>
      <w:rFonts w:ascii="Arial" w:hAnsi="Arial"/>
      <w:b/>
      <w:bCs/>
      <w:sz w:val="20"/>
    </w:rPr>
  </w:style>
  <w:style w:type="paragraph" w:customStyle="1" w:styleId="StylTabulkatextvlevonenTun">
    <w:name w:val="Styl Tabulka text vlevo + není Tučné"/>
    <w:basedOn w:val="Normln"/>
    <w:link w:val="StylTabulkatextvlevonenTunChar"/>
    <w:autoRedefine/>
    <w:rsid w:val="005C12F6"/>
    <w:pPr>
      <w:spacing w:before="60" w:after="60" w:afterAutospacing="0" w:line="240" w:lineRule="auto"/>
    </w:pPr>
    <w:rPr>
      <w:rFonts w:ascii="Arial" w:hAnsi="Arial" w:cs="Arial"/>
      <w:b/>
      <w:bCs/>
      <w:i/>
      <w:iCs/>
      <w:sz w:val="20"/>
    </w:rPr>
  </w:style>
  <w:style w:type="character" w:customStyle="1" w:styleId="StylTabulkatextvlevonenTunChar">
    <w:name w:val="Styl Tabulka text vlevo + není Tučné Char"/>
    <w:link w:val="StylTabulkatextvlevonenTun"/>
    <w:rsid w:val="005C12F6"/>
    <w:rPr>
      <w:rFonts w:ascii="Arial" w:eastAsia="Times New Roman" w:hAnsi="Arial" w:cs="Arial"/>
      <w:b/>
      <w:bCs/>
      <w:i/>
      <w:iCs/>
      <w:sz w:val="20"/>
      <w:szCs w:val="24"/>
      <w:lang w:eastAsia="cs-CZ"/>
    </w:rPr>
  </w:style>
  <w:style w:type="character" w:customStyle="1" w:styleId="modra">
    <w:name w:val="modra"/>
    <w:basedOn w:val="Standardnpsmoodstavce"/>
    <w:rsid w:val="00D27C7E"/>
  </w:style>
  <w:style w:type="character" w:customStyle="1" w:styleId="apple-converted-space">
    <w:name w:val="apple-converted-space"/>
    <w:basedOn w:val="Standardnpsmoodstavce"/>
    <w:rsid w:val="00B34FAD"/>
  </w:style>
  <w:style w:type="paragraph" w:customStyle="1" w:styleId="SOLTituleksestavy">
    <w:name w:val="SOL_Titulek_sestavy"/>
    <w:basedOn w:val="Normln"/>
    <w:rsid w:val="00B34FAD"/>
    <w:pPr>
      <w:spacing w:after="0" w:afterAutospacing="0" w:line="240" w:lineRule="auto"/>
    </w:pPr>
    <w:rPr>
      <w:rFonts w:ascii="Arial" w:eastAsiaTheme="minorEastAsia" w:hAnsi="Arial" w:cs="Arial"/>
      <w:b/>
      <w:color w:val="5C83B4"/>
      <w:spacing w:val="-2"/>
      <w:sz w:val="40"/>
      <w:szCs w:val="22"/>
    </w:rPr>
  </w:style>
  <w:style w:type="paragraph" w:customStyle="1" w:styleId="SOLNormln">
    <w:name w:val="SOL_Normální"/>
    <w:basedOn w:val="Normln"/>
    <w:rsid w:val="00B34FAD"/>
    <w:pPr>
      <w:spacing w:after="0" w:afterAutospacing="0" w:line="240" w:lineRule="auto"/>
    </w:pPr>
    <w:rPr>
      <w:rFonts w:ascii="Arial" w:eastAsiaTheme="minorEastAsia" w:hAnsi="Arial" w:cs="Arial"/>
      <w:color w:val="000000"/>
      <w:spacing w:val="-2"/>
      <w:sz w:val="18"/>
      <w:szCs w:val="22"/>
    </w:rPr>
  </w:style>
  <w:style w:type="paragraph" w:customStyle="1" w:styleId="SOLZpat">
    <w:name w:val="SOL_Zápatí"/>
    <w:basedOn w:val="Normln"/>
    <w:rsid w:val="00B34FAD"/>
    <w:pPr>
      <w:spacing w:after="0" w:afterAutospacing="0" w:line="240" w:lineRule="auto"/>
    </w:pPr>
    <w:rPr>
      <w:rFonts w:ascii="Arial" w:eastAsiaTheme="minorEastAsia" w:hAnsi="Arial" w:cs="Arial"/>
      <w:color w:val="000000"/>
      <w:spacing w:val="-2"/>
      <w:sz w:val="16"/>
      <w:szCs w:val="22"/>
    </w:rPr>
  </w:style>
  <w:style w:type="character" w:customStyle="1" w:styleId="Nevyeenzmnka1">
    <w:name w:val="Nevyřešená zmínka1"/>
    <w:basedOn w:val="Standardnpsmoodstavce"/>
    <w:uiPriority w:val="99"/>
    <w:semiHidden/>
    <w:unhideWhenUsed/>
    <w:rsid w:val="00CF28CE"/>
    <w:rPr>
      <w:color w:val="808080"/>
      <w:shd w:val="clear" w:color="auto" w:fill="E6E6E6"/>
    </w:rPr>
  </w:style>
  <w:style w:type="character" w:customStyle="1" w:styleId="val">
    <w:name w:val="val"/>
    <w:basedOn w:val="Standardnpsmoodstavce"/>
    <w:rsid w:val="00C73377"/>
    <w:rPr>
      <w:b w:val="0"/>
      <w:bCs w:val="0"/>
      <w:color w:val="000000"/>
      <w:sz w:val="22"/>
      <w:szCs w:val="22"/>
    </w:rPr>
  </w:style>
  <w:style w:type="paragraph" w:customStyle="1" w:styleId="default0">
    <w:name w:val="default"/>
    <w:basedOn w:val="Normln"/>
    <w:rsid w:val="00BF3EA4"/>
    <w:pPr>
      <w:spacing w:before="100" w:beforeAutospacing="1" w:line="240" w:lineRule="auto"/>
    </w:pPr>
    <w:rPr>
      <w:rFonts w:ascii="Times New Roman" w:hAnsi="Times New Roman"/>
    </w:rPr>
  </w:style>
  <w:style w:type="character" w:customStyle="1" w:styleId="child">
    <w:name w:val="child"/>
    <w:basedOn w:val="Standardnpsmoodstavce"/>
    <w:rsid w:val="00EE2E5A"/>
  </w:style>
  <w:style w:type="character" w:customStyle="1" w:styleId="num">
    <w:name w:val="num"/>
    <w:basedOn w:val="Standardnpsmoodstavce"/>
    <w:rsid w:val="00EE2E5A"/>
  </w:style>
  <w:style w:type="paragraph" w:styleId="Textpoznpodarou">
    <w:name w:val="footnote text"/>
    <w:basedOn w:val="Normln"/>
    <w:link w:val="TextpoznpodarouChar"/>
    <w:uiPriority w:val="99"/>
    <w:semiHidden/>
    <w:rsid w:val="00015CD1"/>
    <w:pPr>
      <w:spacing w:after="0" w:afterAutospacing="0" w:line="240" w:lineRule="auto"/>
      <w:ind w:left="142" w:hanging="142"/>
    </w:pPr>
    <w:rPr>
      <w:rFonts w:ascii="Times New Roman" w:hAnsi="Times New Roman"/>
      <w:sz w:val="20"/>
      <w:szCs w:val="20"/>
    </w:rPr>
  </w:style>
  <w:style w:type="character" w:customStyle="1" w:styleId="TextpoznpodarouChar">
    <w:name w:val="Text pozn. pod čarou Char"/>
    <w:basedOn w:val="Standardnpsmoodstavce"/>
    <w:link w:val="Textpoznpodarou"/>
    <w:uiPriority w:val="99"/>
    <w:semiHidden/>
    <w:rsid w:val="00015CD1"/>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015CD1"/>
    <w:rPr>
      <w:vertAlign w:val="superscript"/>
    </w:rPr>
  </w:style>
  <w:style w:type="paragraph" w:styleId="Prosttext">
    <w:name w:val="Plain Text"/>
    <w:basedOn w:val="Normln"/>
    <w:link w:val="ProsttextChar"/>
    <w:uiPriority w:val="99"/>
    <w:unhideWhenUsed/>
    <w:rsid w:val="00015CD1"/>
    <w:pPr>
      <w:spacing w:after="0" w:afterAutospacing="0" w:line="240" w:lineRule="auto"/>
    </w:pPr>
    <w:rPr>
      <w:rFonts w:ascii="Arial" w:eastAsiaTheme="minorHAnsi" w:hAnsi="Arial" w:cstheme="minorBidi"/>
      <w:sz w:val="20"/>
      <w:szCs w:val="21"/>
      <w:lang w:eastAsia="en-US"/>
    </w:rPr>
  </w:style>
  <w:style w:type="character" w:customStyle="1" w:styleId="ProsttextChar">
    <w:name w:val="Prostý text Char"/>
    <w:basedOn w:val="Standardnpsmoodstavce"/>
    <w:link w:val="Prosttext"/>
    <w:uiPriority w:val="99"/>
    <w:rsid w:val="00015CD1"/>
    <w:rPr>
      <w:rFonts w:ascii="Arial" w:hAnsi="Arial"/>
      <w:sz w:val="20"/>
      <w:szCs w:val="21"/>
    </w:rPr>
  </w:style>
  <w:style w:type="character" w:customStyle="1" w:styleId="OdstavecseseznamemChar">
    <w:name w:val="Odstavec se seznamem Char"/>
    <w:link w:val="Odstavecseseznamem"/>
    <w:rsid w:val="00015CD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7652">
      <w:bodyDiv w:val="1"/>
      <w:marLeft w:val="0"/>
      <w:marRight w:val="0"/>
      <w:marTop w:val="0"/>
      <w:marBottom w:val="0"/>
      <w:divBdr>
        <w:top w:val="none" w:sz="0" w:space="0" w:color="auto"/>
        <w:left w:val="none" w:sz="0" w:space="0" w:color="auto"/>
        <w:bottom w:val="none" w:sz="0" w:space="0" w:color="auto"/>
        <w:right w:val="none" w:sz="0" w:space="0" w:color="auto"/>
      </w:divBdr>
    </w:div>
    <w:div w:id="32534725">
      <w:bodyDiv w:val="1"/>
      <w:marLeft w:val="0"/>
      <w:marRight w:val="0"/>
      <w:marTop w:val="0"/>
      <w:marBottom w:val="0"/>
      <w:divBdr>
        <w:top w:val="none" w:sz="0" w:space="0" w:color="auto"/>
        <w:left w:val="none" w:sz="0" w:space="0" w:color="auto"/>
        <w:bottom w:val="none" w:sz="0" w:space="0" w:color="auto"/>
        <w:right w:val="none" w:sz="0" w:space="0" w:color="auto"/>
      </w:divBdr>
    </w:div>
    <w:div w:id="34425107">
      <w:bodyDiv w:val="1"/>
      <w:marLeft w:val="0"/>
      <w:marRight w:val="0"/>
      <w:marTop w:val="0"/>
      <w:marBottom w:val="0"/>
      <w:divBdr>
        <w:top w:val="none" w:sz="0" w:space="0" w:color="auto"/>
        <w:left w:val="none" w:sz="0" w:space="0" w:color="auto"/>
        <w:bottom w:val="none" w:sz="0" w:space="0" w:color="auto"/>
        <w:right w:val="none" w:sz="0" w:space="0" w:color="auto"/>
      </w:divBdr>
      <w:divsChild>
        <w:div w:id="296956208">
          <w:marLeft w:val="0"/>
          <w:marRight w:val="0"/>
          <w:marTop w:val="0"/>
          <w:marBottom w:val="0"/>
          <w:divBdr>
            <w:top w:val="none" w:sz="0" w:space="0" w:color="auto"/>
            <w:left w:val="none" w:sz="0" w:space="0" w:color="auto"/>
            <w:bottom w:val="none" w:sz="0" w:space="0" w:color="auto"/>
            <w:right w:val="none" w:sz="0" w:space="0" w:color="auto"/>
          </w:divBdr>
        </w:div>
      </w:divsChild>
    </w:div>
    <w:div w:id="42875150">
      <w:bodyDiv w:val="1"/>
      <w:marLeft w:val="0"/>
      <w:marRight w:val="0"/>
      <w:marTop w:val="0"/>
      <w:marBottom w:val="0"/>
      <w:divBdr>
        <w:top w:val="none" w:sz="0" w:space="0" w:color="auto"/>
        <w:left w:val="none" w:sz="0" w:space="0" w:color="auto"/>
        <w:bottom w:val="none" w:sz="0" w:space="0" w:color="auto"/>
        <w:right w:val="none" w:sz="0" w:space="0" w:color="auto"/>
      </w:divBdr>
    </w:div>
    <w:div w:id="43677349">
      <w:bodyDiv w:val="1"/>
      <w:marLeft w:val="0"/>
      <w:marRight w:val="0"/>
      <w:marTop w:val="0"/>
      <w:marBottom w:val="0"/>
      <w:divBdr>
        <w:top w:val="none" w:sz="0" w:space="0" w:color="auto"/>
        <w:left w:val="none" w:sz="0" w:space="0" w:color="auto"/>
        <w:bottom w:val="none" w:sz="0" w:space="0" w:color="auto"/>
        <w:right w:val="none" w:sz="0" w:space="0" w:color="auto"/>
      </w:divBdr>
    </w:div>
    <w:div w:id="64378344">
      <w:bodyDiv w:val="1"/>
      <w:marLeft w:val="0"/>
      <w:marRight w:val="0"/>
      <w:marTop w:val="0"/>
      <w:marBottom w:val="0"/>
      <w:divBdr>
        <w:top w:val="none" w:sz="0" w:space="0" w:color="auto"/>
        <w:left w:val="none" w:sz="0" w:space="0" w:color="auto"/>
        <w:bottom w:val="none" w:sz="0" w:space="0" w:color="auto"/>
        <w:right w:val="none" w:sz="0" w:space="0" w:color="auto"/>
      </w:divBdr>
      <w:divsChild>
        <w:div w:id="1575705129">
          <w:marLeft w:val="0"/>
          <w:marRight w:val="0"/>
          <w:marTop w:val="0"/>
          <w:marBottom w:val="0"/>
          <w:divBdr>
            <w:top w:val="none" w:sz="0" w:space="0" w:color="auto"/>
            <w:left w:val="none" w:sz="0" w:space="0" w:color="auto"/>
            <w:bottom w:val="none" w:sz="0" w:space="0" w:color="auto"/>
            <w:right w:val="none" w:sz="0" w:space="0" w:color="auto"/>
          </w:divBdr>
        </w:div>
      </w:divsChild>
    </w:div>
    <w:div w:id="84687534">
      <w:bodyDiv w:val="1"/>
      <w:marLeft w:val="0"/>
      <w:marRight w:val="0"/>
      <w:marTop w:val="0"/>
      <w:marBottom w:val="0"/>
      <w:divBdr>
        <w:top w:val="none" w:sz="0" w:space="0" w:color="auto"/>
        <w:left w:val="none" w:sz="0" w:space="0" w:color="auto"/>
        <w:bottom w:val="none" w:sz="0" w:space="0" w:color="auto"/>
        <w:right w:val="none" w:sz="0" w:space="0" w:color="auto"/>
      </w:divBdr>
      <w:divsChild>
        <w:div w:id="107823385">
          <w:marLeft w:val="0"/>
          <w:marRight w:val="0"/>
          <w:marTop w:val="0"/>
          <w:marBottom w:val="75"/>
          <w:divBdr>
            <w:top w:val="none" w:sz="0" w:space="0" w:color="auto"/>
            <w:left w:val="none" w:sz="0" w:space="0" w:color="auto"/>
            <w:bottom w:val="none" w:sz="0" w:space="0" w:color="auto"/>
            <w:right w:val="none" w:sz="0" w:space="0" w:color="auto"/>
          </w:divBdr>
        </w:div>
      </w:divsChild>
    </w:div>
    <w:div w:id="96491703">
      <w:bodyDiv w:val="1"/>
      <w:marLeft w:val="0"/>
      <w:marRight w:val="0"/>
      <w:marTop w:val="0"/>
      <w:marBottom w:val="0"/>
      <w:divBdr>
        <w:top w:val="none" w:sz="0" w:space="0" w:color="auto"/>
        <w:left w:val="none" w:sz="0" w:space="0" w:color="auto"/>
        <w:bottom w:val="none" w:sz="0" w:space="0" w:color="auto"/>
        <w:right w:val="none" w:sz="0" w:space="0" w:color="auto"/>
      </w:divBdr>
      <w:divsChild>
        <w:div w:id="706182997">
          <w:marLeft w:val="0"/>
          <w:marRight w:val="0"/>
          <w:marTop w:val="0"/>
          <w:marBottom w:val="75"/>
          <w:divBdr>
            <w:top w:val="none" w:sz="0" w:space="0" w:color="auto"/>
            <w:left w:val="none" w:sz="0" w:space="0" w:color="auto"/>
            <w:bottom w:val="none" w:sz="0" w:space="0" w:color="auto"/>
            <w:right w:val="none" w:sz="0" w:space="0" w:color="auto"/>
          </w:divBdr>
        </w:div>
      </w:divsChild>
    </w:div>
    <w:div w:id="98841250">
      <w:bodyDiv w:val="1"/>
      <w:marLeft w:val="0"/>
      <w:marRight w:val="0"/>
      <w:marTop w:val="0"/>
      <w:marBottom w:val="0"/>
      <w:divBdr>
        <w:top w:val="none" w:sz="0" w:space="0" w:color="auto"/>
        <w:left w:val="none" w:sz="0" w:space="0" w:color="auto"/>
        <w:bottom w:val="none" w:sz="0" w:space="0" w:color="auto"/>
        <w:right w:val="none" w:sz="0" w:space="0" w:color="auto"/>
      </w:divBdr>
      <w:divsChild>
        <w:div w:id="20205684">
          <w:marLeft w:val="0"/>
          <w:marRight w:val="0"/>
          <w:marTop w:val="0"/>
          <w:marBottom w:val="0"/>
          <w:divBdr>
            <w:top w:val="none" w:sz="0" w:space="0" w:color="auto"/>
            <w:left w:val="none" w:sz="0" w:space="0" w:color="auto"/>
            <w:bottom w:val="none" w:sz="0" w:space="0" w:color="auto"/>
            <w:right w:val="none" w:sz="0" w:space="0" w:color="auto"/>
          </w:divBdr>
        </w:div>
      </w:divsChild>
    </w:div>
    <w:div w:id="101805541">
      <w:bodyDiv w:val="1"/>
      <w:marLeft w:val="0"/>
      <w:marRight w:val="0"/>
      <w:marTop w:val="0"/>
      <w:marBottom w:val="0"/>
      <w:divBdr>
        <w:top w:val="none" w:sz="0" w:space="0" w:color="auto"/>
        <w:left w:val="none" w:sz="0" w:space="0" w:color="auto"/>
        <w:bottom w:val="none" w:sz="0" w:space="0" w:color="auto"/>
        <w:right w:val="none" w:sz="0" w:space="0" w:color="auto"/>
      </w:divBdr>
      <w:divsChild>
        <w:div w:id="818959853">
          <w:marLeft w:val="0"/>
          <w:marRight w:val="0"/>
          <w:marTop w:val="0"/>
          <w:marBottom w:val="75"/>
          <w:divBdr>
            <w:top w:val="none" w:sz="0" w:space="0" w:color="auto"/>
            <w:left w:val="none" w:sz="0" w:space="0" w:color="auto"/>
            <w:bottom w:val="none" w:sz="0" w:space="0" w:color="auto"/>
            <w:right w:val="none" w:sz="0" w:space="0" w:color="auto"/>
          </w:divBdr>
        </w:div>
      </w:divsChild>
    </w:div>
    <w:div w:id="105588368">
      <w:bodyDiv w:val="1"/>
      <w:marLeft w:val="0"/>
      <w:marRight w:val="0"/>
      <w:marTop w:val="0"/>
      <w:marBottom w:val="0"/>
      <w:divBdr>
        <w:top w:val="none" w:sz="0" w:space="0" w:color="auto"/>
        <w:left w:val="none" w:sz="0" w:space="0" w:color="auto"/>
        <w:bottom w:val="none" w:sz="0" w:space="0" w:color="auto"/>
        <w:right w:val="none" w:sz="0" w:space="0" w:color="auto"/>
      </w:divBdr>
      <w:divsChild>
        <w:div w:id="525488020">
          <w:marLeft w:val="0"/>
          <w:marRight w:val="0"/>
          <w:marTop w:val="0"/>
          <w:marBottom w:val="0"/>
          <w:divBdr>
            <w:top w:val="none" w:sz="0" w:space="0" w:color="auto"/>
            <w:left w:val="none" w:sz="0" w:space="0" w:color="auto"/>
            <w:bottom w:val="none" w:sz="0" w:space="0" w:color="auto"/>
            <w:right w:val="none" w:sz="0" w:space="0" w:color="auto"/>
          </w:divBdr>
        </w:div>
      </w:divsChild>
    </w:div>
    <w:div w:id="107047571">
      <w:bodyDiv w:val="1"/>
      <w:marLeft w:val="0"/>
      <w:marRight w:val="0"/>
      <w:marTop w:val="0"/>
      <w:marBottom w:val="0"/>
      <w:divBdr>
        <w:top w:val="none" w:sz="0" w:space="0" w:color="auto"/>
        <w:left w:val="none" w:sz="0" w:space="0" w:color="auto"/>
        <w:bottom w:val="none" w:sz="0" w:space="0" w:color="auto"/>
        <w:right w:val="none" w:sz="0" w:space="0" w:color="auto"/>
      </w:divBdr>
    </w:div>
    <w:div w:id="118570681">
      <w:bodyDiv w:val="1"/>
      <w:marLeft w:val="0"/>
      <w:marRight w:val="0"/>
      <w:marTop w:val="0"/>
      <w:marBottom w:val="0"/>
      <w:divBdr>
        <w:top w:val="none" w:sz="0" w:space="0" w:color="auto"/>
        <w:left w:val="none" w:sz="0" w:space="0" w:color="auto"/>
        <w:bottom w:val="none" w:sz="0" w:space="0" w:color="auto"/>
        <w:right w:val="none" w:sz="0" w:space="0" w:color="auto"/>
      </w:divBdr>
    </w:div>
    <w:div w:id="134565267">
      <w:bodyDiv w:val="1"/>
      <w:marLeft w:val="0"/>
      <w:marRight w:val="0"/>
      <w:marTop w:val="0"/>
      <w:marBottom w:val="0"/>
      <w:divBdr>
        <w:top w:val="none" w:sz="0" w:space="0" w:color="auto"/>
        <w:left w:val="none" w:sz="0" w:space="0" w:color="auto"/>
        <w:bottom w:val="none" w:sz="0" w:space="0" w:color="auto"/>
        <w:right w:val="none" w:sz="0" w:space="0" w:color="auto"/>
      </w:divBdr>
    </w:div>
    <w:div w:id="150563737">
      <w:bodyDiv w:val="1"/>
      <w:marLeft w:val="0"/>
      <w:marRight w:val="0"/>
      <w:marTop w:val="0"/>
      <w:marBottom w:val="0"/>
      <w:divBdr>
        <w:top w:val="none" w:sz="0" w:space="0" w:color="auto"/>
        <w:left w:val="none" w:sz="0" w:space="0" w:color="auto"/>
        <w:bottom w:val="none" w:sz="0" w:space="0" w:color="auto"/>
        <w:right w:val="none" w:sz="0" w:space="0" w:color="auto"/>
      </w:divBdr>
    </w:div>
    <w:div w:id="157893205">
      <w:bodyDiv w:val="1"/>
      <w:marLeft w:val="0"/>
      <w:marRight w:val="0"/>
      <w:marTop w:val="0"/>
      <w:marBottom w:val="0"/>
      <w:divBdr>
        <w:top w:val="none" w:sz="0" w:space="0" w:color="auto"/>
        <w:left w:val="none" w:sz="0" w:space="0" w:color="auto"/>
        <w:bottom w:val="none" w:sz="0" w:space="0" w:color="auto"/>
        <w:right w:val="none" w:sz="0" w:space="0" w:color="auto"/>
      </w:divBdr>
    </w:div>
    <w:div w:id="164444062">
      <w:bodyDiv w:val="1"/>
      <w:marLeft w:val="0"/>
      <w:marRight w:val="0"/>
      <w:marTop w:val="0"/>
      <w:marBottom w:val="0"/>
      <w:divBdr>
        <w:top w:val="none" w:sz="0" w:space="0" w:color="auto"/>
        <w:left w:val="none" w:sz="0" w:space="0" w:color="auto"/>
        <w:bottom w:val="none" w:sz="0" w:space="0" w:color="auto"/>
        <w:right w:val="none" w:sz="0" w:space="0" w:color="auto"/>
      </w:divBdr>
    </w:div>
    <w:div w:id="164902266">
      <w:bodyDiv w:val="1"/>
      <w:marLeft w:val="0"/>
      <w:marRight w:val="0"/>
      <w:marTop w:val="0"/>
      <w:marBottom w:val="0"/>
      <w:divBdr>
        <w:top w:val="none" w:sz="0" w:space="0" w:color="auto"/>
        <w:left w:val="none" w:sz="0" w:space="0" w:color="auto"/>
        <w:bottom w:val="none" w:sz="0" w:space="0" w:color="auto"/>
        <w:right w:val="none" w:sz="0" w:space="0" w:color="auto"/>
      </w:divBdr>
      <w:divsChild>
        <w:div w:id="1018964812">
          <w:marLeft w:val="0"/>
          <w:marRight w:val="0"/>
          <w:marTop w:val="0"/>
          <w:marBottom w:val="75"/>
          <w:divBdr>
            <w:top w:val="none" w:sz="0" w:space="0" w:color="auto"/>
            <w:left w:val="none" w:sz="0" w:space="0" w:color="auto"/>
            <w:bottom w:val="none" w:sz="0" w:space="0" w:color="auto"/>
            <w:right w:val="none" w:sz="0" w:space="0" w:color="auto"/>
          </w:divBdr>
        </w:div>
      </w:divsChild>
    </w:div>
    <w:div w:id="226965507">
      <w:bodyDiv w:val="1"/>
      <w:marLeft w:val="0"/>
      <w:marRight w:val="0"/>
      <w:marTop w:val="0"/>
      <w:marBottom w:val="0"/>
      <w:divBdr>
        <w:top w:val="none" w:sz="0" w:space="0" w:color="auto"/>
        <w:left w:val="none" w:sz="0" w:space="0" w:color="auto"/>
        <w:bottom w:val="none" w:sz="0" w:space="0" w:color="auto"/>
        <w:right w:val="none" w:sz="0" w:space="0" w:color="auto"/>
      </w:divBdr>
      <w:divsChild>
        <w:div w:id="1768575966">
          <w:marLeft w:val="0"/>
          <w:marRight w:val="0"/>
          <w:marTop w:val="0"/>
          <w:marBottom w:val="75"/>
          <w:divBdr>
            <w:top w:val="none" w:sz="0" w:space="0" w:color="auto"/>
            <w:left w:val="none" w:sz="0" w:space="0" w:color="auto"/>
            <w:bottom w:val="none" w:sz="0" w:space="0" w:color="auto"/>
            <w:right w:val="none" w:sz="0" w:space="0" w:color="auto"/>
          </w:divBdr>
        </w:div>
      </w:divsChild>
    </w:div>
    <w:div w:id="273249686">
      <w:bodyDiv w:val="1"/>
      <w:marLeft w:val="0"/>
      <w:marRight w:val="0"/>
      <w:marTop w:val="0"/>
      <w:marBottom w:val="0"/>
      <w:divBdr>
        <w:top w:val="none" w:sz="0" w:space="0" w:color="auto"/>
        <w:left w:val="none" w:sz="0" w:space="0" w:color="auto"/>
        <w:bottom w:val="none" w:sz="0" w:space="0" w:color="auto"/>
        <w:right w:val="none" w:sz="0" w:space="0" w:color="auto"/>
      </w:divBdr>
    </w:div>
    <w:div w:id="290936701">
      <w:bodyDiv w:val="1"/>
      <w:marLeft w:val="0"/>
      <w:marRight w:val="0"/>
      <w:marTop w:val="0"/>
      <w:marBottom w:val="0"/>
      <w:divBdr>
        <w:top w:val="none" w:sz="0" w:space="0" w:color="auto"/>
        <w:left w:val="none" w:sz="0" w:space="0" w:color="auto"/>
        <w:bottom w:val="none" w:sz="0" w:space="0" w:color="auto"/>
        <w:right w:val="none" w:sz="0" w:space="0" w:color="auto"/>
      </w:divBdr>
    </w:div>
    <w:div w:id="293298129">
      <w:bodyDiv w:val="1"/>
      <w:marLeft w:val="0"/>
      <w:marRight w:val="0"/>
      <w:marTop w:val="0"/>
      <w:marBottom w:val="0"/>
      <w:divBdr>
        <w:top w:val="none" w:sz="0" w:space="0" w:color="auto"/>
        <w:left w:val="none" w:sz="0" w:space="0" w:color="auto"/>
        <w:bottom w:val="none" w:sz="0" w:space="0" w:color="auto"/>
        <w:right w:val="none" w:sz="0" w:space="0" w:color="auto"/>
      </w:divBdr>
      <w:divsChild>
        <w:div w:id="1385789932">
          <w:marLeft w:val="0"/>
          <w:marRight w:val="0"/>
          <w:marTop w:val="0"/>
          <w:marBottom w:val="0"/>
          <w:divBdr>
            <w:top w:val="none" w:sz="0" w:space="0" w:color="auto"/>
            <w:left w:val="none" w:sz="0" w:space="0" w:color="auto"/>
            <w:bottom w:val="none" w:sz="0" w:space="0" w:color="auto"/>
            <w:right w:val="none" w:sz="0" w:space="0" w:color="auto"/>
          </w:divBdr>
        </w:div>
      </w:divsChild>
    </w:div>
    <w:div w:id="301203915">
      <w:bodyDiv w:val="1"/>
      <w:marLeft w:val="0"/>
      <w:marRight w:val="0"/>
      <w:marTop w:val="0"/>
      <w:marBottom w:val="0"/>
      <w:divBdr>
        <w:top w:val="none" w:sz="0" w:space="0" w:color="auto"/>
        <w:left w:val="none" w:sz="0" w:space="0" w:color="auto"/>
        <w:bottom w:val="none" w:sz="0" w:space="0" w:color="auto"/>
        <w:right w:val="none" w:sz="0" w:space="0" w:color="auto"/>
      </w:divBdr>
    </w:div>
    <w:div w:id="305208324">
      <w:bodyDiv w:val="1"/>
      <w:marLeft w:val="0"/>
      <w:marRight w:val="0"/>
      <w:marTop w:val="0"/>
      <w:marBottom w:val="0"/>
      <w:divBdr>
        <w:top w:val="none" w:sz="0" w:space="0" w:color="auto"/>
        <w:left w:val="none" w:sz="0" w:space="0" w:color="auto"/>
        <w:bottom w:val="none" w:sz="0" w:space="0" w:color="auto"/>
        <w:right w:val="none" w:sz="0" w:space="0" w:color="auto"/>
      </w:divBdr>
    </w:div>
    <w:div w:id="323356609">
      <w:bodyDiv w:val="1"/>
      <w:marLeft w:val="0"/>
      <w:marRight w:val="0"/>
      <w:marTop w:val="0"/>
      <w:marBottom w:val="0"/>
      <w:divBdr>
        <w:top w:val="none" w:sz="0" w:space="0" w:color="auto"/>
        <w:left w:val="none" w:sz="0" w:space="0" w:color="auto"/>
        <w:bottom w:val="none" w:sz="0" w:space="0" w:color="auto"/>
        <w:right w:val="none" w:sz="0" w:space="0" w:color="auto"/>
      </w:divBdr>
    </w:div>
    <w:div w:id="325984360">
      <w:bodyDiv w:val="1"/>
      <w:marLeft w:val="0"/>
      <w:marRight w:val="0"/>
      <w:marTop w:val="0"/>
      <w:marBottom w:val="0"/>
      <w:divBdr>
        <w:top w:val="none" w:sz="0" w:space="0" w:color="auto"/>
        <w:left w:val="none" w:sz="0" w:space="0" w:color="auto"/>
        <w:bottom w:val="none" w:sz="0" w:space="0" w:color="auto"/>
        <w:right w:val="none" w:sz="0" w:space="0" w:color="auto"/>
      </w:divBdr>
      <w:divsChild>
        <w:div w:id="30769011">
          <w:marLeft w:val="0"/>
          <w:marRight w:val="0"/>
          <w:marTop w:val="0"/>
          <w:marBottom w:val="0"/>
          <w:divBdr>
            <w:top w:val="none" w:sz="0" w:space="0" w:color="auto"/>
            <w:left w:val="none" w:sz="0" w:space="0" w:color="auto"/>
            <w:bottom w:val="none" w:sz="0" w:space="0" w:color="auto"/>
            <w:right w:val="none" w:sz="0" w:space="0" w:color="auto"/>
          </w:divBdr>
        </w:div>
      </w:divsChild>
    </w:div>
    <w:div w:id="361328514">
      <w:bodyDiv w:val="1"/>
      <w:marLeft w:val="0"/>
      <w:marRight w:val="0"/>
      <w:marTop w:val="0"/>
      <w:marBottom w:val="0"/>
      <w:divBdr>
        <w:top w:val="none" w:sz="0" w:space="0" w:color="auto"/>
        <w:left w:val="none" w:sz="0" w:space="0" w:color="auto"/>
        <w:bottom w:val="none" w:sz="0" w:space="0" w:color="auto"/>
        <w:right w:val="none" w:sz="0" w:space="0" w:color="auto"/>
      </w:divBdr>
    </w:div>
    <w:div w:id="366640173">
      <w:bodyDiv w:val="1"/>
      <w:marLeft w:val="0"/>
      <w:marRight w:val="0"/>
      <w:marTop w:val="0"/>
      <w:marBottom w:val="0"/>
      <w:divBdr>
        <w:top w:val="none" w:sz="0" w:space="0" w:color="auto"/>
        <w:left w:val="none" w:sz="0" w:space="0" w:color="auto"/>
        <w:bottom w:val="none" w:sz="0" w:space="0" w:color="auto"/>
        <w:right w:val="none" w:sz="0" w:space="0" w:color="auto"/>
      </w:divBdr>
    </w:div>
    <w:div w:id="371344474">
      <w:bodyDiv w:val="1"/>
      <w:marLeft w:val="0"/>
      <w:marRight w:val="0"/>
      <w:marTop w:val="0"/>
      <w:marBottom w:val="0"/>
      <w:divBdr>
        <w:top w:val="none" w:sz="0" w:space="0" w:color="auto"/>
        <w:left w:val="none" w:sz="0" w:space="0" w:color="auto"/>
        <w:bottom w:val="none" w:sz="0" w:space="0" w:color="auto"/>
        <w:right w:val="none" w:sz="0" w:space="0" w:color="auto"/>
      </w:divBdr>
      <w:divsChild>
        <w:div w:id="745080079">
          <w:marLeft w:val="0"/>
          <w:marRight w:val="0"/>
          <w:marTop w:val="0"/>
          <w:marBottom w:val="0"/>
          <w:divBdr>
            <w:top w:val="none" w:sz="0" w:space="0" w:color="auto"/>
            <w:left w:val="none" w:sz="0" w:space="0" w:color="auto"/>
            <w:bottom w:val="none" w:sz="0" w:space="0" w:color="auto"/>
            <w:right w:val="none" w:sz="0" w:space="0" w:color="auto"/>
          </w:divBdr>
        </w:div>
      </w:divsChild>
    </w:div>
    <w:div w:id="386730530">
      <w:bodyDiv w:val="1"/>
      <w:marLeft w:val="0"/>
      <w:marRight w:val="0"/>
      <w:marTop w:val="0"/>
      <w:marBottom w:val="0"/>
      <w:divBdr>
        <w:top w:val="none" w:sz="0" w:space="0" w:color="auto"/>
        <w:left w:val="none" w:sz="0" w:space="0" w:color="auto"/>
        <w:bottom w:val="none" w:sz="0" w:space="0" w:color="auto"/>
        <w:right w:val="none" w:sz="0" w:space="0" w:color="auto"/>
      </w:divBdr>
      <w:divsChild>
        <w:div w:id="312878180">
          <w:marLeft w:val="0"/>
          <w:marRight w:val="0"/>
          <w:marTop w:val="0"/>
          <w:marBottom w:val="75"/>
          <w:divBdr>
            <w:top w:val="none" w:sz="0" w:space="0" w:color="auto"/>
            <w:left w:val="none" w:sz="0" w:space="0" w:color="auto"/>
            <w:bottom w:val="none" w:sz="0" w:space="0" w:color="auto"/>
            <w:right w:val="none" w:sz="0" w:space="0" w:color="auto"/>
          </w:divBdr>
        </w:div>
      </w:divsChild>
    </w:div>
    <w:div w:id="394553543">
      <w:bodyDiv w:val="1"/>
      <w:marLeft w:val="0"/>
      <w:marRight w:val="0"/>
      <w:marTop w:val="0"/>
      <w:marBottom w:val="0"/>
      <w:divBdr>
        <w:top w:val="none" w:sz="0" w:space="0" w:color="auto"/>
        <w:left w:val="none" w:sz="0" w:space="0" w:color="auto"/>
        <w:bottom w:val="none" w:sz="0" w:space="0" w:color="auto"/>
        <w:right w:val="none" w:sz="0" w:space="0" w:color="auto"/>
      </w:divBdr>
    </w:div>
    <w:div w:id="396326301">
      <w:bodyDiv w:val="1"/>
      <w:marLeft w:val="0"/>
      <w:marRight w:val="0"/>
      <w:marTop w:val="0"/>
      <w:marBottom w:val="0"/>
      <w:divBdr>
        <w:top w:val="none" w:sz="0" w:space="0" w:color="auto"/>
        <w:left w:val="none" w:sz="0" w:space="0" w:color="auto"/>
        <w:bottom w:val="none" w:sz="0" w:space="0" w:color="auto"/>
        <w:right w:val="none" w:sz="0" w:space="0" w:color="auto"/>
      </w:divBdr>
    </w:div>
    <w:div w:id="419134847">
      <w:bodyDiv w:val="1"/>
      <w:marLeft w:val="0"/>
      <w:marRight w:val="0"/>
      <w:marTop w:val="0"/>
      <w:marBottom w:val="0"/>
      <w:divBdr>
        <w:top w:val="none" w:sz="0" w:space="0" w:color="auto"/>
        <w:left w:val="none" w:sz="0" w:space="0" w:color="auto"/>
        <w:bottom w:val="none" w:sz="0" w:space="0" w:color="auto"/>
        <w:right w:val="none" w:sz="0" w:space="0" w:color="auto"/>
      </w:divBdr>
      <w:divsChild>
        <w:div w:id="1035539001">
          <w:marLeft w:val="0"/>
          <w:marRight w:val="0"/>
          <w:marTop w:val="0"/>
          <w:marBottom w:val="75"/>
          <w:divBdr>
            <w:top w:val="none" w:sz="0" w:space="0" w:color="auto"/>
            <w:left w:val="none" w:sz="0" w:space="0" w:color="auto"/>
            <w:bottom w:val="none" w:sz="0" w:space="0" w:color="auto"/>
            <w:right w:val="none" w:sz="0" w:space="0" w:color="auto"/>
          </w:divBdr>
        </w:div>
      </w:divsChild>
    </w:div>
    <w:div w:id="429162262">
      <w:bodyDiv w:val="1"/>
      <w:marLeft w:val="0"/>
      <w:marRight w:val="0"/>
      <w:marTop w:val="0"/>
      <w:marBottom w:val="0"/>
      <w:divBdr>
        <w:top w:val="none" w:sz="0" w:space="0" w:color="auto"/>
        <w:left w:val="none" w:sz="0" w:space="0" w:color="auto"/>
        <w:bottom w:val="none" w:sz="0" w:space="0" w:color="auto"/>
        <w:right w:val="none" w:sz="0" w:space="0" w:color="auto"/>
      </w:divBdr>
    </w:div>
    <w:div w:id="455179780">
      <w:bodyDiv w:val="1"/>
      <w:marLeft w:val="0"/>
      <w:marRight w:val="0"/>
      <w:marTop w:val="0"/>
      <w:marBottom w:val="0"/>
      <w:divBdr>
        <w:top w:val="none" w:sz="0" w:space="0" w:color="auto"/>
        <w:left w:val="none" w:sz="0" w:space="0" w:color="auto"/>
        <w:bottom w:val="none" w:sz="0" w:space="0" w:color="auto"/>
        <w:right w:val="none" w:sz="0" w:space="0" w:color="auto"/>
      </w:divBdr>
    </w:div>
    <w:div w:id="459618652">
      <w:bodyDiv w:val="1"/>
      <w:marLeft w:val="0"/>
      <w:marRight w:val="0"/>
      <w:marTop w:val="0"/>
      <w:marBottom w:val="0"/>
      <w:divBdr>
        <w:top w:val="none" w:sz="0" w:space="0" w:color="auto"/>
        <w:left w:val="none" w:sz="0" w:space="0" w:color="auto"/>
        <w:bottom w:val="none" w:sz="0" w:space="0" w:color="auto"/>
        <w:right w:val="none" w:sz="0" w:space="0" w:color="auto"/>
      </w:divBdr>
      <w:divsChild>
        <w:div w:id="309292437">
          <w:marLeft w:val="0"/>
          <w:marRight w:val="0"/>
          <w:marTop w:val="0"/>
          <w:marBottom w:val="0"/>
          <w:divBdr>
            <w:top w:val="none" w:sz="0" w:space="0" w:color="auto"/>
            <w:left w:val="none" w:sz="0" w:space="0" w:color="auto"/>
            <w:bottom w:val="none" w:sz="0" w:space="0" w:color="auto"/>
            <w:right w:val="none" w:sz="0" w:space="0" w:color="auto"/>
          </w:divBdr>
        </w:div>
      </w:divsChild>
    </w:div>
    <w:div w:id="468672378">
      <w:bodyDiv w:val="1"/>
      <w:marLeft w:val="0"/>
      <w:marRight w:val="0"/>
      <w:marTop w:val="0"/>
      <w:marBottom w:val="0"/>
      <w:divBdr>
        <w:top w:val="none" w:sz="0" w:space="0" w:color="auto"/>
        <w:left w:val="none" w:sz="0" w:space="0" w:color="auto"/>
        <w:bottom w:val="none" w:sz="0" w:space="0" w:color="auto"/>
        <w:right w:val="none" w:sz="0" w:space="0" w:color="auto"/>
      </w:divBdr>
      <w:divsChild>
        <w:div w:id="1237283695">
          <w:marLeft w:val="0"/>
          <w:marRight w:val="0"/>
          <w:marTop w:val="0"/>
          <w:marBottom w:val="0"/>
          <w:divBdr>
            <w:top w:val="none" w:sz="0" w:space="0" w:color="auto"/>
            <w:left w:val="none" w:sz="0" w:space="0" w:color="auto"/>
            <w:bottom w:val="none" w:sz="0" w:space="0" w:color="auto"/>
            <w:right w:val="none" w:sz="0" w:space="0" w:color="auto"/>
          </w:divBdr>
        </w:div>
      </w:divsChild>
    </w:div>
    <w:div w:id="468985439">
      <w:bodyDiv w:val="1"/>
      <w:marLeft w:val="0"/>
      <w:marRight w:val="0"/>
      <w:marTop w:val="0"/>
      <w:marBottom w:val="0"/>
      <w:divBdr>
        <w:top w:val="none" w:sz="0" w:space="0" w:color="auto"/>
        <w:left w:val="none" w:sz="0" w:space="0" w:color="auto"/>
        <w:bottom w:val="none" w:sz="0" w:space="0" w:color="auto"/>
        <w:right w:val="none" w:sz="0" w:space="0" w:color="auto"/>
      </w:divBdr>
      <w:divsChild>
        <w:div w:id="1349255953">
          <w:marLeft w:val="0"/>
          <w:marRight w:val="0"/>
          <w:marTop w:val="0"/>
          <w:marBottom w:val="75"/>
          <w:divBdr>
            <w:top w:val="none" w:sz="0" w:space="0" w:color="auto"/>
            <w:left w:val="none" w:sz="0" w:space="0" w:color="auto"/>
            <w:bottom w:val="none" w:sz="0" w:space="0" w:color="auto"/>
            <w:right w:val="none" w:sz="0" w:space="0" w:color="auto"/>
          </w:divBdr>
        </w:div>
      </w:divsChild>
    </w:div>
    <w:div w:id="471335675">
      <w:bodyDiv w:val="1"/>
      <w:marLeft w:val="0"/>
      <w:marRight w:val="0"/>
      <w:marTop w:val="0"/>
      <w:marBottom w:val="0"/>
      <w:divBdr>
        <w:top w:val="none" w:sz="0" w:space="0" w:color="auto"/>
        <w:left w:val="none" w:sz="0" w:space="0" w:color="auto"/>
        <w:bottom w:val="none" w:sz="0" w:space="0" w:color="auto"/>
        <w:right w:val="none" w:sz="0" w:space="0" w:color="auto"/>
      </w:divBdr>
    </w:div>
    <w:div w:id="479273304">
      <w:bodyDiv w:val="1"/>
      <w:marLeft w:val="0"/>
      <w:marRight w:val="0"/>
      <w:marTop w:val="0"/>
      <w:marBottom w:val="0"/>
      <w:divBdr>
        <w:top w:val="none" w:sz="0" w:space="0" w:color="auto"/>
        <w:left w:val="none" w:sz="0" w:space="0" w:color="auto"/>
        <w:bottom w:val="none" w:sz="0" w:space="0" w:color="auto"/>
        <w:right w:val="none" w:sz="0" w:space="0" w:color="auto"/>
      </w:divBdr>
    </w:div>
    <w:div w:id="553739416">
      <w:bodyDiv w:val="1"/>
      <w:marLeft w:val="0"/>
      <w:marRight w:val="0"/>
      <w:marTop w:val="0"/>
      <w:marBottom w:val="0"/>
      <w:divBdr>
        <w:top w:val="none" w:sz="0" w:space="0" w:color="auto"/>
        <w:left w:val="none" w:sz="0" w:space="0" w:color="auto"/>
        <w:bottom w:val="none" w:sz="0" w:space="0" w:color="auto"/>
        <w:right w:val="none" w:sz="0" w:space="0" w:color="auto"/>
      </w:divBdr>
      <w:divsChild>
        <w:div w:id="1059594737">
          <w:marLeft w:val="0"/>
          <w:marRight w:val="0"/>
          <w:marTop w:val="0"/>
          <w:marBottom w:val="0"/>
          <w:divBdr>
            <w:top w:val="none" w:sz="0" w:space="0" w:color="auto"/>
            <w:left w:val="none" w:sz="0" w:space="0" w:color="auto"/>
            <w:bottom w:val="none" w:sz="0" w:space="0" w:color="auto"/>
            <w:right w:val="none" w:sz="0" w:space="0" w:color="auto"/>
          </w:divBdr>
        </w:div>
      </w:divsChild>
    </w:div>
    <w:div w:id="563561589">
      <w:bodyDiv w:val="1"/>
      <w:marLeft w:val="0"/>
      <w:marRight w:val="0"/>
      <w:marTop w:val="0"/>
      <w:marBottom w:val="0"/>
      <w:divBdr>
        <w:top w:val="none" w:sz="0" w:space="0" w:color="auto"/>
        <w:left w:val="none" w:sz="0" w:space="0" w:color="auto"/>
        <w:bottom w:val="none" w:sz="0" w:space="0" w:color="auto"/>
        <w:right w:val="none" w:sz="0" w:space="0" w:color="auto"/>
      </w:divBdr>
    </w:div>
    <w:div w:id="589506748">
      <w:bodyDiv w:val="1"/>
      <w:marLeft w:val="0"/>
      <w:marRight w:val="0"/>
      <w:marTop w:val="0"/>
      <w:marBottom w:val="0"/>
      <w:divBdr>
        <w:top w:val="none" w:sz="0" w:space="0" w:color="auto"/>
        <w:left w:val="none" w:sz="0" w:space="0" w:color="auto"/>
        <w:bottom w:val="none" w:sz="0" w:space="0" w:color="auto"/>
        <w:right w:val="none" w:sz="0" w:space="0" w:color="auto"/>
      </w:divBdr>
      <w:divsChild>
        <w:div w:id="1723745246">
          <w:marLeft w:val="0"/>
          <w:marRight w:val="0"/>
          <w:marTop w:val="0"/>
          <w:marBottom w:val="75"/>
          <w:divBdr>
            <w:top w:val="none" w:sz="0" w:space="0" w:color="auto"/>
            <w:left w:val="none" w:sz="0" w:space="0" w:color="auto"/>
            <w:bottom w:val="none" w:sz="0" w:space="0" w:color="auto"/>
            <w:right w:val="none" w:sz="0" w:space="0" w:color="auto"/>
          </w:divBdr>
        </w:div>
      </w:divsChild>
    </w:div>
    <w:div w:id="633677299">
      <w:bodyDiv w:val="1"/>
      <w:marLeft w:val="0"/>
      <w:marRight w:val="0"/>
      <w:marTop w:val="0"/>
      <w:marBottom w:val="0"/>
      <w:divBdr>
        <w:top w:val="none" w:sz="0" w:space="0" w:color="auto"/>
        <w:left w:val="none" w:sz="0" w:space="0" w:color="auto"/>
        <w:bottom w:val="none" w:sz="0" w:space="0" w:color="auto"/>
        <w:right w:val="none" w:sz="0" w:space="0" w:color="auto"/>
      </w:divBdr>
      <w:divsChild>
        <w:div w:id="2051176844">
          <w:marLeft w:val="0"/>
          <w:marRight w:val="0"/>
          <w:marTop w:val="0"/>
          <w:marBottom w:val="75"/>
          <w:divBdr>
            <w:top w:val="none" w:sz="0" w:space="0" w:color="auto"/>
            <w:left w:val="none" w:sz="0" w:space="0" w:color="auto"/>
            <w:bottom w:val="none" w:sz="0" w:space="0" w:color="auto"/>
            <w:right w:val="none" w:sz="0" w:space="0" w:color="auto"/>
          </w:divBdr>
        </w:div>
      </w:divsChild>
    </w:div>
    <w:div w:id="657196716">
      <w:bodyDiv w:val="1"/>
      <w:marLeft w:val="0"/>
      <w:marRight w:val="0"/>
      <w:marTop w:val="0"/>
      <w:marBottom w:val="0"/>
      <w:divBdr>
        <w:top w:val="none" w:sz="0" w:space="0" w:color="auto"/>
        <w:left w:val="none" w:sz="0" w:space="0" w:color="auto"/>
        <w:bottom w:val="none" w:sz="0" w:space="0" w:color="auto"/>
        <w:right w:val="none" w:sz="0" w:space="0" w:color="auto"/>
      </w:divBdr>
    </w:div>
    <w:div w:id="658272732">
      <w:bodyDiv w:val="1"/>
      <w:marLeft w:val="0"/>
      <w:marRight w:val="0"/>
      <w:marTop w:val="0"/>
      <w:marBottom w:val="0"/>
      <w:divBdr>
        <w:top w:val="none" w:sz="0" w:space="0" w:color="auto"/>
        <w:left w:val="none" w:sz="0" w:space="0" w:color="auto"/>
        <w:bottom w:val="none" w:sz="0" w:space="0" w:color="auto"/>
        <w:right w:val="none" w:sz="0" w:space="0" w:color="auto"/>
      </w:divBdr>
    </w:div>
    <w:div w:id="673649114">
      <w:bodyDiv w:val="1"/>
      <w:marLeft w:val="0"/>
      <w:marRight w:val="0"/>
      <w:marTop w:val="0"/>
      <w:marBottom w:val="0"/>
      <w:divBdr>
        <w:top w:val="none" w:sz="0" w:space="0" w:color="auto"/>
        <w:left w:val="none" w:sz="0" w:space="0" w:color="auto"/>
        <w:bottom w:val="none" w:sz="0" w:space="0" w:color="auto"/>
        <w:right w:val="none" w:sz="0" w:space="0" w:color="auto"/>
      </w:divBdr>
    </w:div>
    <w:div w:id="693268803">
      <w:bodyDiv w:val="1"/>
      <w:marLeft w:val="0"/>
      <w:marRight w:val="0"/>
      <w:marTop w:val="0"/>
      <w:marBottom w:val="0"/>
      <w:divBdr>
        <w:top w:val="none" w:sz="0" w:space="0" w:color="auto"/>
        <w:left w:val="none" w:sz="0" w:space="0" w:color="auto"/>
        <w:bottom w:val="none" w:sz="0" w:space="0" w:color="auto"/>
        <w:right w:val="none" w:sz="0" w:space="0" w:color="auto"/>
      </w:divBdr>
    </w:div>
    <w:div w:id="695038314">
      <w:bodyDiv w:val="1"/>
      <w:marLeft w:val="0"/>
      <w:marRight w:val="0"/>
      <w:marTop w:val="0"/>
      <w:marBottom w:val="0"/>
      <w:divBdr>
        <w:top w:val="none" w:sz="0" w:space="0" w:color="auto"/>
        <w:left w:val="none" w:sz="0" w:space="0" w:color="auto"/>
        <w:bottom w:val="none" w:sz="0" w:space="0" w:color="auto"/>
        <w:right w:val="none" w:sz="0" w:space="0" w:color="auto"/>
      </w:divBdr>
    </w:div>
    <w:div w:id="700784962">
      <w:bodyDiv w:val="1"/>
      <w:marLeft w:val="0"/>
      <w:marRight w:val="0"/>
      <w:marTop w:val="0"/>
      <w:marBottom w:val="0"/>
      <w:divBdr>
        <w:top w:val="none" w:sz="0" w:space="0" w:color="auto"/>
        <w:left w:val="none" w:sz="0" w:space="0" w:color="auto"/>
        <w:bottom w:val="none" w:sz="0" w:space="0" w:color="auto"/>
        <w:right w:val="none" w:sz="0" w:space="0" w:color="auto"/>
      </w:divBdr>
    </w:div>
    <w:div w:id="736589963">
      <w:bodyDiv w:val="1"/>
      <w:marLeft w:val="0"/>
      <w:marRight w:val="0"/>
      <w:marTop w:val="0"/>
      <w:marBottom w:val="0"/>
      <w:divBdr>
        <w:top w:val="none" w:sz="0" w:space="0" w:color="auto"/>
        <w:left w:val="none" w:sz="0" w:space="0" w:color="auto"/>
        <w:bottom w:val="none" w:sz="0" w:space="0" w:color="auto"/>
        <w:right w:val="none" w:sz="0" w:space="0" w:color="auto"/>
      </w:divBdr>
    </w:div>
    <w:div w:id="739599020">
      <w:bodyDiv w:val="1"/>
      <w:marLeft w:val="0"/>
      <w:marRight w:val="0"/>
      <w:marTop w:val="0"/>
      <w:marBottom w:val="0"/>
      <w:divBdr>
        <w:top w:val="none" w:sz="0" w:space="0" w:color="auto"/>
        <w:left w:val="none" w:sz="0" w:space="0" w:color="auto"/>
        <w:bottom w:val="none" w:sz="0" w:space="0" w:color="auto"/>
        <w:right w:val="none" w:sz="0" w:space="0" w:color="auto"/>
      </w:divBdr>
    </w:div>
    <w:div w:id="759639980">
      <w:bodyDiv w:val="1"/>
      <w:marLeft w:val="0"/>
      <w:marRight w:val="0"/>
      <w:marTop w:val="0"/>
      <w:marBottom w:val="0"/>
      <w:divBdr>
        <w:top w:val="none" w:sz="0" w:space="0" w:color="auto"/>
        <w:left w:val="none" w:sz="0" w:space="0" w:color="auto"/>
        <w:bottom w:val="none" w:sz="0" w:space="0" w:color="auto"/>
        <w:right w:val="none" w:sz="0" w:space="0" w:color="auto"/>
      </w:divBdr>
    </w:div>
    <w:div w:id="763887982">
      <w:bodyDiv w:val="1"/>
      <w:marLeft w:val="0"/>
      <w:marRight w:val="0"/>
      <w:marTop w:val="0"/>
      <w:marBottom w:val="0"/>
      <w:divBdr>
        <w:top w:val="none" w:sz="0" w:space="0" w:color="auto"/>
        <w:left w:val="none" w:sz="0" w:space="0" w:color="auto"/>
        <w:bottom w:val="none" w:sz="0" w:space="0" w:color="auto"/>
        <w:right w:val="none" w:sz="0" w:space="0" w:color="auto"/>
      </w:divBdr>
      <w:divsChild>
        <w:div w:id="857931900">
          <w:marLeft w:val="0"/>
          <w:marRight w:val="0"/>
          <w:marTop w:val="0"/>
          <w:marBottom w:val="75"/>
          <w:divBdr>
            <w:top w:val="none" w:sz="0" w:space="0" w:color="auto"/>
            <w:left w:val="none" w:sz="0" w:space="0" w:color="auto"/>
            <w:bottom w:val="none" w:sz="0" w:space="0" w:color="auto"/>
            <w:right w:val="none" w:sz="0" w:space="0" w:color="auto"/>
          </w:divBdr>
        </w:div>
      </w:divsChild>
    </w:div>
    <w:div w:id="787436614">
      <w:bodyDiv w:val="1"/>
      <w:marLeft w:val="0"/>
      <w:marRight w:val="0"/>
      <w:marTop w:val="0"/>
      <w:marBottom w:val="0"/>
      <w:divBdr>
        <w:top w:val="none" w:sz="0" w:space="0" w:color="auto"/>
        <w:left w:val="none" w:sz="0" w:space="0" w:color="auto"/>
        <w:bottom w:val="none" w:sz="0" w:space="0" w:color="auto"/>
        <w:right w:val="none" w:sz="0" w:space="0" w:color="auto"/>
      </w:divBdr>
      <w:divsChild>
        <w:div w:id="272178843">
          <w:marLeft w:val="0"/>
          <w:marRight w:val="0"/>
          <w:marTop w:val="0"/>
          <w:marBottom w:val="0"/>
          <w:divBdr>
            <w:top w:val="none" w:sz="0" w:space="0" w:color="auto"/>
            <w:left w:val="none" w:sz="0" w:space="0" w:color="auto"/>
            <w:bottom w:val="none" w:sz="0" w:space="0" w:color="auto"/>
            <w:right w:val="none" w:sz="0" w:space="0" w:color="auto"/>
          </w:divBdr>
          <w:divsChild>
            <w:div w:id="9975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6425">
      <w:bodyDiv w:val="1"/>
      <w:marLeft w:val="0"/>
      <w:marRight w:val="0"/>
      <w:marTop w:val="0"/>
      <w:marBottom w:val="0"/>
      <w:divBdr>
        <w:top w:val="none" w:sz="0" w:space="0" w:color="auto"/>
        <w:left w:val="none" w:sz="0" w:space="0" w:color="auto"/>
        <w:bottom w:val="none" w:sz="0" w:space="0" w:color="auto"/>
        <w:right w:val="none" w:sz="0" w:space="0" w:color="auto"/>
      </w:divBdr>
      <w:divsChild>
        <w:div w:id="1218198583">
          <w:marLeft w:val="0"/>
          <w:marRight w:val="0"/>
          <w:marTop w:val="0"/>
          <w:marBottom w:val="0"/>
          <w:divBdr>
            <w:top w:val="none" w:sz="0" w:space="0" w:color="auto"/>
            <w:left w:val="none" w:sz="0" w:space="0" w:color="auto"/>
            <w:bottom w:val="none" w:sz="0" w:space="0" w:color="auto"/>
            <w:right w:val="none" w:sz="0" w:space="0" w:color="auto"/>
          </w:divBdr>
        </w:div>
      </w:divsChild>
    </w:div>
    <w:div w:id="849947563">
      <w:bodyDiv w:val="1"/>
      <w:marLeft w:val="0"/>
      <w:marRight w:val="0"/>
      <w:marTop w:val="0"/>
      <w:marBottom w:val="0"/>
      <w:divBdr>
        <w:top w:val="none" w:sz="0" w:space="0" w:color="auto"/>
        <w:left w:val="none" w:sz="0" w:space="0" w:color="auto"/>
        <w:bottom w:val="none" w:sz="0" w:space="0" w:color="auto"/>
        <w:right w:val="none" w:sz="0" w:space="0" w:color="auto"/>
      </w:divBdr>
      <w:divsChild>
        <w:div w:id="1217274904">
          <w:marLeft w:val="0"/>
          <w:marRight w:val="0"/>
          <w:marTop w:val="0"/>
          <w:marBottom w:val="0"/>
          <w:divBdr>
            <w:top w:val="none" w:sz="0" w:space="0" w:color="auto"/>
            <w:left w:val="none" w:sz="0" w:space="0" w:color="auto"/>
            <w:bottom w:val="none" w:sz="0" w:space="0" w:color="auto"/>
            <w:right w:val="none" w:sz="0" w:space="0" w:color="auto"/>
          </w:divBdr>
        </w:div>
      </w:divsChild>
    </w:div>
    <w:div w:id="853761201">
      <w:bodyDiv w:val="1"/>
      <w:marLeft w:val="0"/>
      <w:marRight w:val="0"/>
      <w:marTop w:val="0"/>
      <w:marBottom w:val="0"/>
      <w:divBdr>
        <w:top w:val="none" w:sz="0" w:space="0" w:color="auto"/>
        <w:left w:val="none" w:sz="0" w:space="0" w:color="auto"/>
        <w:bottom w:val="none" w:sz="0" w:space="0" w:color="auto"/>
        <w:right w:val="none" w:sz="0" w:space="0" w:color="auto"/>
      </w:divBdr>
    </w:div>
    <w:div w:id="867646800">
      <w:bodyDiv w:val="1"/>
      <w:marLeft w:val="0"/>
      <w:marRight w:val="0"/>
      <w:marTop w:val="0"/>
      <w:marBottom w:val="0"/>
      <w:divBdr>
        <w:top w:val="none" w:sz="0" w:space="0" w:color="auto"/>
        <w:left w:val="none" w:sz="0" w:space="0" w:color="auto"/>
        <w:bottom w:val="none" w:sz="0" w:space="0" w:color="auto"/>
        <w:right w:val="none" w:sz="0" w:space="0" w:color="auto"/>
      </w:divBdr>
      <w:divsChild>
        <w:div w:id="455805444">
          <w:marLeft w:val="0"/>
          <w:marRight w:val="0"/>
          <w:marTop w:val="0"/>
          <w:marBottom w:val="0"/>
          <w:divBdr>
            <w:top w:val="none" w:sz="0" w:space="0" w:color="auto"/>
            <w:left w:val="none" w:sz="0" w:space="0" w:color="auto"/>
            <w:bottom w:val="none" w:sz="0" w:space="0" w:color="auto"/>
            <w:right w:val="none" w:sz="0" w:space="0" w:color="auto"/>
          </w:divBdr>
        </w:div>
      </w:divsChild>
    </w:div>
    <w:div w:id="894318931">
      <w:bodyDiv w:val="1"/>
      <w:marLeft w:val="0"/>
      <w:marRight w:val="0"/>
      <w:marTop w:val="0"/>
      <w:marBottom w:val="0"/>
      <w:divBdr>
        <w:top w:val="none" w:sz="0" w:space="0" w:color="auto"/>
        <w:left w:val="none" w:sz="0" w:space="0" w:color="auto"/>
        <w:bottom w:val="none" w:sz="0" w:space="0" w:color="auto"/>
        <w:right w:val="none" w:sz="0" w:space="0" w:color="auto"/>
      </w:divBdr>
    </w:div>
    <w:div w:id="897087738">
      <w:bodyDiv w:val="1"/>
      <w:marLeft w:val="0"/>
      <w:marRight w:val="0"/>
      <w:marTop w:val="0"/>
      <w:marBottom w:val="0"/>
      <w:divBdr>
        <w:top w:val="none" w:sz="0" w:space="0" w:color="auto"/>
        <w:left w:val="none" w:sz="0" w:space="0" w:color="auto"/>
        <w:bottom w:val="none" w:sz="0" w:space="0" w:color="auto"/>
        <w:right w:val="none" w:sz="0" w:space="0" w:color="auto"/>
      </w:divBdr>
    </w:div>
    <w:div w:id="899513097">
      <w:bodyDiv w:val="1"/>
      <w:marLeft w:val="0"/>
      <w:marRight w:val="0"/>
      <w:marTop w:val="0"/>
      <w:marBottom w:val="0"/>
      <w:divBdr>
        <w:top w:val="none" w:sz="0" w:space="0" w:color="auto"/>
        <w:left w:val="none" w:sz="0" w:space="0" w:color="auto"/>
        <w:bottom w:val="none" w:sz="0" w:space="0" w:color="auto"/>
        <w:right w:val="none" w:sz="0" w:space="0" w:color="auto"/>
      </w:divBdr>
    </w:div>
    <w:div w:id="899513800">
      <w:bodyDiv w:val="1"/>
      <w:marLeft w:val="0"/>
      <w:marRight w:val="0"/>
      <w:marTop w:val="0"/>
      <w:marBottom w:val="0"/>
      <w:divBdr>
        <w:top w:val="none" w:sz="0" w:space="0" w:color="auto"/>
        <w:left w:val="none" w:sz="0" w:space="0" w:color="auto"/>
        <w:bottom w:val="none" w:sz="0" w:space="0" w:color="auto"/>
        <w:right w:val="none" w:sz="0" w:space="0" w:color="auto"/>
      </w:divBdr>
    </w:div>
    <w:div w:id="914389791">
      <w:bodyDiv w:val="1"/>
      <w:marLeft w:val="0"/>
      <w:marRight w:val="0"/>
      <w:marTop w:val="0"/>
      <w:marBottom w:val="0"/>
      <w:divBdr>
        <w:top w:val="none" w:sz="0" w:space="0" w:color="auto"/>
        <w:left w:val="none" w:sz="0" w:space="0" w:color="auto"/>
        <w:bottom w:val="none" w:sz="0" w:space="0" w:color="auto"/>
        <w:right w:val="none" w:sz="0" w:space="0" w:color="auto"/>
      </w:divBdr>
      <w:divsChild>
        <w:div w:id="183902287">
          <w:marLeft w:val="0"/>
          <w:marRight w:val="0"/>
          <w:marTop w:val="0"/>
          <w:marBottom w:val="75"/>
          <w:divBdr>
            <w:top w:val="none" w:sz="0" w:space="0" w:color="auto"/>
            <w:left w:val="none" w:sz="0" w:space="0" w:color="auto"/>
            <w:bottom w:val="none" w:sz="0" w:space="0" w:color="auto"/>
            <w:right w:val="none" w:sz="0" w:space="0" w:color="auto"/>
          </w:divBdr>
        </w:div>
      </w:divsChild>
    </w:div>
    <w:div w:id="916785611">
      <w:bodyDiv w:val="1"/>
      <w:marLeft w:val="0"/>
      <w:marRight w:val="0"/>
      <w:marTop w:val="0"/>
      <w:marBottom w:val="0"/>
      <w:divBdr>
        <w:top w:val="none" w:sz="0" w:space="0" w:color="auto"/>
        <w:left w:val="none" w:sz="0" w:space="0" w:color="auto"/>
        <w:bottom w:val="none" w:sz="0" w:space="0" w:color="auto"/>
        <w:right w:val="none" w:sz="0" w:space="0" w:color="auto"/>
      </w:divBdr>
      <w:divsChild>
        <w:div w:id="1284459143">
          <w:marLeft w:val="0"/>
          <w:marRight w:val="0"/>
          <w:marTop w:val="0"/>
          <w:marBottom w:val="0"/>
          <w:divBdr>
            <w:top w:val="none" w:sz="0" w:space="0" w:color="auto"/>
            <w:left w:val="none" w:sz="0" w:space="0" w:color="auto"/>
            <w:bottom w:val="none" w:sz="0" w:space="0" w:color="auto"/>
            <w:right w:val="none" w:sz="0" w:space="0" w:color="auto"/>
          </w:divBdr>
        </w:div>
      </w:divsChild>
    </w:div>
    <w:div w:id="922841562">
      <w:bodyDiv w:val="1"/>
      <w:marLeft w:val="0"/>
      <w:marRight w:val="0"/>
      <w:marTop w:val="0"/>
      <w:marBottom w:val="0"/>
      <w:divBdr>
        <w:top w:val="none" w:sz="0" w:space="0" w:color="auto"/>
        <w:left w:val="none" w:sz="0" w:space="0" w:color="auto"/>
        <w:bottom w:val="none" w:sz="0" w:space="0" w:color="auto"/>
        <w:right w:val="none" w:sz="0" w:space="0" w:color="auto"/>
      </w:divBdr>
    </w:div>
    <w:div w:id="933853790">
      <w:bodyDiv w:val="1"/>
      <w:marLeft w:val="0"/>
      <w:marRight w:val="0"/>
      <w:marTop w:val="0"/>
      <w:marBottom w:val="0"/>
      <w:divBdr>
        <w:top w:val="none" w:sz="0" w:space="0" w:color="auto"/>
        <w:left w:val="none" w:sz="0" w:space="0" w:color="auto"/>
        <w:bottom w:val="none" w:sz="0" w:space="0" w:color="auto"/>
        <w:right w:val="none" w:sz="0" w:space="0" w:color="auto"/>
      </w:divBdr>
    </w:div>
    <w:div w:id="938483819">
      <w:bodyDiv w:val="1"/>
      <w:marLeft w:val="0"/>
      <w:marRight w:val="0"/>
      <w:marTop w:val="0"/>
      <w:marBottom w:val="0"/>
      <w:divBdr>
        <w:top w:val="none" w:sz="0" w:space="0" w:color="auto"/>
        <w:left w:val="none" w:sz="0" w:space="0" w:color="auto"/>
        <w:bottom w:val="none" w:sz="0" w:space="0" w:color="auto"/>
        <w:right w:val="none" w:sz="0" w:space="0" w:color="auto"/>
      </w:divBdr>
    </w:div>
    <w:div w:id="939993474">
      <w:bodyDiv w:val="1"/>
      <w:marLeft w:val="0"/>
      <w:marRight w:val="0"/>
      <w:marTop w:val="0"/>
      <w:marBottom w:val="0"/>
      <w:divBdr>
        <w:top w:val="none" w:sz="0" w:space="0" w:color="auto"/>
        <w:left w:val="none" w:sz="0" w:space="0" w:color="auto"/>
        <w:bottom w:val="none" w:sz="0" w:space="0" w:color="auto"/>
        <w:right w:val="none" w:sz="0" w:space="0" w:color="auto"/>
      </w:divBdr>
    </w:div>
    <w:div w:id="943146955">
      <w:bodyDiv w:val="1"/>
      <w:marLeft w:val="0"/>
      <w:marRight w:val="0"/>
      <w:marTop w:val="0"/>
      <w:marBottom w:val="0"/>
      <w:divBdr>
        <w:top w:val="none" w:sz="0" w:space="0" w:color="auto"/>
        <w:left w:val="none" w:sz="0" w:space="0" w:color="auto"/>
        <w:bottom w:val="none" w:sz="0" w:space="0" w:color="auto"/>
        <w:right w:val="none" w:sz="0" w:space="0" w:color="auto"/>
      </w:divBdr>
    </w:div>
    <w:div w:id="950481010">
      <w:bodyDiv w:val="1"/>
      <w:marLeft w:val="0"/>
      <w:marRight w:val="0"/>
      <w:marTop w:val="0"/>
      <w:marBottom w:val="0"/>
      <w:divBdr>
        <w:top w:val="none" w:sz="0" w:space="0" w:color="auto"/>
        <w:left w:val="none" w:sz="0" w:space="0" w:color="auto"/>
        <w:bottom w:val="none" w:sz="0" w:space="0" w:color="auto"/>
        <w:right w:val="none" w:sz="0" w:space="0" w:color="auto"/>
      </w:divBdr>
      <w:divsChild>
        <w:div w:id="441923192">
          <w:marLeft w:val="0"/>
          <w:marRight w:val="0"/>
          <w:marTop w:val="0"/>
          <w:marBottom w:val="0"/>
          <w:divBdr>
            <w:top w:val="none" w:sz="0" w:space="0" w:color="auto"/>
            <w:left w:val="none" w:sz="0" w:space="0" w:color="auto"/>
            <w:bottom w:val="none" w:sz="0" w:space="0" w:color="auto"/>
            <w:right w:val="none" w:sz="0" w:space="0" w:color="auto"/>
          </w:divBdr>
        </w:div>
      </w:divsChild>
    </w:div>
    <w:div w:id="952714858">
      <w:bodyDiv w:val="1"/>
      <w:marLeft w:val="0"/>
      <w:marRight w:val="0"/>
      <w:marTop w:val="0"/>
      <w:marBottom w:val="0"/>
      <w:divBdr>
        <w:top w:val="none" w:sz="0" w:space="0" w:color="auto"/>
        <w:left w:val="none" w:sz="0" w:space="0" w:color="auto"/>
        <w:bottom w:val="none" w:sz="0" w:space="0" w:color="auto"/>
        <w:right w:val="none" w:sz="0" w:space="0" w:color="auto"/>
      </w:divBdr>
      <w:divsChild>
        <w:div w:id="1631084082">
          <w:marLeft w:val="0"/>
          <w:marRight w:val="0"/>
          <w:marTop w:val="0"/>
          <w:marBottom w:val="0"/>
          <w:divBdr>
            <w:top w:val="none" w:sz="0" w:space="0" w:color="auto"/>
            <w:left w:val="none" w:sz="0" w:space="0" w:color="auto"/>
            <w:bottom w:val="none" w:sz="0" w:space="0" w:color="auto"/>
            <w:right w:val="none" w:sz="0" w:space="0" w:color="auto"/>
          </w:divBdr>
        </w:div>
      </w:divsChild>
    </w:div>
    <w:div w:id="969239441">
      <w:bodyDiv w:val="1"/>
      <w:marLeft w:val="0"/>
      <w:marRight w:val="0"/>
      <w:marTop w:val="0"/>
      <w:marBottom w:val="0"/>
      <w:divBdr>
        <w:top w:val="none" w:sz="0" w:space="0" w:color="auto"/>
        <w:left w:val="none" w:sz="0" w:space="0" w:color="auto"/>
        <w:bottom w:val="none" w:sz="0" w:space="0" w:color="auto"/>
        <w:right w:val="none" w:sz="0" w:space="0" w:color="auto"/>
      </w:divBdr>
    </w:div>
    <w:div w:id="975446972">
      <w:bodyDiv w:val="1"/>
      <w:marLeft w:val="0"/>
      <w:marRight w:val="0"/>
      <w:marTop w:val="0"/>
      <w:marBottom w:val="0"/>
      <w:divBdr>
        <w:top w:val="none" w:sz="0" w:space="0" w:color="auto"/>
        <w:left w:val="none" w:sz="0" w:space="0" w:color="auto"/>
        <w:bottom w:val="none" w:sz="0" w:space="0" w:color="auto"/>
        <w:right w:val="none" w:sz="0" w:space="0" w:color="auto"/>
      </w:divBdr>
    </w:div>
    <w:div w:id="980574371">
      <w:bodyDiv w:val="1"/>
      <w:marLeft w:val="0"/>
      <w:marRight w:val="0"/>
      <w:marTop w:val="0"/>
      <w:marBottom w:val="0"/>
      <w:divBdr>
        <w:top w:val="none" w:sz="0" w:space="0" w:color="auto"/>
        <w:left w:val="none" w:sz="0" w:space="0" w:color="auto"/>
        <w:bottom w:val="none" w:sz="0" w:space="0" w:color="auto"/>
        <w:right w:val="none" w:sz="0" w:space="0" w:color="auto"/>
      </w:divBdr>
      <w:divsChild>
        <w:div w:id="716585909">
          <w:marLeft w:val="0"/>
          <w:marRight w:val="0"/>
          <w:marTop w:val="0"/>
          <w:marBottom w:val="0"/>
          <w:divBdr>
            <w:top w:val="none" w:sz="0" w:space="0" w:color="auto"/>
            <w:left w:val="none" w:sz="0" w:space="0" w:color="auto"/>
            <w:bottom w:val="none" w:sz="0" w:space="0" w:color="auto"/>
            <w:right w:val="none" w:sz="0" w:space="0" w:color="auto"/>
          </w:divBdr>
        </w:div>
      </w:divsChild>
    </w:div>
    <w:div w:id="982394041">
      <w:bodyDiv w:val="1"/>
      <w:marLeft w:val="0"/>
      <w:marRight w:val="0"/>
      <w:marTop w:val="0"/>
      <w:marBottom w:val="0"/>
      <w:divBdr>
        <w:top w:val="none" w:sz="0" w:space="0" w:color="auto"/>
        <w:left w:val="none" w:sz="0" w:space="0" w:color="auto"/>
        <w:bottom w:val="none" w:sz="0" w:space="0" w:color="auto"/>
        <w:right w:val="none" w:sz="0" w:space="0" w:color="auto"/>
      </w:divBdr>
      <w:divsChild>
        <w:div w:id="1739667598">
          <w:marLeft w:val="0"/>
          <w:marRight w:val="0"/>
          <w:marTop w:val="0"/>
          <w:marBottom w:val="75"/>
          <w:divBdr>
            <w:top w:val="none" w:sz="0" w:space="0" w:color="auto"/>
            <w:left w:val="none" w:sz="0" w:space="0" w:color="auto"/>
            <w:bottom w:val="none" w:sz="0" w:space="0" w:color="auto"/>
            <w:right w:val="none" w:sz="0" w:space="0" w:color="auto"/>
          </w:divBdr>
        </w:div>
      </w:divsChild>
    </w:div>
    <w:div w:id="996999921">
      <w:bodyDiv w:val="1"/>
      <w:marLeft w:val="0"/>
      <w:marRight w:val="0"/>
      <w:marTop w:val="0"/>
      <w:marBottom w:val="0"/>
      <w:divBdr>
        <w:top w:val="none" w:sz="0" w:space="0" w:color="auto"/>
        <w:left w:val="none" w:sz="0" w:space="0" w:color="auto"/>
        <w:bottom w:val="none" w:sz="0" w:space="0" w:color="auto"/>
        <w:right w:val="none" w:sz="0" w:space="0" w:color="auto"/>
      </w:divBdr>
      <w:divsChild>
        <w:div w:id="416248505">
          <w:marLeft w:val="0"/>
          <w:marRight w:val="0"/>
          <w:marTop w:val="0"/>
          <w:marBottom w:val="0"/>
          <w:divBdr>
            <w:top w:val="none" w:sz="0" w:space="0" w:color="auto"/>
            <w:left w:val="none" w:sz="0" w:space="0" w:color="auto"/>
            <w:bottom w:val="none" w:sz="0" w:space="0" w:color="auto"/>
            <w:right w:val="none" w:sz="0" w:space="0" w:color="auto"/>
          </w:divBdr>
        </w:div>
      </w:divsChild>
    </w:div>
    <w:div w:id="1047297528">
      <w:bodyDiv w:val="1"/>
      <w:marLeft w:val="0"/>
      <w:marRight w:val="0"/>
      <w:marTop w:val="0"/>
      <w:marBottom w:val="0"/>
      <w:divBdr>
        <w:top w:val="none" w:sz="0" w:space="0" w:color="auto"/>
        <w:left w:val="none" w:sz="0" w:space="0" w:color="auto"/>
        <w:bottom w:val="none" w:sz="0" w:space="0" w:color="auto"/>
        <w:right w:val="none" w:sz="0" w:space="0" w:color="auto"/>
      </w:divBdr>
      <w:divsChild>
        <w:div w:id="324476044">
          <w:marLeft w:val="0"/>
          <w:marRight w:val="0"/>
          <w:marTop w:val="0"/>
          <w:marBottom w:val="75"/>
          <w:divBdr>
            <w:top w:val="none" w:sz="0" w:space="0" w:color="auto"/>
            <w:left w:val="none" w:sz="0" w:space="0" w:color="auto"/>
            <w:bottom w:val="none" w:sz="0" w:space="0" w:color="auto"/>
            <w:right w:val="none" w:sz="0" w:space="0" w:color="auto"/>
          </w:divBdr>
        </w:div>
      </w:divsChild>
    </w:div>
    <w:div w:id="1076048419">
      <w:bodyDiv w:val="1"/>
      <w:marLeft w:val="0"/>
      <w:marRight w:val="0"/>
      <w:marTop w:val="0"/>
      <w:marBottom w:val="0"/>
      <w:divBdr>
        <w:top w:val="none" w:sz="0" w:space="0" w:color="auto"/>
        <w:left w:val="none" w:sz="0" w:space="0" w:color="auto"/>
        <w:bottom w:val="none" w:sz="0" w:space="0" w:color="auto"/>
        <w:right w:val="none" w:sz="0" w:space="0" w:color="auto"/>
      </w:divBdr>
    </w:div>
    <w:div w:id="1093282944">
      <w:bodyDiv w:val="1"/>
      <w:marLeft w:val="0"/>
      <w:marRight w:val="0"/>
      <w:marTop w:val="0"/>
      <w:marBottom w:val="0"/>
      <w:divBdr>
        <w:top w:val="none" w:sz="0" w:space="0" w:color="auto"/>
        <w:left w:val="none" w:sz="0" w:space="0" w:color="auto"/>
        <w:bottom w:val="none" w:sz="0" w:space="0" w:color="auto"/>
        <w:right w:val="none" w:sz="0" w:space="0" w:color="auto"/>
      </w:divBdr>
    </w:div>
    <w:div w:id="1102913467">
      <w:bodyDiv w:val="1"/>
      <w:marLeft w:val="0"/>
      <w:marRight w:val="0"/>
      <w:marTop w:val="0"/>
      <w:marBottom w:val="0"/>
      <w:divBdr>
        <w:top w:val="none" w:sz="0" w:space="0" w:color="auto"/>
        <w:left w:val="none" w:sz="0" w:space="0" w:color="auto"/>
        <w:bottom w:val="none" w:sz="0" w:space="0" w:color="auto"/>
        <w:right w:val="none" w:sz="0" w:space="0" w:color="auto"/>
      </w:divBdr>
    </w:div>
    <w:div w:id="1110903949">
      <w:bodyDiv w:val="1"/>
      <w:marLeft w:val="0"/>
      <w:marRight w:val="0"/>
      <w:marTop w:val="0"/>
      <w:marBottom w:val="0"/>
      <w:divBdr>
        <w:top w:val="none" w:sz="0" w:space="0" w:color="auto"/>
        <w:left w:val="none" w:sz="0" w:space="0" w:color="auto"/>
        <w:bottom w:val="none" w:sz="0" w:space="0" w:color="auto"/>
        <w:right w:val="none" w:sz="0" w:space="0" w:color="auto"/>
      </w:divBdr>
    </w:div>
    <w:div w:id="1131748519">
      <w:bodyDiv w:val="1"/>
      <w:marLeft w:val="0"/>
      <w:marRight w:val="0"/>
      <w:marTop w:val="0"/>
      <w:marBottom w:val="0"/>
      <w:divBdr>
        <w:top w:val="none" w:sz="0" w:space="0" w:color="auto"/>
        <w:left w:val="none" w:sz="0" w:space="0" w:color="auto"/>
        <w:bottom w:val="none" w:sz="0" w:space="0" w:color="auto"/>
        <w:right w:val="none" w:sz="0" w:space="0" w:color="auto"/>
      </w:divBdr>
    </w:div>
    <w:div w:id="1167288903">
      <w:bodyDiv w:val="1"/>
      <w:marLeft w:val="0"/>
      <w:marRight w:val="0"/>
      <w:marTop w:val="0"/>
      <w:marBottom w:val="0"/>
      <w:divBdr>
        <w:top w:val="none" w:sz="0" w:space="0" w:color="auto"/>
        <w:left w:val="none" w:sz="0" w:space="0" w:color="auto"/>
        <w:bottom w:val="none" w:sz="0" w:space="0" w:color="auto"/>
        <w:right w:val="none" w:sz="0" w:space="0" w:color="auto"/>
      </w:divBdr>
    </w:div>
    <w:div w:id="1168669585">
      <w:bodyDiv w:val="1"/>
      <w:marLeft w:val="0"/>
      <w:marRight w:val="0"/>
      <w:marTop w:val="0"/>
      <w:marBottom w:val="0"/>
      <w:divBdr>
        <w:top w:val="none" w:sz="0" w:space="0" w:color="auto"/>
        <w:left w:val="none" w:sz="0" w:space="0" w:color="auto"/>
        <w:bottom w:val="none" w:sz="0" w:space="0" w:color="auto"/>
        <w:right w:val="none" w:sz="0" w:space="0" w:color="auto"/>
      </w:divBdr>
    </w:div>
    <w:div w:id="1171022792">
      <w:bodyDiv w:val="1"/>
      <w:marLeft w:val="0"/>
      <w:marRight w:val="0"/>
      <w:marTop w:val="0"/>
      <w:marBottom w:val="0"/>
      <w:divBdr>
        <w:top w:val="none" w:sz="0" w:space="0" w:color="auto"/>
        <w:left w:val="none" w:sz="0" w:space="0" w:color="auto"/>
        <w:bottom w:val="none" w:sz="0" w:space="0" w:color="auto"/>
        <w:right w:val="none" w:sz="0" w:space="0" w:color="auto"/>
      </w:divBdr>
    </w:div>
    <w:div w:id="1192306125">
      <w:bodyDiv w:val="1"/>
      <w:marLeft w:val="0"/>
      <w:marRight w:val="0"/>
      <w:marTop w:val="0"/>
      <w:marBottom w:val="0"/>
      <w:divBdr>
        <w:top w:val="none" w:sz="0" w:space="0" w:color="auto"/>
        <w:left w:val="none" w:sz="0" w:space="0" w:color="auto"/>
        <w:bottom w:val="none" w:sz="0" w:space="0" w:color="auto"/>
        <w:right w:val="none" w:sz="0" w:space="0" w:color="auto"/>
      </w:divBdr>
      <w:divsChild>
        <w:div w:id="366761068">
          <w:marLeft w:val="0"/>
          <w:marRight w:val="0"/>
          <w:marTop w:val="0"/>
          <w:marBottom w:val="0"/>
          <w:divBdr>
            <w:top w:val="none" w:sz="0" w:space="0" w:color="auto"/>
            <w:left w:val="none" w:sz="0" w:space="0" w:color="auto"/>
            <w:bottom w:val="none" w:sz="0" w:space="0" w:color="auto"/>
            <w:right w:val="none" w:sz="0" w:space="0" w:color="auto"/>
          </w:divBdr>
        </w:div>
      </w:divsChild>
    </w:div>
    <w:div w:id="1203059032">
      <w:bodyDiv w:val="1"/>
      <w:marLeft w:val="0"/>
      <w:marRight w:val="0"/>
      <w:marTop w:val="0"/>
      <w:marBottom w:val="0"/>
      <w:divBdr>
        <w:top w:val="none" w:sz="0" w:space="0" w:color="auto"/>
        <w:left w:val="none" w:sz="0" w:space="0" w:color="auto"/>
        <w:bottom w:val="none" w:sz="0" w:space="0" w:color="auto"/>
        <w:right w:val="none" w:sz="0" w:space="0" w:color="auto"/>
      </w:divBdr>
    </w:div>
    <w:div w:id="1206067367">
      <w:bodyDiv w:val="1"/>
      <w:marLeft w:val="0"/>
      <w:marRight w:val="0"/>
      <w:marTop w:val="0"/>
      <w:marBottom w:val="0"/>
      <w:divBdr>
        <w:top w:val="none" w:sz="0" w:space="0" w:color="auto"/>
        <w:left w:val="none" w:sz="0" w:space="0" w:color="auto"/>
        <w:bottom w:val="none" w:sz="0" w:space="0" w:color="auto"/>
        <w:right w:val="none" w:sz="0" w:space="0" w:color="auto"/>
      </w:divBdr>
    </w:div>
    <w:div w:id="1219513689">
      <w:bodyDiv w:val="1"/>
      <w:marLeft w:val="0"/>
      <w:marRight w:val="0"/>
      <w:marTop w:val="0"/>
      <w:marBottom w:val="0"/>
      <w:divBdr>
        <w:top w:val="none" w:sz="0" w:space="0" w:color="auto"/>
        <w:left w:val="none" w:sz="0" w:space="0" w:color="auto"/>
        <w:bottom w:val="none" w:sz="0" w:space="0" w:color="auto"/>
        <w:right w:val="none" w:sz="0" w:space="0" w:color="auto"/>
      </w:divBdr>
    </w:div>
    <w:div w:id="1240482286">
      <w:bodyDiv w:val="1"/>
      <w:marLeft w:val="0"/>
      <w:marRight w:val="0"/>
      <w:marTop w:val="0"/>
      <w:marBottom w:val="0"/>
      <w:divBdr>
        <w:top w:val="none" w:sz="0" w:space="0" w:color="auto"/>
        <w:left w:val="none" w:sz="0" w:space="0" w:color="auto"/>
        <w:bottom w:val="none" w:sz="0" w:space="0" w:color="auto"/>
        <w:right w:val="none" w:sz="0" w:space="0" w:color="auto"/>
      </w:divBdr>
      <w:divsChild>
        <w:div w:id="1640723306">
          <w:marLeft w:val="0"/>
          <w:marRight w:val="0"/>
          <w:marTop w:val="0"/>
          <w:marBottom w:val="0"/>
          <w:divBdr>
            <w:top w:val="none" w:sz="0" w:space="0" w:color="auto"/>
            <w:left w:val="none" w:sz="0" w:space="0" w:color="auto"/>
            <w:bottom w:val="none" w:sz="0" w:space="0" w:color="auto"/>
            <w:right w:val="none" w:sz="0" w:space="0" w:color="auto"/>
          </w:divBdr>
        </w:div>
      </w:divsChild>
    </w:div>
    <w:div w:id="1248535367">
      <w:bodyDiv w:val="1"/>
      <w:marLeft w:val="0"/>
      <w:marRight w:val="0"/>
      <w:marTop w:val="0"/>
      <w:marBottom w:val="0"/>
      <w:divBdr>
        <w:top w:val="none" w:sz="0" w:space="0" w:color="auto"/>
        <w:left w:val="none" w:sz="0" w:space="0" w:color="auto"/>
        <w:bottom w:val="none" w:sz="0" w:space="0" w:color="auto"/>
        <w:right w:val="none" w:sz="0" w:space="0" w:color="auto"/>
      </w:divBdr>
      <w:divsChild>
        <w:div w:id="1312250057">
          <w:marLeft w:val="0"/>
          <w:marRight w:val="0"/>
          <w:marTop w:val="0"/>
          <w:marBottom w:val="75"/>
          <w:divBdr>
            <w:top w:val="none" w:sz="0" w:space="0" w:color="auto"/>
            <w:left w:val="none" w:sz="0" w:space="0" w:color="auto"/>
            <w:bottom w:val="none" w:sz="0" w:space="0" w:color="auto"/>
            <w:right w:val="none" w:sz="0" w:space="0" w:color="auto"/>
          </w:divBdr>
        </w:div>
      </w:divsChild>
    </w:div>
    <w:div w:id="1274635007">
      <w:bodyDiv w:val="1"/>
      <w:marLeft w:val="0"/>
      <w:marRight w:val="0"/>
      <w:marTop w:val="0"/>
      <w:marBottom w:val="0"/>
      <w:divBdr>
        <w:top w:val="none" w:sz="0" w:space="0" w:color="auto"/>
        <w:left w:val="none" w:sz="0" w:space="0" w:color="auto"/>
        <w:bottom w:val="none" w:sz="0" w:space="0" w:color="auto"/>
        <w:right w:val="none" w:sz="0" w:space="0" w:color="auto"/>
      </w:divBdr>
    </w:div>
    <w:div w:id="1278609450">
      <w:bodyDiv w:val="1"/>
      <w:marLeft w:val="0"/>
      <w:marRight w:val="0"/>
      <w:marTop w:val="0"/>
      <w:marBottom w:val="0"/>
      <w:divBdr>
        <w:top w:val="none" w:sz="0" w:space="0" w:color="auto"/>
        <w:left w:val="none" w:sz="0" w:space="0" w:color="auto"/>
        <w:bottom w:val="none" w:sz="0" w:space="0" w:color="auto"/>
        <w:right w:val="none" w:sz="0" w:space="0" w:color="auto"/>
      </w:divBdr>
    </w:div>
    <w:div w:id="1301689990">
      <w:bodyDiv w:val="1"/>
      <w:marLeft w:val="0"/>
      <w:marRight w:val="0"/>
      <w:marTop w:val="0"/>
      <w:marBottom w:val="0"/>
      <w:divBdr>
        <w:top w:val="none" w:sz="0" w:space="0" w:color="auto"/>
        <w:left w:val="none" w:sz="0" w:space="0" w:color="auto"/>
        <w:bottom w:val="none" w:sz="0" w:space="0" w:color="auto"/>
        <w:right w:val="none" w:sz="0" w:space="0" w:color="auto"/>
      </w:divBdr>
    </w:div>
    <w:div w:id="1323124372">
      <w:bodyDiv w:val="1"/>
      <w:marLeft w:val="0"/>
      <w:marRight w:val="0"/>
      <w:marTop w:val="0"/>
      <w:marBottom w:val="0"/>
      <w:divBdr>
        <w:top w:val="none" w:sz="0" w:space="0" w:color="auto"/>
        <w:left w:val="none" w:sz="0" w:space="0" w:color="auto"/>
        <w:bottom w:val="none" w:sz="0" w:space="0" w:color="auto"/>
        <w:right w:val="none" w:sz="0" w:space="0" w:color="auto"/>
      </w:divBdr>
    </w:div>
    <w:div w:id="1327510970">
      <w:bodyDiv w:val="1"/>
      <w:marLeft w:val="0"/>
      <w:marRight w:val="0"/>
      <w:marTop w:val="0"/>
      <w:marBottom w:val="0"/>
      <w:divBdr>
        <w:top w:val="none" w:sz="0" w:space="0" w:color="auto"/>
        <w:left w:val="none" w:sz="0" w:space="0" w:color="auto"/>
        <w:bottom w:val="none" w:sz="0" w:space="0" w:color="auto"/>
        <w:right w:val="none" w:sz="0" w:space="0" w:color="auto"/>
      </w:divBdr>
      <w:divsChild>
        <w:div w:id="52702838">
          <w:marLeft w:val="0"/>
          <w:marRight w:val="240"/>
          <w:marTop w:val="0"/>
          <w:marBottom w:val="0"/>
          <w:divBdr>
            <w:top w:val="none" w:sz="0" w:space="0" w:color="auto"/>
            <w:left w:val="none" w:sz="0" w:space="0" w:color="auto"/>
            <w:bottom w:val="none" w:sz="0" w:space="0" w:color="auto"/>
            <w:right w:val="none" w:sz="0" w:space="0" w:color="auto"/>
          </w:divBdr>
          <w:divsChild>
            <w:div w:id="1828478175">
              <w:marLeft w:val="0"/>
              <w:marRight w:val="0"/>
              <w:marTop w:val="150"/>
              <w:marBottom w:val="0"/>
              <w:divBdr>
                <w:top w:val="none" w:sz="0" w:space="0" w:color="auto"/>
                <w:left w:val="none" w:sz="0" w:space="0" w:color="auto"/>
                <w:bottom w:val="none" w:sz="0" w:space="0" w:color="auto"/>
                <w:right w:val="none" w:sz="0" w:space="0" w:color="auto"/>
              </w:divBdr>
              <w:divsChild>
                <w:div w:id="1189493153">
                  <w:marLeft w:val="0"/>
                  <w:marRight w:val="0"/>
                  <w:marTop w:val="0"/>
                  <w:marBottom w:val="75"/>
                  <w:divBdr>
                    <w:top w:val="none" w:sz="0" w:space="0" w:color="auto"/>
                    <w:left w:val="none" w:sz="0" w:space="0" w:color="auto"/>
                    <w:bottom w:val="none" w:sz="0" w:space="0" w:color="auto"/>
                    <w:right w:val="none" w:sz="0" w:space="0" w:color="auto"/>
                  </w:divBdr>
                </w:div>
                <w:div w:id="17423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69114">
          <w:marLeft w:val="0"/>
          <w:marRight w:val="0"/>
          <w:marTop w:val="0"/>
          <w:marBottom w:val="0"/>
          <w:divBdr>
            <w:top w:val="none" w:sz="0" w:space="0" w:color="auto"/>
            <w:left w:val="none" w:sz="0" w:space="0" w:color="auto"/>
            <w:bottom w:val="none" w:sz="0" w:space="0" w:color="auto"/>
            <w:right w:val="none" w:sz="0" w:space="0" w:color="auto"/>
          </w:divBdr>
          <w:divsChild>
            <w:div w:id="1820875748">
              <w:marLeft w:val="0"/>
              <w:marRight w:val="0"/>
              <w:marTop w:val="0"/>
              <w:marBottom w:val="375"/>
              <w:divBdr>
                <w:top w:val="none" w:sz="0" w:space="0" w:color="auto"/>
                <w:left w:val="none" w:sz="0" w:space="0" w:color="auto"/>
                <w:bottom w:val="none" w:sz="0" w:space="0" w:color="auto"/>
                <w:right w:val="none" w:sz="0" w:space="0" w:color="auto"/>
              </w:divBdr>
              <w:divsChild>
                <w:div w:id="6101038">
                  <w:marLeft w:val="0"/>
                  <w:marRight w:val="0"/>
                  <w:marTop w:val="0"/>
                  <w:marBottom w:val="0"/>
                  <w:divBdr>
                    <w:top w:val="none" w:sz="0" w:space="0" w:color="auto"/>
                    <w:left w:val="none" w:sz="0" w:space="0" w:color="auto"/>
                    <w:bottom w:val="none" w:sz="0" w:space="0" w:color="auto"/>
                    <w:right w:val="none" w:sz="0" w:space="0" w:color="auto"/>
                  </w:divBdr>
                </w:div>
                <w:div w:id="1384138473">
                  <w:marLeft w:val="0"/>
                  <w:marRight w:val="0"/>
                  <w:marTop w:val="0"/>
                  <w:marBottom w:val="0"/>
                  <w:divBdr>
                    <w:top w:val="none" w:sz="0" w:space="0" w:color="auto"/>
                    <w:left w:val="none" w:sz="0" w:space="0" w:color="auto"/>
                    <w:bottom w:val="none" w:sz="0" w:space="0" w:color="auto"/>
                    <w:right w:val="none" w:sz="0" w:space="0" w:color="auto"/>
                  </w:divBdr>
                  <w:divsChild>
                    <w:div w:id="516432123">
                      <w:marLeft w:val="0"/>
                      <w:marRight w:val="0"/>
                      <w:marTop w:val="0"/>
                      <w:marBottom w:val="0"/>
                      <w:divBdr>
                        <w:top w:val="none" w:sz="0" w:space="0" w:color="auto"/>
                        <w:left w:val="none" w:sz="0" w:space="0" w:color="auto"/>
                        <w:bottom w:val="none" w:sz="0" w:space="0" w:color="auto"/>
                        <w:right w:val="none" w:sz="0" w:space="0" w:color="auto"/>
                      </w:divBdr>
                      <w:divsChild>
                        <w:div w:id="932318370">
                          <w:marLeft w:val="-150"/>
                          <w:marRight w:val="0"/>
                          <w:marTop w:val="0"/>
                          <w:marBottom w:val="0"/>
                          <w:divBdr>
                            <w:top w:val="none" w:sz="0" w:space="0" w:color="auto"/>
                            <w:left w:val="none" w:sz="0" w:space="0" w:color="auto"/>
                            <w:bottom w:val="none" w:sz="0" w:space="0" w:color="auto"/>
                            <w:right w:val="none" w:sz="0" w:space="0" w:color="auto"/>
                          </w:divBdr>
                          <w:divsChild>
                            <w:div w:id="648678365">
                              <w:marLeft w:val="0"/>
                              <w:marRight w:val="0"/>
                              <w:marTop w:val="0"/>
                              <w:marBottom w:val="0"/>
                              <w:divBdr>
                                <w:top w:val="none" w:sz="0" w:space="0" w:color="auto"/>
                                <w:left w:val="none" w:sz="0" w:space="0" w:color="auto"/>
                                <w:bottom w:val="none" w:sz="0" w:space="0" w:color="auto"/>
                                <w:right w:val="none" w:sz="0" w:space="0" w:color="auto"/>
                              </w:divBdr>
                              <w:divsChild>
                                <w:div w:id="194079878">
                                  <w:marLeft w:val="0"/>
                                  <w:marRight w:val="0"/>
                                  <w:marTop w:val="0"/>
                                  <w:marBottom w:val="0"/>
                                  <w:divBdr>
                                    <w:top w:val="none" w:sz="0" w:space="0" w:color="auto"/>
                                    <w:left w:val="none" w:sz="0" w:space="0" w:color="auto"/>
                                    <w:bottom w:val="none" w:sz="0" w:space="0" w:color="auto"/>
                                    <w:right w:val="none" w:sz="0" w:space="0" w:color="auto"/>
                                  </w:divBdr>
                                  <w:divsChild>
                                    <w:div w:id="203370289">
                                      <w:marLeft w:val="0"/>
                                      <w:marRight w:val="0"/>
                                      <w:marTop w:val="0"/>
                                      <w:marBottom w:val="0"/>
                                      <w:divBdr>
                                        <w:top w:val="none" w:sz="0" w:space="0" w:color="auto"/>
                                        <w:left w:val="none" w:sz="0" w:space="0" w:color="auto"/>
                                        <w:bottom w:val="none" w:sz="0" w:space="0" w:color="auto"/>
                                        <w:right w:val="none" w:sz="0" w:space="0" w:color="auto"/>
                                      </w:divBdr>
                                      <w:divsChild>
                                        <w:div w:id="1762528552">
                                          <w:marLeft w:val="0"/>
                                          <w:marRight w:val="0"/>
                                          <w:marTop w:val="0"/>
                                          <w:marBottom w:val="0"/>
                                          <w:divBdr>
                                            <w:top w:val="none" w:sz="0" w:space="0" w:color="auto"/>
                                            <w:left w:val="none" w:sz="0" w:space="0" w:color="auto"/>
                                            <w:bottom w:val="none" w:sz="0" w:space="0" w:color="auto"/>
                                            <w:right w:val="none" w:sz="0" w:space="0" w:color="auto"/>
                                          </w:divBdr>
                                          <w:divsChild>
                                            <w:div w:id="670987742">
                                              <w:marLeft w:val="60"/>
                                              <w:marRight w:val="60"/>
                                              <w:marTop w:val="0"/>
                                              <w:marBottom w:val="0"/>
                                              <w:divBdr>
                                                <w:top w:val="none" w:sz="0" w:space="0" w:color="auto"/>
                                                <w:left w:val="none" w:sz="0" w:space="0" w:color="auto"/>
                                                <w:bottom w:val="none" w:sz="0" w:space="0" w:color="auto"/>
                                                <w:right w:val="none" w:sz="0" w:space="0" w:color="auto"/>
                                              </w:divBdr>
                                            </w:div>
                                          </w:divsChild>
                                        </w:div>
                                        <w:div w:id="607810534">
                                          <w:marLeft w:val="0"/>
                                          <w:marRight w:val="0"/>
                                          <w:marTop w:val="0"/>
                                          <w:marBottom w:val="0"/>
                                          <w:divBdr>
                                            <w:top w:val="none" w:sz="0" w:space="0" w:color="auto"/>
                                            <w:left w:val="none" w:sz="0" w:space="0" w:color="auto"/>
                                            <w:bottom w:val="none" w:sz="0" w:space="0" w:color="auto"/>
                                            <w:right w:val="none" w:sz="0" w:space="0" w:color="auto"/>
                                          </w:divBdr>
                                          <w:divsChild>
                                            <w:div w:id="818351966">
                                              <w:marLeft w:val="60"/>
                                              <w:marRight w:val="60"/>
                                              <w:marTop w:val="0"/>
                                              <w:marBottom w:val="0"/>
                                              <w:divBdr>
                                                <w:top w:val="none" w:sz="0" w:space="0" w:color="auto"/>
                                                <w:left w:val="none" w:sz="0" w:space="0" w:color="auto"/>
                                                <w:bottom w:val="none" w:sz="0" w:space="0" w:color="auto"/>
                                                <w:right w:val="none" w:sz="0" w:space="0" w:color="auto"/>
                                              </w:divBdr>
                                            </w:div>
                                          </w:divsChild>
                                        </w:div>
                                        <w:div w:id="2026591273">
                                          <w:marLeft w:val="0"/>
                                          <w:marRight w:val="0"/>
                                          <w:marTop w:val="0"/>
                                          <w:marBottom w:val="0"/>
                                          <w:divBdr>
                                            <w:top w:val="none" w:sz="0" w:space="0" w:color="auto"/>
                                            <w:left w:val="none" w:sz="0" w:space="0" w:color="auto"/>
                                            <w:bottom w:val="none" w:sz="0" w:space="0" w:color="auto"/>
                                            <w:right w:val="none" w:sz="0" w:space="0" w:color="auto"/>
                                          </w:divBdr>
                                          <w:divsChild>
                                            <w:div w:id="1674527969">
                                              <w:marLeft w:val="60"/>
                                              <w:marRight w:val="60"/>
                                              <w:marTop w:val="0"/>
                                              <w:marBottom w:val="0"/>
                                              <w:divBdr>
                                                <w:top w:val="none" w:sz="0" w:space="0" w:color="auto"/>
                                                <w:left w:val="none" w:sz="0" w:space="0" w:color="auto"/>
                                                <w:bottom w:val="none" w:sz="0" w:space="0" w:color="auto"/>
                                                <w:right w:val="none" w:sz="0" w:space="0" w:color="auto"/>
                                              </w:divBdr>
                                            </w:div>
                                          </w:divsChild>
                                        </w:div>
                                        <w:div w:id="1939751153">
                                          <w:marLeft w:val="0"/>
                                          <w:marRight w:val="0"/>
                                          <w:marTop w:val="0"/>
                                          <w:marBottom w:val="0"/>
                                          <w:divBdr>
                                            <w:top w:val="none" w:sz="0" w:space="0" w:color="auto"/>
                                            <w:left w:val="none" w:sz="0" w:space="0" w:color="auto"/>
                                            <w:bottom w:val="none" w:sz="0" w:space="0" w:color="auto"/>
                                            <w:right w:val="none" w:sz="0" w:space="0" w:color="auto"/>
                                          </w:divBdr>
                                          <w:divsChild>
                                            <w:div w:id="1511987798">
                                              <w:marLeft w:val="60"/>
                                              <w:marRight w:val="60"/>
                                              <w:marTop w:val="0"/>
                                              <w:marBottom w:val="0"/>
                                              <w:divBdr>
                                                <w:top w:val="none" w:sz="0" w:space="0" w:color="auto"/>
                                                <w:left w:val="none" w:sz="0" w:space="0" w:color="auto"/>
                                                <w:bottom w:val="none" w:sz="0" w:space="0" w:color="auto"/>
                                                <w:right w:val="none" w:sz="0" w:space="0" w:color="auto"/>
                                              </w:divBdr>
                                            </w:div>
                                          </w:divsChild>
                                        </w:div>
                                        <w:div w:id="2064595484">
                                          <w:marLeft w:val="0"/>
                                          <w:marRight w:val="105"/>
                                          <w:marTop w:val="135"/>
                                          <w:marBottom w:val="0"/>
                                          <w:divBdr>
                                            <w:top w:val="none" w:sz="0" w:space="0" w:color="auto"/>
                                            <w:left w:val="none" w:sz="0" w:space="0" w:color="auto"/>
                                            <w:bottom w:val="none" w:sz="0" w:space="0" w:color="auto"/>
                                            <w:right w:val="none" w:sz="0" w:space="0" w:color="auto"/>
                                          </w:divBdr>
                                        </w:div>
                                        <w:div w:id="1452630178">
                                          <w:marLeft w:val="0"/>
                                          <w:marRight w:val="0"/>
                                          <w:marTop w:val="0"/>
                                          <w:marBottom w:val="0"/>
                                          <w:divBdr>
                                            <w:top w:val="none" w:sz="0" w:space="0" w:color="auto"/>
                                            <w:left w:val="none" w:sz="0" w:space="0" w:color="auto"/>
                                            <w:bottom w:val="none" w:sz="0" w:space="0" w:color="auto"/>
                                            <w:right w:val="none" w:sz="0" w:space="0" w:color="auto"/>
                                          </w:divBdr>
                                        </w:div>
                                        <w:div w:id="1555779323">
                                          <w:marLeft w:val="0"/>
                                          <w:marRight w:val="0"/>
                                          <w:marTop w:val="0"/>
                                          <w:marBottom w:val="0"/>
                                          <w:divBdr>
                                            <w:top w:val="none" w:sz="0" w:space="0" w:color="auto"/>
                                            <w:left w:val="none" w:sz="0" w:space="0" w:color="auto"/>
                                            <w:bottom w:val="none" w:sz="0" w:space="0" w:color="auto"/>
                                            <w:right w:val="none" w:sz="0" w:space="0" w:color="auto"/>
                                          </w:divBdr>
                                        </w:div>
                                        <w:div w:id="82991925">
                                          <w:marLeft w:val="0"/>
                                          <w:marRight w:val="0"/>
                                          <w:marTop w:val="0"/>
                                          <w:marBottom w:val="0"/>
                                          <w:divBdr>
                                            <w:top w:val="none" w:sz="0" w:space="0" w:color="auto"/>
                                            <w:left w:val="none" w:sz="0" w:space="0" w:color="auto"/>
                                            <w:bottom w:val="none" w:sz="0" w:space="0" w:color="auto"/>
                                            <w:right w:val="none" w:sz="0" w:space="0" w:color="auto"/>
                                          </w:divBdr>
                                        </w:div>
                                        <w:div w:id="882062959">
                                          <w:marLeft w:val="0"/>
                                          <w:marRight w:val="0"/>
                                          <w:marTop w:val="0"/>
                                          <w:marBottom w:val="0"/>
                                          <w:divBdr>
                                            <w:top w:val="none" w:sz="0" w:space="0" w:color="auto"/>
                                            <w:left w:val="none" w:sz="0" w:space="0" w:color="auto"/>
                                            <w:bottom w:val="none" w:sz="0" w:space="0" w:color="auto"/>
                                            <w:right w:val="none" w:sz="0" w:space="0" w:color="auto"/>
                                          </w:divBdr>
                                        </w:div>
                                        <w:div w:id="1365981347">
                                          <w:marLeft w:val="0"/>
                                          <w:marRight w:val="0"/>
                                          <w:marTop w:val="0"/>
                                          <w:marBottom w:val="0"/>
                                          <w:divBdr>
                                            <w:top w:val="none" w:sz="0" w:space="0" w:color="auto"/>
                                            <w:left w:val="none" w:sz="0" w:space="0" w:color="auto"/>
                                            <w:bottom w:val="none" w:sz="0" w:space="0" w:color="auto"/>
                                            <w:right w:val="none" w:sz="0" w:space="0" w:color="auto"/>
                                          </w:divBdr>
                                        </w:div>
                                        <w:div w:id="1543050948">
                                          <w:marLeft w:val="0"/>
                                          <w:marRight w:val="0"/>
                                          <w:marTop w:val="0"/>
                                          <w:marBottom w:val="0"/>
                                          <w:divBdr>
                                            <w:top w:val="none" w:sz="0" w:space="0" w:color="auto"/>
                                            <w:left w:val="none" w:sz="0" w:space="0" w:color="auto"/>
                                            <w:bottom w:val="none" w:sz="0" w:space="0" w:color="auto"/>
                                            <w:right w:val="none" w:sz="0" w:space="0" w:color="auto"/>
                                          </w:divBdr>
                                        </w:div>
                                        <w:div w:id="1670213494">
                                          <w:marLeft w:val="0"/>
                                          <w:marRight w:val="0"/>
                                          <w:marTop w:val="0"/>
                                          <w:marBottom w:val="0"/>
                                          <w:divBdr>
                                            <w:top w:val="none" w:sz="0" w:space="0" w:color="auto"/>
                                            <w:left w:val="none" w:sz="0" w:space="0" w:color="auto"/>
                                            <w:bottom w:val="none" w:sz="0" w:space="0" w:color="auto"/>
                                            <w:right w:val="none" w:sz="0" w:space="0" w:color="auto"/>
                                          </w:divBdr>
                                        </w:div>
                                        <w:div w:id="922836998">
                                          <w:marLeft w:val="0"/>
                                          <w:marRight w:val="0"/>
                                          <w:marTop w:val="0"/>
                                          <w:marBottom w:val="0"/>
                                          <w:divBdr>
                                            <w:top w:val="none" w:sz="0" w:space="0" w:color="auto"/>
                                            <w:left w:val="none" w:sz="0" w:space="0" w:color="auto"/>
                                            <w:bottom w:val="none" w:sz="0" w:space="0" w:color="auto"/>
                                            <w:right w:val="none" w:sz="0" w:space="0" w:color="auto"/>
                                          </w:divBdr>
                                        </w:div>
                                        <w:div w:id="1994335714">
                                          <w:marLeft w:val="0"/>
                                          <w:marRight w:val="0"/>
                                          <w:marTop w:val="0"/>
                                          <w:marBottom w:val="0"/>
                                          <w:divBdr>
                                            <w:top w:val="none" w:sz="0" w:space="0" w:color="auto"/>
                                            <w:left w:val="none" w:sz="0" w:space="0" w:color="auto"/>
                                            <w:bottom w:val="none" w:sz="0" w:space="0" w:color="auto"/>
                                            <w:right w:val="none" w:sz="0" w:space="0" w:color="auto"/>
                                          </w:divBdr>
                                        </w:div>
                                        <w:div w:id="1467164881">
                                          <w:marLeft w:val="0"/>
                                          <w:marRight w:val="0"/>
                                          <w:marTop w:val="0"/>
                                          <w:marBottom w:val="0"/>
                                          <w:divBdr>
                                            <w:top w:val="none" w:sz="0" w:space="0" w:color="auto"/>
                                            <w:left w:val="none" w:sz="0" w:space="0" w:color="auto"/>
                                            <w:bottom w:val="none" w:sz="0" w:space="0" w:color="auto"/>
                                            <w:right w:val="none" w:sz="0" w:space="0" w:color="auto"/>
                                          </w:divBdr>
                                        </w:div>
                                        <w:div w:id="1772315501">
                                          <w:marLeft w:val="0"/>
                                          <w:marRight w:val="0"/>
                                          <w:marTop w:val="0"/>
                                          <w:marBottom w:val="0"/>
                                          <w:divBdr>
                                            <w:top w:val="none" w:sz="0" w:space="0" w:color="auto"/>
                                            <w:left w:val="none" w:sz="0" w:space="0" w:color="auto"/>
                                            <w:bottom w:val="none" w:sz="0" w:space="0" w:color="auto"/>
                                            <w:right w:val="none" w:sz="0" w:space="0" w:color="auto"/>
                                          </w:divBdr>
                                        </w:div>
                                        <w:div w:id="1732775114">
                                          <w:marLeft w:val="0"/>
                                          <w:marRight w:val="0"/>
                                          <w:marTop w:val="0"/>
                                          <w:marBottom w:val="0"/>
                                          <w:divBdr>
                                            <w:top w:val="none" w:sz="0" w:space="0" w:color="auto"/>
                                            <w:left w:val="none" w:sz="0" w:space="0" w:color="auto"/>
                                            <w:bottom w:val="none" w:sz="0" w:space="0" w:color="auto"/>
                                            <w:right w:val="none" w:sz="0" w:space="0" w:color="auto"/>
                                          </w:divBdr>
                                        </w:div>
                                        <w:div w:id="454561121">
                                          <w:marLeft w:val="0"/>
                                          <w:marRight w:val="0"/>
                                          <w:marTop w:val="0"/>
                                          <w:marBottom w:val="0"/>
                                          <w:divBdr>
                                            <w:top w:val="none" w:sz="0" w:space="0" w:color="auto"/>
                                            <w:left w:val="none" w:sz="0" w:space="0" w:color="auto"/>
                                            <w:bottom w:val="none" w:sz="0" w:space="0" w:color="auto"/>
                                            <w:right w:val="none" w:sz="0" w:space="0" w:color="auto"/>
                                          </w:divBdr>
                                        </w:div>
                                        <w:div w:id="1086003546">
                                          <w:marLeft w:val="0"/>
                                          <w:marRight w:val="0"/>
                                          <w:marTop w:val="0"/>
                                          <w:marBottom w:val="0"/>
                                          <w:divBdr>
                                            <w:top w:val="none" w:sz="0" w:space="0" w:color="auto"/>
                                            <w:left w:val="none" w:sz="0" w:space="0" w:color="auto"/>
                                            <w:bottom w:val="none" w:sz="0" w:space="0" w:color="auto"/>
                                            <w:right w:val="none" w:sz="0" w:space="0" w:color="auto"/>
                                          </w:divBdr>
                                        </w:div>
                                        <w:div w:id="318657383">
                                          <w:marLeft w:val="0"/>
                                          <w:marRight w:val="0"/>
                                          <w:marTop w:val="0"/>
                                          <w:marBottom w:val="0"/>
                                          <w:divBdr>
                                            <w:top w:val="none" w:sz="0" w:space="0" w:color="auto"/>
                                            <w:left w:val="none" w:sz="0" w:space="0" w:color="auto"/>
                                            <w:bottom w:val="none" w:sz="0" w:space="0" w:color="auto"/>
                                            <w:right w:val="none" w:sz="0" w:space="0" w:color="auto"/>
                                          </w:divBdr>
                                        </w:div>
                                        <w:div w:id="827794601">
                                          <w:marLeft w:val="0"/>
                                          <w:marRight w:val="0"/>
                                          <w:marTop w:val="0"/>
                                          <w:marBottom w:val="0"/>
                                          <w:divBdr>
                                            <w:top w:val="none" w:sz="0" w:space="0" w:color="auto"/>
                                            <w:left w:val="none" w:sz="0" w:space="0" w:color="auto"/>
                                            <w:bottom w:val="none" w:sz="0" w:space="0" w:color="auto"/>
                                            <w:right w:val="none" w:sz="0" w:space="0" w:color="auto"/>
                                          </w:divBdr>
                                        </w:div>
                                        <w:div w:id="218634205">
                                          <w:marLeft w:val="0"/>
                                          <w:marRight w:val="0"/>
                                          <w:marTop w:val="0"/>
                                          <w:marBottom w:val="0"/>
                                          <w:divBdr>
                                            <w:top w:val="none" w:sz="0" w:space="0" w:color="auto"/>
                                            <w:left w:val="none" w:sz="0" w:space="0" w:color="auto"/>
                                            <w:bottom w:val="none" w:sz="0" w:space="0" w:color="auto"/>
                                            <w:right w:val="none" w:sz="0" w:space="0" w:color="auto"/>
                                          </w:divBdr>
                                        </w:div>
                                        <w:div w:id="440879194">
                                          <w:marLeft w:val="0"/>
                                          <w:marRight w:val="0"/>
                                          <w:marTop w:val="0"/>
                                          <w:marBottom w:val="0"/>
                                          <w:divBdr>
                                            <w:top w:val="none" w:sz="0" w:space="0" w:color="auto"/>
                                            <w:left w:val="none" w:sz="0" w:space="0" w:color="auto"/>
                                            <w:bottom w:val="none" w:sz="0" w:space="0" w:color="auto"/>
                                            <w:right w:val="none" w:sz="0" w:space="0" w:color="auto"/>
                                          </w:divBdr>
                                        </w:div>
                                        <w:div w:id="951282947">
                                          <w:marLeft w:val="0"/>
                                          <w:marRight w:val="0"/>
                                          <w:marTop w:val="0"/>
                                          <w:marBottom w:val="0"/>
                                          <w:divBdr>
                                            <w:top w:val="none" w:sz="0" w:space="0" w:color="auto"/>
                                            <w:left w:val="none" w:sz="0" w:space="0" w:color="auto"/>
                                            <w:bottom w:val="none" w:sz="0" w:space="0" w:color="auto"/>
                                            <w:right w:val="none" w:sz="0" w:space="0" w:color="auto"/>
                                          </w:divBdr>
                                        </w:div>
                                        <w:div w:id="1175804132">
                                          <w:marLeft w:val="0"/>
                                          <w:marRight w:val="0"/>
                                          <w:marTop w:val="0"/>
                                          <w:marBottom w:val="0"/>
                                          <w:divBdr>
                                            <w:top w:val="none" w:sz="0" w:space="0" w:color="auto"/>
                                            <w:left w:val="none" w:sz="0" w:space="0" w:color="auto"/>
                                            <w:bottom w:val="none" w:sz="0" w:space="0" w:color="auto"/>
                                            <w:right w:val="none" w:sz="0" w:space="0" w:color="auto"/>
                                          </w:divBdr>
                                        </w:div>
                                        <w:div w:id="1105805922">
                                          <w:marLeft w:val="0"/>
                                          <w:marRight w:val="0"/>
                                          <w:marTop w:val="0"/>
                                          <w:marBottom w:val="0"/>
                                          <w:divBdr>
                                            <w:top w:val="none" w:sz="0" w:space="0" w:color="auto"/>
                                            <w:left w:val="none" w:sz="0" w:space="0" w:color="auto"/>
                                            <w:bottom w:val="none" w:sz="0" w:space="0" w:color="auto"/>
                                            <w:right w:val="none" w:sz="0" w:space="0" w:color="auto"/>
                                          </w:divBdr>
                                        </w:div>
                                        <w:div w:id="1206454277">
                                          <w:marLeft w:val="0"/>
                                          <w:marRight w:val="0"/>
                                          <w:marTop w:val="0"/>
                                          <w:marBottom w:val="0"/>
                                          <w:divBdr>
                                            <w:top w:val="none" w:sz="0" w:space="0" w:color="auto"/>
                                            <w:left w:val="none" w:sz="0" w:space="0" w:color="auto"/>
                                            <w:bottom w:val="none" w:sz="0" w:space="0" w:color="auto"/>
                                            <w:right w:val="none" w:sz="0" w:space="0" w:color="auto"/>
                                          </w:divBdr>
                                        </w:div>
                                        <w:div w:id="812066668">
                                          <w:marLeft w:val="0"/>
                                          <w:marRight w:val="0"/>
                                          <w:marTop w:val="0"/>
                                          <w:marBottom w:val="0"/>
                                          <w:divBdr>
                                            <w:top w:val="none" w:sz="0" w:space="0" w:color="auto"/>
                                            <w:left w:val="none" w:sz="0" w:space="0" w:color="auto"/>
                                            <w:bottom w:val="none" w:sz="0" w:space="0" w:color="auto"/>
                                            <w:right w:val="none" w:sz="0" w:space="0" w:color="auto"/>
                                          </w:divBdr>
                                        </w:div>
                                        <w:div w:id="1964579114">
                                          <w:marLeft w:val="0"/>
                                          <w:marRight w:val="0"/>
                                          <w:marTop w:val="0"/>
                                          <w:marBottom w:val="0"/>
                                          <w:divBdr>
                                            <w:top w:val="none" w:sz="0" w:space="0" w:color="auto"/>
                                            <w:left w:val="none" w:sz="0" w:space="0" w:color="auto"/>
                                            <w:bottom w:val="none" w:sz="0" w:space="0" w:color="auto"/>
                                            <w:right w:val="none" w:sz="0" w:space="0" w:color="auto"/>
                                          </w:divBdr>
                                        </w:div>
                                        <w:div w:id="2097551725">
                                          <w:marLeft w:val="0"/>
                                          <w:marRight w:val="0"/>
                                          <w:marTop w:val="0"/>
                                          <w:marBottom w:val="0"/>
                                          <w:divBdr>
                                            <w:top w:val="none" w:sz="0" w:space="0" w:color="auto"/>
                                            <w:left w:val="none" w:sz="0" w:space="0" w:color="auto"/>
                                            <w:bottom w:val="none" w:sz="0" w:space="0" w:color="auto"/>
                                            <w:right w:val="none" w:sz="0" w:space="0" w:color="auto"/>
                                          </w:divBdr>
                                        </w:div>
                                        <w:div w:id="2099054742">
                                          <w:marLeft w:val="0"/>
                                          <w:marRight w:val="0"/>
                                          <w:marTop w:val="0"/>
                                          <w:marBottom w:val="0"/>
                                          <w:divBdr>
                                            <w:top w:val="none" w:sz="0" w:space="0" w:color="auto"/>
                                            <w:left w:val="none" w:sz="0" w:space="0" w:color="auto"/>
                                            <w:bottom w:val="none" w:sz="0" w:space="0" w:color="auto"/>
                                            <w:right w:val="none" w:sz="0" w:space="0" w:color="auto"/>
                                          </w:divBdr>
                                        </w:div>
                                        <w:div w:id="1741364278">
                                          <w:marLeft w:val="0"/>
                                          <w:marRight w:val="0"/>
                                          <w:marTop w:val="0"/>
                                          <w:marBottom w:val="0"/>
                                          <w:divBdr>
                                            <w:top w:val="none" w:sz="0" w:space="0" w:color="auto"/>
                                            <w:left w:val="none" w:sz="0" w:space="0" w:color="auto"/>
                                            <w:bottom w:val="none" w:sz="0" w:space="0" w:color="auto"/>
                                            <w:right w:val="none" w:sz="0" w:space="0" w:color="auto"/>
                                          </w:divBdr>
                                        </w:div>
                                        <w:div w:id="1618176183">
                                          <w:marLeft w:val="0"/>
                                          <w:marRight w:val="0"/>
                                          <w:marTop w:val="0"/>
                                          <w:marBottom w:val="0"/>
                                          <w:divBdr>
                                            <w:top w:val="none" w:sz="0" w:space="0" w:color="auto"/>
                                            <w:left w:val="none" w:sz="0" w:space="0" w:color="auto"/>
                                            <w:bottom w:val="none" w:sz="0" w:space="0" w:color="auto"/>
                                            <w:right w:val="none" w:sz="0" w:space="0" w:color="auto"/>
                                          </w:divBdr>
                                        </w:div>
                                        <w:div w:id="1375811860">
                                          <w:marLeft w:val="0"/>
                                          <w:marRight w:val="0"/>
                                          <w:marTop w:val="0"/>
                                          <w:marBottom w:val="0"/>
                                          <w:divBdr>
                                            <w:top w:val="none" w:sz="0" w:space="0" w:color="auto"/>
                                            <w:left w:val="none" w:sz="0" w:space="0" w:color="auto"/>
                                            <w:bottom w:val="none" w:sz="0" w:space="0" w:color="auto"/>
                                            <w:right w:val="none" w:sz="0" w:space="0" w:color="auto"/>
                                          </w:divBdr>
                                        </w:div>
                                        <w:div w:id="1011102458">
                                          <w:marLeft w:val="0"/>
                                          <w:marRight w:val="0"/>
                                          <w:marTop w:val="0"/>
                                          <w:marBottom w:val="0"/>
                                          <w:divBdr>
                                            <w:top w:val="none" w:sz="0" w:space="0" w:color="auto"/>
                                            <w:left w:val="none" w:sz="0" w:space="0" w:color="auto"/>
                                            <w:bottom w:val="none" w:sz="0" w:space="0" w:color="auto"/>
                                            <w:right w:val="none" w:sz="0" w:space="0" w:color="auto"/>
                                          </w:divBdr>
                                        </w:div>
                                        <w:div w:id="1208571151">
                                          <w:marLeft w:val="0"/>
                                          <w:marRight w:val="0"/>
                                          <w:marTop w:val="0"/>
                                          <w:marBottom w:val="0"/>
                                          <w:divBdr>
                                            <w:top w:val="none" w:sz="0" w:space="0" w:color="auto"/>
                                            <w:left w:val="none" w:sz="0" w:space="0" w:color="auto"/>
                                            <w:bottom w:val="none" w:sz="0" w:space="0" w:color="auto"/>
                                            <w:right w:val="none" w:sz="0" w:space="0" w:color="auto"/>
                                          </w:divBdr>
                                        </w:div>
                                        <w:div w:id="1198196402">
                                          <w:marLeft w:val="0"/>
                                          <w:marRight w:val="0"/>
                                          <w:marTop w:val="0"/>
                                          <w:marBottom w:val="0"/>
                                          <w:divBdr>
                                            <w:top w:val="none" w:sz="0" w:space="0" w:color="auto"/>
                                            <w:left w:val="none" w:sz="0" w:space="0" w:color="auto"/>
                                            <w:bottom w:val="none" w:sz="0" w:space="0" w:color="auto"/>
                                            <w:right w:val="none" w:sz="0" w:space="0" w:color="auto"/>
                                          </w:divBdr>
                                        </w:div>
                                        <w:div w:id="1512598283">
                                          <w:marLeft w:val="0"/>
                                          <w:marRight w:val="0"/>
                                          <w:marTop w:val="0"/>
                                          <w:marBottom w:val="0"/>
                                          <w:divBdr>
                                            <w:top w:val="none" w:sz="0" w:space="0" w:color="auto"/>
                                            <w:left w:val="none" w:sz="0" w:space="0" w:color="auto"/>
                                            <w:bottom w:val="none" w:sz="0" w:space="0" w:color="auto"/>
                                            <w:right w:val="none" w:sz="0" w:space="0" w:color="auto"/>
                                          </w:divBdr>
                                        </w:div>
                                        <w:div w:id="920136822">
                                          <w:marLeft w:val="0"/>
                                          <w:marRight w:val="0"/>
                                          <w:marTop w:val="0"/>
                                          <w:marBottom w:val="0"/>
                                          <w:divBdr>
                                            <w:top w:val="none" w:sz="0" w:space="0" w:color="auto"/>
                                            <w:left w:val="none" w:sz="0" w:space="0" w:color="auto"/>
                                            <w:bottom w:val="none" w:sz="0" w:space="0" w:color="auto"/>
                                            <w:right w:val="none" w:sz="0" w:space="0" w:color="auto"/>
                                          </w:divBdr>
                                        </w:div>
                                        <w:div w:id="1180897318">
                                          <w:marLeft w:val="0"/>
                                          <w:marRight w:val="0"/>
                                          <w:marTop w:val="0"/>
                                          <w:marBottom w:val="0"/>
                                          <w:divBdr>
                                            <w:top w:val="none" w:sz="0" w:space="0" w:color="auto"/>
                                            <w:left w:val="none" w:sz="0" w:space="0" w:color="auto"/>
                                            <w:bottom w:val="none" w:sz="0" w:space="0" w:color="auto"/>
                                            <w:right w:val="none" w:sz="0" w:space="0" w:color="auto"/>
                                          </w:divBdr>
                                        </w:div>
                                        <w:div w:id="263995262">
                                          <w:marLeft w:val="0"/>
                                          <w:marRight w:val="0"/>
                                          <w:marTop w:val="0"/>
                                          <w:marBottom w:val="0"/>
                                          <w:divBdr>
                                            <w:top w:val="none" w:sz="0" w:space="0" w:color="auto"/>
                                            <w:left w:val="none" w:sz="0" w:space="0" w:color="auto"/>
                                            <w:bottom w:val="none" w:sz="0" w:space="0" w:color="auto"/>
                                            <w:right w:val="none" w:sz="0" w:space="0" w:color="auto"/>
                                          </w:divBdr>
                                        </w:div>
                                        <w:div w:id="1687829759">
                                          <w:marLeft w:val="0"/>
                                          <w:marRight w:val="0"/>
                                          <w:marTop w:val="0"/>
                                          <w:marBottom w:val="0"/>
                                          <w:divBdr>
                                            <w:top w:val="none" w:sz="0" w:space="0" w:color="auto"/>
                                            <w:left w:val="none" w:sz="0" w:space="0" w:color="auto"/>
                                            <w:bottom w:val="none" w:sz="0" w:space="0" w:color="auto"/>
                                            <w:right w:val="none" w:sz="0" w:space="0" w:color="auto"/>
                                          </w:divBdr>
                                        </w:div>
                                        <w:div w:id="489104594">
                                          <w:marLeft w:val="0"/>
                                          <w:marRight w:val="0"/>
                                          <w:marTop w:val="0"/>
                                          <w:marBottom w:val="0"/>
                                          <w:divBdr>
                                            <w:top w:val="none" w:sz="0" w:space="0" w:color="auto"/>
                                            <w:left w:val="none" w:sz="0" w:space="0" w:color="auto"/>
                                            <w:bottom w:val="none" w:sz="0" w:space="0" w:color="auto"/>
                                            <w:right w:val="none" w:sz="0" w:space="0" w:color="auto"/>
                                          </w:divBdr>
                                        </w:div>
                                        <w:div w:id="57798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60049">
                                  <w:marLeft w:val="0"/>
                                  <w:marRight w:val="0"/>
                                  <w:marTop w:val="150"/>
                                  <w:marBottom w:val="0"/>
                                  <w:divBdr>
                                    <w:top w:val="none" w:sz="0" w:space="0" w:color="auto"/>
                                    <w:left w:val="none" w:sz="0" w:space="0" w:color="auto"/>
                                    <w:bottom w:val="none" w:sz="0" w:space="0" w:color="auto"/>
                                    <w:right w:val="none" w:sz="0" w:space="0" w:color="auto"/>
                                  </w:divBdr>
                                </w:div>
                                <w:div w:id="191412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841299">
              <w:marLeft w:val="0"/>
              <w:marRight w:val="0"/>
              <w:marTop w:val="0"/>
              <w:marBottom w:val="375"/>
              <w:divBdr>
                <w:top w:val="none" w:sz="0" w:space="0" w:color="auto"/>
                <w:left w:val="none" w:sz="0" w:space="0" w:color="auto"/>
                <w:bottom w:val="none" w:sz="0" w:space="0" w:color="auto"/>
                <w:right w:val="none" w:sz="0" w:space="0" w:color="auto"/>
              </w:divBdr>
              <w:divsChild>
                <w:div w:id="1420177183">
                  <w:marLeft w:val="0"/>
                  <w:marRight w:val="0"/>
                  <w:marTop w:val="0"/>
                  <w:marBottom w:val="0"/>
                  <w:divBdr>
                    <w:top w:val="none" w:sz="0" w:space="0" w:color="auto"/>
                    <w:left w:val="none" w:sz="0" w:space="0" w:color="auto"/>
                    <w:bottom w:val="none" w:sz="0" w:space="0" w:color="auto"/>
                    <w:right w:val="none" w:sz="0" w:space="0" w:color="auto"/>
                  </w:divBdr>
                </w:div>
                <w:div w:id="15891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96833">
      <w:bodyDiv w:val="1"/>
      <w:marLeft w:val="0"/>
      <w:marRight w:val="0"/>
      <w:marTop w:val="0"/>
      <w:marBottom w:val="0"/>
      <w:divBdr>
        <w:top w:val="none" w:sz="0" w:space="0" w:color="auto"/>
        <w:left w:val="none" w:sz="0" w:space="0" w:color="auto"/>
        <w:bottom w:val="none" w:sz="0" w:space="0" w:color="auto"/>
        <w:right w:val="none" w:sz="0" w:space="0" w:color="auto"/>
      </w:divBdr>
    </w:div>
    <w:div w:id="1343240747">
      <w:bodyDiv w:val="1"/>
      <w:marLeft w:val="0"/>
      <w:marRight w:val="0"/>
      <w:marTop w:val="0"/>
      <w:marBottom w:val="0"/>
      <w:divBdr>
        <w:top w:val="none" w:sz="0" w:space="0" w:color="auto"/>
        <w:left w:val="none" w:sz="0" w:space="0" w:color="auto"/>
        <w:bottom w:val="none" w:sz="0" w:space="0" w:color="auto"/>
        <w:right w:val="none" w:sz="0" w:space="0" w:color="auto"/>
      </w:divBdr>
      <w:divsChild>
        <w:div w:id="302661979">
          <w:marLeft w:val="0"/>
          <w:marRight w:val="0"/>
          <w:marTop w:val="0"/>
          <w:marBottom w:val="75"/>
          <w:divBdr>
            <w:top w:val="none" w:sz="0" w:space="0" w:color="auto"/>
            <w:left w:val="none" w:sz="0" w:space="0" w:color="auto"/>
            <w:bottom w:val="none" w:sz="0" w:space="0" w:color="auto"/>
            <w:right w:val="none" w:sz="0" w:space="0" w:color="auto"/>
          </w:divBdr>
        </w:div>
      </w:divsChild>
    </w:div>
    <w:div w:id="1354842986">
      <w:bodyDiv w:val="1"/>
      <w:marLeft w:val="0"/>
      <w:marRight w:val="0"/>
      <w:marTop w:val="0"/>
      <w:marBottom w:val="0"/>
      <w:divBdr>
        <w:top w:val="none" w:sz="0" w:space="0" w:color="auto"/>
        <w:left w:val="none" w:sz="0" w:space="0" w:color="auto"/>
        <w:bottom w:val="none" w:sz="0" w:space="0" w:color="auto"/>
        <w:right w:val="none" w:sz="0" w:space="0" w:color="auto"/>
      </w:divBdr>
    </w:div>
    <w:div w:id="1374186137">
      <w:bodyDiv w:val="1"/>
      <w:marLeft w:val="0"/>
      <w:marRight w:val="0"/>
      <w:marTop w:val="0"/>
      <w:marBottom w:val="0"/>
      <w:divBdr>
        <w:top w:val="none" w:sz="0" w:space="0" w:color="auto"/>
        <w:left w:val="none" w:sz="0" w:space="0" w:color="auto"/>
        <w:bottom w:val="none" w:sz="0" w:space="0" w:color="auto"/>
        <w:right w:val="none" w:sz="0" w:space="0" w:color="auto"/>
      </w:divBdr>
    </w:div>
    <w:div w:id="1382679811">
      <w:bodyDiv w:val="1"/>
      <w:marLeft w:val="0"/>
      <w:marRight w:val="0"/>
      <w:marTop w:val="0"/>
      <w:marBottom w:val="0"/>
      <w:divBdr>
        <w:top w:val="none" w:sz="0" w:space="0" w:color="auto"/>
        <w:left w:val="none" w:sz="0" w:space="0" w:color="auto"/>
        <w:bottom w:val="none" w:sz="0" w:space="0" w:color="auto"/>
        <w:right w:val="none" w:sz="0" w:space="0" w:color="auto"/>
      </w:divBdr>
    </w:div>
    <w:div w:id="1389260055">
      <w:bodyDiv w:val="1"/>
      <w:marLeft w:val="0"/>
      <w:marRight w:val="0"/>
      <w:marTop w:val="0"/>
      <w:marBottom w:val="0"/>
      <w:divBdr>
        <w:top w:val="none" w:sz="0" w:space="0" w:color="auto"/>
        <w:left w:val="none" w:sz="0" w:space="0" w:color="auto"/>
        <w:bottom w:val="none" w:sz="0" w:space="0" w:color="auto"/>
        <w:right w:val="none" w:sz="0" w:space="0" w:color="auto"/>
      </w:divBdr>
    </w:div>
    <w:div w:id="1398089472">
      <w:bodyDiv w:val="1"/>
      <w:marLeft w:val="0"/>
      <w:marRight w:val="0"/>
      <w:marTop w:val="0"/>
      <w:marBottom w:val="0"/>
      <w:divBdr>
        <w:top w:val="none" w:sz="0" w:space="0" w:color="auto"/>
        <w:left w:val="none" w:sz="0" w:space="0" w:color="auto"/>
        <w:bottom w:val="none" w:sz="0" w:space="0" w:color="auto"/>
        <w:right w:val="none" w:sz="0" w:space="0" w:color="auto"/>
      </w:divBdr>
    </w:div>
    <w:div w:id="1421873188">
      <w:bodyDiv w:val="1"/>
      <w:marLeft w:val="0"/>
      <w:marRight w:val="0"/>
      <w:marTop w:val="0"/>
      <w:marBottom w:val="0"/>
      <w:divBdr>
        <w:top w:val="none" w:sz="0" w:space="0" w:color="auto"/>
        <w:left w:val="none" w:sz="0" w:space="0" w:color="auto"/>
        <w:bottom w:val="none" w:sz="0" w:space="0" w:color="auto"/>
        <w:right w:val="none" w:sz="0" w:space="0" w:color="auto"/>
      </w:divBdr>
    </w:div>
    <w:div w:id="1513640425">
      <w:bodyDiv w:val="1"/>
      <w:marLeft w:val="0"/>
      <w:marRight w:val="0"/>
      <w:marTop w:val="0"/>
      <w:marBottom w:val="0"/>
      <w:divBdr>
        <w:top w:val="none" w:sz="0" w:space="0" w:color="auto"/>
        <w:left w:val="none" w:sz="0" w:space="0" w:color="auto"/>
        <w:bottom w:val="none" w:sz="0" w:space="0" w:color="auto"/>
        <w:right w:val="none" w:sz="0" w:space="0" w:color="auto"/>
      </w:divBdr>
    </w:div>
    <w:div w:id="1527450416">
      <w:bodyDiv w:val="1"/>
      <w:marLeft w:val="0"/>
      <w:marRight w:val="0"/>
      <w:marTop w:val="0"/>
      <w:marBottom w:val="0"/>
      <w:divBdr>
        <w:top w:val="none" w:sz="0" w:space="0" w:color="auto"/>
        <w:left w:val="none" w:sz="0" w:space="0" w:color="auto"/>
        <w:bottom w:val="none" w:sz="0" w:space="0" w:color="auto"/>
        <w:right w:val="none" w:sz="0" w:space="0" w:color="auto"/>
      </w:divBdr>
      <w:divsChild>
        <w:div w:id="1408577348">
          <w:marLeft w:val="0"/>
          <w:marRight w:val="0"/>
          <w:marTop w:val="0"/>
          <w:marBottom w:val="0"/>
          <w:divBdr>
            <w:top w:val="none" w:sz="0" w:space="0" w:color="auto"/>
            <w:left w:val="none" w:sz="0" w:space="0" w:color="auto"/>
            <w:bottom w:val="none" w:sz="0" w:space="0" w:color="auto"/>
            <w:right w:val="none" w:sz="0" w:space="0" w:color="auto"/>
          </w:divBdr>
        </w:div>
      </w:divsChild>
    </w:div>
    <w:div w:id="1541819700">
      <w:bodyDiv w:val="1"/>
      <w:marLeft w:val="0"/>
      <w:marRight w:val="0"/>
      <w:marTop w:val="0"/>
      <w:marBottom w:val="0"/>
      <w:divBdr>
        <w:top w:val="none" w:sz="0" w:space="0" w:color="auto"/>
        <w:left w:val="none" w:sz="0" w:space="0" w:color="auto"/>
        <w:bottom w:val="none" w:sz="0" w:space="0" w:color="auto"/>
        <w:right w:val="none" w:sz="0" w:space="0" w:color="auto"/>
      </w:divBdr>
    </w:div>
    <w:div w:id="1552309404">
      <w:bodyDiv w:val="1"/>
      <w:marLeft w:val="0"/>
      <w:marRight w:val="0"/>
      <w:marTop w:val="0"/>
      <w:marBottom w:val="0"/>
      <w:divBdr>
        <w:top w:val="none" w:sz="0" w:space="0" w:color="auto"/>
        <w:left w:val="none" w:sz="0" w:space="0" w:color="auto"/>
        <w:bottom w:val="none" w:sz="0" w:space="0" w:color="auto"/>
        <w:right w:val="none" w:sz="0" w:space="0" w:color="auto"/>
      </w:divBdr>
    </w:div>
    <w:div w:id="1578632583">
      <w:bodyDiv w:val="1"/>
      <w:marLeft w:val="0"/>
      <w:marRight w:val="0"/>
      <w:marTop w:val="0"/>
      <w:marBottom w:val="0"/>
      <w:divBdr>
        <w:top w:val="none" w:sz="0" w:space="0" w:color="auto"/>
        <w:left w:val="none" w:sz="0" w:space="0" w:color="auto"/>
        <w:bottom w:val="none" w:sz="0" w:space="0" w:color="auto"/>
        <w:right w:val="none" w:sz="0" w:space="0" w:color="auto"/>
      </w:divBdr>
    </w:div>
    <w:div w:id="1589732818">
      <w:bodyDiv w:val="1"/>
      <w:marLeft w:val="0"/>
      <w:marRight w:val="0"/>
      <w:marTop w:val="0"/>
      <w:marBottom w:val="0"/>
      <w:divBdr>
        <w:top w:val="none" w:sz="0" w:space="0" w:color="auto"/>
        <w:left w:val="none" w:sz="0" w:space="0" w:color="auto"/>
        <w:bottom w:val="none" w:sz="0" w:space="0" w:color="auto"/>
        <w:right w:val="none" w:sz="0" w:space="0" w:color="auto"/>
      </w:divBdr>
      <w:divsChild>
        <w:div w:id="913469754">
          <w:marLeft w:val="0"/>
          <w:marRight w:val="0"/>
          <w:marTop w:val="0"/>
          <w:marBottom w:val="75"/>
          <w:divBdr>
            <w:top w:val="none" w:sz="0" w:space="0" w:color="auto"/>
            <w:left w:val="none" w:sz="0" w:space="0" w:color="auto"/>
            <w:bottom w:val="none" w:sz="0" w:space="0" w:color="auto"/>
            <w:right w:val="none" w:sz="0" w:space="0" w:color="auto"/>
          </w:divBdr>
        </w:div>
      </w:divsChild>
    </w:div>
    <w:div w:id="1597514666">
      <w:bodyDiv w:val="1"/>
      <w:marLeft w:val="0"/>
      <w:marRight w:val="0"/>
      <w:marTop w:val="0"/>
      <w:marBottom w:val="0"/>
      <w:divBdr>
        <w:top w:val="none" w:sz="0" w:space="0" w:color="auto"/>
        <w:left w:val="none" w:sz="0" w:space="0" w:color="auto"/>
        <w:bottom w:val="none" w:sz="0" w:space="0" w:color="auto"/>
        <w:right w:val="none" w:sz="0" w:space="0" w:color="auto"/>
      </w:divBdr>
      <w:divsChild>
        <w:div w:id="885096437">
          <w:marLeft w:val="0"/>
          <w:marRight w:val="0"/>
          <w:marTop w:val="0"/>
          <w:marBottom w:val="75"/>
          <w:divBdr>
            <w:top w:val="none" w:sz="0" w:space="0" w:color="auto"/>
            <w:left w:val="none" w:sz="0" w:space="0" w:color="auto"/>
            <w:bottom w:val="none" w:sz="0" w:space="0" w:color="auto"/>
            <w:right w:val="none" w:sz="0" w:space="0" w:color="auto"/>
          </w:divBdr>
        </w:div>
      </w:divsChild>
    </w:div>
    <w:div w:id="1601142721">
      <w:bodyDiv w:val="1"/>
      <w:marLeft w:val="0"/>
      <w:marRight w:val="0"/>
      <w:marTop w:val="0"/>
      <w:marBottom w:val="0"/>
      <w:divBdr>
        <w:top w:val="none" w:sz="0" w:space="0" w:color="auto"/>
        <w:left w:val="none" w:sz="0" w:space="0" w:color="auto"/>
        <w:bottom w:val="none" w:sz="0" w:space="0" w:color="auto"/>
        <w:right w:val="none" w:sz="0" w:space="0" w:color="auto"/>
      </w:divBdr>
    </w:div>
    <w:div w:id="1603757488">
      <w:bodyDiv w:val="1"/>
      <w:marLeft w:val="0"/>
      <w:marRight w:val="0"/>
      <w:marTop w:val="0"/>
      <w:marBottom w:val="0"/>
      <w:divBdr>
        <w:top w:val="none" w:sz="0" w:space="0" w:color="auto"/>
        <w:left w:val="none" w:sz="0" w:space="0" w:color="auto"/>
        <w:bottom w:val="none" w:sz="0" w:space="0" w:color="auto"/>
        <w:right w:val="none" w:sz="0" w:space="0" w:color="auto"/>
      </w:divBdr>
      <w:divsChild>
        <w:div w:id="751397274">
          <w:marLeft w:val="0"/>
          <w:marRight w:val="0"/>
          <w:marTop w:val="0"/>
          <w:marBottom w:val="75"/>
          <w:divBdr>
            <w:top w:val="none" w:sz="0" w:space="0" w:color="auto"/>
            <w:left w:val="none" w:sz="0" w:space="0" w:color="auto"/>
            <w:bottom w:val="none" w:sz="0" w:space="0" w:color="auto"/>
            <w:right w:val="none" w:sz="0" w:space="0" w:color="auto"/>
          </w:divBdr>
        </w:div>
      </w:divsChild>
    </w:div>
    <w:div w:id="1635869496">
      <w:bodyDiv w:val="1"/>
      <w:marLeft w:val="0"/>
      <w:marRight w:val="0"/>
      <w:marTop w:val="0"/>
      <w:marBottom w:val="0"/>
      <w:divBdr>
        <w:top w:val="none" w:sz="0" w:space="0" w:color="auto"/>
        <w:left w:val="none" w:sz="0" w:space="0" w:color="auto"/>
        <w:bottom w:val="none" w:sz="0" w:space="0" w:color="auto"/>
        <w:right w:val="none" w:sz="0" w:space="0" w:color="auto"/>
      </w:divBdr>
    </w:div>
    <w:div w:id="1678993388">
      <w:bodyDiv w:val="1"/>
      <w:marLeft w:val="0"/>
      <w:marRight w:val="0"/>
      <w:marTop w:val="0"/>
      <w:marBottom w:val="0"/>
      <w:divBdr>
        <w:top w:val="none" w:sz="0" w:space="0" w:color="auto"/>
        <w:left w:val="none" w:sz="0" w:space="0" w:color="auto"/>
        <w:bottom w:val="none" w:sz="0" w:space="0" w:color="auto"/>
        <w:right w:val="none" w:sz="0" w:space="0" w:color="auto"/>
      </w:divBdr>
      <w:divsChild>
        <w:div w:id="1123690294">
          <w:marLeft w:val="0"/>
          <w:marRight w:val="0"/>
          <w:marTop w:val="0"/>
          <w:marBottom w:val="0"/>
          <w:divBdr>
            <w:top w:val="none" w:sz="0" w:space="0" w:color="auto"/>
            <w:left w:val="none" w:sz="0" w:space="0" w:color="auto"/>
            <w:bottom w:val="none" w:sz="0" w:space="0" w:color="auto"/>
            <w:right w:val="none" w:sz="0" w:space="0" w:color="auto"/>
          </w:divBdr>
        </w:div>
      </w:divsChild>
    </w:div>
    <w:div w:id="1691103624">
      <w:bodyDiv w:val="1"/>
      <w:marLeft w:val="0"/>
      <w:marRight w:val="0"/>
      <w:marTop w:val="0"/>
      <w:marBottom w:val="0"/>
      <w:divBdr>
        <w:top w:val="none" w:sz="0" w:space="0" w:color="auto"/>
        <w:left w:val="none" w:sz="0" w:space="0" w:color="auto"/>
        <w:bottom w:val="none" w:sz="0" w:space="0" w:color="auto"/>
        <w:right w:val="none" w:sz="0" w:space="0" w:color="auto"/>
      </w:divBdr>
      <w:divsChild>
        <w:div w:id="243805213">
          <w:marLeft w:val="0"/>
          <w:marRight w:val="0"/>
          <w:marTop w:val="0"/>
          <w:marBottom w:val="75"/>
          <w:divBdr>
            <w:top w:val="none" w:sz="0" w:space="0" w:color="auto"/>
            <w:left w:val="none" w:sz="0" w:space="0" w:color="auto"/>
            <w:bottom w:val="none" w:sz="0" w:space="0" w:color="auto"/>
            <w:right w:val="none" w:sz="0" w:space="0" w:color="auto"/>
          </w:divBdr>
        </w:div>
      </w:divsChild>
    </w:div>
    <w:div w:id="1730811387">
      <w:bodyDiv w:val="1"/>
      <w:marLeft w:val="0"/>
      <w:marRight w:val="0"/>
      <w:marTop w:val="0"/>
      <w:marBottom w:val="0"/>
      <w:divBdr>
        <w:top w:val="none" w:sz="0" w:space="0" w:color="auto"/>
        <w:left w:val="none" w:sz="0" w:space="0" w:color="auto"/>
        <w:bottom w:val="none" w:sz="0" w:space="0" w:color="auto"/>
        <w:right w:val="none" w:sz="0" w:space="0" w:color="auto"/>
      </w:divBdr>
    </w:div>
    <w:div w:id="1774283283">
      <w:bodyDiv w:val="1"/>
      <w:marLeft w:val="0"/>
      <w:marRight w:val="0"/>
      <w:marTop w:val="0"/>
      <w:marBottom w:val="0"/>
      <w:divBdr>
        <w:top w:val="none" w:sz="0" w:space="0" w:color="auto"/>
        <w:left w:val="none" w:sz="0" w:space="0" w:color="auto"/>
        <w:bottom w:val="none" w:sz="0" w:space="0" w:color="auto"/>
        <w:right w:val="none" w:sz="0" w:space="0" w:color="auto"/>
      </w:divBdr>
      <w:divsChild>
        <w:div w:id="680010497">
          <w:marLeft w:val="0"/>
          <w:marRight w:val="0"/>
          <w:marTop w:val="0"/>
          <w:marBottom w:val="75"/>
          <w:divBdr>
            <w:top w:val="none" w:sz="0" w:space="0" w:color="auto"/>
            <w:left w:val="none" w:sz="0" w:space="0" w:color="auto"/>
            <w:bottom w:val="none" w:sz="0" w:space="0" w:color="auto"/>
            <w:right w:val="none" w:sz="0" w:space="0" w:color="auto"/>
          </w:divBdr>
        </w:div>
      </w:divsChild>
    </w:div>
    <w:div w:id="1776515432">
      <w:bodyDiv w:val="1"/>
      <w:marLeft w:val="0"/>
      <w:marRight w:val="0"/>
      <w:marTop w:val="0"/>
      <w:marBottom w:val="0"/>
      <w:divBdr>
        <w:top w:val="none" w:sz="0" w:space="0" w:color="auto"/>
        <w:left w:val="none" w:sz="0" w:space="0" w:color="auto"/>
        <w:bottom w:val="none" w:sz="0" w:space="0" w:color="auto"/>
        <w:right w:val="none" w:sz="0" w:space="0" w:color="auto"/>
      </w:divBdr>
    </w:div>
    <w:div w:id="1781684923">
      <w:bodyDiv w:val="1"/>
      <w:marLeft w:val="0"/>
      <w:marRight w:val="0"/>
      <w:marTop w:val="0"/>
      <w:marBottom w:val="0"/>
      <w:divBdr>
        <w:top w:val="none" w:sz="0" w:space="0" w:color="auto"/>
        <w:left w:val="none" w:sz="0" w:space="0" w:color="auto"/>
        <w:bottom w:val="none" w:sz="0" w:space="0" w:color="auto"/>
        <w:right w:val="none" w:sz="0" w:space="0" w:color="auto"/>
      </w:divBdr>
    </w:div>
    <w:div w:id="1789810062">
      <w:bodyDiv w:val="1"/>
      <w:marLeft w:val="0"/>
      <w:marRight w:val="0"/>
      <w:marTop w:val="0"/>
      <w:marBottom w:val="0"/>
      <w:divBdr>
        <w:top w:val="none" w:sz="0" w:space="0" w:color="auto"/>
        <w:left w:val="none" w:sz="0" w:space="0" w:color="auto"/>
        <w:bottom w:val="none" w:sz="0" w:space="0" w:color="auto"/>
        <w:right w:val="none" w:sz="0" w:space="0" w:color="auto"/>
      </w:divBdr>
      <w:divsChild>
        <w:div w:id="637151738">
          <w:marLeft w:val="0"/>
          <w:marRight w:val="0"/>
          <w:marTop w:val="0"/>
          <w:marBottom w:val="0"/>
          <w:divBdr>
            <w:top w:val="none" w:sz="0" w:space="0" w:color="auto"/>
            <w:left w:val="none" w:sz="0" w:space="0" w:color="auto"/>
            <w:bottom w:val="none" w:sz="0" w:space="0" w:color="auto"/>
            <w:right w:val="none" w:sz="0" w:space="0" w:color="auto"/>
          </w:divBdr>
          <w:divsChild>
            <w:div w:id="320156410">
              <w:marLeft w:val="0"/>
              <w:marRight w:val="0"/>
              <w:marTop w:val="0"/>
              <w:marBottom w:val="0"/>
              <w:divBdr>
                <w:top w:val="single" w:sz="12" w:space="0" w:color="FFBF00"/>
                <w:left w:val="single" w:sz="12" w:space="0" w:color="FFBF00"/>
                <w:bottom w:val="single" w:sz="2" w:space="0" w:color="FFBF00"/>
                <w:right w:val="single" w:sz="2" w:space="0" w:color="FFBF00"/>
              </w:divBdr>
              <w:divsChild>
                <w:div w:id="546139661">
                  <w:marLeft w:val="0"/>
                  <w:marRight w:val="0"/>
                  <w:marTop w:val="0"/>
                  <w:marBottom w:val="0"/>
                  <w:divBdr>
                    <w:top w:val="none" w:sz="0" w:space="0" w:color="auto"/>
                    <w:left w:val="none" w:sz="0" w:space="0" w:color="auto"/>
                    <w:bottom w:val="none" w:sz="0" w:space="0" w:color="auto"/>
                    <w:right w:val="none" w:sz="0" w:space="0" w:color="auto"/>
                  </w:divBdr>
                  <w:divsChild>
                    <w:div w:id="703141113">
                      <w:marLeft w:val="0"/>
                      <w:marRight w:val="0"/>
                      <w:marTop w:val="0"/>
                      <w:marBottom w:val="0"/>
                      <w:divBdr>
                        <w:top w:val="none" w:sz="0" w:space="0" w:color="auto"/>
                        <w:left w:val="none" w:sz="0" w:space="0" w:color="auto"/>
                        <w:bottom w:val="none" w:sz="0" w:space="0" w:color="auto"/>
                        <w:right w:val="none" w:sz="0" w:space="0" w:color="auto"/>
                      </w:divBdr>
                      <w:divsChild>
                        <w:div w:id="2065983937">
                          <w:marLeft w:val="0"/>
                          <w:marRight w:val="0"/>
                          <w:marTop w:val="0"/>
                          <w:marBottom w:val="0"/>
                          <w:divBdr>
                            <w:top w:val="none" w:sz="0" w:space="0" w:color="auto"/>
                            <w:left w:val="none" w:sz="0" w:space="0" w:color="auto"/>
                            <w:bottom w:val="none" w:sz="0" w:space="0" w:color="auto"/>
                            <w:right w:val="none" w:sz="0" w:space="0" w:color="auto"/>
                          </w:divBdr>
                          <w:divsChild>
                            <w:div w:id="36584519">
                              <w:marLeft w:val="0"/>
                              <w:marRight w:val="0"/>
                              <w:marTop w:val="0"/>
                              <w:marBottom w:val="0"/>
                              <w:divBdr>
                                <w:top w:val="none" w:sz="0" w:space="0" w:color="auto"/>
                                <w:left w:val="none" w:sz="0" w:space="0" w:color="auto"/>
                                <w:bottom w:val="none" w:sz="0" w:space="0" w:color="auto"/>
                                <w:right w:val="none" w:sz="0" w:space="0" w:color="auto"/>
                              </w:divBdr>
                              <w:divsChild>
                                <w:div w:id="862595665">
                                  <w:marLeft w:val="0"/>
                                  <w:marRight w:val="0"/>
                                  <w:marTop w:val="360"/>
                                  <w:marBottom w:val="0"/>
                                  <w:divBdr>
                                    <w:top w:val="none" w:sz="0" w:space="0" w:color="auto"/>
                                    <w:left w:val="none" w:sz="0" w:space="0" w:color="auto"/>
                                    <w:bottom w:val="none" w:sz="0" w:space="0" w:color="auto"/>
                                    <w:right w:val="none" w:sz="0" w:space="0" w:color="auto"/>
                                  </w:divBdr>
                                  <w:divsChild>
                                    <w:div w:id="1374042601">
                                      <w:marLeft w:val="0"/>
                                      <w:marRight w:val="0"/>
                                      <w:marTop w:val="0"/>
                                      <w:marBottom w:val="0"/>
                                      <w:divBdr>
                                        <w:top w:val="none" w:sz="0" w:space="0" w:color="auto"/>
                                        <w:left w:val="none" w:sz="0" w:space="0" w:color="auto"/>
                                        <w:bottom w:val="none" w:sz="0" w:space="0" w:color="auto"/>
                                        <w:right w:val="none" w:sz="0" w:space="0" w:color="auto"/>
                                      </w:divBdr>
                                      <w:divsChild>
                                        <w:div w:id="1087000917">
                                          <w:marLeft w:val="0"/>
                                          <w:marRight w:val="0"/>
                                          <w:marTop w:val="0"/>
                                          <w:marBottom w:val="0"/>
                                          <w:divBdr>
                                            <w:top w:val="none" w:sz="0" w:space="0" w:color="auto"/>
                                            <w:left w:val="none" w:sz="0" w:space="0" w:color="auto"/>
                                            <w:bottom w:val="none" w:sz="0" w:space="0" w:color="auto"/>
                                            <w:right w:val="none" w:sz="0" w:space="0" w:color="auto"/>
                                          </w:divBdr>
                                          <w:divsChild>
                                            <w:div w:id="6541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9374799">
      <w:bodyDiv w:val="1"/>
      <w:marLeft w:val="0"/>
      <w:marRight w:val="0"/>
      <w:marTop w:val="0"/>
      <w:marBottom w:val="0"/>
      <w:divBdr>
        <w:top w:val="none" w:sz="0" w:space="0" w:color="auto"/>
        <w:left w:val="none" w:sz="0" w:space="0" w:color="auto"/>
        <w:bottom w:val="none" w:sz="0" w:space="0" w:color="auto"/>
        <w:right w:val="none" w:sz="0" w:space="0" w:color="auto"/>
      </w:divBdr>
    </w:div>
    <w:div w:id="1838567486">
      <w:bodyDiv w:val="1"/>
      <w:marLeft w:val="0"/>
      <w:marRight w:val="0"/>
      <w:marTop w:val="0"/>
      <w:marBottom w:val="0"/>
      <w:divBdr>
        <w:top w:val="none" w:sz="0" w:space="0" w:color="auto"/>
        <w:left w:val="none" w:sz="0" w:space="0" w:color="auto"/>
        <w:bottom w:val="none" w:sz="0" w:space="0" w:color="auto"/>
        <w:right w:val="none" w:sz="0" w:space="0" w:color="auto"/>
      </w:divBdr>
    </w:div>
    <w:div w:id="1905604193">
      <w:bodyDiv w:val="1"/>
      <w:marLeft w:val="0"/>
      <w:marRight w:val="0"/>
      <w:marTop w:val="0"/>
      <w:marBottom w:val="0"/>
      <w:divBdr>
        <w:top w:val="none" w:sz="0" w:space="0" w:color="auto"/>
        <w:left w:val="none" w:sz="0" w:space="0" w:color="auto"/>
        <w:bottom w:val="none" w:sz="0" w:space="0" w:color="auto"/>
        <w:right w:val="none" w:sz="0" w:space="0" w:color="auto"/>
      </w:divBdr>
    </w:div>
    <w:div w:id="1908493550">
      <w:bodyDiv w:val="1"/>
      <w:marLeft w:val="0"/>
      <w:marRight w:val="0"/>
      <w:marTop w:val="0"/>
      <w:marBottom w:val="0"/>
      <w:divBdr>
        <w:top w:val="none" w:sz="0" w:space="0" w:color="auto"/>
        <w:left w:val="none" w:sz="0" w:space="0" w:color="auto"/>
        <w:bottom w:val="none" w:sz="0" w:space="0" w:color="auto"/>
        <w:right w:val="none" w:sz="0" w:space="0" w:color="auto"/>
      </w:divBdr>
      <w:divsChild>
        <w:div w:id="1839536233">
          <w:marLeft w:val="0"/>
          <w:marRight w:val="0"/>
          <w:marTop w:val="0"/>
          <w:marBottom w:val="0"/>
          <w:divBdr>
            <w:top w:val="none" w:sz="0" w:space="0" w:color="auto"/>
            <w:left w:val="none" w:sz="0" w:space="0" w:color="auto"/>
            <w:bottom w:val="none" w:sz="0" w:space="0" w:color="auto"/>
            <w:right w:val="none" w:sz="0" w:space="0" w:color="auto"/>
          </w:divBdr>
        </w:div>
      </w:divsChild>
    </w:div>
    <w:div w:id="1912546696">
      <w:bodyDiv w:val="1"/>
      <w:marLeft w:val="0"/>
      <w:marRight w:val="0"/>
      <w:marTop w:val="0"/>
      <w:marBottom w:val="0"/>
      <w:divBdr>
        <w:top w:val="none" w:sz="0" w:space="0" w:color="auto"/>
        <w:left w:val="none" w:sz="0" w:space="0" w:color="auto"/>
        <w:bottom w:val="none" w:sz="0" w:space="0" w:color="auto"/>
        <w:right w:val="none" w:sz="0" w:space="0" w:color="auto"/>
      </w:divBdr>
      <w:divsChild>
        <w:div w:id="753405048">
          <w:marLeft w:val="0"/>
          <w:marRight w:val="0"/>
          <w:marTop w:val="0"/>
          <w:marBottom w:val="0"/>
          <w:divBdr>
            <w:top w:val="none" w:sz="0" w:space="0" w:color="auto"/>
            <w:left w:val="none" w:sz="0" w:space="0" w:color="auto"/>
            <w:bottom w:val="none" w:sz="0" w:space="0" w:color="auto"/>
            <w:right w:val="none" w:sz="0" w:space="0" w:color="auto"/>
          </w:divBdr>
        </w:div>
      </w:divsChild>
    </w:div>
    <w:div w:id="1916625673">
      <w:bodyDiv w:val="1"/>
      <w:marLeft w:val="0"/>
      <w:marRight w:val="0"/>
      <w:marTop w:val="0"/>
      <w:marBottom w:val="0"/>
      <w:divBdr>
        <w:top w:val="none" w:sz="0" w:space="0" w:color="auto"/>
        <w:left w:val="none" w:sz="0" w:space="0" w:color="auto"/>
        <w:bottom w:val="none" w:sz="0" w:space="0" w:color="auto"/>
        <w:right w:val="none" w:sz="0" w:space="0" w:color="auto"/>
      </w:divBdr>
      <w:divsChild>
        <w:div w:id="55209621">
          <w:marLeft w:val="0"/>
          <w:marRight w:val="0"/>
          <w:marTop w:val="0"/>
          <w:marBottom w:val="0"/>
          <w:divBdr>
            <w:top w:val="none" w:sz="0" w:space="0" w:color="auto"/>
            <w:left w:val="none" w:sz="0" w:space="0" w:color="auto"/>
            <w:bottom w:val="none" w:sz="0" w:space="0" w:color="auto"/>
            <w:right w:val="none" w:sz="0" w:space="0" w:color="auto"/>
          </w:divBdr>
        </w:div>
      </w:divsChild>
    </w:div>
    <w:div w:id="1930501750">
      <w:bodyDiv w:val="1"/>
      <w:marLeft w:val="0"/>
      <w:marRight w:val="0"/>
      <w:marTop w:val="0"/>
      <w:marBottom w:val="0"/>
      <w:divBdr>
        <w:top w:val="none" w:sz="0" w:space="0" w:color="auto"/>
        <w:left w:val="none" w:sz="0" w:space="0" w:color="auto"/>
        <w:bottom w:val="none" w:sz="0" w:space="0" w:color="auto"/>
        <w:right w:val="none" w:sz="0" w:space="0" w:color="auto"/>
      </w:divBdr>
    </w:div>
    <w:div w:id="1940678727">
      <w:bodyDiv w:val="1"/>
      <w:marLeft w:val="0"/>
      <w:marRight w:val="0"/>
      <w:marTop w:val="0"/>
      <w:marBottom w:val="0"/>
      <w:divBdr>
        <w:top w:val="none" w:sz="0" w:space="0" w:color="auto"/>
        <w:left w:val="none" w:sz="0" w:space="0" w:color="auto"/>
        <w:bottom w:val="none" w:sz="0" w:space="0" w:color="auto"/>
        <w:right w:val="none" w:sz="0" w:space="0" w:color="auto"/>
      </w:divBdr>
    </w:div>
    <w:div w:id="1941377381">
      <w:bodyDiv w:val="1"/>
      <w:marLeft w:val="0"/>
      <w:marRight w:val="0"/>
      <w:marTop w:val="0"/>
      <w:marBottom w:val="0"/>
      <w:divBdr>
        <w:top w:val="none" w:sz="0" w:space="0" w:color="auto"/>
        <w:left w:val="none" w:sz="0" w:space="0" w:color="auto"/>
        <w:bottom w:val="none" w:sz="0" w:space="0" w:color="auto"/>
        <w:right w:val="none" w:sz="0" w:space="0" w:color="auto"/>
      </w:divBdr>
      <w:divsChild>
        <w:div w:id="144443389">
          <w:marLeft w:val="0"/>
          <w:marRight w:val="0"/>
          <w:marTop w:val="0"/>
          <w:marBottom w:val="0"/>
          <w:divBdr>
            <w:top w:val="none" w:sz="0" w:space="0" w:color="auto"/>
            <w:left w:val="none" w:sz="0" w:space="0" w:color="auto"/>
            <w:bottom w:val="none" w:sz="0" w:space="0" w:color="auto"/>
            <w:right w:val="none" w:sz="0" w:space="0" w:color="auto"/>
          </w:divBdr>
        </w:div>
      </w:divsChild>
    </w:div>
    <w:div w:id="1944804525">
      <w:bodyDiv w:val="1"/>
      <w:marLeft w:val="0"/>
      <w:marRight w:val="0"/>
      <w:marTop w:val="0"/>
      <w:marBottom w:val="0"/>
      <w:divBdr>
        <w:top w:val="none" w:sz="0" w:space="0" w:color="auto"/>
        <w:left w:val="none" w:sz="0" w:space="0" w:color="auto"/>
        <w:bottom w:val="none" w:sz="0" w:space="0" w:color="auto"/>
        <w:right w:val="none" w:sz="0" w:space="0" w:color="auto"/>
      </w:divBdr>
      <w:divsChild>
        <w:div w:id="344867517">
          <w:marLeft w:val="0"/>
          <w:marRight w:val="0"/>
          <w:marTop w:val="0"/>
          <w:marBottom w:val="75"/>
          <w:divBdr>
            <w:top w:val="none" w:sz="0" w:space="0" w:color="auto"/>
            <w:left w:val="none" w:sz="0" w:space="0" w:color="auto"/>
            <w:bottom w:val="none" w:sz="0" w:space="0" w:color="auto"/>
            <w:right w:val="none" w:sz="0" w:space="0" w:color="auto"/>
          </w:divBdr>
        </w:div>
      </w:divsChild>
    </w:div>
    <w:div w:id="1966544809">
      <w:bodyDiv w:val="1"/>
      <w:marLeft w:val="0"/>
      <w:marRight w:val="0"/>
      <w:marTop w:val="0"/>
      <w:marBottom w:val="0"/>
      <w:divBdr>
        <w:top w:val="none" w:sz="0" w:space="0" w:color="auto"/>
        <w:left w:val="none" w:sz="0" w:space="0" w:color="auto"/>
        <w:bottom w:val="none" w:sz="0" w:space="0" w:color="auto"/>
        <w:right w:val="none" w:sz="0" w:space="0" w:color="auto"/>
      </w:divBdr>
    </w:div>
    <w:div w:id="1968201599">
      <w:bodyDiv w:val="1"/>
      <w:marLeft w:val="0"/>
      <w:marRight w:val="0"/>
      <w:marTop w:val="0"/>
      <w:marBottom w:val="0"/>
      <w:divBdr>
        <w:top w:val="none" w:sz="0" w:space="0" w:color="auto"/>
        <w:left w:val="none" w:sz="0" w:space="0" w:color="auto"/>
        <w:bottom w:val="none" w:sz="0" w:space="0" w:color="auto"/>
        <w:right w:val="none" w:sz="0" w:space="0" w:color="auto"/>
      </w:divBdr>
    </w:div>
    <w:div w:id="1975015118">
      <w:bodyDiv w:val="1"/>
      <w:marLeft w:val="0"/>
      <w:marRight w:val="0"/>
      <w:marTop w:val="0"/>
      <w:marBottom w:val="0"/>
      <w:divBdr>
        <w:top w:val="none" w:sz="0" w:space="0" w:color="auto"/>
        <w:left w:val="none" w:sz="0" w:space="0" w:color="auto"/>
        <w:bottom w:val="none" w:sz="0" w:space="0" w:color="auto"/>
        <w:right w:val="none" w:sz="0" w:space="0" w:color="auto"/>
      </w:divBdr>
    </w:div>
    <w:div w:id="1990817078">
      <w:bodyDiv w:val="1"/>
      <w:marLeft w:val="0"/>
      <w:marRight w:val="0"/>
      <w:marTop w:val="0"/>
      <w:marBottom w:val="0"/>
      <w:divBdr>
        <w:top w:val="none" w:sz="0" w:space="0" w:color="auto"/>
        <w:left w:val="none" w:sz="0" w:space="0" w:color="auto"/>
        <w:bottom w:val="none" w:sz="0" w:space="0" w:color="auto"/>
        <w:right w:val="none" w:sz="0" w:space="0" w:color="auto"/>
      </w:divBdr>
    </w:div>
    <w:div w:id="2006585879">
      <w:bodyDiv w:val="1"/>
      <w:marLeft w:val="0"/>
      <w:marRight w:val="0"/>
      <w:marTop w:val="0"/>
      <w:marBottom w:val="0"/>
      <w:divBdr>
        <w:top w:val="none" w:sz="0" w:space="0" w:color="auto"/>
        <w:left w:val="none" w:sz="0" w:space="0" w:color="auto"/>
        <w:bottom w:val="none" w:sz="0" w:space="0" w:color="auto"/>
        <w:right w:val="none" w:sz="0" w:space="0" w:color="auto"/>
      </w:divBdr>
    </w:div>
    <w:div w:id="2013990121">
      <w:bodyDiv w:val="1"/>
      <w:marLeft w:val="0"/>
      <w:marRight w:val="0"/>
      <w:marTop w:val="0"/>
      <w:marBottom w:val="0"/>
      <w:divBdr>
        <w:top w:val="none" w:sz="0" w:space="0" w:color="auto"/>
        <w:left w:val="none" w:sz="0" w:space="0" w:color="auto"/>
        <w:bottom w:val="none" w:sz="0" w:space="0" w:color="auto"/>
        <w:right w:val="none" w:sz="0" w:space="0" w:color="auto"/>
      </w:divBdr>
      <w:divsChild>
        <w:div w:id="588999273">
          <w:marLeft w:val="0"/>
          <w:marRight w:val="0"/>
          <w:marTop w:val="0"/>
          <w:marBottom w:val="75"/>
          <w:divBdr>
            <w:top w:val="none" w:sz="0" w:space="0" w:color="auto"/>
            <w:left w:val="none" w:sz="0" w:space="0" w:color="auto"/>
            <w:bottom w:val="none" w:sz="0" w:space="0" w:color="auto"/>
            <w:right w:val="none" w:sz="0" w:space="0" w:color="auto"/>
          </w:divBdr>
        </w:div>
      </w:divsChild>
    </w:div>
    <w:div w:id="2033915987">
      <w:bodyDiv w:val="1"/>
      <w:marLeft w:val="0"/>
      <w:marRight w:val="0"/>
      <w:marTop w:val="0"/>
      <w:marBottom w:val="0"/>
      <w:divBdr>
        <w:top w:val="none" w:sz="0" w:space="0" w:color="auto"/>
        <w:left w:val="none" w:sz="0" w:space="0" w:color="auto"/>
        <w:bottom w:val="none" w:sz="0" w:space="0" w:color="auto"/>
        <w:right w:val="none" w:sz="0" w:space="0" w:color="auto"/>
      </w:divBdr>
    </w:div>
    <w:div w:id="2045669276">
      <w:bodyDiv w:val="1"/>
      <w:marLeft w:val="0"/>
      <w:marRight w:val="0"/>
      <w:marTop w:val="0"/>
      <w:marBottom w:val="0"/>
      <w:divBdr>
        <w:top w:val="none" w:sz="0" w:space="0" w:color="auto"/>
        <w:left w:val="none" w:sz="0" w:space="0" w:color="auto"/>
        <w:bottom w:val="none" w:sz="0" w:space="0" w:color="auto"/>
        <w:right w:val="none" w:sz="0" w:space="0" w:color="auto"/>
      </w:divBdr>
    </w:div>
    <w:div w:id="2061007603">
      <w:bodyDiv w:val="1"/>
      <w:marLeft w:val="0"/>
      <w:marRight w:val="0"/>
      <w:marTop w:val="0"/>
      <w:marBottom w:val="0"/>
      <w:divBdr>
        <w:top w:val="none" w:sz="0" w:space="0" w:color="auto"/>
        <w:left w:val="none" w:sz="0" w:space="0" w:color="auto"/>
        <w:bottom w:val="none" w:sz="0" w:space="0" w:color="auto"/>
        <w:right w:val="none" w:sz="0" w:space="0" w:color="auto"/>
      </w:divBdr>
    </w:div>
    <w:div w:id="2119913330">
      <w:bodyDiv w:val="1"/>
      <w:marLeft w:val="0"/>
      <w:marRight w:val="0"/>
      <w:marTop w:val="0"/>
      <w:marBottom w:val="0"/>
      <w:divBdr>
        <w:top w:val="none" w:sz="0" w:space="0" w:color="auto"/>
        <w:left w:val="none" w:sz="0" w:space="0" w:color="auto"/>
        <w:bottom w:val="none" w:sz="0" w:space="0" w:color="auto"/>
        <w:right w:val="none" w:sz="0" w:space="0" w:color="auto"/>
      </w:divBdr>
    </w:div>
    <w:div w:id="2125998842">
      <w:bodyDiv w:val="1"/>
      <w:marLeft w:val="0"/>
      <w:marRight w:val="0"/>
      <w:marTop w:val="0"/>
      <w:marBottom w:val="0"/>
      <w:divBdr>
        <w:top w:val="none" w:sz="0" w:space="0" w:color="auto"/>
        <w:left w:val="none" w:sz="0" w:space="0" w:color="auto"/>
        <w:bottom w:val="none" w:sz="0" w:space="0" w:color="auto"/>
        <w:right w:val="none" w:sz="0" w:space="0" w:color="auto"/>
      </w:divBdr>
    </w:div>
    <w:div w:id="214462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nkybe.cz/" TargetMode="External"/><Relationship Id="rId18" Type="http://schemas.openxmlformats.org/officeDocument/2006/relationships/header" Target="header1.xml"/><Relationship Id="rId26" Type="http://schemas.openxmlformats.org/officeDocument/2006/relationships/image" Target="media/image9.pn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s://ptaci2020.czu.cz/cz/vystava-sykory-sveta-2020" TargetMode="External"/><Relationship Id="rId7" Type="http://schemas.openxmlformats.org/officeDocument/2006/relationships/endnotes" Target="endnotes.xml"/><Relationship Id="rId12" Type="http://schemas.openxmlformats.org/officeDocument/2006/relationships/hyperlink" Target="mailto:zstynms@seznam.cz"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batova@zstynms.cz" TargetMode="Externa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image" Target="media/image17.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sfd.cz/tvurce/144749-barbora-chalupova/" TargetMode="Externa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hyperlink" Target="http://www.ptacionline.cz/" TargetMode="External"/><Relationship Id="rId10" Type="http://schemas.openxmlformats.org/officeDocument/2006/relationships/hyperlink" Target="mailto:reditel@zstynms.cz" TargetMode="External"/><Relationship Id="rId19" Type="http://schemas.openxmlformats.org/officeDocument/2006/relationships/footer" Target="footer1.xm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mailto:vasica@zstynms.cz" TargetMode="External"/><Relationship Id="rId14" Type="http://schemas.openxmlformats.org/officeDocument/2006/relationships/hyperlink" Target="http://www.zstynms.cz"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www.zstynms.cz/Z%20vybran%C3%BDch%20ilustrac%C3%AD%20byl%20sestaven%20plak%C3%A1t%20S%C3%BDkory%20sv%C4%9Bta%20a%20S%C3%BDkory%20%C4%8CR%20https:/www.ptaci2020.czu.cz/cz/vysledky-projekt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85CC1-D7BD-4540-8A69-DC8312965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66</Pages>
  <Words>15340</Words>
  <Characters>90511</Characters>
  <Application>Microsoft Office Word</Application>
  <DocSecurity>0</DocSecurity>
  <Lines>754</Lines>
  <Paragraphs>211</Paragraphs>
  <ScaleCrop>false</ScaleCrop>
  <HeadingPairs>
    <vt:vector size="2" baseType="variant">
      <vt:variant>
        <vt:lpstr>Název</vt:lpstr>
      </vt:variant>
      <vt:variant>
        <vt:i4>1</vt:i4>
      </vt:variant>
    </vt:vector>
  </HeadingPairs>
  <TitlesOfParts>
    <vt:vector size="1" baseType="lpstr">
      <vt:lpstr/>
    </vt:vector>
  </TitlesOfParts>
  <Company>ZŠ Týn nad Vltavou</Company>
  <LinksUpToDate>false</LinksUpToDate>
  <CharactersWithSpaces>105640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Ředitelka</dc:creator>
  <cp:lastModifiedBy>miroslav vasica</cp:lastModifiedBy>
  <cp:revision>4</cp:revision>
  <cp:lastPrinted>2019-09-23T13:28:00Z</cp:lastPrinted>
  <dcterms:created xsi:type="dcterms:W3CDTF">2020-10-02T12:25:00Z</dcterms:created>
  <dcterms:modified xsi:type="dcterms:W3CDTF">2020-10-06T07:41:00Z</dcterms:modified>
</cp:coreProperties>
</file>