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07" w:rsidRPr="0064714D" w:rsidRDefault="008D4E07" w:rsidP="00524E8E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714D">
        <w:rPr>
          <w:rFonts w:ascii="Times New Roman" w:hAnsi="Times New Roman" w:cs="Times New Roman"/>
          <w:b/>
          <w:sz w:val="22"/>
          <w:szCs w:val="22"/>
        </w:rPr>
        <w:t xml:space="preserve">KRITÉRIA PŘIJÍMÁNÍ DĚTÍ K PŘEDŠKOLNÍMU VZDĚLÁVÁNÍ PRO </w:t>
      </w:r>
      <w:r w:rsidR="00700C15">
        <w:rPr>
          <w:rFonts w:ascii="Times New Roman" w:hAnsi="Times New Roman" w:cs="Times New Roman"/>
          <w:b/>
          <w:sz w:val="22"/>
          <w:szCs w:val="22"/>
        </w:rPr>
        <w:t>ŠKOLNÍ ROK 2024/2025</w:t>
      </w:r>
    </w:p>
    <w:p w:rsidR="008D4E07" w:rsidRPr="0064714D" w:rsidRDefault="008D4E07" w:rsidP="008D4E0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6432C" w:rsidRPr="0064714D" w:rsidRDefault="0016432C" w:rsidP="0016432C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 xml:space="preserve">V souladu s § 34 školského zákona se předškolní vzdělávání organizuje pro děti ve věku zpravidla od 3 do 6 let, nejdříve však pro děti od 2 let. Od počátku školního roku, který následuje po dni, kdy dítě dosáhne pátého roku věku do zahájení povinné školní docházky dítěte, </w:t>
      </w:r>
      <w:r w:rsidRPr="000D7369">
        <w:rPr>
          <w:b/>
          <w:sz w:val="22"/>
          <w:szCs w:val="22"/>
        </w:rPr>
        <w:t>je předškolní vzdělávání povinné</w:t>
      </w:r>
      <w:r w:rsidRPr="0064714D">
        <w:rPr>
          <w:sz w:val="22"/>
          <w:szCs w:val="22"/>
        </w:rPr>
        <w:t>.</w:t>
      </w:r>
    </w:p>
    <w:p w:rsidR="0016432C" w:rsidRPr="0064714D" w:rsidRDefault="0016432C" w:rsidP="003B2DE4">
      <w:pPr>
        <w:jc w:val="both"/>
        <w:rPr>
          <w:sz w:val="22"/>
          <w:szCs w:val="22"/>
        </w:rPr>
      </w:pPr>
    </w:p>
    <w:p w:rsidR="003B2DE4" w:rsidRPr="0064714D" w:rsidRDefault="000A31AE" w:rsidP="003B2DE4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>Ředit</w:t>
      </w:r>
      <w:r w:rsidR="00954761">
        <w:rPr>
          <w:sz w:val="22"/>
          <w:szCs w:val="22"/>
        </w:rPr>
        <w:t>elka Mateřské školy Viničná 1, Praha 2, Viničná 440/1 stanovila následující krité</w:t>
      </w:r>
      <w:r w:rsidRPr="0064714D">
        <w:rPr>
          <w:sz w:val="22"/>
          <w:szCs w:val="22"/>
        </w:rPr>
        <w:t xml:space="preserve">ria, podle nichž bude postupovat při rozhodování na základě § 165 odst. 2 písm. b) zákona 561/2004 Sb., o předškolním, základním, vyšším odborném a jiném vzdělávání (školský zákon), ve znění pozdějších předpisů, o přijetí dítěte k předškolnímu vzdělávání v mateřské škole v případě, kdy počet žádostí o přijetí k předškolnímu vzdělávání v daném roce </w:t>
      </w:r>
      <w:r w:rsidRPr="000D7369">
        <w:rPr>
          <w:b/>
          <w:sz w:val="22"/>
          <w:szCs w:val="22"/>
        </w:rPr>
        <w:t>překročí stanovenou kapacitu maximálního počtu dětí</w:t>
      </w:r>
      <w:r w:rsidRPr="0064714D">
        <w:rPr>
          <w:sz w:val="22"/>
          <w:szCs w:val="22"/>
        </w:rPr>
        <w:t xml:space="preserve"> pro mateřskou školu.</w:t>
      </w:r>
    </w:p>
    <w:p w:rsidR="00C87069" w:rsidRPr="0064714D" w:rsidRDefault="00C87069" w:rsidP="003B2DE4">
      <w:pPr>
        <w:jc w:val="both"/>
        <w:rPr>
          <w:sz w:val="22"/>
          <w:szCs w:val="22"/>
        </w:rPr>
      </w:pPr>
    </w:p>
    <w:p w:rsidR="008D4E07" w:rsidRPr="0064714D" w:rsidRDefault="008D4E07" w:rsidP="00524E8E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 xml:space="preserve">Při přijímání dětí k předškolnímu vzdělávání je třeba dodržet podmínky stanovené </w:t>
      </w:r>
      <w:proofErr w:type="spellStart"/>
      <w:r w:rsidRPr="0064714D">
        <w:rPr>
          <w:sz w:val="22"/>
          <w:szCs w:val="22"/>
        </w:rPr>
        <w:t>ust</w:t>
      </w:r>
      <w:proofErr w:type="spellEnd"/>
      <w:r w:rsidRPr="0064714D">
        <w:rPr>
          <w:sz w:val="22"/>
          <w:szCs w:val="22"/>
        </w:rPr>
        <w:t xml:space="preserve">. § 50 zákona č. 258/2000 Sb., o ochraně veřejného zdraví, v platném znění. Podle tohoto ustanovení </w:t>
      </w:r>
      <w:r w:rsidRPr="0064714D">
        <w:rPr>
          <w:b/>
          <w:sz w:val="22"/>
          <w:szCs w:val="22"/>
        </w:rPr>
        <w:t>může předškolní zařízení přijmout pouze dítě, které se podrobilo stanoveným pravidelným očkováním</w:t>
      </w:r>
      <w:r w:rsidRPr="0064714D">
        <w:rPr>
          <w:sz w:val="22"/>
          <w:szCs w:val="22"/>
        </w:rPr>
        <w:t xml:space="preserve"> (příp. má doklad, že je proti nákaze imunní nebo se nemůže očkování podrobit pro trvalou kontraindikaci). </w:t>
      </w:r>
      <w:r w:rsidR="00C87069" w:rsidRPr="0064714D">
        <w:rPr>
          <w:sz w:val="22"/>
          <w:szCs w:val="22"/>
        </w:rPr>
        <w:t>Netýká s</w:t>
      </w:r>
      <w:r w:rsidR="00700C15">
        <w:rPr>
          <w:sz w:val="22"/>
          <w:szCs w:val="22"/>
        </w:rPr>
        <w:t xml:space="preserve">e dětí, pro které je od </w:t>
      </w:r>
      <w:proofErr w:type="gramStart"/>
      <w:r w:rsidR="00700C15">
        <w:rPr>
          <w:sz w:val="22"/>
          <w:szCs w:val="22"/>
        </w:rPr>
        <w:t>1.9.2024</w:t>
      </w:r>
      <w:proofErr w:type="gramEnd"/>
      <w:r w:rsidR="00C87069" w:rsidRPr="0064714D">
        <w:rPr>
          <w:sz w:val="22"/>
          <w:szCs w:val="22"/>
        </w:rPr>
        <w:t>, předškolní vzdělávání povinné.</w:t>
      </w:r>
    </w:p>
    <w:p w:rsidR="00362845" w:rsidRPr="0064714D" w:rsidRDefault="00362845" w:rsidP="0036284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2470F" w:rsidRPr="0064714D" w:rsidRDefault="008D4E07" w:rsidP="0036284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714D">
        <w:rPr>
          <w:rFonts w:ascii="Times New Roman" w:hAnsi="Times New Roman" w:cs="Times New Roman"/>
          <w:b/>
          <w:sz w:val="22"/>
          <w:szCs w:val="22"/>
        </w:rPr>
        <w:t>Kritéria při přijímání k předškolnímu vzdělávání:</w:t>
      </w:r>
    </w:p>
    <w:p w:rsidR="004D25A0" w:rsidRPr="0064714D" w:rsidRDefault="004D25A0" w:rsidP="0072470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7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5236"/>
      </w:tblGrid>
      <w:tr w:rsidR="004D25A0" w:rsidRPr="0064714D" w:rsidTr="009460AE">
        <w:trPr>
          <w:trHeight w:val="330"/>
          <w:jc w:val="center"/>
        </w:trPr>
        <w:tc>
          <w:tcPr>
            <w:tcW w:w="78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D25A0" w:rsidRPr="0064714D" w:rsidRDefault="004D25A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4714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Kritérium</w:t>
            </w:r>
          </w:p>
        </w:tc>
      </w:tr>
      <w:tr w:rsidR="004D25A0" w:rsidRPr="0064714D" w:rsidTr="009460AE">
        <w:trPr>
          <w:trHeight w:val="330"/>
          <w:jc w:val="center"/>
        </w:trPr>
        <w:tc>
          <w:tcPr>
            <w:tcW w:w="262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37ED" w:rsidRPr="00954761" w:rsidRDefault="002937ED" w:rsidP="002937ED">
            <w:pPr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  <w:r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1)</w:t>
            </w:r>
            <w:r w:rsidR="008D1362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Věk dítěte</w:t>
            </w:r>
          </w:p>
          <w:p w:rsidR="002937ED" w:rsidRPr="00954761" w:rsidRDefault="002937ED" w:rsidP="002937ED">
            <w:pPr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  <w:p w:rsidR="002937ED" w:rsidRPr="002937ED" w:rsidRDefault="002937ED" w:rsidP="002937E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2) Místo trvalého pobytu dítěte (v případě cizinců místo pobytu) v Praze 2</w:t>
            </w:r>
          </w:p>
        </w:tc>
        <w:tc>
          <w:tcPr>
            <w:tcW w:w="52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D25A0" w:rsidRPr="00954761" w:rsidRDefault="004D25A0" w:rsidP="00387C38">
            <w:pPr>
              <w:jc w:val="both"/>
              <w:rPr>
                <w:rFonts w:asciiTheme="minorHAnsi" w:hAnsiTheme="minorHAnsi" w:cstheme="minorHAnsi"/>
                <w:color w:val="4F81BD" w:themeColor="accent1"/>
              </w:rPr>
            </w:pPr>
            <w:r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5,6 let (povinné předškolní vzdělávání</w:t>
            </w:r>
            <w:r w:rsidR="007D4229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, dí</w:t>
            </w:r>
            <w:r w:rsidR="00387C38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tě</w:t>
            </w:r>
            <w:r w:rsidR="00700C15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dosáhne věku 5 let do 31. 8. 24</w:t>
            </w:r>
            <w:r w:rsidR="00C87069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)</w:t>
            </w:r>
            <w:r w:rsidR="009460AE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 s místem trvalého pobytu dítěte v Praze 2 *</w:t>
            </w:r>
            <w:r w:rsidR="00387C38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 v případě cizinců s místem pobytu</w:t>
            </w:r>
            <w:r w:rsidR="002937ED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v Praze 2</w:t>
            </w:r>
          </w:p>
        </w:tc>
      </w:tr>
      <w:tr w:rsidR="004D25A0" w:rsidRPr="0064714D" w:rsidTr="009460AE">
        <w:trPr>
          <w:trHeight w:val="300"/>
          <w:jc w:val="center"/>
        </w:trPr>
        <w:tc>
          <w:tcPr>
            <w:tcW w:w="262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D25A0" w:rsidRPr="0064714D" w:rsidRDefault="004D25A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D25A0" w:rsidRPr="00954761" w:rsidRDefault="004D25A0" w:rsidP="00387C38">
            <w:pPr>
              <w:jc w:val="both"/>
              <w:rPr>
                <w:rFonts w:asciiTheme="minorHAnsi" w:hAnsiTheme="minorHAnsi" w:cstheme="minorHAnsi"/>
                <w:color w:val="4F81BD" w:themeColor="accent1"/>
              </w:rPr>
            </w:pPr>
            <w:r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4 roky</w:t>
            </w:r>
            <w:r w:rsidR="007D4229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(dítě dosáhne </w:t>
            </w:r>
            <w:r w:rsidR="00F63AA4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věku 4 roky </w:t>
            </w:r>
            <w:r w:rsidR="007D4229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do </w:t>
            </w:r>
            <w:r w:rsidR="00700C15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31. 8. 24</w:t>
            </w:r>
            <w:r w:rsidR="00C87069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)</w:t>
            </w:r>
            <w:r w:rsidR="009460AE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,</w:t>
            </w:r>
            <w:r w:rsidR="009460AE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s místem trv</w:t>
            </w:r>
            <w:r w:rsidR="002937ED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alého pobytu  dítěte  v Praze 2</w:t>
            </w:r>
            <w:r w:rsidR="009460AE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*</w:t>
            </w:r>
            <w:r w:rsidR="00387C38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 v případě cizinců s místem pobytu</w:t>
            </w:r>
            <w:r w:rsidR="002937ED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v Praze 2</w:t>
            </w:r>
            <w:r w:rsidR="00387C38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 seřazené podle data narození od nejstarších po nejmladší, a to do výše povoleného počtu dětí uvedeného v rejstříku</w:t>
            </w:r>
          </w:p>
        </w:tc>
      </w:tr>
      <w:tr w:rsidR="004D25A0" w:rsidRPr="0064714D" w:rsidTr="009460AE">
        <w:trPr>
          <w:trHeight w:val="330"/>
          <w:jc w:val="center"/>
        </w:trPr>
        <w:tc>
          <w:tcPr>
            <w:tcW w:w="262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D25A0" w:rsidRPr="0064714D" w:rsidRDefault="004D25A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D25A0" w:rsidRPr="00954761" w:rsidRDefault="004D25A0" w:rsidP="00387C38">
            <w:pPr>
              <w:jc w:val="both"/>
              <w:rPr>
                <w:rFonts w:asciiTheme="minorHAnsi" w:hAnsiTheme="minorHAnsi" w:cstheme="minorHAnsi"/>
                <w:color w:val="4F81BD" w:themeColor="accent1"/>
              </w:rPr>
            </w:pPr>
            <w:r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3 roky</w:t>
            </w:r>
            <w:r w:rsidR="00F63AA4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(dít</w:t>
            </w:r>
            <w:r w:rsidR="00387C38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ě </w:t>
            </w:r>
            <w:r w:rsidR="00700C15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dosáhne věku 3 roky do 31. 8. 24</w:t>
            </w:r>
            <w:r w:rsidR="00C87069" w:rsidRPr="00954761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)</w:t>
            </w:r>
            <w:r w:rsidR="009460AE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 s místem t</w:t>
            </w:r>
            <w:r w:rsidR="002937ED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rvalého pobytu dítěte v Praze 2</w:t>
            </w:r>
            <w:r w:rsidR="009460AE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*</w:t>
            </w:r>
            <w:r w:rsidR="00387C38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 v případě cizinců s místem pobytu</w:t>
            </w:r>
            <w:r w:rsidR="002937ED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v Praze 2</w:t>
            </w:r>
            <w:r w:rsidR="00387C38" w:rsidRPr="0095476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 seřazené podle data narození od nejstarších po nejmladší, a to do výše povoleného počtu dětí uvedeného v rejstříku</w:t>
            </w:r>
          </w:p>
        </w:tc>
        <w:bookmarkStart w:id="0" w:name="_GoBack"/>
        <w:bookmarkEnd w:id="0"/>
      </w:tr>
    </w:tbl>
    <w:p w:rsidR="00C73006" w:rsidRPr="0064714D" w:rsidRDefault="00C73006" w:rsidP="00C73006">
      <w:pPr>
        <w:pStyle w:val="Odstavecseseznamem"/>
        <w:jc w:val="both"/>
        <w:rPr>
          <w:sz w:val="22"/>
          <w:szCs w:val="22"/>
        </w:rPr>
      </w:pPr>
      <w:r w:rsidRPr="0064714D">
        <w:rPr>
          <w:b/>
          <w:sz w:val="22"/>
          <w:szCs w:val="22"/>
        </w:rPr>
        <w:t>*</w:t>
      </w:r>
      <w:r w:rsidRPr="0064714D">
        <w:rPr>
          <w:sz w:val="22"/>
          <w:szCs w:val="22"/>
        </w:rPr>
        <w:t xml:space="preserve"> Trvalým bydlištěm dítěte v případě, že je dítě rozhodnutím soudu svěřeno do střídavé péče rodičů, se rozumí pro posouzení kritéria trvalého bydliště</w:t>
      </w:r>
      <w:r w:rsidR="00700C15">
        <w:rPr>
          <w:sz w:val="22"/>
          <w:szCs w:val="22"/>
        </w:rPr>
        <w:t>,</w:t>
      </w:r>
      <w:r w:rsidRPr="0064714D">
        <w:rPr>
          <w:sz w:val="22"/>
          <w:szCs w:val="22"/>
        </w:rPr>
        <w:t xml:space="preserve"> také trvalé bydliště druhého z rodičů, u kterého nemá dítě zapsáno trvalé bydliště, a to vždy po dobu, po kterou má dl</w:t>
      </w:r>
      <w:r w:rsidR="000D7369">
        <w:rPr>
          <w:sz w:val="22"/>
          <w:szCs w:val="22"/>
        </w:rPr>
        <w:t>e rozhodnutí soudu docházet do m</w:t>
      </w:r>
      <w:r w:rsidRPr="0064714D">
        <w:rPr>
          <w:sz w:val="22"/>
          <w:szCs w:val="22"/>
        </w:rPr>
        <w:t>ateřské školy (je v péči druhého rodiče, u kterého nemá dítě trvalé bydliště).</w:t>
      </w:r>
    </w:p>
    <w:p w:rsidR="00184C9A" w:rsidRPr="0064714D" w:rsidRDefault="00184C9A" w:rsidP="00184C9A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>Podle § 34 odst. 4 školského zákona</w:t>
      </w:r>
      <w:r w:rsidR="000D7369">
        <w:rPr>
          <w:sz w:val="22"/>
          <w:szCs w:val="22"/>
        </w:rPr>
        <w:t xml:space="preserve"> je</w:t>
      </w:r>
      <w:r w:rsidRPr="0064714D">
        <w:rPr>
          <w:sz w:val="22"/>
          <w:szCs w:val="22"/>
        </w:rPr>
        <w:t xml:space="preserve"> vždy přednostně přijato dítě rok před nástupem školní docházky (povinné předškolní vzdělávání).</w:t>
      </w:r>
    </w:p>
    <w:p w:rsidR="00184C9A" w:rsidRPr="0064714D" w:rsidRDefault="00524E8E" w:rsidP="00524E8E">
      <w:pPr>
        <w:jc w:val="both"/>
        <w:rPr>
          <w:b/>
          <w:sz w:val="22"/>
          <w:szCs w:val="22"/>
        </w:rPr>
      </w:pPr>
      <w:r w:rsidRPr="0064714D">
        <w:rPr>
          <w:sz w:val="22"/>
          <w:szCs w:val="22"/>
        </w:rPr>
        <w:t xml:space="preserve">Upřednostnění se týká i </w:t>
      </w:r>
      <w:r w:rsidR="00184C9A" w:rsidRPr="0064714D">
        <w:rPr>
          <w:sz w:val="22"/>
          <w:szCs w:val="22"/>
        </w:rPr>
        <w:t xml:space="preserve">dětí </w:t>
      </w:r>
      <w:r w:rsidRPr="0064714D">
        <w:rPr>
          <w:sz w:val="22"/>
          <w:szCs w:val="22"/>
        </w:rPr>
        <w:t xml:space="preserve">občanů Evropské unie a </w:t>
      </w:r>
      <w:r w:rsidR="00184C9A" w:rsidRPr="0064714D">
        <w:rPr>
          <w:sz w:val="22"/>
          <w:szCs w:val="22"/>
        </w:rPr>
        <w:t>třetích zemí</w:t>
      </w:r>
      <w:r w:rsidRPr="0064714D">
        <w:rPr>
          <w:sz w:val="22"/>
          <w:szCs w:val="22"/>
        </w:rPr>
        <w:t>, kteří mají</w:t>
      </w:r>
      <w:r w:rsidR="00C87069" w:rsidRPr="0064714D">
        <w:rPr>
          <w:sz w:val="22"/>
          <w:szCs w:val="22"/>
        </w:rPr>
        <w:t>, v době podání přihlášky,</w:t>
      </w:r>
      <w:r w:rsidRPr="0064714D">
        <w:rPr>
          <w:sz w:val="22"/>
          <w:szCs w:val="22"/>
        </w:rPr>
        <w:t xml:space="preserve"> hlášeno místo pobytu na území Prahy 2. </w:t>
      </w:r>
      <w:r w:rsidRPr="0064714D">
        <w:rPr>
          <w:b/>
          <w:sz w:val="22"/>
          <w:szCs w:val="22"/>
        </w:rPr>
        <w:t>Občané třetích zemí</w:t>
      </w:r>
      <w:r w:rsidR="00184C9A" w:rsidRPr="0064714D">
        <w:rPr>
          <w:b/>
          <w:sz w:val="22"/>
          <w:szCs w:val="22"/>
        </w:rPr>
        <w:t xml:space="preserve"> jsou povinni doložit oprávnění k pobytu na území České republiky, ve smyslu ustanovení § 20 odst. 2 písm.</w:t>
      </w:r>
      <w:r w:rsidRPr="0064714D">
        <w:rPr>
          <w:b/>
          <w:sz w:val="22"/>
          <w:szCs w:val="22"/>
        </w:rPr>
        <w:t xml:space="preserve"> </w:t>
      </w:r>
      <w:r w:rsidR="00184C9A" w:rsidRPr="0064714D">
        <w:rPr>
          <w:b/>
          <w:sz w:val="22"/>
          <w:szCs w:val="22"/>
        </w:rPr>
        <w:t>d)</w:t>
      </w:r>
      <w:r w:rsidRPr="0064714D">
        <w:rPr>
          <w:b/>
          <w:sz w:val="22"/>
          <w:szCs w:val="22"/>
        </w:rPr>
        <w:t xml:space="preserve"> školského </w:t>
      </w:r>
      <w:r w:rsidR="00184C9A" w:rsidRPr="0064714D">
        <w:rPr>
          <w:b/>
          <w:sz w:val="22"/>
          <w:szCs w:val="22"/>
        </w:rPr>
        <w:t>zákona.</w:t>
      </w:r>
    </w:p>
    <w:p w:rsidR="00184C9A" w:rsidRPr="0064714D" w:rsidRDefault="00184C9A" w:rsidP="00184C9A">
      <w:pPr>
        <w:jc w:val="both"/>
        <w:rPr>
          <w:sz w:val="22"/>
          <w:szCs w:val="22"/>
        </w:rPr>
      </w:pPr>
    </w:p>
    <w:p w:rsidR="00184C9A" w:rsidRPr="0064714D" w:rsidRDefault="00184C9A" w:rsidP="00184C9A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>V případě vyššího počtu zákonných zástupců, než je schválená kapacita školy, kteří podají žádost o přijetí dítěte a současně naplňují kriteria pro přijetí, rozhoduje</w:t>
      </w:r>
      <w:r w:rsidR="008B5BCF" w:rsidRPr="0064714D">
        <w:rPr>
          <w:sz w:val="22"/>
          <w:szCs w:val="22"/>
        </w:rPr>
        <w:t xml:space="preserve"> o přijetí</w:t>
      </w:r>
      <w:r w:rsidRPr="0064714D">
        <w:rPr>
          <w:sz w:val="22"/>
          <w:szCs w:val="22"/>
        </w:rPr>
        <w:t xml:space="preserve"> věk dítěte (tzn. řazení od nejstaršího po nejmladší</w:t>
      </w:r>
      <w:r w:rsidR="009460AE" w:rsidRPr="0064714D">
        <w:rPr>
          <w:sz w:val="22"/>
          <w:szCs w:val="22"/>
        </w:rPr>
        <w:t xml:space="preserve"> dítě v každé věkové kategorii) a to do výše povoleného počtu dětí uvedeného v rejstříku škol a školských zařízení.</w:t>
      </w:r>
    </w:p>
    <w:p w:rsidR="0016432C" w:rsidRPr="0064714D" w:rsidRDefault="007D4229" w:rsidP="00184C9A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 xml:space="preserve">V případě, že se objeví více uchazečů stejného data narození </w:t>
      </w:r>
      <w:proofErr w:type="gramStart"/>
      <w:r w:rsidRPr="0064714D">
        <w:rPr>
          <w:sz w:val="22"/>
          <w:szCs w:val="22"/>
        </w:rPr>
        <w:t>než</w:t>
      </w:r>
      <w:r w:rsidR="008D1362" w:rsidRPr="0064714D">
        <w:rPr>
          <w:sz w:val="22"/>
          <w:szCs w:val="22"/>
        </w:rPr>
        <w:t xml:space="preserve"> </w:t>
      </w:r>
      <w:r w:rsidRPr="0064714D">
        <w:rPr>
          <w:sz w:val="22"/>
          <w:szCs w:val="22"/>
        </w:rPr>
        <w:t>-</w:t>
      </w:r>
      <w:r w:rsidR="008D1362" w:rsidRPr="0064714D">
        <w:rPr>
          <w:sz w:val="22"/>
          <w:szCs w:val="22"/>
        </w:rPr>
        <w:t xml:space="preserve"> </w:t>
      </w:r>
      <w:proofErr w:type="spellStart"/>
      <w:r w:rsidRPr="0064714D">
        <w:rPr>
          <w:sz w:val="22"/>
          <w:szCs w:val="22"/>
        </w:rPr>
        <w:t>li</w:t>
      </w:r>
      <w:proofErr w:type="spellEnd"/>
      <w:r w:rsidRPr="0064714D">
        <w:rPr>
          <w:sz w:val="22"/>
          <w:szCs w:val="22"/>
        </w:rPr>
        <w:t xml:space="preserve"> lze</w:t>
      </w:r>
      <w:proofErr w:type="gramEnd"/>
      <w:r w:rsidRPr="0064714D">
        <w:rPr>
          <w:sz w:val="22"/>
          <w:szCs w:val="22"/>
        </w:rPr>
        <w:t xml:space="preserve"> přijmout,</w:t>
      </w:r>
      <w:r w:rsidR="008D1362" w:rsidRPr="0064714D">
        <w:rPr>
          <w:sz w:val="22"/>
          <w:szCs w:val="22"/>
        </w:rPr>
        <w:t xml:space="preserve"> rozhodne se na základě losování.</w:t>
      </w:r>
    </w:p>
    <w:p w:rsidR="0064714D" w:rsidRPr="0064714D" w:rsidRDefault="0064714D" w:rsidP="004D40D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D40D5" w:rsidRDefault="00387C38" w:rsidP="004D40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</w:t>
      </w:r>
      <w:proofErr w:type="gramStart"/>
      <w:r w:rsidR="00700C15">
        <w:rPr>
          <w:rFonts w:ascii="Times New Roman" w:hAnsi="Times New Roman" w:cs="Times New Roman"/>
        </w:rPr>
        <w:t>24.1.2024</w:t>
      </w:r>
      <w:proofErr w:type="gramEnd"/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954761">
        <w:rPr>
          <w:rFonts w:ascii="Times New Roman" w:hAnsi="Times New Roman" w:cs="Times New Roman"/>
        </w:rPr>
        <w:t xml:space="preserve">Bc. Andrea Červenková, </w:t>
      </w:r>
      <w:proofErr w:type="spellStart"/>
      <w:r w:rsidR="00954761">
        <w:rPr>
          <w:rFonts w:ascii="Times New Roman" w:hAnsi="Times New Roman" w:cs="Times New Roman"/>
        </w:rPr>
        <w:t>DiS</w:t>
      </w:r>
      <w:proofErr w:type="spellEnd"/>
      <w:r w:rsidR="00954761">
        <w:rPr>
          <w:rFonts w:ascii="Times New Roman" w:hAnsi="Times New Roman" w:cs="Times New Roman"/>
        </w:rPr>
        <w:t>.</w:t>
      </w:r>
    </w:p>
    <w:p w:rsidR="00ED2384" w:rsidRPr="004D25A0" w:rsidRDefault="008B5BCF" w:rsidP="004D25A0">
      <w:pPr>
        <w:pStyle w:val="Defaul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</w:t>
      </w:r>
    </w:p>
    <w:sectPr w:rsidR="00ED2384" w:rsidRPr="004D25A0" w:rsidSect="004D25A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F67"/>
    <w:multiLevelType w:val="hybridMultilevel"/>
    <w:tmpl w:val="A95A4BF2"/>
    <w:lvl w:ilvl="0" w:tplc="902ED520">
      <w:start w:val="4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80" w:hanging="360"/>
      </w:pPr>
    </w:lvl>
    <w:lvl w:ilvl="2" w:tplc="0405001B" w:tentative="1">
      <w:start w:val="1"/>
      <w:numFmt w:val="lowerRoman"/>
      <w:lvlText w:val="%3."/>
      <w:lvlJc w:val="right"/>
      <w:pPr>
        <w:ind w:left="3900" w:hanging="180"/>
      </w:pPr>
    </w:lvl>
    <w:lvl w:ilvl="3" w:tplc="0405000F" w:tentative="1">
      <w:start w:val="1"/>
      <w:numFmt w:val="decimal"/>
      <w:lvlText w:val="%4."/>
      <w:lvlJc w:val="left"/>
      <w:pPr>
        <w:ind w:left="4620" w:hanging="360"/>
      </w:pPr>
    </w:lvl>
    <w:lvl w:ilvl="4" w:tplc="04050019" w:tentative="1">
      <w:start w:val="1"/>
      <w:numFmt w:val="lowerLetter"/>
      <w:lvlText w:val="%5."/>
      <w:lvlJc w:val="left"/>
      <w:pPr>
        <w:ind w:left="5340" w:hanging="360"/>
      </w:pPr>
    </w:lvl>
    <w:lvl w:ilvl="5" w:tplc="0405001B" w:tentative="1">
      <w:start w:val="1"/>
      <w:numFmt w:val="lowerRoman"/>
      <w:lvlText w:val="%6."/>
      <w:lvlJc w:val="right"/>
      <w:pPr>
        <w:ind w:left="6060" w:hanging="180"/>
      </w:pPr>
    </w:lvl>
    <w:lvl w:ilvl="6" w:tplc="0405000F" w:tentative="1">
      <w:start w:val="1"/>
      <w:numFmt w:val="decimal"/>
      <w:lvlText w:val="%7."/>
      <w:lvlJc w:val="left"/>
      <w:pPr>
        <w:ind w:left="6780" w:hanging="360"/>
      </w:pPr>
    </w:lvl>
    <w:lvl w:ilvl="7" w:tplc="04050019" w:tentative="1">
      <w:start w:val="1"/>
      <w:numFmt w:val="lowerLetter"/>
      <w:lvlText w:val="%8."/>
      <w:lvlJc w:val="left"/>
      <w:pPr>
        <w:ind w:left="7500" w:hanging="360"/>
      </w:pPr>
    </w:lvl>
    <w:lvl w:ilvl="8" w:tplc="0405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 w15:restartNumberingAfterBreak="0">
    <w:nsid w:val="20360294"/>
    <w:multiLevelType w:val="hybridMultilevel"/>
    <w:tmpl w:val="614E6D70"/>
    <w:lvl w:ilvl="0" w:tplc="A6849E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46719"/>
    <w:multiLevelType w:val="hybridMultilevel"/>
    <w:tmpl w:val="1E7A712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9DB5287"/>
    <w:multiLevelType w:val="hybridMultilevel"/>
    <w:tmpl w:val="ACA8593A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53DD"/>
    <w:multiLevelType w:val="hybridMultilevel"/>
    <w:tmpl w:val="5574C81C"/>
    <w:lvl w:ilvl="0" w:tplc="799A6B9A">
      <w:start w:val="3"/>
      <w:numFmt w:val="decimal"/>
      <w:lvlText w:val="%1"/>
      <w:lvlJc w:val="left"/>
      <w:pPr>
        <w:ind w:left="2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86" w:hanging="360"/>
      </w:pPr>
    </w:lvl>
    <w:lvl w:ilvl="2" w:tplc="0405001B" w:tentative="1">
      <w:start w:val="1"/>
      <w:numFmt w:val="lowerRoman"/>
      <w:lvlText w:val="%3."/>
      <w:lvlJc w:val="right"/>
      <w:pPr>
        <w:ind w:left="3906" w:hanging="180"/>
      </w:pPr>
    </w:lvl>
    <w:lvl w:ilvl="3" w:tplc="0405000F" w:tentative="1">
      <w:start w:val="1"/>
      <w:numFmt w:val="decimal"/>
      <w:lvlText w:val="%4."/>
      <w:lvlJc w:val="left"/>
      <w:pPr>
        <w:ind w:left="4626" w:hanging="360"/>
      </w:pPr>
    </w:lvl>
    <w:lvl w:ilvl="4" w:tplc="04050019" w:tentative="1">
      <w:start w:val="1"/>
      <w:numFmt w:val="lowerLetter"/>
      <w:lvlText w:val="%5."/>
      <w:lvlJc w:val="left"/>
      <w:pPr>
        <w:ind w:left="5346" w:hanging="360"/>
      </w:pPr>
    </w:lvl>
    <w:lvl w:ilvl="5" w:tplc="0405001B" w:tentative="1">
      <w:start w:val="1"/>
      <w:numFmt w:val="lowerRoman"/>
      <w:lvlText w:val="%6."/>
      <w:lvlJc w:val="right"/>
      <w:pPr>
        <w:ind w:left="6066" w:hanging="180"/>
      </w:pPr>
    </w:lvl>
    <w:lvl w:ilvl="6" w:tplc="0405000F" w:tentative="1">
      <w:start w:val="1"/>
      <w:numFmt w:val="decimal"/>
      <w:lvlText w:val="%7."/>
      <w:lvlJc w:val="left"/>
      <w:pPr>
        <w:ind w:left="6786" w:hanging="360"/>
      </w:pPr>
    </w:lvl>
    <w:lvl w:ilvl="7" w:tplc="04050019" w:tentative="1">
      <w:start w:val="1"/>
      <w:numFmt w:val="lowerLetter"/>
      <w:lvlText w:val="%8."/>
      <w:lvlJc w:val="left"/>
      <w:pPr>
        <w:ind w:left="7506" w:hanging="360"/>
      </w:pPr>
    </w:lvl>
    <w:lvl w:ilvl="8" w:tplc="0405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5" w15:restartNumberingAfterBreak="0">
    <w:nsid w:val="56EF66D5"/>
    <w:multiLevelType w:val="hybridMultilevel"/>
    <w:tmpl w:val="B3D6C0B2"/>
    <w:lvl w:ilvl="0" w:tplc="F918D0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45867"/>
    <w:multiLevelType w:val="hybridMultilevel"/>
    <w:tmpl w:val="F850D00A"/>
    <w:lvl w:ilvl="0" w:tplc="E2EE67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11753"/>
    <w:multiLevelType w:val="hybridMultilevel"/>
    <w:tmpl w:val="6CB4911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E4"/>
    <w:rsid w:val="000A31AE"/>
    <w:rsid w:val="000D7369"/>
    <w:rsid w:val="0016432C"/>
    <w:rsid w:val="00184C9A"/>
    <w:rsid w:val="002937ED"/>
    <w:rsid w:val="00362845"/>
    <w:rsid w:val="003873D2"/>
    <w:rsid w:val="00387C38"/>
    <w:rsid w:val="003B2DE4"/>
    <w:rsid w:val="003E3878"/>
    <w:rsid w:val="003F5F69"/>
    <w:rsid w:val="004A4C8F"/>
    <w:rsid w:val="004D25A0"/>
    <w:rsid w:val="004D40D5"/>
    <w:rsid w:val="00501100"/>
    <w:rsid w:val="00524E8E"/>
    <w:rsid w:val="00555993"/>
    <w:rsid w:val="0064714D"/>
    <w:rsid w:val="00656F60"/>
    <w:rsid w:val="00667EAB"/>
    <w:rsid w:val="006F1DB9"/>
    <w:rsid w:val="00700C15"/>
    <w:rsid w:val="00716DB3"/>
    <w:rsid w:val="0072470F"/>
    <w:rsid w:val="007636E6"/>
    <w:rsid w:val="007D4229"/>
    <w:rsid w:val="008B13CF"/>
    <w:rsid w:val="008B5BCF"/>
    <w:rsid w:val="008D1362"/>
    <w:rsid w:val="008D4E07"/>
    <w:rsid w:val="009460AE"/>
    <w:rsid w:val="00954761"/>
    <w:rsid w:val="009A3718"/>
    <w:rsid w:val="00A8697B"/>
    <w:rsid w:val="00C73006"/>
    <w:rsid w:val="00C87069"/>
    <w:rsid w:val="00CB6768"/>
    <w:rsid w:val="00D3625D"/>
    <w:rsid w:val="00ED2384"/>
    <w:rsid w:val="00EF3E67"/>
    <w:rsid w:val="00F63AA4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8318"/>
  <w15:docId w15:val="{831A26D4-DD41-40F9-8C0D-09C34F2C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B2DE4"/>
    <w:pPr>
      <w:keepNext/>
      <w:jc w:val="center"/>
      <w:outlineLvl w:val="1"/>
    </w:pPr>
    <w:rPr>
      <w:rFonts w:eastAsia="Arial Unicode MS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B2DE4"/>
    <w:rPr>
      <w:rFonts w:ascii="Times New Roman" w:eastAsia="Arial Unicode MS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B2DE4"/>
    <w:pPr>
      <w:jc w:val="right"/>
    </w:pPr>
  </w:style>
  <w:style w:type="character" w:customStyle="1" w:styleId="ZkladntextChar">
    <w:name w:val="Základní text Char"/>
    <w:basedOn w:val="Standardnpsmoodstavce"/>
    <w:link w:val="Zkladntext"/>
    <w:semiHidden/>
    <w:rsid w:val="003B2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2DE4"/>
    <w:pPr>
      <w:ind w:left="720"/>
      <w:contextualSpacing/>
    </w:pPr>
  </w:style>
  <w:style w:type="paragraph" w:customStyle="1" w:styleId="Default">
    <w:name w:val="Default"/>
    <w:rsid w:val="008D4E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D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71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DD4F4-46CA-4D8A-AB95-7FF36D7D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Moravcová</dc:creator>
  <cp:lastModifiedBy>Worker</cp:lastModifiedBy>
  <cp:revision>2</cp:revision>
  <cp:lastPrinted>2023-02-28T14:19:00Z</cp:lastPrinted>
  <dcterms:created xsi:type="dcterms:W3CDTF">2024-04-16T11:07:00Z</dcterms:created>
  <dcterms:modified xsi:type="dcterms:W3CDTF">2024-04-16T11:07:00Z</dcterms:modified>
</cp:coreProperties>
</file>