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1F92" w:rsidRDefault="002B1F92" w:rsidP="002B1F92">
      <w:r>
        <w:t>Koncepce rozvoje školy</w:t>
      </w:r>
    </w:p>
    <w:p w:rsidR="002B1F92" w:rsidRDefault="002B1F92" w:rsidP="002B1F92">
      <w:r>
        <w:t xml:space="preserve">V mém životopise jsem nastínil oblasti, kterými jsem se dosud ve školství zabýval. Zajímám se především o zdravý vývoj člověka a funkční vztahové prostředí.  Důsledky vývoje naší společnosti, se stále intenzivněji u dětí projevují emoční labilitou a všeobecnou ztrátou motivace k učení i k životu. V posledních letech přibývá více studentů, kteří i přeruší studium z důvodů hospitalizace v psychiatrických zařízeních, nebo průběžně dochází k psychologům. Při seznamování na adaptačních kurzech a z pedagogických rad vyplývá, že velké procento dětí je z nezaložených nebo rozpadlých rodin. Což odpovídá republikovým statistikám. Bohužel se často opakuje scénář, že bezproblémový student začne mít problémy se studijními výsledky a docházkou, v přímé  souvislosti s nefunkční rodinou. Celospolečenská mediální tvorba se bohužel obecně zaměřuje na vyzdvihování ega, nehorázné sobectví (ve jménu vlastního práva na tak zvaný osobní rozvoj) rezignující na zodpovědnost vůči blízkým lidem, dětem, rodičům, prarodičům, životním partnerům. Bohužel i ze strany koncepce školství začíná být kladen důraz na rané odkládání dětí do státních školských institucí a vůbec se nehledí na zkušenosti z minulého režimu, kdy výchova jeslemi a školkou prokazatelně vyprodukovala emočně nestabilní jedince, kteří se nyní odmítají postarat o své rodiče. Stále roste tlak na prosazení nebezpečného sociálního experimentu </w:t>
      </w:r>
      <w:proofErr w:type="spellStart"/>
      <w:r>
        <w:t>genderové</w:t>
      </w:r>
      <w:proofErr w:type="spellEnd"/>
      <w:r>
        <w:t xml:space="preserve"> ideologie. Prosazování nových modelů výchovných vztahů krizi rodiny prohlubuje. Nenahradí potřebu stabilního mužského a ženského vzoru propojeného poutem věrnosti a lásky, které zajistí stabilní a funkční vzor dítěti. Vidíme, že rodiče, pedagogové, vychovatelé i politici často rezignují na oblast osobní morálky. Mediálně se sice kritizuje znásilnění, krádeže a jiné zločiny, přetřásají se skandály ohledně nevěry a promiskuity, ale zároveň média téměř nic jiného nenabízí a přímo propagují volné sexuální vztahy bez závazků, preferují jedince, kteří ve jménu egoistické lásky rozvracejí tradiční rodinné modely. Je vidět jak se z bludného kruhu nedaří společnosti vyjít ani důrazem na zabezpečení práv dítěte. Ani výsledky liberálních modelů zahraničních vyspělých států, nedává žádný pozitivní obrázek, naopak násilnické projevy jsou v ekonomicky vyspělých sousedních státech četnější než u nás. Jaké budou další generace?</w:t>
      </w:r>
    </w:p>
    <w:p w:rsidR="002B1F92" w:rsidRDefault="002B1F92" w:rsidP="002B1F92">
      <w:r>
        <w:t>Možná mnozí namítnou, že procento nefunkčních studentů není zatím tak velké, ale alarmující je, že narůstá.</w:t>
      </w:r>
    </w:p>
    <w:p w:rsidR="002B1F92" w:rsidRDefault="002B1F92" w:rsidP="002B1F92">
      <w:r>
        <w:t xml:space="preserve">Jaký je tedy můj koncept rozvoje školy? </w:t>
      </w:r>
    </w:p>
    <w:p w:rsidR="002B1F92" w:rsidRDefault="002B1F92" w:rsidP="002B1F92">
      <w:r>
        <w:t>Nezlobte se za pesimisticky vyznívající úvod, ale osobně mi záleží na školském prostředí jako na místě, kde je možné pozitivně stav měnit.  Mám zájem na tom, mladé lidi, kteří se propadají do hodnotového a vitálního mínusu, uvést do prostředí, které bude motivační.  Podnětné, důsledné v požadavcích a bezpečné v morálních mantinelech se zaručenou osobní rovnoprávností dle náležité role, se všemi členy výchovně vzdělávacího procesu. Opakuji, nejsem pesimista. Usiluji o realistický pohled, který vychází z analýzy situace, pojmenování rizik a problémů, snažím se diskutovat s kolegy o nejvhodnějších řešeních a ty uvádět do praxe. Ve vztahu s kolegy a studenty nevystupuji negativisticky, naopak se vždy snažím najít východiska z problémů a následně funkční nápravu a řešení problému. V komunikaci se snažím oprostit od úvodních emocí a zaměřuji se na problém a jeho řešení.</w:t>
      </w:r>
    </w:p>
    <w:p w:rsidR="002B1F92" w:rsidRDefault="002B1F92" w:rsidP="002B1F92">
      <w:r>
        <w:t xml:space="preserve">Jde mi o spoluvytváření hodnotového a komunikačního kánonu, který vytvoří pro kolegy i žáky bezpečné prostředí, vhodné pro jejich profesní i morální rozvoj. Jde mi o navození stability a nekonfliktních mezilidských vztahů, aby vzdělávání i kreativní tvorba probíhali v pokojné atmosféře, </w:t>
      </w:r>
      <w:r>
        <w:lastRenderedPageBreak/>
        <w:t>ovšem s jasně definovanými cíly a termíny. Jde mi o to, aby se konflikty a vypjaté situace, které vždy budou, řešily tak, že se lidé nebudou vzájemně urážet a snižovat, nenávidět a držet si křivdy.  Neexistuje jednoduché ani rychlé řešení, jediná možnost je každodenní mravenčí práce a úsilí, sebezapření, které vypůsobí systematický pozitivní výchovu směřující  k řádu a harmonii.</w:t>
      </w:r>
    </w:p>
    <w:p w:rsidR="002B1F92" w:rsidRDefault="002B1F92" w:rsidP="002B1F92">
      <w:r>
        <w:t>Bechyňská škola je místem, kde se díky uměleckému zaměření formují osobnosti, které mají široké spektrum dovedností, mají kreativní přístup k životu, jsou schopni obstát. Mojí snahou vždy bude motivovat mladé lidi k pozitivnímu aktivnímu způsobu života, mám zkušenosti z vedení oboru a primární prevence z tvorby koncepce vzdělávání. Na těchto základech se snažím ovlivňovat vedoucí oborů, aby podnětné a motivační prostředí spoluvytvářeli dále. Studenti jsou motivovaní ve výstavách, kurzech v zahraničních pobytech, v pololetních prezentacích vlastní tvorby, kde zažívají konfrontaci, rozhled i úspěch. Škola má dobré vztahy s vedením města i s odborem kultury a má prostor při mimoškolní prezentaci, kterou město obohacuje, ale stejně tak máme možnost využívat městských zařízení při kulturně vzdělávacích akcích pro klubový i velký počet studentů. Další krok vidím v konkrétních realizacích, které budou studenti ještě ve vyšší míře vytvářet pro reálné firmy nebo neziskový prostor. Realizace ve veřejném prostoru tak bývají silnou zpětnou vazbou a úspěšně studenty motivují. Podporuji i organizuji aktivity studentů v domově pro seniory a vidím silný obohacující přínos pro obě věkové kategorie. Naše škola spolupracuje s neziskovými organizacemi, které pečují o postižené děti. Jsem vděčný za kolegy, kteří se organizováním těchto aktivit podílí na přirozeném sociálním rozvoji našich studentů.</w:t>
      </w:r>
    </w:p>
    <w:p w:rsidR="002B1F92" w:rsidRDefault="002B1F92" w:rsidP="002B1F92">
      <w:r>
        <w:t xml:space="preserve">Vážím si historického vývoje i odkazu keramické, nyní uměleckoprůmyslové školy v Bechyni. Podporuji důraz na tradici z hlediska zachování vzácného přehledu vývoje keramiky, doloženého v depozitáři školy. I z této sbírky je patrné, že učitelé ani žáci nikdy neustrnuli na zaběhlém výtvarném systému. Byli vždy inovativní a svou tvorbu aktualizovali. Budu dále trvat na stejném principu, kdy výtvarná tvorba bude založená na zvládnutém řemesle, ale bude vždy aktuálně reagovat na výzvy současnosti. To obnáší i důraz na gramotnost v nových technologiích a koncepci výuky se snažíme tímto směrem aktualizovat. Naše škola, má jako rodinné stříbro keramiku, nicméně řemeslně - umělecké pojetí je zdůrazňováno ve všech součastných oborech. </w:t>
      </w:r>
    </w:p>
    <w:p w:rsidR="002B1F92" w:rsidRDefault="002B1F92" w:rsidP="002B1F92">
      <w:r>
        <w:t xml:space="preserve">Stejně tak nabízíme výuku technologie keramiky, která je nyní realizována jako dálkové studium. Je to jediná výuka samostatné technologie keramiky v republice. </w:t>
      </w:r>
    </w:p>
    <w:p w:rsidR="002B1F92" w:rsidRDefault="002B1F92" w:rsidP="002B1F92">
      <w:r>
        <w:t>Další oblast, kterou se budu snažit zachovat, jsou letní kurzy pro veřejnost. Získaly si nesmírnou popularitu a stávají se velice přirozenou a pozitivní propagací uměleckého rozvoje lidské osobnosti. Škola pravidelně spolu organizuje keramická sympózia, kdy se zde setkávají tvůrci, kteří do školy přináší aktuální trendy umělecky prověřených osobností.</w:t>
      </w:r>
    </w:p>
    <w:p w:rsidR="00CC47C5" w:rsidRPr="0057247D" w:rsidRDefault="00CC47C5" w:rsidP="002B1F92">
      <w:pPr>
        <w:rPr>
          <w:b/>
        </w:rPr>
      </w:pPr>
      <w:r w:rsidRPr="0057247D">
        <w:rPr>
          <w:b/>
        </w:rPr>
        <w:t>Důležité oblasti</w:t>
      </w:r>
      <w:r w:rsidR="00A81BC2" w:rsidRPr="0057247D">
        <w:rPr>
          <w:b/>
        </w:rPr>
        <w:t>:</w:t>
      </w:r>
    </w:p>
    <w:p w:rsidR="00A81BC2" w:rsidRPr="0057247D" w:rsidRDefault="00776EE9" w:rsidP="002B1F92">
      <w:pPr>
        <w:rPr>
          <w:b/>
        </w:rPr>
      </w:pPr>
      <w:r>
        <w:rPr>
          <w:b/>
        </w:rPr>
        <w:t>Podpora oboru</w:t>
      </w:r>
      <w:r w:rsidR="00A81BC2" w:rsidRPr="0057247D">
        <w:rPr>
          <w:b/>
        </w:rPr>
        <w:t xml:space="preserve"> Výtvarné zpracování keramiky a porcelánu. </w:t>
      </w:r>
    </w:p>
    <w:p w:rsidR="00A81BC2" w:rsidRDefault="00A81BC2" w:rsidP="002B1F92">
      <w:r>
        <w:t xml:space="preserve">Důvodem je snaha tento obor zachovat i přes klesající zájem žáků a rodičů o tento obor. Škola spolupracuje se Silikátovým svazem, který se zabývá na celorepublikové úrovni o podporu oborů navázaných na silikátové materiály hlavně keramický a sklářský průmysl. Letos se zintenzivnila komunikace s výrobci ze severních a západních Čech, kteří mají zájem školu propagovat a podporovat </w:t>
      </w:r>
      <w:r>
        <w:lastRenderedPageBreak/>
        <w:t>s výhledem na možnou spolupráci při exkurzích, praxích a materiálové pomoci. Mají zájem o případné absolventy.</w:t>
      </w:r>
    </w:p>
    <w:p w:rsidR="00A81BC2" w:rsidRDefault="00A81BC2" w:rsidP="002B1F92">
      <w:r>
        <w:t>Škola pořádá četné výstavy v interiérech i exteriérech, keramiku se snažíme zviditelňovat</w:t>
      </w:r>
      <w:r w:rsidR="0057247D">
        <w:t>. Technické, dílenské a ateliérové možnosti školy jsou unikátní a jsou využívány i celosvětovým keramickým sympoziem. Mnohdy do školy jezdí i studenti vysokých uměleckých škol a realizují zde ročníkové nebo diplomové práce.</w:t>
      </w:r>
    </w:p>
    <w:p w:rsidR="0057247D" w:rsidRDefault="0057247D" w:rsidP="002B1F92">
      <w:r w:rsidRPr="0057247D">
        <w:rPr>
          <w:b/>
        </w:rPr>
        <w:t>Rozvoj oboru Průmyslový design</w:t>
      </w:r>
      <w:r>
        <w:t xml:space="preserve">. </w:t>
      </w:r>
    </w:p>
    <w:p w:rsidR="0057247D" w:rsidRDefault="0057247D" w:rsidP="002B1F92">
      <w:r>
        <w:t>Zde se škola zaměřuje na nové trendy ve výrobě a nové technologie používané v návrhářství. Od letošního roku se snažíme začlenit do výuky využití 3D tisku se zaměřením na realizaci modelů či výrobků pro klauzurní a maturitní práce. Výhledem je zapracování technologie 3D skeneru</w:t>
      </w:r>
      <w:r w:rsidR="00776EE9">
        <w:t>. Tendencí je dávat větší prostor pro 3D navrhování. Zároveň ovšem škola dává důraz na rukodělnou zručnost a obor je průběžně vybavován stroji ke zpracování dřeva a plastů. Obor využívá vybavenosti dílen a ateliérů pro zpracování keramiky.</w:t>
      </w:r>
    </w:p>
    <w:p w:rsidR="00776EE9" w:rsidRDefault="00776EE9" w:rsidP="002B1F92">
      <w:pPr>
        <w:rPr>
          <w:b/>
        </w:rPr>
      </w:pPr>
      <w:r w:rsidRPr="00776EE9">
        <w:rPr>
          <w:b/>
        </w:rPr>
        <w:t>Rozvoj oboru Grafický design</w:t>
      </w:r>
      <w:r>
        <w:rPr>
          <w:b/>
        </w:rPr>
        <w:t>.</w:t>
      </w:r>
    </w:p>
    <w:p w:rsidR="00776EE9" w:rsidRDefault="00776EE9" w:rsidP="002B1F92">
      <w:r>
        <w:rPr>
          <w:b/>
        </w:rPr>
        <w:t xml:space="preserve"> </w:t>
      </w:r>
      <w:r w:rsidRPr="00776EE9">
        <w:t>Zde se obor vyví</w:t>
      </w:r>
      <w:r>
        <w:t>jí ve dvou liniích. Jednak je doplňované technické zázemí pro ruční autorskou grafiku, rozšiřuje se tím nabídka grafických technik, které škola umožňuje realizovat. Druhou linií je digitální zpracování určené pro grafický průmysl dnešní doby. Zde škola sleduje aktuální trendy i technické změny v grafickém průmyslu a snaží se začleňovat aktuální poznatky do výuky.</w:t>
      </w:r>
    </w:p>
    <w:p w:rsidR="00776EE9" w:rsidRPr="006B2366" w:rsidRDefault="00776EE9" w:rsidP="002B1F92">
      <w:pPr>
        <w:rPr>
          <w:b/>
        </w:rPr>
      </w:pPr>
      <w:r w:rsidRPr="006B2366">
        <w:rPr>
          <w:b/>
        </w:rPr>
        <w:t>Rozvoj oboru multimediální tvorba.</w:t>
      </w:r>
    </w:p>
    <w:p w:rsidR="00776EE9" w:rsidRDefault="00776EE9" w:rsidP="002B1F92">
      <w:r>
        <w:t xml:space="preserve">Tento obor je nejvíce závislý na personálním obsazení, nabízí již ustálenou strukturu vzdělávání s důrazem na fotografii a video. </w:t>
      </w:r>
      <w:r w:rsidR="006B2366">
        <w:t>Opět je to obor, který se intenzivně rozvíjí, nabízí veliký rozsah možností, je pro žáky atraktivní. To nutí pedagogy, aby intenzivně sledovali vývoj a aplikovali jej do výuky. Obor je náročný na vybavení IT technikou. Je finančně náročný. Hledáme možnosti jak některé předměty učit v menších skupinách, to se zatím pro dané počty zaměstnanců nedaří. Pokud nový systém financování umožní přijetí navýšení počtu zaměstnanců tak máme plán posílit pedagogický sbor hlavně v oblasti multimédií a průmyslového designu.</w:t>
      </w:r>
    </w:p>
    <w:p w:rsidR="006B2366" w:rsidRDefault="006B2366" w:rsidP="006B2366">
      <w:r>
        <w:t>Nejsem zastánce revolučních změn, ale dávám přednost trvalé a soustavné proměně, která roste ve stabilní podnětné, spořádané prostředí, které bude respektovat a rozvíjet ideály slušnosti, vzdělávání a kreativity.</w:t>
      </w:r>
    </w:p>
    <w:p w:rsidR="006B2366" w:rsidRDefault="006B2366" w:rsidP="002B1F92"/>
    <w:p w:rsidR="006B2366" w:rsidRDefault="006B2366" w:rsidP="002B1F92"/>
    <w:p w:rsidR="006B2366" w:rsidRPr="00776EE9" w:rsidRDefault="006B2366" w:rsidP="002B1F92">
      <w:r>
        <w:t>V Bechyni dne 1. 8. 2018</w:t>
      </w:r>
    </w:p>
    <w:p w:rsidR="002B1F92" w:rsidRDefault="002B1F92" w:rsidP="002B1F92">
      <w:pPr>
        <w:jc w:val="right"/>
      </w:pPr>
      <w:r>
        <w:t>Mgr. Otakar Novák</w:t>
      </w:r>
    </w:p>
    <w:p w:rsidR="00F94BD7" w:rsidRDefault="00F94BD7"/>
    <w:sectPr w:rsidR="00F94BD7" w:rsidSect="00F94BD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hyphenationZone w:val="425"/>
  <w:characterSpacingControl w:val="doNotCompress"/>
  <w:compat/>
  <w:rsids>
    <w:rsidRoot w:val="002B1F92"/>
    <w:rsid w:val="00107FB7"/>
    <w:rsid w:val="002B1F92"/>
    <w:rsid w:val="00364B3E"/>
    <w:rsid w:val="0057247D"/>
    <w:rsid w:val="006B2366"/>
    <w:rsid w:val="00776EE9"/>
    <w:rsid w:val="00A81BC2"/>
    <w:rsid w:val="00CC47C5"/>
    <w:rsid w:val="00F74632"/>
    <w:rsid w:val="00F94BD7"/>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2B1F92"/>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1374</Words>
  <Characters>8112</Characters>
  <Application>Microsoft Office Word</Application>
  <DocSecurity>0</DocSecurity>
  <Lines>67</Lines>
  <Paragraphs>18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9468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onovak</dc:creator>
  <cp:lastModifiedBy>onovak</cp:lastModifiedBy>
  <cp:revision>2</cp:revision>
  <cp:lastPrinted>2019-03-25T15:21:00Z</cp:lastPrinted>
  <dcterms:created xsi:type="dcterms:W3CDTF">2019-03-25T15:22:00Z</dcterms:created>
  <dcterms:modified xsi:type="dcterms:W3CDTF">2019-03-25T15:22:00Z</dcterms:modified>
</cp:coreProperties>
</file>