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F4" w:rsidRDefault="00C37FF4">
      <w:pPr>
        <w:jc w:val="both"/>
        <w:rPr>
          <w:sz w:val="36"/>
        </w:rPr>
      </w:pPr>
    </w:p>
    <w:p w:rsidR="00C37FF4" w:rsidRDefault="00C37FF4">
      <w:pPr>
        <w:jc w:val="both"/>
        <w:rPr>
          <w:sz w:val="36"/>
        </w:rPr>
      </w:pPr>
    </w:p>
    <w:p w:rsidR="00C37FF4" w:rsidRDefault="00C37FF4">
      <w:pPr>
        <w:jc w:val="both"/>
        <w:rPr>
          <w:sz w:val="36"/>
        </w:rPr>
      </w:pPr>
    </w:p>
    <w:p w:rsidR="00C37FF4" w:rsidRDefault="00C37FF4">
      <w:pPr>
        <w:jc w:val="both"/>
        <w:rPr>
          <w:sz w:val="36"/>
        </w:rPr>
      </w:pPr>
    </w:p>
    <w:p w:rsidR="00C37FF4" w:rsidRDefault="00C37FF4">
      <w:pPr>
        <w:jc w:val="both"/>
        <w:rPr>
          <w:sz w:val="36"/>
        </w:rPr>
      </w:pPr>
    </w:p>
    <w:p w:rsidR="00C37FF4" w:rsidRDefault="00C37FF4">
      <w:pPr>
        <w:jc w:val="both"/>
        <w:rPr>
          <w:sz w:val="36"/>
        </w:rPr>
      </w:pPr>
    </w:p>
    <w:p w:rsidR="00C37FF4" w:rsidRDefault="00C37FF4">
      <w:pPr>
        <w:pStyle w:val="Nadpis1"/>
        <w:spacing w:line="360" w:lineRule="auto"/>
      </w:pPr>
      <w:r>
        <w:t>Školní vzdělávací program</w:t>
      </w:r>
    </w:p>
    <w:p w:rsidR="00C37FF4" w:rsidRDefault="00C37FF4">
      <w:pPr>
        <w:spacing w:line="360" w:lineRule="auto"/>
        <w:jc w:val="center"/>
        <w:rPr>
          <w:b/>
          <w:sz w:val="40"/>
        </w:rPr>
      </w:pPr>
      <w:r>
        <w:rPr>
          <w:b/>
          <w:sz w:val="40"/>
        </w:rPr>
        <w:t>školy</w:t>
      </w:r>
    </w:p>
    <w:p w:rsidR="00C37FF4" w:rsidRDefault="00C37FF4">
      <w:pPr>
        <w:spacing w:line="360" w:lineRule="auto"/>
        <w:jc w:val="center"/>
        <w:rPr>
          <w:b/>
          <w:sz w:val="40"/>
        </w:rPr>
      </w:pPr>
      <w:r>
        <w:rPr>
          <w:b/>
          <w:sz w:val="40"/>
        </w:rPr>
        <w:t>Modrý klíč - základní škola speciální</w:t>
      </w:r>
    </w:p>
    <w:p w:rsidR="00C37FF4" w:rsidRDefault="00C37FF4">
      <w:pPr>
        <w:spacing w:line="360" w:lineRule="auto"/>
        <w:jc w:val="center"/>
        <w:rPr>
          <w:b/>
          <w:sz w:val="36"/>
        </w:rPr>
      </w:pPr>
      <w:r>
        <w:rPr>
          <w:b/>
          <w:sz w:val="40"/>
        </w:rPr>
        <w:t>a mateřská škola speciální, o.p.s.</w:t>
      </w:r>
    </w:p>
    <w:p w:rsidR="00C37FF4" w:rsidRDefault="00C37FF4">
      <w:pPr>
        <w:pStyle w:val="Nadpis2"/>
        <w:jc w:val="both"/>
      </w:pPr>
      <w:r>
        <w:br w:type="page"/>
      </w:r>
      <w:r>
        <w:lastRenderedPageBreak/>
        <w:t xml:space="preserve">I. Identifikační údaje </w:t>
      </w:r>
    </w:p>
    <w:p w:rsidR="00C37FF4" w:rsidRDefault="00C37FF4">
      <w:pPr>
        <w:jc w:val="both"/>
        <w:rPr>
          <w:b/>
          <w:sz w:val="36"/>
        </w:rPr>
      </w:pPr>
    </w:p>
    <w:p w:rsidR="00C37FF4" w:rsidRDefault="00C37FF4">
      <w:pPr>
        <w:jc w:val="both"/>
        <w:rPr>
          <w:b/>
          <w:sz w:val="32"/>
        </w:rPr>
      </w:pPr>
      <w:r>
        <w:rPr>
          <w:b/>
          <w:sz w:val="32"/>
        </w:rPr>
        <w:t>Název ŠVP:</w:t>
      </w:r>
    </w:p>
    <w:p w:rsidR="00C37FF4" w:rsidRDefault="00C37FF4" w:rsidP="00B95B66">
      <w:pPr>
        <w:numPr>
          <w:ilvl w:val="0"/>
          <w:numId w:val="4"/>
        </w:numPr>
        <w:spacing w:before="120"/>
        <w:ind w:left="700" w:hanging="340"/>
        <w:jc w:val="both"/>
        <w:rPr>
          <w:b/>
          <w:sz w:val="28"/>
        </w:rPr>
      </w:pPr>
      <w:r>
        <w:rPr>
          <w:sz w:val="28"/>
        </w:rPr>
        <w:t>Školní vzdělávací program školy Modrý klíč - základní škola speciální a mateřská škola speciální, o.p.s.</w:t>
      </w:r>
    </w:p>
    <w:p w:rsidR="00C37FF4" w:rsidRDefault="00C37FF4">
      <w:pPr>
        <w:spacing w:before="240"/>
        <w:jc w:val="both"/>
        <w:rPr>
          <w:b/>
          <w:sz w:val="32"/>
        </w:rPr>
      </w:pPr>
      <w:r>
        <w:rPr>
          <w:b/>
          <w:sz w:val="32"/>
        </w:rPr>
        <w:t>Předkladatel:</w:t>
      </w:r>
    </w:p>
    <w:p w:rsidR="00C37FF4" w:rsidRDefault="00C37FF4">
      <w:pPr>
        <w:numPr>
          <w:ilvl w:val="0"/>
          <w:numId w:val="1"/>
        </w:numPr>
        <w:spacing w:before="120"/>
        <w:jc w:val="both"/>
        <w:rPr>
          <w:sz w:val="28"/>
        </w:rPr>
      </w:pPr>
      <w:r>
        <w:rPr>
          <w:sz w:val="28"/>
        </w:rPr>
        <w:t>Modrý klíč - základní škola speciální a mateřská škola speciální, o.p.s.</w:t>
      </w:r>
    </w:p>
    <w:p w:rsidR="00C37FF4" w:rsidRDefault="00C37FF4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Praha 12, Smolkova 567/2, PSČ 142 00</w:t>
      </w:r>
    </w:p>
    <w:p w:rsidR="00C37FF4" w:rsidRDefault="00C37FF4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ředitelka - Ing. Mgr. Milana </w:t>
      </w:r>
      <w:proofErr w:type="spellStart"/>
      <w:r>
        <w:rPr>
          <w:sz w:val="28"/>
        </w:rPr>
        <w:t>Remarová</w:t>
      </w:r>
      <w:proofErr w:type="spellEnd"/>
    </w:p>
    <w:p w:rsidR="00C37FF4" w:rsidRDefault="00C37FF4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tel., fax: 241 714 255, www.modry-klic.cz, </w:t>
      </w:r>
      <w:hyperlink r:id="rId6" w:history="1">
        <w:r w:rsidR="006E5B7E" w:rsidRPr="00F4149A">
          <w:rPr>
            <w:rStyle w:val="Hypertextovodkaz"/>
            <w:sz w:val="28"/>
          </w:rPr>
          <w:t>www.webskoly.cz/modryklic</w:t>
        </w:r>
      </w:hyperlink>
      <w:r w:rsidR="006E5B7E">
        <w:rPr>
          <w:sz w:val="28"/>
        </w:rPr>
        <w:t xml:space="preserve">, </w:t>
      </w:r>
      <w:r>
        <w:rPr>
          <w:sz w:val="28"/>
        </w:rPr>
        <w:t>e-mail: modryklic@modry-klic.cz</w:t>
      </w:r>
    </w:p>
    <w:p w:rsidR="00C37FF4" w:rsidRDefault="00C37FF4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IČO</w:t>
      </w:r>
      <w:r w:rsidR="00272AA8">
        <w:rPr>
          <w:sz w:val="28"/>
        </w:rPr>
        <w:t xml:space="preserve"> 2</w:t>
      </w:r>
      <w:r w:rsidR="0016622A">
        <w:rPr>
          <w:sz w:val="28"/>
        </w:rPr>
        <w:t>57</w:t>
      </w:r>
      <w:r w:rsidR="00272AA8">
        <w:rPr>
          <w:sz w:val="28"/>
        </w:rPr>
        <w:t>65710</w:t>
      </w:r>
      <w:r>
        <w:rPr>
          <w:sz w:val="28"/>
        </w:rPr>
        <w:t>, IZO</w:t>
      </w:r>
      <w:r w:rsidR="00272AA8">
        <w:rPr>
          <w:sz w:val="28"/>
        </w:rPr>
        <w:t xml:space="preserve"> 110 380 169</w:t>
      </w:r>
    </w:p>
    <w:p w:rsidR="00C37FF4" w:rsidRDefault="00C37FF4">
      <w:pPr>
        <w:spacing w:before="240"/>
        <w:jc w:val="both"/>
        <w:rPr>
          <w:b/>
          <w:sz w:val="32"/>
        </w:rPr>
      </w:pPr>
      <w:r>
        <w:rPr>
          <w:b/>
          <w:sz w:val="32"/>
        </w:rPr>
        <w:t>Zřizovatel:</w:t>
      </w:r>
    </w:p>
    <w:p w:rsidR="00C37FF4" w:rsidRDefault="00C37FF4" w:rsidP="00B95B66">
      <w:pPr>
        <w:numPr>
          <w:ilvl w:val="0"/>
          <w:numId w:val="2"/>
        </w:numPr>
        <w:spacing w:before="120"/>
        <w:jc w:val="both"/>
        <w:rPr>
          <w:sz w:val="28"/>
        </w:rPr>
      </w:pPr>
      <w:r>
        <w:rPr>
          <w:sz w:val="28"/>
        </w:rPr>
        <w:t>Mgr. Radovan Netušil</w:t>
      </w:r>
    </w:p>
    <w:p w:rsidR="00C37FF4" w:rsidRDefault="00C37FF4" w:rsidP="00B95B66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Praha 4, Platónova 3283/18, PSČ 143 00</w:t>
      </w:r>
    </w:p>
    <w:p w:rsidR="00C37FF4" w:rsidRDefault="00C37FF4" w:rsidP="00B95B66">
      <w:pPr>
        <w:numPr>
          <w:ilvl w:val="0"/>
          <w:numId w:val="2"/>
        </w:numPr>
        <w:jc w:val="both"/>
        <w:rPr>
          <w:sz w:val="32"/>
        </w:rPr>
      </w:pPr>
      <w:r>
        <w:rPr>
          <w:sz w:val="28"/>
        </w:rPr>
        <w:t>tel.: 607 763 046, e-mail: r.netusil@seznam.cz</w:t>
      </w:r>
    </w:p>
    <w:p w:rsidR="00C37FF4" w:rsidRDefault="00C37FF4">
      <w:pPr>
        <w:spacing w:before="240"/>
        <w:jc w:val="both"/>
        <w:rPr>
          <w:b/>
          <w:sz w:val="32"/>
        </w:rPr>
      </w:pPr>
      <w:r>
        <w:rPr>
          <w:b/>
          <w:sz w:val="32"/>
        </w:rPr>
        <w:t>Koordinátor tvorby ŠVP:</w:t>
      </w:r>
    </w:p>
    <w:p w:rsidR="00C37FF4" w:rsidRDefault="00C37FF4" w:rsidP="00B95B66">
      <w:pPr>
        <w:numPr>
          <w:ilvl w:val="0"/>
          <w:numId w:val="5"/>
        </w:numPr>
        <w:spacing w:before="120"/>
        <w:jc w:val="both"/>
        <w:rPr>
          <w:sz w:val="28"/>
        </w:rPr>
      </w:pPr>
      <w:r>
        <w:rPr>
          <w:sz w:val="28"/>
        </w:rPr>
        <w:t>Mgr. Petra Odstrčilová</w:t>
      </w:r>
    </w:p>
    <w:p w:rsidR="00C37FF4" w:rsidRDefault="00C37FF4">
      <w:pPr>
        <w:spacing w:before="240"/>
        <w:jc w:val="both"/>
        <w:rPr>
          <w:b/>
          <w:sz w:val="32"/>
        </w:rPr>
      </w:pPr>
      <w:r>
        <w:rPr>
          <w:b/>
          <w:sz w:val="32"/>
        </w:rPr>
        <w:t xml:space="preserve">Platnost dokumentu </w:t>
      </w:r>
      <w:proofErr w:type="gramStart"/>
      <w:r>
        <w:rPr>
          <w:b/>
          <w:sz w:val="32"/>
        </w:rPr>
        <w:t>od</w:t>
      </w:r>
      <w:proofErr w:type="gramEnd"/>
      <w:r>
        <w:rPr>
          <w:b/>
          <w:sz w:val="32"/>
        </w:rPr>
        <w:t>:</w:t>
      </w:r>
    </w:p>
    <w:p w:rsidR="00C37FF4" w:rsidRDefault="00C37FF4" w:rsidP="00B95B66">
      <w:pPr>
        <w:numPr>
          <w:ilvl w:val="0"/>
          <w:numId w:val="3"/>
        </w:numPr>
        <w:spacing w:before="120"/>
        <w:jc w:val="both"/>
        <w:rPr>
          <w:b/>
          <w:sz w:val="36"/>
        </w:rPr>
      </w:pPr>
      <w:r>
        <w:rPr>
          <w:sz w:val="28"/>
        </w:rPr>
        <w:t>1. září 2010</w:t>
      </w:r>
    </w:p>
    <w:p w:rsidR="00C37FF4" w:rsidRDefault="00C37FF4">
      <w:pPr>
        <w:jc w:val="both"/>
        <w:rPr>
          <w:b/>
          <w:sz w:val="36"/>
        </w:rPr>
      </w:pPr>
      <w:r>
        <w:rPr>
          <w:b/>
          <w:sz w:val="36"/>
        </w:rPr>
        <w:br w:type="page"/>
      </w:r>
      <w:r>
        <w:rPr>
          <w:b/>
          <w:sz w:val="36"/>
        </w:rPr>
        <w:lastRenderedPageBreak/>
        <w:t>II. Charakteristika školy</w:t>
      </w:r>
    </w:p>
    <w:p w:rsidR="00C37FF4" w:rsidRDefault="00C37FF4">
      <w:pPr>
        <w:jc w:val="both"/>
        <w:rPr>
          <w:b/>
          <w:sz w:val="36"/>
        </w:rPr>
      </w:pPr>
    </w:p>
    <w:p w:rsidR="00C37FF4" w:rsidRDefault="00C37FF4">
      <w:pPr>
        <w:jc w:val="both"/>
        <w:rPr>
          <w:b/>
        </w:rPr>
      </w:pPr>
      <w:r>
        <w:rPr>
          <w:b/>
        </w:rPr>
        <w:t>Úplnost a velikost školy</w:t>
      </w:r>
    </w:p>
    <w:p w:rsidR="00C37FF4" w:rsidRDefault="00C37FF4">
      <w:pPr>
        <w:spacing w:before="120"/>
        <w:jc w:val="both"/>
      </w:pPr>
      <w:r>
        <w:tab/>
        <w:t xml:space="preserve">Škola Modrý klíč - základní škola speciální a mateřská škola speciální, o.p.s. vznikla v rámci projektu „Modrý klíč“, který řeší problematiku poskytování celoživotní komplexní péče osobám s těžkým stupněm mentálního postižení a postižení více vadami. V rámci tohoto projektu škola zpřístupňuje a poskytuje vzdělávání dětem a žákům s těžkým a hlubokým mentálním postižením a postižením více vadami předškolního a školního věku (od 3 do 26 let). </w:t>
      </w:r>
    </w:p>
    <w:p w:rsidR="00A4509F" w:rsidRDefault="00C37FF4">
      <w:pPr>
        <w:spacing w:before="120"/>
        <w:jc w:val="both"/>
      </w:pPr>
      <w:r>
        <w:tab/>
      </w:r>
      <w:r w:rsidR="00A4509F">
        <w:t>Děti ve věku 3 – 6 (případně 7) let využívají docházku do Mateřské školy speciální, která má kapacitu 6 dětí a má vytvořen samostatný Školní vzdělávací program</w:t>
      </w:r>
      <w:r>
        <w:t xml:space="preserve">. </w:t>
      </w:r>
    </w:p>
    <w:p w:rsidR="00C37FF4" w:rsidRDefault="00A4509F" w:rsidP="00A4509F">
      <w:pPr>
        <w:spacing w:before="120"/>
        <w:ind w:firstLine="720"/>
        <w:jc w:val="both"/>
      </w:pPr>
      <w:r>
        <w:t xml:space="preserve">Školní vzdělávací program </w:t>
      </w:r>
      <w:r w:rsidR="00C37FF4">
        <w:t xml:space="preserve">je </w:t>
      </w:r>
      <w:r>
        <w:t xml:space="preserve">pro základní školu speciální </w:t>
      </w:r>
      <w:r w:rsidR="00C37FF4">
        <w:t xml:space="preserve">sestaven dle rámcového vzdělávacího programu pro obor vzdělávání základní škola speciální - díl II - vzdělávání žáků s těžkým mentálním postižením a souběžným postižením více vadami. </w:t>
      </w:r>
    </w:p>
    <w:p w:rsidR="00C37FF4" w:rsidRDefault="00C37FF4">
      <w:pPr>
        <w:spacing w:before="120"/>
        <w:jc w:val="both"/>
      </w:pPr>
      <w:r>
        <w:tab/>
        <w:t>Kapacita školy je 30 žáků</w:t>
      </w:r>
      <w:r w:rsidR="00A4509F">
        <w:t>. Žáci jsou rozděleni do</w:t>
      </w:r>
      <w:r>
        <w:t xml:space="preserve"> skupin dle hloubky mentálního postižení, respektive dosažené úrovně mentálního vývoje, dále podle převažujícího typu chování (spíše klidné až apatické až po </w:t>
      </w:r>
      <w:proofErr w:type="spellStart"/>
      <w:r>
        <w:t>eretické</w:t>
      </w:r>
      <w:proofErr w:type="spellEnd"/>
      <w:r>
        <w:t xml:space="preserve"> s výraznou hyperaktivitou) a s </w:t>
      </w:r>
      <w:proofErr w:type="gramStart"/>
      <w:r>
        <w:t>přihlédnutím k  již</w:t>
      </w:r>
      <w:proofErr w:type="gramEnd"/>
      <w:r>
        <w:t xml:space="preserve"> vytvořeným sociálním vztahům. S ohledem na velikost škola nemá rovnoměrně naplněné všechny ročníky. </w:t>
      </w:r>
    </w:p>
    <w:p w:rsidR="00C37FF4" w:rsidRDefault="00C37FF4">
      <w:pPr>
        <w:pStyle w:val="Nadpis6"/>
      </w:pPr>
      <w:r>
        <w:t>Vybavení školy</w:t>
      </w:r>
    </w:p>
    <w:p w:rsidR="00C37FF4" w:rsidRDefault="00C37FF4">
      <w:pPr>
        <w:spacing w:before="120"/>
        <w:jc w:val="both"/>
      </w:pPr>
      <w:r>
        <w:tab/>
        <w:t>V rámci výše zmíněného projektu škola úzce spolupracuje s organizací Modrý klíč</w:t>
      </w:r>
      <w:r w:rsidR="00A4509F">
        <w:t xml:space="preserve"> o.</w:t>
      </w:r>
      <w:proofErr w:type="spellStart"/>
      <w:r w:rsidR="00A4509F">
        <w:t>p.s</w:t>
      </w:r>
      <w:proofErr w:type="spellEnd"/>
      <w:r>
        <w:t xml:space="preserve"> Tato organizace je poskytovatelem sociálních služeb a dle Smlouvy o spolupráci poskytuje škole:</w:t>
      </w:r>
    </w:p>
    <w:p w:rsidR="00C37FF4" w:rsidRDefault="00C37FF4" w:rsidP="00B95B66">
      <w:pPr>
        <w:numPr>
          <w:ilvl w:val="0"/>
          <w:numId w:val="3"/>
        </w:numPr>
        <w:spacing w:before="120"/>
        <w:jc w:val="both"/>
      </w:pPr>
      <w:r>
        <w:t>prostorové zázemí,</w:t>
      </w:r>
    </w:p>
    <w:p w:rsidR="00C37FF4" w:rsidRDefault="00C37FF4" w:rsidP="00B95B66">
      <w:pPr>
        <w:numPr>
          <w:ilvl w:val="0"/>
          <w:numId w:val="3"/>
        </w:numPr>
        <w:jc w:val="both"/>
      </w:pPr>
      <w:r>
        <w:t>asistentskou pomo</w:t>
      </w:r>
      <w:r w:rsidR="00A4509F">
        <w:t>c (v každé</w:t>
      </w:r>
      <w:r>
        <w:t xml:space="preserve"> skupin</w:t>
      </w:r>
      <w:r w:rsidR="00A4509F">
        <w:t>ě</w:t>
      </w:r>
      <w:r>
        <w:t xml:space="preserve"> působí 1 asistent v sociálních službách),</w:t>
      </w:r>
    </w:p>
    <w:p w:rsidR="00C37FF4" w:rsidRDefault="00C37FF4" w:rsidP="00B95B66">
      <w:pPr>
        <w:numPr>
          <w:ilvl w:val="0"/>
          <w:numId w:val="3"/>
        </w:numPr>
        <w:jc w:val="both"/>
      </w:pPr>
      <w:r>
        <w:t>fyzioterapeutické služby,</w:t>
      </w:r>
    </w:p>
    <w:p w:rsidR="00C37FF4" w:rsidRDefault="00C37FF4" w:rsidP="00B95B66">
      <w:pPr>
        <w:numPr>
          <w:ilvl w:val="0"/>
          <w:numId w:val="3"/>
        </w:numPr>
        <w:jc w:val="both"/>
      </w:pPr>
      <w:r>
        <w:t>stravování,</w:t>
      </w:r>
    </w:p>
    <w:p w:rsidR="00C37FF4" w:rsidRDefault="00C37FF4" w:rsidP="00B95B66">
      <w:pPr>
        <w:numPr>
          <w:ilvl w:val="0"/>
          <w:numId w:val="3"/>
        </w:numPr>
        <w:jc w:val="both"/>
      </w:pPr>
      <w:r>
        <w:t>dopravu (svoz a rozvoz žáků),</w:t>
      </w:r>
    </w:p>
    <w:p w:rsidR="00C37FF4" w:rsidRDefault="00C37FF4" w:rsidP="00B95B66">
      <w:pPr>
        <w:numPr>
          <w:ilvl w:val="0"/>
          <w:numId w:val="3"/>
        </w:numPr>
        <w:jc w:val="both"/>
      </w:pPr>
      <w:r>
        <w:t>zdravotní péči a vedení zdravotní dokumentace,</w:t>
      </w:r>
    </w:p>
    <w:p w:rsidR="00C37FF4" w:rsidRDefault="00D24582" w:rsidP="00B95B66">
      <w:pPr>
        <w:numPr>
          <w:ilvl w:val="0"/>
          <w:numId w:val="3"/>
        </w:numPr>
        <w:jc w:val="both"/>
      </w:pPr>
      <w:r>
        <w:t>ozdravné</w:t>
      </w:r>
      <w:r w:rsidR="00C37FF4">
        <w:t xml:space="preserve"> pobyty v</w:t>
      </w:r>
      <w:r>
        <w:t> </w:t>
      </w:r>
      <w:r w:rsidR="00C37FF4">
        <w:t>přírodě</w:t>
      </w:r>
      <w:r>
        <w:t>.</w:t>
      </w:r>
    </w:p>
    <w:p w:rsidR="00C37FF4" w:rsidRDefault="00D24582" w:rsidP="00B95B66">
      <w:pPr>
        <w:numPr>
          <w:ilvl w:val="0"/>
          <w:numId w:val="3"/>
        </w:numPr>
        <w:jc w:val="both"/>
      </w:pPr>
      <w:r>
        <w:t>Balneoterapii a jízdu na koni</w:t>
      </w:r>
      <w:r w:rsidR="00C37FF4">
        <w:t>.</w:t>
      </w:r>
    </w:p>
    <w:p w:rsidR="00C37FF4" w:rsidRDefault="00C37FF4">
      <w:pPr>
        <w:spacing w:before="120"/>
        <w:ind w:firstLine="709"/>
        <w:jc w:val="both"/>
        <w:rPr>
          <w:rFonts w:cs="Arial"/>
          <w:kern w:val="32"/>
          <w:szCs w:val="22"/>
        </w:rPr>
      </w:pPr>
      <w:r>
        <w:t xml:space="preserve">Škola disponuje </w:t>
      </w:r>
      <w:r w:rsidR="00A4509F">
        <w:t>3</w:t>
      </w:r>
      <w:r>
        <w:t xml:space="preserve"> učebnami. </w:t>
      </w:r>
      <w:r>
        <w:rPr>
          <w:rFonts w:cs="Arial"/>
          <w:kern w:val="32"/>
          <w:szCs w:val="22"/>
        </w:rPr>
        <w:t xml:space="preserve">Všechny třídy mají vyhrazené místo pro výuku a místnost nebo kout určený pro relaxaci a polohování žáků. </w:t>
      </w:r>
      <w:r w:rsidR="00A4509F">
        <w:rPr>
          <w:rFonts w:cs="Arial"/>
          <w:kern w:val="32"/>
          <w:szCs w:val="22"/>
        </w:rPr>
        <w:t>Všechny</w:t>
      </w:r>
      <w:r>
        <w:rPr>
          <w:rFonts w:cs="Arial"/>
          <w:kern w:val="32"/>
          <w:szCs w:val="22"/>
        </w:rPr>
        <w:t xml:space="preserve"> třídy disponují počítači. Ve </w:t>
      </w:r>
      <w:r w:rsidR="006E5B7E">
        <w:rPr>
          <w:rFonts w:cs="Arial"/>
          <w:kern w:val="32"/>
          <w:szCs w:val="22"/>
        </w:rPr>
        <w:t>2</w:t>
      </w:r>
      <w:r w:rsidR="00A4509F">
        <w:rPr>
          <w:rFonts w:cs="Arial"/>
          <w:kern w:val="32"/>
          <w:szCs w:val="22"/>
        </w:rPr>
        <w:t xml:space="preserve"> třídách jsou umístěny </w:t>
      </w:r>
      <w:r>
        <w:rPr>
          <w:rFonts w:cs="Arial"/>
          <w:kern w:val="32"/>
          <w:szCs w:val="22"/>
        </w:rPr>
        <w:t xml:space="preserve">boxy pro individuální výuku. </w:t>
      </w:r>
      <w:r w:rsidR="00A4509F">
        <w:rPr>
          <w:rFonts w:cs="Arial"/>
          <w:kern w:val="32"/>
          <w:szCs w:val="22"/>
        </w:rPr>
        <w:t xml:space="preserve">Dále jsou třídy </w:t>
      </w:r>
      <w:r>
        <w:rPr>
          <w:rFonts w:cs="Arial"/>
          <w:kern w:val="32"/>
          <w:szCs w:val="22"/>
        </w:rPr>
        <w:t xml:space="preserve">vybaveny kuchyňskými kouty, které </w:t>
      </w:r>
      <w:r>
        <w:rPr>
          <w:rFonts w:cs="Arial"/>
          <w:kern w:val="32"/>
          <w:szCs w:val="22"/>
        </w:rPr>
        <w:lastRenderedPageBreak/>
        <w:t>jsou pravidelně využívány pro nácvik jednoduchých postupů při vaření v rámci pracovní výchovy. Třídy v přízemí mají přímý přístup do zahrady, tříd</w:t>
      </w:r>
      <w:r w:rsidR="00A4509F">
        <w:rPr>
          <w:rFonts w:cs="Arial"/>
          <w:kern w:val="32"/>
          <w:szCs w:val="22"/>
        </w:rPr>
        <w:t>a</w:t>
      </w:r>
      <w:r>
        <w:rPr>
          <w:rFonts w:cs="Arial"/>
          <w:kern w:val="32"/>
          <w:szCs w:val="22"/>
        </w:rPr>
        <w:t xml:space="preserve"> v prvním patře m</w:t>
      </w:r>
      <w:r w:rsidR="00A4509F">
        <w:rPr>
          <w:rFonts w:cs="Arial"/>
          <w:kern w:val="32"/>
          <w:szCs w:val="22"/>
        </w:rPr>
        <w:t>á</w:t>
      </w:r>
      <w:r>
        <w:rPr>
          <w:rFonts w:cs="Arial"/>
          <w:kern w:val="32"/>
          <w:szCs w:val="22"/>
        </w:rPr>
        <w:t xml:space="preserve"> vstup na rozsáhlou terasu s bezpečnostním hrazením. Zahrada a terasa jsou využívány jak pro názornou výuku s t</w:t>
      </w:r>
      <w:r w:rsidR="00D24582">
        <w:rPr>
          <w:rFonts w:cs="Arial"/>
          <w:kern w:val="32"/>
          <w:szCs w:val="22"/>
        </w:rPr>
        <w:t>e</w:t>
      </w:r>
      <w:r>
        <w:rPr>
          <w:rFonts w:cs="Arial"/>
          <w:kern w:val="32"/>
          <w:szCs w:val="22"/>
        </w:rPr>
        <w:t xml:space="preserve">matikou počasí a přírody, tak také pro relaxaci žáků. Škole dále slouží místnost pro </w:t>
      </w:r>
      <w:r w:rsidR="006E5B7E">
        <w:rPr>
          <w:rFonts w:cs="Arial"/>
          <w:kern w:val="32"/>
          <w:szCs w:val="22"/>
        </w:rPr>
        <w:t>smyslovou stimulaci a</w:t>
      </w:r>
      <w:r w:rsidR="00A4509F">
        <w:rPr>
          <w:rFonts w:cs="Arial"/>
          <w:kern w:val="32"/>
          <w:szCs w:val="22"/>
        </w:rPr>
        <w:t xml:space="preserve"> relaxaci</w:t>
      </w:r>
      <w:r w:rsidR="006E5B7E">
        <w:rPr>
          <w:rFonts w:cs="Arial"/>
          <w:kern w:val="32"/>
          <w:szCs w:val="22"/>
        </w:rPr>
        <w:t xml:space="preserve"> (</w:t>
      </w:r>
      <w:proofErr w:type="spellStart"/>
      <w:r w:rsidR="006E5B7E">
        <w:rPr>
          <w:rFonts w:cs="Arial"/>
          <w:kern w:val="32"/>
          <w:szCs w:val="22"/>
        </w:rPr>
        <w:t>snoezelen</w:t>
      </w:r>
      <w:proofErr w:type="spellEnd"/>
      <w:r w:rsidR="006E5B7E">
        <w:rPr>
          <w:rFonts w:cs="Arial"/>
          <w:kern w:val="32"/>
          <w:szCs w:val="22"/>
        </w:rPr>
        <w:t>)</w:t>
      </w:r>
      <w:r>
        <w:rPr>
          <w:rFonts w:cs="Arial"/>
          <w:kern w:val="32"/>
          <w:szCs w:val="22"/>
        </w:rPr>
        <w:t>, sklad pomůcek a koupelna s </w:t>
      </w:r>
      <w:proofErr w:type="spellStart"/>
      <w:r>
        <w:rPr>
          <w:rFonts w:cs="Arial"/>
          <w:kern w:val="32"/>
          <w:szCs w:val="22"/>
        </w:rPr>
        <w:t>hydromasážní</w:t>
      </w:r>
      <w:proofErr w:type="spellEnd"/>
      <w:r>
        <w:rPr>
          <w:rFonts w:cs="Arial"/>
          <w:kern w:val="32"/>
          <w:szCs w:val="22"/>
        </w:rPr>
        <w:t xml:space="preserve"> vanou. Pro provoz </w:t>
      </w:r>
      <w:proofErr w:type="spellStart"/>
      <w:r w:rsidR="006E5B7E">
        <w:rPr>
          <w:rFonts w:cs="Arial"/>
          <w:kern w:val="32"/>
          <w:szCs w:val="22"/>
        </w:rPr>
        <w:t>snoezelenu</w:t>
      </w:r>
      <w:proofErr w:type="spellEnd"/>
      <w:r>
        <w:rPr>
          <w:rFonts w:cs="Arial"/>
          <w:kern w:val="32"/>
          <w:szCs w:val="22"/>
        </w:rPr>
        <w:t xml:space="preserve"> a koupelny s </w:t>
      </w:r>
      <w:proofErr w:type="spellStart"/>
      <w:r>
        <w:rPr>
          <w:rFonts w:cs="Arial"/>
          <w:kern w:val="32"/>
          <w:szCs w:val="22"/>
        </w:rPr>
        <w:t>hydromasážní</w:t>
      </w:r>
      <w:proofErr w:type="spellEnd"/>
      <w:r>
        <w:rPr>
          <w:rFonts w:cs="Arial"/>
          <w:kern w:val="32"/>
          <w:szCs w:val="22"/>
        </w:rPr>
        <w:t xml:space="preserve"> vanou jsou sestaveny rozvrhy tak, aby je mohly dle potřeby využívat všechny skupiny. </w:t>
      </w:r>
      <w:r w:rsidR="006E5B7E">
        <w:rPr>
          <w:rFonts w:cs="Arial"/>
          <w:kern w:val="32"/>
          <w:szCs w:val="22"/>
        </w:rPr>
        <w:t xml:space="preserve">Žáci využívají také bazén, vířivou koupel a tělocvičnu. </w:t>
      </w:r>
      <w:r>
        <w:rPr>
          <w:rFonts w:cs="Arial"/>
          <w:kern w:val="32"/>
          <w:szCs w:val="22"/>
        </w:rPr>
        <w:t>Veškeré prostory školy jsou bezbariérové.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ab/>
        <w:t>V každé skupině působí mimo pedagog</w:t>
      </w:r>
      <w:r w:rsidR="00A4509F">
        <w:rPr>
          <w:rFonts w:cs="Arial"/>
          <w:kern w:val="32"/>
          <w:szCs w:val="22"/>
        </w:rPr>
        <w:t>ických pracovníků</w:t>
      </w:r>
      <w:r>
        <w:rPr>
          <w:rFonts w:cs="Arial"/>
          <w:kern w:val="32"/>
          <w:szCs w:val="22"/>
        </w:rPr>
        <w:t xml:space="preserve"> také asistentka v sociálních službách, která se věnuje úkonům péče (krmení, dopomoc při stravování, přebalování, dopomoc při užívání WC, dopomoc při využívání </w:t>
      </w:r>
      <w:r w:rsidR="006E5B7E">
        <w:rPr>
          <w:rFonts w:cs="Arial"/>
          <w:kern w:val="32"/>
          <w:szCs w:val="22"/>
        </w:rPr>
        <w:t xml:space="preserve">bazénu a </w:t>
      </w:r>
      <w:proofErr w:type="spellStart"/>
      <w:r>
        <w:rPr>
          <w:rFonts w:cs="Arial"/>
          <w:kern w:val="32"/>
          <w:szCs w:val="22"/>
        </w:rPr>
        <w:t>hydromasážní</w:t>
      </w:r>
      <w:proofErr w:type="spellEnd"/>
      <w:r>
        <w:rPr>
          <w:rFonts w:cs="Arial"/>
          <w:kern w:val="32"/>
          <w:szCs w:val="22"/>
        </w:rPr>
        <w:t xml:space="preserve"> vany, doprovody na fyzioterapii a provázení cvičením, asistence při výuce). Při všech vyjmenovaných činnostech jsou zachovávány individuálně stanovené a z pedagogického hlediska optimální postupy, které vedou k postupnému osamostatňování žáků a k podpoře jejich aktivity.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ab/>
        <w:t xml:space="preserve">Všichni žáci s těžkým a středně těžkým tělesným postižením jsou v pravidelné péči fyzioterapeutek. Cvičí individuálně Vojtovou metodou v úpravě pí. Jílkové min. </w:t>
      </w:r>
      <w:r w:rsidR="006E5B7E">
        <w:rPr>
          <w:rFonts w:cs="Arial"/>
          <w:kern w:val="32"/>
          <w:szCs w:val="22"/>
        </w:rPr>
        <w:t>1</w:t>
      </w:r>
      <w:r>
        <w:rPr>
          <w:rFonts w:cs="Arial"/>
          <w:kern w:val="32"/>
          <w:szCs w:val="22"/>
        </w:rPr>
        <w:t xml:space="preserve">x týdně. </w:t>
      </w:r>
      <w:r w:rsidR="00A4509F">
        <w:rPr>
          <w:rFonts w:cs="Arial"/>
          <w:kern w:val="32"/>
          <w:szCs w:val="22"/>
        </w:rPr>
        <w:t>Žáci</w:t>
      </w:r>
      <w:r>
        <w:rPr>
          <w:rFonts w:cs="Arial"/>
          <w:kern w:val="32"/>
          <w:szCs w:val="22"/>
        </w:rPr>
        <w:t xml:space="preserve"> s lehkým tělesným postižením </w:t>
      </w:r>
      <w:r w:rsidR="00A4509F">
        <w:rPr>
          <w:rFonts w:cs="Arial"/>
          <w:kern w:val="32"/>
          <w:szCs w:val="22"/>
        </w:rPr>
        <w:t>mohou využít</w:t>
      </w:r>
      <w:r>
        <w:rPr>
          <w:rFonts w:cs="Arial"/>
          <w:kern w:val="32"/>
          <w:szCs w:val="22"/>
        </w:rPr>
        <w:t xml:space="preserve"> </w:t>
      </w:r>
      <w:proofErr w:type="gramStart"/>
      <w:r>
        <w:rPr>
          <w:rFonts w:cs="Arial"/>
          <w:kern w:val="32"/>
          <w:szCs w:val="22"/>
        </w:rPr>
        <w:t>každodenní  skupinov</w:t>
      </w:r>
      <w:r w:rsidR="00A4509F">
        <w:rPr>
          <w:rFonts w:cs="Arial"/>
          <w:kern w:val="32"/>
          <w:szCs w:val="22"/>
        </w:rPr>
        <w:t>ou</w:t>
      </w:r>
      <w:proofErr w:type="gramEnd"/>
      <w:r>
        <w:rPr>
          <w:rFonts w:cs="Arial"/>
          <w:kern w:val="32"/>
          <w:szCs w:val="22"/>
        </w:rPr>
        <w:t xml:space="preserve"> rozcvičk</w:t>
      </w:r>
      <w:r w:rsidR="00A4509F">
        <w:rPr>
          <w:rFonts w:cs="Arial"/>
          <w:kern w:val="32"/>
          <w:szCs w:val="22"/>
        </w:rPr>
        <w:t>u</w:t>
      </w:r>
      <w:r>
        <w:rPr>
          <w:rFonts w:cs="Arial"/>
          <w:kern w:val="32"/>
          <w:szCs w:val="22"/>
        </w:rPr>
        <w:t xml:space="preserve"> veden</w:t>
      </w:r>
      <w:r w:rsidR="00A4509F">
        <w:rPr>
          <w:rFonts w:cs="Arial"/>
          <w:kern w:val="32"/>
          <w:szCs w:val="22"/>
        </w:rPr>
        <w:t>ou</w:t>
      </w:r>
      <w:r>
        <w:rPr>
          <w:rFonts w:cs="Arial"/>
          <w:kern w:val="32"/>
          <w:szCs w:val="22"/>
        </w:rPr>
        <w:t xml:space="preserve"> fyzioterapeutkou. Fyzioterapeutky dále školí veškerý pedagogický personál v základech fyzioterapie a polohování, spolupracují při výběru a zajišťování rehabilitačních a protetických pomůcek a doporučují optimální postupy při rozvoji pohybu u jednotlivých žáků (</w:t>
      </w:r>
      <w:r w:rsidR="00A4509F">
        <w:rPr>
          <w:rFonts w:cs="Arial"/>
          <w:kern w:val="32"/>
          <w:szCs w:val="22"/>
        </w:rPr>
        <w:t>nabízejí</w:t>
      </w:r>
      <w:r>
        <w:rPr>
          <w:rFonts w:cs="Arial"/>
          <w:kern w:val="32"/>
          <w:szCs w:val="22"/>
        </w:rPr>
        <w:t xml:space="preserve"> konzultac</w:t>
      </w:r>
      <w:r w:rsidR="00A4509F">
        <w:rPr>
          <w:rFonts w:cs="Arial"/>
          <w:kern w:val="32"/>
          <w:szCs w:val="22"/>
        </w:rPr>
        <w:t>e</w:t>
      </w:r>
      <w:r>
        <w:rPr>
          <w:rFonts w:cs="Arial"/>
          <w:kern w:val="32"/>
          <w:szCs w:val="22"/>
        </w:rPr>
        <w:t xml:space="preserve"> s rodiči).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ab/>
        <w:t xml:space="preserve">Svoz a rozvoz žáků je </w:t>
      </w:r>
      <w:r w:rsidR="006E5B7E">
        <w:rPr>
          <w:rFonts w:cs="Arial"/>
          <w:kern w:val="32"/>
          <w:szCs w:val="22"/>
        </w:rPr>
        <w:t xml:space="preserve">mj. </w:t>
      </w:r>
      <w:r>
        <w:rPr>
          <w:rFonts w:cs="Arial"/>
          <w:kern w:val="32"/>
          <w:szCs w:val="22"/>
        </w:rPr>
        <w:t>zajišťován dvěma mikrobusy, z nichž jeden je speciálně upraven pro přepravu lidí na vozíčku.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ab/>
        <w:t>Odborná asistentka se zdravotnickou kvalifikací zajišťuje podávání léků, na žádost rodičů pomáhá vyhledat kontakty na lékaře a v případě potřeby doprovází žáka společně s rodičem na vyšetření či ošetření.</w:t>
      </w:r>
      <w:r w:rsidR="00D24582">
        <w:rPr>
          <w:rFonts w:cs="Arial"/>
          <w:kern w:val="32"/>
          <w:szCs w:val="22"/>
        </w:rPr>
        <w:t xml:space="preserve"> U žáků s PEG sondou zajišťuje zaškolení personálu pro její používání.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ab/>
      </w:r>
    </w:p>
    <w:p w:rsidR="00C37FF4" w:rsidRDefault="00C37FF4">
      <w:pPr>
        <w:pStyle w:val="Nadpis6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Umístění školy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ab/>
        <w:t xml:space="preserve">Umístění školy na okraji menšího sídliště umožňuje kontakt žáků s městskou infrastrukturou (obchody, městská hromadná </w:t>
      </w:r>
      <w:proofErr w:type="gramStart"/>
      <w:r>
        <w:rPr>
          <w:rFonts w:cs="Arial"/>
          <w:kern w:val="32"/>
          <w:szCs w:val="22"/>
        </w:rPr>
        <w:t>doprava...) a přírodním</w:t>
      </w:r>
      <w:proofErr w:type="gramEnd"/>
      <w:r>
        <w:rPr>
          <w:rFonts w:cs="Arial"/>
          <w:kern w:val="32"/>
          <w:szCs w:val="22"/>
        </w:rPr>
        <w:t xml:space="preserve"> prostředím blízkého lesoparku s hřištěm a chráněnou krajinnou oblastí Modřanské rokle. </w:t>
      </w:r>
    </w:p>
    <w:p w:rsidR="00C37FF4" w:rsidRDefault="00C37FF4">
      <w:pPr>
        <w:pStyle w:val="Nadpis6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Charakteristika pedagogického sboru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ab/>
        <w:t xml:space="preserve">Pedagogický sbor školy tvoří ředitelka </w:t>
      </w:r>
      <w:proofErr w:type="gramStart"/>
      <w:r>
        <w:rPr>
          <w:rFonts w:cs="Arial"/>
          <w:kern w:val="32"/>
          <w:szCs w:val="22"/>
        </w:rPr>
        <w:t xml:space="preserve">školy a  </w:t>
      </w:r>
      <w:r w:rsidR="004159E4">
        <w:rPr>
          <w:rFonts w:cs="Arial"/>
          <w:kern w:val="32"/>
          <w:szCs w:val="22"/>
        </w:rPr>
        <w:t>speciální</w:t>
      </w:r>
      <w:proofErr w:type="gramEnd"/>
      <w:r w:rsidR="004159E4">
        <w:rPr>
          <w:rFonts w:cs="Arial"/>
          <w:kern w:val="32"/>
          <w:szCs w:val="22"/>
        </w:rPr>
        <w:t xml:space="preserve"> pedagožky a asistentky pedagoga.</w:t>
      </w:r>
      <w:r>
        <w:rPr>
          <w:rFonts w:cs="Arial"/>
          <w:kern w:val="32"/>
          <w:szCs w:val="22"/>
        </w:rPr>
        <w:t xml:space="preserve"> Všem členkám pedagogického sboru škola hradí následující kurzy:</w:t>
      </w:r>
    </w:p>
    <w:p w:rsidR="00C37FF4" w:rsidRDefault="00C37FF4" w:rsidP="00B95B66">
      <w:pPr>
        <w:numPr>
          <w:ilvl w:val="0"/>
          <w:numId w:val="7"/>
        </w:num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Psychosociální výcvik,</w:t>
      </w:r>
    </w:p>
    <w:p w:rsidR="00C37FF4" w:rsidRDefault="00C37FF4" w:rsidP="00B95B66">
      <w:pPr>
        <w:numPr>
          <w:ilvl w:val="0"/>
          <w:numId w:val="7"/>
        </w:numPr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Agresivita a prevence problémového chování u lidí s mentálním postižením,</w:t>
      </w:r>
    </w:p>
    <w:p w:rsidR="00C37FF4" w:rsidRDefault="00C37FF4" w:rsidP="00B95B66">
      <w:pPr>
        <w:numPr>
          <w:ilvl w:val="0"/>
          <w:numId w:val="7"/>
        </w:numPr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lastRenderedPageBreak/>
        <w:t>Problematika sexuality u lidí s mentálním postižením.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 xml:space="preserve">Další vzdělávání pedagožek </w:t>
      </w:r>
      <w:r w:rsidR="00B25D21">
        <w:rPr>
          <w:rFonts w:cs="Arial"/>
          <w:kern w:val="32"/>
          <w:szCs w:val="22"/>
        </w:rPr>
        <w:t xml:space="preserve">ve skupině je voleno dle aktuálních potřeb a </w:t>
      </w:r>
      <w:r>
        <w:rPr>
          <w:rFonts w:cs="Arial"/>
          <w:kern w:val="32"/>
          <w:szCs w:val="22"/>
        </w:rPr>
        <w:t>individuáln</w:t>
      </w:r>
      <w:r w:rsidR="00B25D21">
        <w:rPr>
          <w:rFonts w:cs="Arial"/>
          <w:kern w:val="32"/>
          <w:szCs w:val="22"/>
        </w:rPr>
        <w:t>í vzdělávání</w:t>
      </w:r>
      <w:r>
        <w:rPr>
          <w:rFonts w:cs="Arial"/>
          <w:kern w:val="32"/>
          <w:szCs w:val="22"/>
        </w:rPr>
        <w:t xml:space="preserve"> podporuje škola poskytováním studijního volna, případně úhradou kurzu. Předávání zkušeností z dalšího vzdělávání probíhá formami:</w:t>
      </w:r>
    </w:p>
    <w:p w:rsidR="00C37FF4" w:rsidRDefault="00C37FF4" w:rsidP="00B95B66">
      <w:pPr>
        <w:numPr>
          <w:ilvl w:val="0"/>
          <w:numId w:val="10"/>
        </w:num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spoluprácí v rámci skupiny,</w:t>
      </w:r>
    </w:p>
    <w:p w:rsidR="00C37FF4" w:rsidRDefault="00C37FF4" w:rsidP="00B95B66">
      <w:pPr>
        <w:numPr>
          <w:ilvl w:val="0"/>
          <w:numId w:val="11"/>
        </w:numPr>
        <w:ind w:left="714" w:hanging="357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vzájemnými hospitacemi,</w:t>
      </w:r>
    </w:p>
    <w:p w:rsidR="00C37FF4" w:rsidRDefault="00C37FF4" w:rsidP="00B95B66">
      <w:pPr>
        <w:numPr>
          <w:ilvl w:val="0"/>
          <w:numId w:val="11"/>
        </w:numPr>
        <w:ind w:left="714" w:hanging="357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vytvářením individuálních metodik,</w:t>
      </w:r>
    </w:p>
    <w:p w:rsidR="00C37FF4" w:rsidRDefault="00C37FF4" w:rsidP="00B95B66">
      <w:pPr>
        <w:numPr>
          <w:ilvl w:val="0"/>
          <w:numId w:val="11"/>
        </w:numPr>
        <w:ind w:left="714" w:hanging="357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 xml:space="preserve">referáty přednášenými při </w:t>
      </w:r>
      <w:proofErr w:type="gramStart"/>
      <w:r>
        <w:rPr>
          <w:rFonts w:cs="Arial"/>
          <w:kern w:val="32"/>
          <w:szCs w:val="22"/>
        </w:rPr>
        <w:t>setkáních</w:t>
      </w:r>
      <w:proofErr w:type="gramEnd"/>
      <w:r>
        <w:rPr>
          <w:rFonts w:cs="Arial"/>
          <w:kern w:val="32"/>
          <w:szCs w:val="22"/>
        </w:rPr>
        <w:t xml:space="preserve"> pedagogického sboru v přípravném týdnu</w:t>
      </w:r>
      <w:r w:rsidR="00B25D21">
        <w:rPr>
          <w:rFonts w:cs="Arial"/>
          <w:kern w:val="32"/>
          <w:szCs w:val="22"/>
        </w:rPr>
        <w:t xml:space="preserve"> nebo v rámci 3. pedagogické rady</w:t>
      </w:r>
      <w:r>
        <w:rPr>
          <w:rFonts w:cs="Arial"/>
          <w:kern w:val="32"/>
          <w:szCs w:val="22"/>
        </w:rPr>
        <w:t>.</w:t>
      </w:r>
    </w:p>
    <w:p w:rsidR="00C37FF4" w:rsidRDefault="00C37FF4">
      <w:pPr>
        <w:pStyle w:val="Zkladntextodsazen"/>
        <w:jc w:val="both"/>
      </w:pPr>
      <w:r>
        <w:t xml:space="preserve">Supervize pedagožek probíhá </w:t>
      </w:r>
      <w:r w:rsidR="00B25D21">
        <w:t>dle potřeby</w:t>
      </w:r>
      <w:r>
        <w:t xml:space="preserve">. </w:t>
      </w:r>
    </w:p>
    <w:p w:rsidR="00C37FF4" w:rsidRDefault="00C37FF4">
      <w:pPr>
        <w:pStyle w:val="Nadpis6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Spolupráce s rodiči</w:t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ab/>
        <w:t>Škola klade důraz na rozvoj úzké spolupráce s rodiči, která má následující formy:</w:t>
      </w:r>
    </w:p>
    <w:p w:rsidR="00C37FF4" w:rsidRDefault="00C37FF4" w:rsidP="00B95B66">
      <w:pPr>
        <w:numPr>
          <w:ilvl w:val="0"/>
          <w:numId w:val="6"/>
        </w:numPr>
        <w:spacing w:before="120"/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pravidelná jednání školské rady,</w:t>
      </w:r>
    </w:p>
    <w:p w:rsidR="00C37FF4" w:rsidRDefault="00C37FF4" w:rsidP="00B95B66">
      <w:pPr>
        <w:numPr>
          <w:ilvl w:val="0"/>
          <w:numId w:val="6"/>
        </w:numPr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pololetní schůzky rodičů,</w:t>
      </w:r>
    </w:p>
    <w:p w:rsidR="00C37FF4" w:rsidRDefault="00C37FF4" w:rsidP="00B95B66">
      <w:pPr>
        <w:numPr>
          <w:ilvl w:val="0"/>
          <w:numId w:val="6"/>
        </w:numPr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individuál</w:t>
      </w:r>
      <w:r w:rsidR="004159E4">
        <w:rPr>
          <w:rFonts w:cs="Arial"/>
          <w:kern w:val="32"/>
          <w:szCs w:val="22"/>
        </w:rPr>
        <w:t xml:space="preserve">ní konzultace pedagoga s rodiči, </w:t>
      </w:r>
      <w:r>
        <w:rPr>
          <w:rFonts w:cs="Arial"/>
          <w:kern w:val="32"/>
          <w:szCs w:val="22"/>
        </w:rPr>
        <w:t xml:space="preserve">dle potřeby za přítomnosti </w:t>
      </w:r>
      <w:proofErr w:type="gramStart"/>
      <w:r>
        <w:rPr>
          <w:rFonts w:cs="Arial"/>
          <w:kern w:val="32"/>
          <w:szCs w:val="22"/>
        </w:rPr>
        <w:t>fyzioterapeuta , příp.</w:t>
      </w:r>
      <w:proofErr w:type="gramEnd"/>
      <w:r>
        <w:rPr>
          <w:rFonts w:cs="Arial"/>
          <w:kern w:val="32"/>
          <w:szCs w:val="22"/>
        </w:rPr>
        <w:t xml:space="preserve"> dalšího odborného personálu,</w:t>
      </w:r>
    </w:p>
    <w:p w:rsidR="00C37FF4" w:rsidRDefault="00C37FF4" w:rsidP="00B95B66">
      <w:pPr>
        <w:numPr>
          <w:ilvl w:val="0"/>
          <w:numId w:val="6"/>
        </w:numPr>
        <w:jc w:val="both"/>
        <w:rPr>
          <w:rFonts w:cs="Arial"/>
          <w:kern w:val="32"/>
          <w:szCs w:val="22"/>
        </w:rPr>
      </w:pPr>
      <w:r>
        <w:rPr>
          <w:rFonts w:cs="Arial"/>
          <w:kern w:val="32"/>
          <w:szCs w:val="22"/>
        </w:rPr>
        <w:t>předávání aktuálních informací ústní formou při předávání žáka nebo písemně prostřednictvím zápisů v</w:t>
      </w:r>
      <w:r w:rsidR="00D24582">
        <w:rPr>
          <w:rFonts w:cs="Arial"/>
          <w:kern w:val="32"/>
          <w:szCs w:val="22"/>
        </w:rPr>
        <w:t> </w:t>
      </w:r>
      <w:r>
        <w:rPr>
          <w:rFonts w:cs="Arial"/>
          <w:kern w:val="32"/>
          <w:szCs w:val="22"/>
        </w:rPr>
        <w:t>notýsku</w:t>
      </w:r>
      <w:r w:rsidR="00D24582">
        <w:rPr>
          <w:rFonts w:cs="Arial"/>
          <w:kern w:val="32"/>
          <w:szCs w:val="22"/>
        </w:rPr>
        <w:t>, případně s využitím komunikátoru</w:t>
      </w:r>
      <w:r>
        <w:rPr>
          <w:rFonts w:cs="Arial"/>
          <w:kern w:val="32"/>
          <w:szCs w:val="22"/>
        </w:rPr>
        <w:t>.</w:t>
      </w:r>
    </w:p>
    <w:p w:rsidR="00C37FF4" w:rsidRDefault="00C37FF4">
      <w:pPr>
        <w:pStyle w:val="Zkladntextodsazen2"/>
      </w:pPr>
      <w:r>
        <w:t>Pravidelné individuální konzultace lze dle potřeby doplnit konzultací vyvolanou rodičem či pedagogem a přizvat na ni další odborný personál, pokud je to vhodné pro řešení dané konkrétní situace.</w:t>
      </w:r>
      <w:r w:rsidR="00B25D21">
        <w:t xml:space="preserve"> O právě probíraných tématech v jednotlivých třídách se mohou rodiče informovat každý měsíc prostřednictvím webových stránek.</w:t>
      </w:r>
    </w:p>
    <w:p w:rsidR="00C37FF4" w:rsidRDefault="00C37FF4">
      <w:pPr>
        <w:spacing w:before="240"/>
        <w:jc w:val="both"/>
        <w:rPr>
          <w:rFonts w:cs="Arial"/>
          <w:kern w:val="32"/>
          <w:szCs w:val="22"/>
        </w:rPr>
      </w:pPr>
      <w:r>
        <w:rPr>
          <w:rFonts w:cs="Arial"/>
          <w:b/>
          <w:kern w:val="32"/>
          <w:szCs w:val="22"/>
        </w:rPr>
        <w:t>Spolupráce s dalšími institucemi</w:t>
      </w:r>
      <w:r>
        <w:rPr>
          <w:rFonts w:cs="Arial"/>
          <w:kern w:val="32"/>
          <w:szCs w:val="22"/>
        </w:rPr>
        <w:tab/>
      </w: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  <w:r>
        <w:rPr>
          <w:rFonts w:cs="Arial"/>
          <w:kern w:val="32"/>
          <w:szCs w:val="22"/>
        </w:rPr>
        <w:tab/>
        <w:t xml:space="preserve">Kromě již výše zmíněné spolupráce </w:t>
      </w:r>
      <w:r w:rsidR="004159E4">
        <w:rPr>
          <w:rFonts w:cs="Arial"/>
          <w:kern w:val="32"/>
          <w:szCs w:val="22"/>
        </w:rPr>
        <w:t>s organizací</w:t>
      </w:r>
      <w:r>
        <w:rPr>
          <w:rFonts w:cs="Arial"/>
          <w:kern w:val="32"/>
          <w:szCs w:val="22"/>
        </w:rPr>
        <w:t xml:space="preserve"> Modrý klíč</w:t>
      </w:r>
      <w:r w:rsidR="004159E4">
        <w:rPr>
          <w:rFonts w:cs="Arial"/>
          <w:kern w:val="32"/>
          <w:szCs w:val="22"/>
        </w:rPr>
        <w:t xml:space="preserve"> o.p.s.</w:t>
      </w:r>
      <w:r>
        <w:rPr>
          <w:rFonts w:cs="Arial"/>
          <w:kern w:val="32"/>
          <w:szCs w:val="22"/>
        </w:rPr>
        <w:t xml:space="preserve">, škola </w:t>
      </w:r>
      <w:proofErr w:type="gramStart"/>
      <w:r>
        <w:rPr>
          <w:rFonts w:cs="Arial"/>
          <w:kern w:val="32"/>
          <w:szCs w:val="22"/>
        </w:rPr>
        <w:t xml:space="preserve">spolupracuje </w:t>
      </w:r>
      <w:r>
        <w:rPr>
          <w:rFonts w:eastAsia="Geneva"/>
          <w:kern w:val="32"/>
          <w:szCs w:val="32"/>
        </w:rPr>
        <w:t>s SPC</w:t>
      </w:r>
      <w:proofErr w:type="gramEnd"/>
      <w:r>
        <w:rPr>
          <w:rFonts w:eastAsia="Geneva"/>
          <w:kern w:val="32"/>
          <w:szCs w:val="32"/>
        </w:rPr>
        <w:t xml:space="preserve"> </w:t>
      </w:r>
      <w:proofErr w:type="spellStart"/>
      <w:r w:rsidR="004159E4">
        <w:rPr>
          <w:rFonts w:eastAsia="Geneva"/>
          <w:kern w:val="32"/>
          <w:szCs w:val="32"/>
        </w:rPr>
        <w:t>Štíbrova</w:t>
      </w:r>
      <w:proofErr w:type="spellEnd"/>
      <w:r w:rsidR="004159E4">
        <w:rPr>
          <w:rFonts w:eastAsia="Geneva"/>
          <w:kern w:val="32"/>
          <w:szCs w:val="32"/>
        </w:rPr>
        <w:t xml:space="preserve">, SPC </w:t>
      </w:r>
      <w:proofErr w:type="spellStart"/>
      <w:r w:rsidR="004159E4">
        <w:rPr>
          <w:rFonts w:eastAsia="Geneva"/>
          <w:kern w:val="32"/>
          <w:szCs w:val="32"/>
        </w:rPr>
        <w:t>Satarostrašnická</w:t>
      </w:r>
      <w:proofErr w:type="spellEnd"/>
      <w:r w:rsidR="004159E4">
        <w:rPr>
          <w:rFonts w:eastAsia="Geneva"/>
          <w:kern w:val="32"/>
          <w:szCs w:val="32"/>
        </w:rPr>
        <w:t xml:space="preserve"> a SPC Vertikála</w:t>
      </w:r>
      <w:r w:rsidR="00B25D21">
        <w:rPr>
          <w:rFonts w:eastAsia="Geneva"/>
          <w:kern w:val="32"/>
          <w:szCs w:val="32"/>
        </w:rPr>
        <w:t xml:space="preserve"> a </w:t>
      </w:r>
      <w:proofErr w:type="spellStart"/>
      <w:r w:rsidR="00B25D21">
        <w:rPr>
          <w:rFonts w:eastAsia="Geneva"/>
          <w:kern w:val="32"/>
          <w:szCs w:val="32"/>
        </w:rPr>
        <w:t>Hurbanova</w:t>
      </w:r>
      <w:proofErr w:type="spellEnd"/>
      <w:r w:rsidR="004159E4">
        <w:rPr>
          <w:rFonts w:eastAsia="Geneva"/>
          <w:kern w:val="32"/>
          <w:szCs w:val="32"/>
        </w:rPr>
        <w:t xml:space="preserve">. </w:t>
      </w:r>
      <w:r>
        <w:rPr>
          <w:rFonts w:eastAsia="Geneva"/>
          <w:kern w:val="32"/>
          <w:szCs w:val="32"/>
        </w:rPr>
        <w:t>Spolupráce s těmito pracovišti probíhá formou individuálních konzultací</w:t>
      </w:r>
      <w:r w:rsidR="004159E4">
        <w:rPr>
          <w:rFonts w:eastAsia="Geneva"/>
          <w:kern w:val="32"/>
          <w:szCs w:val="32"/>
        </w:rPr>
        <w:t xml:space="preserve"> konaných</w:t>
      </w:r>
      <w:r>
        <w:rPr>
          <w:rFonts w:eastAsia="Geneva"/>
          <w:kern w:val="32"/>
          <w:szCs w:val="32"/>
        </w:rPr>
        <w:t xml:space="preserve"> v ZŠS Modrý klíč. Výstupem pravidelných konzultací s těmito SPC jsou doporučení pro výuku, která jsou zapracovávaná do </w:t>
      </w:r>
      <w:r w:rsidR="004159E4">
        <w:rPr>
          <w:rFonts w:eastAsia="Geneva"/>
          <w:kern w:val="32"/>
          <w:szCs w:val="32"/>
        </w:rPr>
        <w:t xml:space="preserve">měsíčních tematických plánů, případně do </w:t>
      </w:r>
      <w:r>
        <w:rPr>
          <w:rFonts w:eastAsia="Geneva"/>
          <w:kern w:val="32"/>
          <w:szCs w:val="32"/>
        </w:rPr>
        <w:t>IVP jednotlivých žáků</w:t>
      </w:r>
      <w:r w:rsidR="00D24582">
        <w:rPr>
          <w:rFonts w:eastAsia="Geneva"/>
          <w:kern w:val="32"/>
          <w:szCs w:val="32"/>
        </w:rPr>
        <w:t xml:space="preserve"> (pokud bylo jeho zpracování doporučeno SPC)</w:t>
      </w:r>
      <w:r>
        <w:rPr>
          <w:rFonts w:eastAsia="Geneva"/>
          <w:kern w:val="32"/>
          <w:szCs w:val="32"/>
        </w:rPr>
        <w:t xml:space="preserve">. Všech odborných konzultací se </w:t>
      </w:r>
      <w:proofErr w:type="gramStart"/>
      <w:r>
        <w:rPr>
          <w:rFonts w:eastAsia="Geneva"/>
          <w:kern w:val="32"/>
          <w:szCs w:val="32"/>
        </w:rPr>
        <w:t>mohou</w:t>
      </w:r>
      <w:proofErr w:type="gramEnd"/>
      <w:r>
        <w:rPr>
          <w:rFonts w:eastAsia="Geneva"/>
          <w:kern w:val="32"/>
          <w:szCs w:val="32"/>
        </w:rPr>
        <w:t xml:space="preserve"> účastnit rodiče žáka.</w:t>
      </w:r>
    </w:p>
    <w:p w:rsidR="00C37FF4" w:rsidRDefault="00C37FF4">
      <w:pPr>
        <w:jc w:val="both"/>
        <w:rPr>
          <w:rFonts w:eastAsia="Geneva"/>
          <w:kern w:val="32"/>
          <w:szCs w:val="32"/>
        </w:rPr>
      </w:pPr>
    </w:p>
    <w:p w:rsidR="00C37FF4" w:rsidRDefault="00C37FF4">
      <w:pPr>
        <w:jc w:val="both"/>
        <w:rPr>
          <w:rFonts w:eastAsia="Geneva"/>
          <w:b/>
          <w:kern w:val="32"/>
          <w:sz w:val="36"/>
          <w:szCs w:val="32"/>
        </w:rPr>
      </w:pPr>
      <w:r>
        <w:rPr>
          <w:rFonts w:eastAsia="Geneva"/>
          <w:kern w:val="32"/>
          <w:szCs w:val="32"/>
        </w:rPr>
        <w:br w:type="page"/>
      </w:r>
      <w:r>
        <w:rPr>
          <w:rFonts w:eastAsia="Geneva"/>
          <w:b/>
          <w:kern w:val="32"/>
          <w:sz w:val="36"/>
          <w:szCs w:val="32"/>
        </w:rPr>
        <w:lastRenderedPageBreak/>
        <w:t>III. Charakteristika ŠVP</w:t>
      </w:r>
    </w:p>
    <w:p w:rsidR="00C37FF4" w:rsidRDefault="00C37FF4">
      <w:pPr>
        <w:jc w:val="both"/>
        <w:rPr>
          <w:rFonts w:eastAsia="Geneva"/>
          <w:b/>
          <w:kern w:val="32"/>
          <w:sz w:val="36"/>
          <w:szCs w:val="32"/>
        </w:rPr>
      </w:pPr>
    </w:p>
    <w:p w:rsidR="00C37FF4" w:rsidRDefault="00C37FF4">
      <w:pPr>
        <w:jc w:val="both"/>
        <w:rPr>
          <w:rFonts w:eastAsia="Geneva"/>
          <w:b/>
          <w:kern w:val="32"/>
          <w:szCs w:val="32"/>
        </w:rPr>
      </w:pPr>
      <w:r>
        <w:rPr>
          <w:rFonts w:eastAsia="Geneva"/>
          <w:b/>
          <w:kern w:val="32"/>
          <w:szCs w:val="32"/>
        </w:rPr>
        <w:t>Zaměření školy</w:t>
      </w: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ab/>
        <w:t>Zaměření školy je dáno cílovou skupinou žáků s těžkým mentálním postižením a souběžným postižením více vadami. Charakter ŠVP je dán posláním školy:</w:t>
      </w:r>
    </w:p>
    <w:p w:rsidR="00C37FF4" w:rsidRDefault="00C37FF4" w:rsidP="00B95B66">
      <w:pPr>
        <w:numPr>
          <w:ilvl w:val="0"/>
          <w:numId w:val="9"/>
        </w:num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zpřístupňovat dětem s těžkým mentálním postižením a souběžným postižením více vadami školní vzdělávání,</w:t>
      </w:r>
    </w:p>
    <w:p w:rsidR="00C37FF4" w:rsidRDefault="00C37FF4" w:rsidP="00B95B66">
      <w:pPr>
        <w:numPr>
          <w:ilvl w:val="0"/>
          <w:numId w:val="9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individuálně u každého žáka rozpoznáv</w:t>
      </w:r>
      <w:r w:rsidR="00B25D21">
        <w:rPr>
          <w:rFonts w:eastAsia="Geneva"/>
          <w:kern w:val="32"/>
          <w:szCs w:val="32"/>
        </w:rPr>
        <w:t>a</w:t>
      </w:r>
      <w:r>
        <w:rPr>
          <w:rFonts w:eastAsia="Geneva"/>
          <w:kern w:val="32"/>
          <w:szCs w:val="32"/>
        </w:rPr>
        <w:t>t a v co nejširší možné míře rozvíjet zachovalé potenciály,</w:t>
      </w:r>
    </w:p>
    <w:p w:rsidR="00C37FF4" w:rsidRDefault="00C37FF4" w:rsidP="00B95B66">
      <w:pPr>
        <w:numPr>
          <w:ilvl w:val="0"/>
          <w:numId w:val="9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hledat a rozvíjet vzájemně srozumitelné komunikační cesty,</w:t>
      </w:r>
    </w:p>
    <w:p w:rsidR="00C37FF4" w:rsidRDefault="00C37FF4" w:rsidP="00B95B66">
      <w:pPr>
        <w:numPr>
          <w:ilvl w:val="0"/>
          <w:numId w:val="9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učit žáky dovednostem a vědomostem, které jim usnadní a zpestří současný a budoucí život, zajišťovat spjatost výuky s praktickým životem,</w:t>
      </w:r>
    </w:p>
    <w:p w:rsidR="00C37FF4" w:rsidRDefault="00C37FF4" w:rsidP="00B95B66">
      <w:pPr>
        <w:numPr>
          <w:ilvl w:val="0"/>
          <w:numId w:val="9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pomáhat žákům najít cestu k určité míře sebeurčení a seberealizace,</w:t>
      </w:r>
    </w:p>
    <w:p w:rsidR="00C37FF4" w:rsidRDefault="00C37FF4" w:rsidP="00B95B66">
      <w:pPr>
        <w:numPr>
          <w:ilvl w:val="0"/>
          <w:numId w:val="9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prostřednictvím komplexní podpory vývoje žáků pozitivně ovlivňovat kvalitu jejich současného a budoucího života.</w:t>
      </w:r>
    </w:p>
    <w:p w:rsidR="00C37FF4" w:rsidRDefault="00C37FF4">
      <w:pPr>
        <w:pStyle w:val="Nadpis6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 xml:space="preserve">Principy uplatňované v pedagogické práci </w:t>
      </w: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ab/>
        <w:t>Pro práci pedagoga ve škole Modrý klíč - základní škola speciální a mateřská škola speciální, o.p.s. je závazné dodržování následujících principů:</w:t>
      </w:r>
    </w:p>
    <w:p w:rsidR="00C37FF4" w:rsidRDefault="00C37FF4" w:rsidP="00B95B66">
      <w:pPr>
        <w:numPr>
          <w:ilvl w:val="0"/>
          <w:numId w:val="8"/>
        </w:num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individuální přístup,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pozitivní přístup a respekt k osobnosti žáka,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stálý kontakt s žákem (s využitím různých forem - např. oční, verbální),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 xml:space="preserve">přiměřené oceňování žáka, 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oceňování snahy a každého i minimálního pokroku,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naslouchání žákovi a podpora jeho aktivního vyjadřování,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snaha o porozumění různým formám sdělování,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strukturace prostředí (zabezpečování dosažitelnosti pomůcek a podnětů),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využívání moderních reedukačních metod (využívání prvků strukturované výuky, prvků alternativní a augmentativní komunikace</w:t>
      </w:r>
      <w:r w:rsidR="00D24582">
        <w:rPr>
          <w:rFonts w:eastAsia="Geneva"/>
          <w:kern w:val="32"/>
          <w:szCs w:val="32"/>
        </w:rPr>
        <w:t xml:space="preserve"> –</w:t>
      </w:r>
      <w:r w:rsidR="00562672">
        <w:rPr>
          <w:rFonts w:eastAsia="Geneva"/>
          <w:kern w:val="32"/>
          <w:szCs w:val="32"/>
        </w:rPr>
        <w:t xml:space="preserve"> především totální komunikace</w:t>
      </w:r>
      <w:r>
        <w:rPr>
          <w:rFonts w:eastAsia="Geneva"/>
          <w:kern w:val="32"/>
          <w:szCs w:val="32"/>
        </w:rPr>
        <w:t>, přiměřen</w:t>
      </w:r>
      <w:r w:rsidR="00562672">
        <w:rPr>
          <w:rFonts w:eastAsia="Geneva"/>
          <w:kern w:val="32"/>
          <w:szCs w:val="32"/>
        </w:rPr>
        <w:t>é</w:t>
      </w:r>
      <w:r>
        <w:rPr>
          <w:rFonts w:eastAsia="Geneva"/>
          <w:kern w:val="32"/>
          <w:szCs w:val="32"/>
        </w:rPr>
        <w:t xml:space="preserve"> smyslov</w:t>
      </w:r>
      <w:r w:rsidR="00562672">
        <w:rPr>
          <w:rFonts w:eastAsia="Geneva"/>
          <w:kern w:val="32"/>
          <w:szCs w:val="32"/>
        </w:rPr>
        <w:t>é</w:t>
      </w:r>
      <w:r>
        <w:rPr>
          <w:rFonts w:eastAsia="Geneva"/>
          <w:kern w:val="32"/>
          <w:szCs w:val="32"/>
        </w:rPr>
        <w:t xml:space="preserve"> stimulace</w:t>
      </w:r>
      <w:r w:rsidR="00B25D21">
        <w:rPr>
          <w:rFonts w:eastAsia="Geneva"/>
          <w:kern w:val="32"/>
          <w:szCs w:val="32"/>
        </w:rPr>
        <w:t>, koncept</w:t>
      </w:r>
      <w:r w:rsidR="00562672">
        <w:rPr>
          <w:rFonts w:eastAsia="Geneva"/>
          <w:kern w:val="32"/>
          <w:szCs w:val="32"/>
        </w:rPr>
        <w:t>u</w:t>
      </w:r>
      <w:r w:rsidR="00B25D21">
        <w:rPr>
          <w:rFonts w:eastAsia="Geneva"/>
          <w:kern w:val="32"/>
          <w:szCs w:val="32"/>
        </w:rPr>
        <w:t xml:space="preserve"> Bazální stimulace dle prof. </w:t>
      </w:r>
      <w:proofErr w:type="spellStart"/>
      <w:proofErr w:type="gramStart"/>
      <w:r w:rsidR="00B25D21">
        <w:rPr>
          <w:rFonts w:eastAsia="Geneva"/>
          <w:kern w:val="32"/>
          <w:szCs w:val="32"/>
        </w:rPr>
        <w:t>Frohlicha</w:t>
      </w:r>
      <w:proofErr w:type="spellEnd"/>
      <w:r>
        <w:rPr>
          <w:rFonts w:eastAsia="Geneva"/>
          <w:kern w:val="32"/>
          <w:szCs w:val="32"/>
        </w:rPr>
        <w:t>...),</w:t>
      </w:r>
      <w:proofErr w:type="gramEnd"/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 xml:space="preserve">podpora postupného osamostatňování žáka v oblasti </w:t>
      </w:r>
      <w:proofErr w:type="spellStart"/>
      <w:r>
        <w:rPr>
          <w:rFonts w:eastAsia="Geneva"/>
          <w:kern w:val="32"/>
          <w:szCs w:val="32"/>
        </w:rPr>
        <w:t>sebeobsluhy</w:t>
      </w:r>
      <w:proofErr w:type="spellEnd"/>
      <w:r>
        <w:rPr>
          <w:rFonts w:eastAsia="Geneva"/>
          <w:kern w:val="32"/>
          <w:szCs w:val="32"/>
        </w:rPr>
        <w:t>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spjatost výuky s praktickým životem,</w:t>
      </w:r>
    </w:p>
    <w:p w:rsidR="00C37FF4" w:rsidRDefault="00C37FF4" w:rsidP="00B95B66">
      <w:pPr>
        <w:numPr>
          <w:ilvl w:val="0"/>
          <w:numId w:val="8"/>
        </w:numPr>
        <w:jc w:val="both"/>
        <w:rPr>
          <w:rFonts w:eastAsia="Geneva"/>
          <w:b/>
          <w:kern w:val="32"/>
          <w:szCs w:val="32"/>
        </w:rPr>
      </w:pPr>
      <w:r>
        <w:rPr>
          <w:rFonts w:eastAsia="Geneva"/>
          <w:kern w:val="32"/>
          <w:szCs w:val="32"/>
        </w:rPr>
        <w:t>usilování o zvyšování celkové kvality života žáka s těžkým postižením.</w:t>
      </w:r>
    </w:p>
    <w:p w:rsidR="00C37FF4" w:rsidRDefault="00C37FF4">
      <w:pPr>
        <w:pStyle w:val="Nadpis3"/>
        <w:jc w:val="both"/>
      </w:pPr>
      <w:r>
        <w:lastRenderedPageBreak/>
        <w:t>Výchovné a vzdělávací strategie</w:t>
      </w:r>
    </w:p>
    <w:p w:rsidR="00C37FF4" w:rsidRDefault="00C37FF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97"/>
        <w:gridCol w:w="7371"/>
        <w:gridCol w:w="4574"/>
      </w:tblGrid>
      <w:tr w:rsidR="00C37FF4">
        <w:tc>
          <w:tcPr>
            <w:tcW w:w="2197" w:type="dxa"/>
          </w:tcPr>
          <w:p w:rsidR="00C37FF4" w:rsidRDefault="00C37FF4">
            <w:pPr>
              <w:pStyle w:val="Nadpis4"/>
              <w:jc w:val="both"/>
            </w:pPr>
            <w:r>
              <w:t>Klíčové kompetence</w:t>
            </w:r>
          </w:p>
        </w:tc>
        <w:tc>
          <w:tcPr>
            <w:tcW w:w="7371" w:type="dxa"/>
          </w:tcPr>
          <w:p w:rsidR="00C37FF4" w:rsidRDefault="00C37FF4">
            <w:pPr>
              <w:jc w:val="both"/>
              <w:rPr>
                <w:rFonts w:eastAsia="Geneva"/>
                <w:b/>
                <w:kern w:val="32"/>
                <w:szCs w:val="32"/>
              </w:rPr>
            </w:pPr>
            <w:r>
              <w:rPr>
                <w:rFonts w:eastAsia="Geneva"/>
                <w:b/>
                <w:kern w:val="32"/>
                <w:szCs w:val="32"/>
              </w:rPr>
              <w:t>Výchovné a vzdělávací strategie</w:t>
            </w:r>
          </w:p>
        </w:tc>
        <w:tc>
          <w:tcPr>
            <w:tcW w:w="4574" w:type="dxa"/>
          </w:tcPr>
          <w:p w:rsidR="00C37FF4" w:rsidRDefault="00C37FF4">
            <w:pPr>
              <w:jc w:val="both"/>
              <w:rPr>
                <w:rFonts w:eastAsia="Geneva"/>
                <w:b/>
                <w:kern w:val="32"/>
                <w:szCs w:val="32"/>
              </w:rPr>
            </w:pPr>
            <w:r>
              <w:rPr>
                <w:rFonts w:eastAsia="Geneva"/>
                <w:b/>
                <w:kern w:val="32"/>
                <w:szCs w:val="32"/>
              </w:rPr>
              <w:t>Výstupy</w:t>
            </w:r>
          </w:p>
        </w:tc>
      </w:tr>
      <w:tr w:rsidR="00C37FF4">
        <w:tc>
          <w:tcPr>
            <w:tcW w:w="2197" w:type="dxa"/>
          </w:tcPr>
          <w:p w:rsidR="00C37FF4" w:rsidRDefault="00C37FF4">
            <w:pPr>
              <w:spacing w:before="480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Kompetence k učení</w:t>
            </w:r>
          </w:p>
        </w:tc>
        <w:tc>
          <w:tcPr>
            <w:tcW w:w="7371" w:type="dxa"/>
          </w:tcPr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Vytváříme bezpečné prostředí pro kontakt s novými podněty</w:t>
            </w:r>
          </w:p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Využíváme kompenzačních a reedukačních pomůcek</w:t>
            </w:r>
          </w:p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Využíváme v co nejširší míře při výuce názornosti (reálné předměty, fotografie,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obrázky..)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Rozvíjíme a posilujeme vzájemné dorozumění mezi pedagogem a žákem</w:t>
            </w:r>
          </w:p>
        </w:tc>
        <w:tc>
          <w:tcPr>
            <w:tcW w:w="4574" w:type="dxa"/>
          </w:tcPr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Poznávat jednoduché pomůcky a účelově je používat</w:t>
            </w:r>
          </w:p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Reagovat na jednoduché pokyny</w:t>
            </w:r>
          </w:p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Přizpůsobit se režimu skupiny</w:t>
            </w:r>
          </w:p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Soustředit se na činnost</w:t>
            </w:r>
          </w:p>
          <w:p w:rsidR="00C37FF4" w:rsidRDefault="00C37FF4" w:rsidP="00B95B66">
            <w:pPr>
              <w:numPr>
                <w:ilvl w:val="0"/>
                <w:numId w:val="12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Projevovat zájem o činnost</w:t>
            </w:r>
          </w:p>
        </w:tc>
      </w:tr>
      <w:tr w:rsidR="00C37FF4">
        <w:tc>
          <w:tcPr>
            <w:tcW w:w="2197" w:type="dxa"/>
          </w:tcPr>
          <w:p w:rsidR="00C37FF4" w:rsidRDefault="00C37FF4">
            <w:pPr>
              <w:spacing w:before="480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Kompetence k řešení problémů</w:t>
            </w:r>
          </w:p>
        </w:tc>
        <w:tc>
          <w:tcPr>
            <w:tcW w:w="7371" w:type="dxa"/>
          </w:tcPr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Upevňujeme pozitivní nastavení k řešení problémů (vedení k úspěšnému řešení, vlastní příklad, podpora, provázení, osamostatňování)</w:t>
            </w:r>
          </w:p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Umožňujeme a rozvíjíme orientaci ve známých situacích prostřednictvím ritualizovaných činností</w:t>
            </w:r>
          </w:p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Hledáme bezpečnou, srozumitelnou formu sdělování</w:t>
            </w:r>
          </w:p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Učíme vyjadřovat potřebu pomoci</w:t>
            </w:r>
          </w:p>
        </w:tc>
        <w:tc>
          <w:tcPr>
            <w:tcW w:w="4574" w:type="dxa"/>
          </w:tcPr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Rozumět jednoduchým pokynům a přiměřeně na ně reagovat</w:t>
            </w:r>
          </w:p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Orientovat se ve známých situacích</w:t>
            </w:r>
          </w:p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Vnímat své místo ve skupině</w:t>
            </w:r>
          </w:p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Zvládat pocity nejistoty v neznámém prostředí</w:t>
            </w:r>
          </w:p>
          <w:p w:rsidR="00C37FF4" w:rsidRDefault="00C37FF4" w:rsidP="00B95B66">
            <w:pPr>
              <w:numPr>
                <w:ilvl w:val="0"/>
                <w:numId w:val="13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Vyjadřovat potřeby</w:t>
            </w:r>
          </w:p>
        </w:tc>
      </w:tr>
      <w:tr w:rsidR="00C37FF4">
        <w:tc>
          <w:tcPr>
            <w:tcW w:w="2197" w:type="dxa"/>
          </w:tcPr>
          <w:p w:rsidR="00C37FF4" w:rsidRDefault="00C37FF4">
            <w:pPr>
              <w:spacing w:before="480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Kompetence komunikativní</w:t>
            </w:r>
          </w:p>
        </w:tc>
        <w:tc>
          <w:tcPr>
            <w:tcW w:w="7371" w:type="dxa"/>
          </w:tcPr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Vytváříme bezpečné prostředí pro oboustrannou komunikaci</w:t>
            </w:r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Umožňujeme snazší rozlišování známých osob (využívání identifikačních znaků, přiřazování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fotografií..)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Učíme vlastnímu jménu (používání doma používaného tvaru jména, využívání iniciálního doteku při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oslovení..)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Pomocí ritualizovaných činností učíme chápání jednoduchým pokynům (používání ustálených slovních spojení, opora o vizualizaci pomocí předmětů, fotografií, piktogramů</w:t>
            </w:r>
            <w:r w:rsidR="00562672">
              <w:rPr>
                <w:rFonts w:eastAsia="Geneva"/>
                <w:bCs/>
                <w:kern w:val="32"/>
                <w:szCs w:val="32"/>
              </w:rPr>
              <w:t xml:space="preserve">, </w:t>
            </w:r>
            <w:proofErr w:type="gramStart"/>
            <w:r w:rsidR="00562672">
              <w:rPr>
                <w:rFonts w:eastAsia="Geneva"/>
                <w:bCs/>
                <w:kern w:val="32"/>
                <w:szCs w:val="32"/>
              </w:rPr>
              <w:t>komunikátoru</w:t>
            </w:r>
            <w:r>
              <w:rPr>
                <w:rFonts w:eastAsia="Geneva"/>
                <w:bCs/>
                <w:kern w:val="32"/>
                <w:szCs w:val="32"/>
              </w:rPr>
              <w:t>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Hledáme a rozvíjíme komunikační kanály umožňující aktivní sdělování (vyjadřování spokojenosti, nespokojenosti, sdělování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potřeb..)</w:t>
            </w:r>
            <w:proofErr w:type="gramEnd"/>
          </w:p>
        </w:tc>
        <w:tc>
          <w:tcPr>
            <w:tcW w:w="4574" w:type="dxa"/>
          </w:tcPr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Poznávat známé osoby</w:t>
            </w:r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Reagovat na oslovení, pozdrav</w:t>
            </w:r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Dát najevo souhlas a nesouhlas</w:t>
            </w:r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Vybrat si z nabídky</w:t>
            </w:r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Přiměřeným způsobem upozorňovat na své potřeby</w:t>
            </w:r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Přiměřeným způsobem projevovat své pocity</w:t>
            </w:r>
          </w:p>
          <w:p w:rsidR="00C37FF4" w:rsidRDefault="00C37FF4" w:rsidP="00B95B66">
            <w:pPr>
              <w:numPr>
                <w:ilvl w:val="0"/>
                <w:numId w:val="14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Využívat verbálních / neverbálních komunikačních prostředků</w:t>
            </w:r>
          </w:p>
        </w:tc>
      </w:tr>
      <w:tr w:rsidR="00C37FF4">
        <w:tc>
          <w:tcPr>
            <w:tcW w:w="2197" w:type="dxa"/>
          </w:tcPr>
          <w:p w:rsidR="00C37FF4" w:rsidRDefault="00C37FF4">
            <w:pPr>
              <w:spacing w:before="480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Kompetence sociální a personální</w:t>
            </w:r>
          </w:p>
        </w:tc>
        <w:tc>
          <w:tcPr>
            <w:tcW w:w="7371" w:type="dxa"/>
          </w:tcPr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Pomáháme odlišit vlastní osobu žáka od okolí (prvky bazální stimulace,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masáže..)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Vytváříme bezpečné prostředí pro vzájemný kontakt s učiteli, spolužáky, dalšími osobami</w:t>
            </w:r>
          </w:p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lastRenderedPageBreak/>
              <w:t>Vytváříme oboustranně srozumitelný komunikační systém umožňující dorozumívání</w:t>
            </w:r>
          </w:p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Motivujeme k rozvoji kontaktu s okolím, vymezovat hranice </w:t>
            </w:r>
            <w:proofErr w:type="spellStart"/>
            <w:r>
              <w:rPr>
                <w:rFonts w:eastAsia="Geneva"/>
                <w:bCs/>
                <w:kern w:val="32"/>
                <w:szCs w:val="32"/>
              </w:rPr>
              <w:t>sebeprosazování</w:t>
            </w:r>
            <w:proofErr w:type="spellEnd"/>
            <w:r>
              <w:rPr>
                <w:rFonts w:eastAsia="Geneva"/>
                <w:bCs/>
                <w:kern w:val="32"/>
                <w:szCs w:val="32"/>
              </w:rPr>
              <w:t xml:space="preserve">, vytvářet prostředí vzájemného respektu, upevňovat identitu dospívajícího jedince </w:t>
            </w:r>
          </w:p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Nacvičujeme chování v obvyklých sociálních situacích </w:t>
            </w:r>
          </w:p>
        </w:tc>
        <w:tc>
          <w:tcPr>
            <w:tcW w:w="4574" w:type="dxa"/>
          </w:tcPr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lastRenderedPageBreak/>
              <w:t>Vnímat vlastní osobu prostřednictvím svého těla</w:t>
            </w:r>
          </w:p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Poznávat své blízké – rodinu, spolužáky, učitele</w:t>
            </w:r>
          </w:p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lastRenderedPageBreak/>
              <w:t>Navazovat kontakt s okolím, upozornit na sebe přiměřeným způsobem</w:t>
            </w:r>
          </w:p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Spolupracovat s učitelem, spolužáky, blízkými osobami</w:t>
            </w:r>
          </w:p>
          <w:p w:rsidR="00C37FF4" w:rsidRDefault="00C37FF4" w:rsidP="00B95B66">
            <w:pPr>
              <w:numPr>
                <w:ilvl w:val="0"/>
                <w:numId w:val="15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Přiměřeně reagovat ve známých sociálních situacích</w:t>
            </w:r>
          </w:p>
        </w:tc>
      </w:tr>
      <w:tr w:rsidR="00C37FF4">
        <w:tc>
          <w:tcPr>
            <w:tcW w:w="2197" w:type="dxa"/>
          </w:tcPr>
          <w:p w:rsidR="00C37FF4" w:rsidRDefault="00C37FF4">
            <w:pPr>
              <w:spacing w:before="480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lastRenderedPageBreak/>
              <w:t>Kompetence pracovní</w:t>
            </w:r>
          </w:p>
        </w:tc>
        <w:tc>
          <w:tcPr>
            <w:tcW w:w="7371" w:type="dxa"/>
          </w:tcPr>
          <w:p w:rsidR="00C37FF4" w:rsidRDefault="00C37FF4" w:rsidP="00B95B66">
            <w:pPr>
              <w:pStyle w:val="Subkemdiplomka"/>
              <w:numPr>
                <w:ilvl w:val="0"/>
                <w:numId w:val="16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Podporujeme rozvoj samostatnosti v </w:t>
            </w:r>
            <w:proofErr w:type="spellStart"/>
            <w:r>
              <w:rPr>
                <w:rFonts w:eastAsia="Geneva"/>
                <w:bCs/>
                <w:kern w:val="32"/>
                <w:szCs w:val="32"/>
              </w:rPr>
              <w:t>sebeobsluze</w:t>
            </w:r>
            <w:proofErr w:type="spellEnd"/>
            <w:r>
              <w:rPr>
                <w:rFonts w:eastAsia="Geneva"/>
                <w:bCs/>
                <w:kern w:val="32"/>
                <w:szCs w:val="32"/>
              </w:rPr>
              <w:t xml:space="preserve"> (vhodná úprava prostředí, postupný nácvik, využívání přizpůsobených pomůcek a předmětů denní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potřeby..)</w:t>
            </w:r>
            <w:proofErr w:type="gramEnd"/>
          </w:p>
          <w:p w:rsidR="00C37FF4" w:rsidRDefault="00C37FF4" w:rsidP="00B95B66">
            <w:pPr>
              <w:pStyle w:val="Subkemdiplomka"/>
              <w:numPr>
                <w:ilvl w:val="0"/>
                <w:numId w:val="16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Rozvíjíme jemnou motoriku a </w:t>
            </w:r>
            <w:proofErr w:type="spellStart"/>
            <w:r>
              <w:rPr>
                <w:rFonts w:eastAsia="Geneva"/>
                <w:bCs/>
                <w:kern w:val="32"/>
                <w:szCs w:val="32"/>
              </w:rPr>
              <w:t>vizuomotorickou</w:t>
            </w:r>
            <w:proofErr w:type="spellEnd"/>
            <w:r>
              <w:rPr>
                <w:rFonts w:eastAsia="Geneva"/>
                <w:bCs/>
                <w:kern w:val="32"/>
                <w:szCs w:val="32"/>
              </w:rPr>
              <w:t xml:space="preserve"> koordinaci při manipulačních aktivitách</w:t>
            </w:r>
          </w:p>
          <w:p w:rsidR="00C37FF4" w:rsidRDefault="00C37FF4" w:rsidP="00B95B66">
            <w:pPr>
              <w:pStyle w:val="Subkemdiplomka"/>
              <w:numPr>
                <w:ilvl w:val="0"/>
                <w:numId w:val="16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Zpracováváme metodiky jednoduchých činností ve srozumitelné formě (řady používaných předmětů, fotografií, obrázků,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piktogramů..)</w:t>
            </w:r>
            <w:proofErr w:type="gramEnd"/>
          </w:p>
          <w:p w:rsidR="00C37FF4" w:rsidRDefault="00C37FF4" w:rsidP="00B95B66">
            <w:pPr>
              <w:pStyle w:val="Subkemdiplomka"/>
              <w:numPr>
                <w:ilvl w:val="0"/>
                <w:numId w:val="16"/>
              </w:numPr>
              <w:tabs>
                <w:tab w:val="clear" w:pos="720"/>
                <w:tab w:val="num" w:pos="355"/>
              </w:tabs>
              <w:ind w:left="355" w:hanging="284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Navozujeme situaci úspěšného zvládnutí činnosti (volba činnosti, srozumitelnost zadání a postupu, přiměřená míra dopomoci,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ocenění..)</w:t>
            </w:r>
            <w:proofErr w:type="gramEnd"/>
          </w:p>
        </w:tc>
        <w:tc>
          <w:tcPr>
            <w:tcW w:w="4574" w:type="dxa"/>
          </w:tcPr>
          <w:p w:rsidR="00C37FF4" w:rsidRDefault="00C37FF4" w:rsidP="00B95B66">
            <w:pPr>
              <w:pStyle w:val="Subkemdiplomka"/>
              <w:numPr>
                <w:ilvl w:val="0"/>
                <w:numId w:val="16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 xml:space="preserve">Zvládat </w:t>
            </w:r>
            <w:proofErr w:type="gramStart"/>
            <w:r>
              <w:rPr>
                <w:rFonts w:eastAsia="Geneva"/>
                <w:bCs/>
                <w:kern w:val="32"/>
                <w:szCs w:val="32"/>
              </w:rPr>
              <w:t>některé  úkony</w:t>
            </w:r>
            <w:proofErr w:type="gramEnd"/>
            <w:r>
              <w:rPr>
                <w:rFonts w:eastAsia="Geneva"/>
                <w:bCs/>
                <w:kern w:val="32"/>
                <w:szCs w:val="32"/>
              </w:rPr>
              <w:t xml:space="preserve"> </w:t>
            </w:r>
            <w:proofErr w:type="spellStart"/>
            <w:r>
              <w:rPr>
                <w:rFonts w:eastAsia="Geneva"/>
                <w:bCs/>
                <w:kern w:val="32"/>
                <w:szCs w:val="32"/>
              </w:rPr>
              <w:t>sebeobsluhy</w:t>
            </w:r>
            <w:proofErr w:type="spellEnd"/>
            <w:r>
              <w:rPr>
                <w:rFonts w:eastAsia="Geneva"/>
                <w:bCs/>
                <w:kern w:val="32"/>
                <w:szCs w:val="32"/>
              </w:rPr>
              <w:t xml:space="preserve"> a osobní hygieny (spolupracovat při jejich vykonávání druhou osobou)</w:t>
            </w:r>
          </w:p>
          <w:p w:rsidR="00C37FF4" w:rsidRDefault="00C37FF4" w:rsidP="00B95B66">
            <w:pPr>
              <w:pStyle w:val="Subkemdiplomka"/>
              <w:numPr>
                <w:ilvl w:val="0"/>
                <w:numId w:val="16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Účelně manipulovat s předměty denní potřeby</w:t>
            </w:r>
          </w:p>
          <w:p w:rsidR="00C37FF4" w:rsidRDefault="00C37FF4" w:rsidP="00B95B66">
            <w:pPr>
              <w:pStyle w:val="Subkemdiplomka"/>
              <w:numPr>
                <w:ilvl w:val="0"/>
                <w:numId w:val="16"/>
              </w:numPr>
              <w:tabs>
                <w:tab w:val="clear" w:pos="720"/>
                <w:tab w:val="num" w:pos="355"/>
              </w:tabs>
              <w:ind w:left="355" w:hanging="283"/>
              <w:jc w:val="both"/>
              <w:rPr>
                <w:rFonts w:eastAsia="Geneva"/>
                <w:bCs/>
                <w:kern w:val="32"/>
                <w:szCs w:val="32"/>
              </w:rPr>
            </w:pPr>
            <w:r>
              <w:rPr>
                <w:rFonts w:eastAsia="Geneva"/>
                <w:bCs/>
                <w:kern w:val="32"/>
                <w:szCs w:val="32"/>
              </w:rPr>
              <w:t>Podílet se na praktických činnostech (domácích pracích, jednoduchých pracovních činnostech)</w:t>
            </w:r>
          </w:p>
        </w:tc>
      </w:tr>
    </w:tbl>
    <w:p w:rsidR="00C37FF4" w:rsidRDefault="00C37FF4">
      <w:pPr>
        <w:jc w:val="both"/>
        <w:rPr>
          <w:rFonts w:eastAsia="Geneva"/>
          <w:b/>
          <w:kern w:val="32"/>
          <w:szCs w:val="32"/>
        </w:rPr>
      </w:pPr>
    </w:p>
    <w:p w:rsidR="00C37FF4" w:rsidRDefault="00C37FF4">
      <w:pPr>
        <w:pStyle w:val="Nadpis6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Zabezpečení výuky žáků s kombinací postižení</w:t>
      </w:r>
    </w:p>
    <w:p w:rsidR="00C37FF4" w:rsidRDefault="00C37FF4">
      <w:pPr>
        <w:jc w:val="both"/>
        <w:rPr>
          <w:rFonts w:eastAsia="Geneva"/>
          <w:b/>
          <w:kern w:val="32"/>
          <w:szCs w:val="32"/>
        </w:rPr>
      </w:pPr>
    </w:p>
    <w:p w:rsidR="00C37FF4" w:rsidRDefault="00C37FF4">
      <w:pPr>
        <w:jc w:val="both"/>
        <w:rPr>
          <w:rFonts w:eastAsia="Geneva"/>
          <w:kern w:val="32"/>
          <w:szCs w:val="32"/>
        </w:rPr>
      </w:pPr>
      <w:r>
        <w:rPr>
          <w:rFonts w:eastAsia="Geneva"/>
          <w:b/>
          <w:kern w:val="32"/>
          <w:szCs w:val="32"/>
        </w:rPr>
        <w:tab/>
      </w:r>
      <w:r>
        <w:rPr>
          <w:rFonts w:eastAsia="Geneva"/>
          <w:kern w:val="32"/>
          <w:szCs w:val="32"/>
        </w:rPr>
        <w:t>Vzhledem k faktu, že škola Modrý klíč - ZŠS a MŠS je zaměřena na výuku žáků se souběžným postižením více vadami je zabezpečení jejich výuky prvořadým úkolem. K jeho naplňování přispívá především:</w:t>
      </w:r>
    </w:p>
    <w:p w:rsidR="00C37FF4" w:rsidRDefault="00C37FF4" w:rsidP="00B95B66">
      <w:pPr>
        <w:numPr>
          <w:ilvl w:val="0"/>
          <w:numId w:val="15"/>
        </w:num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 xml:space="preserve">individuální plánování, realizace a vyhodnocování výsledků výuky, </w:t>
      </w:r>
    </w:p>
    <w:p w:rsidR="00C37FF4" w:rsidRDefault="00C37FF4" w:rsidP="00B95B66">
      <w:pPr>
        <w:numPr>
          <w:ilvl w:val="0"/>
          <w:numId w:val="15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využívání moderních reedukačních postupů a metod,</w:t>
      </w:r>
    </w:p>
    <w:p w:rsidR="00C37FF4" w:rsidRDefault="00C37FF4" w:rsidP="00B95B66">
      <w:pPr>
        <w:numPr>
          <w:ilvl w:val="0"/>
          <w:numId w:val="15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využívání kompenzačních pomůcek,</w:t>
      </w:r>
    </w:p>
    <w:p w:rsidR="00C37FF4" w:rsidRDefault="00C37FF4" w:rsidP="00B95B66">
      <w:pPr>
        <w:numPr>
          <w:ilvl w:val="0"/>
          <w:numId w:val="15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spolupráce s odbornými pracovníky,</w:t>
      </w:r>
    </w:p>
    <w:p w:rsidR="00C37FF4" w:rsidRDefault="00C37FF4" w:rsidP="00B95B66">
      <w:pPr>
        <w:numPr>
          <w:ilvl w:val="0"/>
          <w:numId w:val="15"/>
        </w:num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spolupráce s rodiči.</w:t>
      </w:r>
    </w:p>
    <w:p w:rsidR="00C37FF4" w:rsidRDefault="004159E4" w:rsidP="004159E4">
      <w:pPr>
        <w:spacing w:before="120"/>
        <w:ind w:firstLine="7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>Pro každého žáka jsou zpracovávány Měsíční tematické plány, pro některé pak Individuální vzdělávací plány</w:t>
      </w:r>
      <w:r w:rsidR="00B25D21">
        <w:rPr>
          <w:rFonts w:eastAsia="Geneva"/>
          <w:kern w:val="32"/>
          <w:szCs w:val="32"/>
        </w:rPr>
        <w:t xml:space="preserve"> (dle doporučení SPC)</w:t>
      </w:r>
      <w:r>
        <w:rPr>
          <w:rFonts w:eastAsia="Geneva"/>
          <w:kern w:val="32"/>
          <w:szCs w:val="32"/>
        </w:rPr>
        <w:t xml:space="preserve">. Výuka probíhá individuální </w:t>
      </w:r>
      <w:r w:rsidR="00C37FF4">
        <w:rPr>
          <w:rFonts w:eastAsia="Geneva"/>
          <w:kern w:val="32"/>
          <w:szCs w:val="32"/>
        </w:rPr>
        <w:t xml:space="preserve">formou nebo prostřednictvím individualizovaných úkolů zadávaných v rámci skupinové činnosti. </w:t>
      </w: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ab/>
        <w:t xml:space="preserve">Všeobecně využívaným přístupem je strukturovaná výuka - především strukturace prostoru a času. Rozdělení učeben na místo pro výuku a místo pro relaxaci usnadňuje žákům orientaci v činnostech. </w:t>
      </w:r>
      <w:r w:rsidR="00B25D21">
        <w:rPr>
          <w:rFonts w:eastAsia="Geneva"/>
          <w:kern w:val="32"/>
          <w:szCs w:val="32"/>
        </w:rPr>
        <w:t>Někteří ž</w:t>
      </w:r>
      <w:r w:rsidR="0019684A">
        <w:rPr>
          <w:rFonts w:eastAsia="Geneva"/>
          <w:kern w:val="32"/>
          <w:szCs w:val="32"/>
        </w:rPr>
        <w:t>áci</w:t>
      </w:r>
      <w:r>
        <w:rPr>
          <w:rFonts w:eastAsia="Geneva"/>
          <w:kern w:val="32"/>
          <w:szCs w:val="32"/>
        </w:rPr>
        <w:t xml:space="preserve"> si s pomocí sestavují denní rozvrh, který je jim oporou v časové </w:t>
      </w:r>
      <w:r>
        <w:rPr>
          <w:rFonts w:eastAsia="Geneva"/>
          <w:kern w:val="32"/>
          <w:szCs w:val="32"/>
        </w:rPr>
        <w:lastRenderedPageBreak/>
        <w:t>orientaci</w:t>
      </w:r>
      <w:r w:rsidR="00B25D21">
        <w:rPr>
          <w:rFonts w:eastAsia="Geneva"/>
          <w:kern w:val="32"/>
          <w:szCs w:val="32"/>
        </w:rPr>
        <w:t>, nebo jsou přiměřeně informováni (předmětem, dotykem, fotografií) o právě následující činnosti</w:t>
      </w:r>
      <w:r>
        <w:rPr>
          <w:rFonts w:eastAsia="Geneva"/>
          <w:kern w:val="32"/>
          <w:szCs w:val="32"/>
        </w:rPr>
        <w:t xml:space="preserve">. Možnost předvídat následující dění dává žákům pocit bezpečí a umožňuje jim v některých situacích volit příští činnost. U všech žáků jsou využívány prvky augmentativní či alternativní komunikace - </w:t>
      </w:r>
      <w:r w:rsidR="00EE565C">
        <w:rPr>
          <w:rFonts w:eastAsia="Geneva"/>
          <w:kern w:val="32"/>
          <w:szCs w:val="32"/>
        </w:rPr>
        <w:t xml:space="preserve">koncept totální komunikace, </w:t>
      </w:r>
      <w:r>
        <w:rPr>
          <w:rFonts w:eastAsia="Geneva"/>
          <w:kern w:val="32"/>
          <w:szCs w:val="32"/>
        </w:rPr>
        <w:t>obrázkové systémy, znak do řeči</w:t>
      </w:r>
      <w:r w:rsidR="00EE565C">
        <w:rPr>
          <w:rFonts w:eastAsia="Geneva"/>
          <w:kern w:val="32"/>
          <w:szCs w:val="32"/>
        </w:rPr>
        <w:t xml:space="preserve"> </w:t>
      </w:r>
      <w:r>
        <w:rPr>
          <w:rFonts w:eastAsia="Geneva"/>
          <w:kern w:val="32"/>
          <w:szCs w:val="32"/>
        </w:rPr>
        <w:t>- a to bez použití techniky nebo s využitím počítače</w:t>
      </w:r>
      <w:r w:rsidR="00EE565C">
        <w:rPr>
          <w:rFonts w:eastAsia="Geneva"/>
          <w:kern w:val="32"/>
          <w:szCs w:val="32"/>
        </w:rPr>
        <w:t xml:space="preserve">, </w:t>
      </w:r>
      <w:r w:rsidR="00562672">
        <w:rPr>
          <w:rFonts w:eastAsia="Geneva"/>
          <w:kern w:val="32"/>
          <w:szCs w:val="32"/>
        </w:rPr>
        <w:t xml:space="preserve">systémem </w:t>
      </w:r>
      <w:proofErr w:type="spellStart"/>
      <w:r w:rsidR="00562672">
        <w:rPr>
          <w:rFonts w:eastAsia="Geneva"/>
          <w:kern w:val="32"/>
          <w:szCs w:val="32"/>
        </w:rPr>
        <w:t>Tobii</w:t>
      </w:r>
      <w:proofErr w:type="spellEnd"/>
      <w:r w:rsidR="00562672">
        <w:rPr>
          <w:rFonts w:eastAsia="Geneva"/>
          <w:kern w:val="32"/>
          <w:szCs w:val="32"/>
        </w:rPr>
        <w:t xml:space="preserve">, </w:t>
      </w:r>
      <w:proofErr w:type="spellStart"/>
      <w:r w:rsidR="00EE565C">
        <w:rPr>
          <w:rFonts w:eastAsia="Geneva"/>
          <w:kern w:val="32"/>
          <w:szCs w:val="32"/>
        </w:rPr>
        <w:t>iPadu</w:t>
      </w:r>
      <w:proofErr w:type="spellEnd"/>
      <w:r>
        <w:rPr>
          <w:rFonts w:eastAsia="Geneva"/>
          <w:kern w:val="32"/>
          <w:szCs w:val="32"/>
        </w:rPr>
        <w:t xml:space="preserve"> či komunikátoru. Další speciální metody (např. prvky zrakové stimulace) jsou využívány u indikovaných žáků.</w:t>
      </w: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ab/>
        <w:t xml:space="preserve">Kompenzační a protetické pomůcky pro žáky s tělesným postižením jsou vybírány ve spolupráci s pracovníky fyzioterapie. Nejčastěji používané jsou vozíky, </w:t>
      </w:r>
      <w:proofErr w:type="spellStart"/>
      <w:r>
        <w:rPr>
          <w:rFonts w:eastAsia="Geneva"/>
          <w:kern w:val="32"/>
          <w:szCs w:val="32"/>
        </w:rPr>
        <w:t>aris</w:t>
      </w:r>
      <w:proofErr w:type="spellEnd"/>
      <w:r>
        <w:rPr>
          <w:rFonts w:eastAsia="Geneva"/>
          <w:kern w:val="32"/>
          <w:szCs w:val="32"/>
        </w:rPr>
        <w:t xml:space="preserve"> židle vybavené trupovými ortézami, ortézy na horní končetiny, polohovadla, </w:t>
      </w:r>
      <w:proofErr w:type="spellStart"/>
      <w:r>
        <w:rPr>
          <w:rFonts w:eastAsia="Geneva"/>
          <w:kern w:val="32"/>
          <w:szCs w:val="32"/>
        </w:rPr>
        <w:t>vertikalizační</w:t>
      </w:r>
      <w:proofErr w:type="spellEnd"/>
      <w:r>
        <w:rPr>
          <w:rFonts w:eastAsia="Geneva"/>
          <w:kern w:val="32"/>
          <w:szCs w:val="32"/>
        </w:rPr>
        <w:t xml:space="preserve"> zařízení, polohovací kostky</w:t>
      </w:r>
      <w:r w:rsidR="00EE565C">
        <w:rPr>
          <w:rFonts w:eastAsia="Geneva"/>
          <w:kern w:val="32"/>
          <w:szCs w:val="32"/>
        </w:rPr>
        <w:t xml:space="preserve">, </w:t>
      </w:r>
      <w:proofErr w:type="spellStart"/>
      <w:r w:rsidR="00EE565C">
        <w:rPr>
          <w:rFonts w:eastAsia="Geneva"/>
          <w:kern w:val="32"/>
          <w:szCs w:val="32"/>
        </w:rPr>
        <w:t>antidekubitní</w:t>
      </w:r>
      <w:proofErr w:type="spellEnd"/>
      <w:r w:rsidR="00EE565C">
        <w:rPr>
          <w:rFonts w:eastAsia="Geneva"/>
          <w:kern w:val="32"/>
          <w:szCs w:val="32"/>
        </w:rPr>
        <w:t xml:space="preserve"> podložky</w:t>
      </w:r>
      <w:r w:rsidR="00562672">
        <w:rPr>
          <w:rFonts w:eastAsia="Geneva"/>
          <w:kern w:val="32"/>
          <w:szCs w:val="32"/>
        </w:rPr>
        <w:t>, polohovací válce a hadi</w:t>
      </w:r>
      <w:r>
        <w:rPr>
          <w:rFonts w:eastAsia="Geneva"/>
          <w:kern w:val="32"/>
          <w:szCs w:val="32"/>
        </w:rPr>
        <w:t xml:space="preserve"> apod.</w:t>
      </w:r>
      <w:r w:rsidR="0019684A" w:rsidRPr="0019684A">
        <w:rPr>
          <w:rFonts w:eastAsia="Geneva"/>
          <w:kern w:val="32"/>
          <w:szCs w:val="32"/>
        </w:rPr>
        <w:t xml:space="preserve"> </w:t>
      </w: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ab/>
        <w:t>Cílem spolupráce s odborníky je zařazování speciálních postupů do každodenního života žáků při výuce i mimo ni v prostředí školy stejně jako v domácím prostředí pro zajištění co nejširší podpory komplexního rozvoje žáka se souběžným postižením více vadami.</w:t>
      </w: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</w:p>
    <w:p w:rsidR="0019684A" w:rsidRDefault="0019684A">
      <w:pPr>
        <w:spacing w:before="120"/>
        <w:jc w:val="both"/>
        <w:rPr>
          <w:rFonts w:eastAsia="Geneva"/>
          <w:kern w:val="32"/>
          <w:szCs w:val="32"/>
        </w:rPr>
      </w:pPr>
    </w:p>
    <w:p w:rsidR="0019684A" w:rsidRDefault="0019684A">
      <w:pPr>
        <w:spacing w:before="120"/>
        <w:jc w:val="both"/>
        <w:rPr>
          <w:rFonts w:eastAsia="Geneva"/>
          <w:kern w:val="32"/>
          <w:szCs w:val="32"/>
        </w:rPr>
      </w:pPr>
    </w:p>
    <w:p w:rsidR="0019684A" w:rsidRDefault="0019684A">
      <w:pPr>
        <w:spacing w:before="120"/>
        <w:jc w:val="both"/>
        <w:rPr>
          <w:rFonts w:eastAsia="Geneva"/>
          <w:kern w:val="32"/>
          <w:szCs w:val="32"/>
        </w:rPr>
      </w:pPr>
    </w:p>
    <w:p w:rsidR="0019684A" w:rsidRDefault="0019684A">
      <w:pPr>
        <w:spacing w:before="120"/>
        <w:jc w:val="both"/>
        <w:rPr>
          <w:rFonts w:eastAsia="Geneva"/>
          <w:kern w:val="32"/>
          <w:szCs w:val="32"/>
        </w:rPr>
      </w:pPr>
    </w:p>
    <w:p w:rsidR="0019684A" w:rsidRDefault="0019684A">
      <w:pPr>
        <w:spacing w:before="120"/>
        <w:jc w:val="both"/>
        <w:rPr>
          <w:rFonts w:eastAsia="Geneva"/>
          <w:kern w:val="32"/>
          <w:szCs w:val="32"/>
        </w:rPr>
      </w:pP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ab/>
      </w:r>
    </w:p>
    <w:p w:rsidR="00C37FF4" w:rsidRDefault="00C37FF4">
      <w:pPr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ab/>
      </w:r>
    </w:p>
    <w:p w:rsidR="00C37FF4" w:rsidRDefault="00C37FF4">
      <w:pPr>
        <w:jc w:val="both"/>
        <w:rPr>
          <w:rFonts w:eastAsia="Geneva"/>
          <w:b/>
          <w:kern w:val="32"/>
          <w:szCs w:val="32"/>
        </w:rPr>
      </w:pPr>
    </w:p>
    <w:p w:rsidR="00C37FF4" w:rsidRDefault="00C37FF4">
      <w:pPr>
        <w:jc w:val="both"/>
        <w:rPr>
          <w:rFonts w:eastAsia="Geneva"/>
          <w:b/>
          <w:kern w:val="32"/>
          <w:szCs w:val="32"/>
        </w:rPr>
      </w:pPr>
    </w:p>
    <w:p w:rsidR="00C37FF4" w:rsidRDefault="00C37FF4">
      <w:pPr>
        <w:jc w:val="both"/>
        <w:rPr>
          <w:rFonts w:eastAsia="Geneva"/>
          <w:kern w:val="32"/>
          <w:szCs w:val="32"/>
        </w:rPr>
      </w:pPr>
    </w:p>
    <w:p w:rsidR="00C37FF4" w:rsidRDefault="00C37FF4">
      <w:pPr>
        <w:spacing w:before="120"/>
        <w:jc w:val="both"/>
        <w:rPr>
          <w:rFonts w:eastAsia="Geneva"/>
          <w:kern w:val="32"/>
          <w:szCs w:val="32"/>
        </w:rPr>
      </w:pPr>
      <w:r>
        <w:rPr>
          <w:rFonts w:eastAsia="Geneva"/>
          <w:kern w:val="32"/>
          <w:szCs w:val="32"/>
        </w:rPr>
        <w:tab/>
      </w:r>
    </w:p>
    <w:p w:rsidR="00C37FF4" w:rsidRDefault="00C37FF4">
      <w:pPr>
        <w:spacing w:before="120"/>
        <w:jc w:val="both"/>
        <w:rPr>
          <w:rFonts w:cs="Arial"/>
          <w:kern w:val="32"/>
          <w:szCs w:val="22"/>
        </w:rPr>
      </w:pPr>
      <w:r>
        <w:rPr>
          <w:rFonts w:eastAsia="Geneva"/>
          <w:kern w:val="32"/>
          <w:szCs w:val="32"/>
        </w:rPr>
        <w:tab/>
      </w:r>
    </w:p>
    <w:p w:rsidR="00C37FF4" w:rsidRDefault="00C37FF4">
      <w:pPr>
        <w:spacing w:before="120"/>
        <w:jc w:val="both"/>
      </w:pPr>
      <w:r>
        <w:rPr>
          <w:rFonts w:cs="Arial"/>
          <w:kern w:val="32"/>
          <w:szCs w:val="22"/>
        </w:rPr>
        <w:tab/>
      </w:r>
    </w:p>
    <w:p w:rsidR="00C37FF4" w:rsidRDefault="00C37FF4">
      <w:pPr>
        <w:spacing w:before="120"/>
        <w:jc w:val="both"/>
      </w:pPr>
      <w:r>
        <w:tab/>
      </w:r>
    </w:p>
    <w:p w:rsidR="00C37FF4" w:rsidRDefault="00C37FF4">
      <w:pPr>
        <w:jc w:val="both"/>
      </w:pPr>
      <w:r>
        <w:tab/>
      </w:r>
    </w:p>
    <w:p w:rsidR="00C37FF4" w:rsidRDefault="00C37FF4">
      <w:pPr>
        <w:jc w:val="both"/>
        <w:rPr>
          <w:b/>
          <w:sz w:val="36"/>
        </w:rPr>
      </w:pPr>
    </w:p>
    <w:p w:rsidR="00502AAC" w:rsidRDefault="00502AAC" w:rsidP="00502AAC">
      <w:pPr>
        <w:jc w:val="both"/>
        <w:rPr>
          <w:b/>
          <w:sz w:val="36"/>
        </w:rPr>
      </w:pPr>
      <w:r>
        <w:rPr>
          <w:b/>
          <w:sz w:val="36"/>
        </w:rPr>
        <w:t>IV. Učební plán</w:t>
      </w:r>
    </w:p>
    <w:p w:rsidR="00502AAC" w:rsidRDefault="00502AAC" w:rsidP="00502AAC">
      <w:pPr>
        <w:jc w:val="both"/>
        <w:rPr>
          <w:b/>
          <w:sz w:val="36"/>
        </w:rPr>
      </w:pPr>
    </w:p>
    <w:p w:rsidR="00502AAC" w:rsidRDefault="00502AAC" w:rsidP="00502AAC">
      <w:pPr>
        <w:jc w:val="both"/>
        <w:rPr>
          <w:b/>
        </w:rPr>
      </w:pPr>
      <w:r>
        <w:rPr>
          <w:b/>
        </w:rPr>
        <w:t>1. stupeň</w:t>
      </w:r>
    </w:p>
    <w:p w:rsidR="00502AAC" w:rsidRDefault="00502AAC" w:rsidP="00502AAC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227"/>
        <w:gridCol w:w="3260"/>
        <w:gridCol w:w="1276"/>
        <w:gridCol w:w="1276"/>
        <w:gridCol w:w="1275"/>
        <w:gridCol w:w="1276"/>
        <w:gridCol w:w="1276"/>
        <w:gridCol w:w="1308"/>
      </w:tblGrid>
      <w:tr w:rsidR="00502AAC" w:rsidTr="00927231">
        <w:trPr>
          <w:trHeight w:val="590"/>
        </w:trPr>
        <w:tc>
          <w:tcPr>
            <w:tcW w:w="3227" w:type="dxa"/>
            <w:vMerge w:val="restart"/>
          </w:tcPr>
          <w:p w:rsidR="00502AAC" w:rsidRDefault="00502AAC" w:rsidP="00927231">
            <w:pPr>
              <w:spacing w:before="360"/>
              <w:jc w:val="both"/>
              <w:rPr>
                <w:b/>
              </w:rPr>
            </w:pPr>
            <w:r>
              <w:rPr>
                <w:b/>
              </w:rPr>
              <w:t>Vzdělávací oblasti</w:t>
            </w:r>
          </w:p>
        </w:tc>
        <w:tc>
          <w:tcPr>
            <w:tcW w:w="3260" w:type="dxa"/>
            <w:vMerge w:val="restart"/>
          </w:tcPr>
          <w:p w:rsidR="00502AAC" w:rsidRDefault="00502AAC" w:rsidP="00927231">
            <w:pPr>
              <w:spacing w:before="360"/>
              <w:jc w:val="both"/>
              <w:rPr>
                <w:b/>
              </w:rPr>
            </w:pPr>
            <w:r>
              <w:rPr>
                <w:b/>
              </w:rPr>
              <w:t>Vzdělávací obory</w:t>
            </w:r>
          </w:p>
        </w:tc>
        <w:tc>
          <w:tcPr>
            <w:tcW w:w="7687" w:type="dxa"/>
            <w:gridSpan w:val="6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Počet hodin týdně</w:t>
            </w:r>
          </w:p>
        </w:tc>
      </w:tr>
      <w:tr w:rsidR="00502AAC" w:rsidTr="00927231">
        <w:trPr>
          <w:trHeight w:val="556"/>
        </w:trPr>
        <w:tc>
          <w:tcPr>
            <w:tcW w:w="3227" w:type="dxa"/>
            <w:vMerge/>
          </w:tcPr>
          <w:p w:rsidR="00502AAC" w:rsidRDefault="00502AAC" w:rsidP="00927231">
            <w:pPr>
              <w:jc w:val="both"/>
              <w:rPr>
                <w:b/>
              </w:rPr>
            </w:pPr>
          </w:p>
        </w:tc>
        <w:tc>
          <w:tcPr>
            <w:tcW w:w="3260" w:type="dxa"/>
            <w:vMerge/>
          </w:tcPr>
          <w:p w:rsidR="00502AAC" w:rsidRDefault="00502AAC" w:rsidP="00927231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1. ročník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2. ročník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3. ročník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4. ročník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5. ročník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6. ročník</w:t>
            </w:r>
          </w:p>
        </w:tc>
      </w:tr>
      <w:tr w:rsidR="00502AAC" w:rsidTr="00927231">
        <w:trPr>
          <w:trHeight w:val="535"/>
        </w:trPr>
        <w:tc>
          <w:tcPr>
            <w:tcW w:w="3227" w:type="dxa"/>
            <w:vMerge w:val="restart"/>
          </w:tcPr>
          <w:p w:rsidR="00502AAC" w:rsidRDefault="00502AAC" w:rsidP="00927231">
            <w:pPr>
              <w:spacing w:before="480"/>
              <w:jc w:val="both"/>
            </w:pPr>
            <w:r>
              <w:t>Člověk a komunikace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Rozumová výchova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</w:tr>
      <w:tr w:rsidR="00502AAC" w:rsidTr="00927231">
        <w:trPr>
          <w:trHeight w:val="571"/>
        </w:trPr>
        <w:tc>
          <w:tcPr>
            <w:tcW w:w="3227" w:type="dxa"/>
            <w:vMerge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Řečová výchova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</w:tr>
      <w:tr w:rsidR="00502AAC" w:rsidTr="00927231">
        <w:trPr>
          <w:trHeight w:val="551"/>
        </w:trPr>
        <w:tc>
          <w:tcPr>
            <w:tcW w:w="3227" w:type="dxa"/>
          </w:tcPr>
          <w:p w:rsidR="00502AAC" w:rsidRDefault="00502AAC" w:rsidP="00927231">
            <w:pPr>
              <w:spacing w:before="120"/>
              <w:jc w:val="both"/>
            </w:pPr>
            <w:r>
              <w:t>Člověk a jeho svět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Smyslová výchova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5 (+1D)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5 (+1D)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4 (+1D)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4 (+1D)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4 (+1D)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4 (+1D)</w:t>
            </w:r>
          </w:p>
        </w:tc>
      </w:tr>
      <w:tr w:rsidR="00502AAC" w:rsidTr="00927231">
        <w:trPr>
          <w:trHeight w:val="559"/>
        </w:trPr>
        <w:tc>
          <w:tcPr>
            <w:tcW w:w="3227" w:type="dxa"/>
            <w:vMerge w:val="restart"/>
          </w:tcPr>
          <w:p w:rsidR="00502AAC" w:rsidRDefault="00502AAC" w:rsidP="00927231">
            <w:pPr>
              <w:spacing w:before="480"/>
              <w:jc w:val="both"/>
            </w:pPr>
            <w:r>
              <w:t>Umění a kultura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Hudební výchova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1 (+1D)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 (+1D)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 (+1D)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1 (+1D)</w:t>
            </w:r>
          </w:p>
        </w:tc>
      </w:tr>
      <w:tr w:rsidR="00502AAC" w:rsidTr="00927231">
        <w:trPr>
          <w:trHeight w:val="567"/>
        </w:trPr>
        <w:tc>
          <w:tcPr>
            <w:tcW w:w="3227" w:type="dxa"/>
            <w:vMerge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Výtvarná výchova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</w:tr>
      <w:tr w:rsidR="00502AAC" w:rsidTr="00927231">
        <w:trPr>
          <w:trHeight w:val="547"/>
        </w:trPr>
        <w:tc>
          <w:tcPr>
            <w:tcW w:w="3227" w:type="dxa"/>
            <w:vMerge w:val="restart"/>
          </w:tcPr>
          <w:p w:rsidR="00502AAC" w:rsidRDefault="00502AAC" w:rsidP="00927231">
            <w:pPr>
              <w:spacing w:before="480"/>
              <w:jc w:val="both"/>
            </w:pPr>
            <w:r>
              <w:t>Člověk a zdraví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Pohybová výchova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</w:tr>
      <w:tr w:rsidR="00502AAC" w:rsidTr="00927231">
        <w:trPr>
          <w:trHeight w:val="555"/>
        </w:trPr>
        <w:tc>
          <w:tcPr>
            <w:tcW w:w="3227" w:type="dxa"/>
            <w:vMerge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Rehabilitační tělesná výchova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</w:tr>
      <w:tr w:rsidR="00502AAC" w:rsidTr="00927231">
        <w:trPr>
          <w:trHeight w:val="563"/>
        </w:trPr>
        <w:tc>
          <w:tcPr>
            <w:tcW w:w="3227" w:type="dxa"/>
          </w:tcPr>
          <w:p w:rsidR="00502AAC" w:rsidRDefault="00502AAC" w:rsidP="00927231">
            <w:pPr>
              <w:spacing w:before="120"/>
              <w:jc w:val="both"/>
            </w:pPr>
            <w:r>
              <w:t>Člověk a svět práce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Pracovní výchova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</w:tr>
      <w:tr w:rsidR="00502AAC" w:rsidTr="00927231">
        <w:trPr>
          <w:trHeight w:val="557"/>
        </w:trPr>
        <w:tc>
          <w:tcPr>
            <w:tcW w:w="6487" w:type="dxa"/>
            <w:gridSpan w:val="2"/>
          </w:tcPr>
          <w:p w:rsidR="00502AAC" w:rsidRDefault="00502AAC" w:rsidP="00927231">
            <w:pPr>
              <w:spacing w:before="120"/>
              <w:jc w:val="both"/>
            </w:pPr>
            <w:r>
              <w:t>Disponibilní časová dotace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 (SV)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 (SV)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2 (</w:t>
            </w:r>
            <w:proofErr w:type="gramStart"/>
            <w:r>
              <w:t>HV,SV</w:t>
            </w:r>
            <w:proofErr w:type="gramEnd"/>
            <w:r>
              <w:t>)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 (</w:t>
            </w:r>
            <w:proofErr w:type="gramStart"/>
            <w:r>
              <w:t>HV,SV</w:t>
            </w:r>
            <w:proofErr w:type="gramEnd"/>
            <w:r>
              <w:t>)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 (</w:t>
            </w:r>
            <w:proofErr w:type="gramStart"/>
            <w:r>
              <w:t>HV,SV</w:t>
            </w:r>
            <w:proofErr w:type="gramEnd"/>
            <w:r>
              <w:t>)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2 (</w:t>
            </w:r>
            <w:proofErr w:type="gramStart"/>
            <w:r>
              <w:t>HV,SV</w:t>
            </w:r>
            <w:proofErr w:type="gramEnd"/>
            <w:r>
              <w:t>)</w:t>
            </w:r>
          </w:p>
        </w:tc>
      </w:tr>
      <w:tr w:rsidR="00502AAC" w:rsidTr="00927231">
        <w:trPr>
          <w:trHeight w:val="565"/>
        </w:trPr>
        <w:tc>
          <w:tcPr>
            <w:tcW w:w="6487" w:type="dxa"/>
            <w:gridSpan w:val="2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Celková povinná týdenní časová dotace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19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19</w:t>
            </w:r>
          </w:p>
        </w:tc>
        <w:tc>
          <w:tcPr>
            <w:tcW w:w="1275" w:type="dxa"/>
          </w:tcPr>
          <w:p w:rsidR="00502AAC" w:rsidRDefault="00502AAC" w:rsidP="00927231">
            <w:pPr>
              <w:spacing w:before="120"/>
              <w:jc w:val="both"/>
            </w:pPr>
            <w:r>
              <w:t>21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21</w:t>
            </w:r>
          </w:p>
        </w:tc>
        <w:tc>
          <w:tcPr>
            <w:tcW w:w="1276" w:type="dxa"/>
          </w:tcPr>
          <w:p w:rsidR="00502AAC" w:rsidRDefault="00502AAC" w:rsidP="00927231">
            <w:pPr>
              <w:spacing w:before="120"/>
              <w:jc w:val="both"/>
            </w:pPr>
            <w:r>
              <w:t>21</w:t>
            </w:r>
          </w:p>
        </w:tc>
        <w:tc>
          <w:tcPr>
            <w:tcW w:w="1308" w:type="dxa"/>
          </w:tcPr>
          <w:p w:rsidR="00502AAC" w:rsidRDefault="00502AAC" w:rsidP="00927231">
            <w:pPr>
              <w:spacing w:before="120"/>
              <w:jc w:val="both"/>
            </w:pPr>
            <w:r>
              <w:t>21</w:t>
            </w:r>
          </w:p>
        </w:tc>
      </w:tr>
    </w:tbl>
    <w:p w:rsidR="00502AAC" w:rsidRDefault="00502AAC" w:rsidP="00502AAC">
      <w:pPr>
        <w:jc w:val="both"/>
        <w:rPr>
          <w:b/>
        </w:rPr>
      </w:pPr>
    </w:p>
    <w:p w:rsidR="00502AAC" w:rsidRDefault="00502AAC" w:rsidP="00502AAC">
      <w:pPr>
        <w:jc w:val="both"/>
        <w:rPr>
          <w:b/>
        </w:rPr>
      </w:pPr>
    </w:p>
    <w:p w:rsidR="008379E7" w:rsidRDefault="008379E7" w:rsidP="00502AAC">
      <w:pPr>
        <w:jc w:val="both"/>
        <w:rPr>
          <w:b/>
        </w:rPr>
      </w:pPr>
    </w:p>
    <w:p w:rsidR="00502AAC" w:rsidRDefault="00502AAC" w:rsidP="00502AAC">
      <w:pPr>
        <w:jc w:val="both"/>
        <w:rPr>
          <w:b/>
        </w:rPr>
      </w:pPr>
      <w:r>
        <w:rPr>
          <w:b/>
        </w:rPr>
        <w:t>2. stupeň</w:t>
      </w:r>
    </w:p>
    <w:p w:rsidR="00502AAC" w:rsidRDefault="00502AAC" w:rsidP="00502AAC">
      <w:pPr>
        <w:jc w:val="both"/>
        <w:rPr>
          <w:b/>
        </w:rPr>
      </w:pPr>
    </w:p>
    <w:tbl>
      <w:tblPr>
        <w:tblW w:w="0" w:type="auto"/>
        <w:tblInd w:w="1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227"/>
        <w:gridCol w:w="3260"/>
        <w:gridCol w:w="1373"/>
        <w:gridCol w:w="1417"/>
        <w:gridCol w:w="1496"/>
        <w:gridCol w:w="1496"/>
      </w:tblGrid>
      <w:tr w:rsidR="00502AAC" w:rsidTr="00927231">
        <w:trPr>
          <w:trHeight w:val="590"/>
        </w:trPr>
        <w:tc>
          <w:tcPr>
            <w:tcW w:w="3227" w:type="dxa"/>
            <w:vMerge w:val="restart"/>
          </w:tcPr>
          <w:p w:rsidR="00502AAC" w:rsidRDefault="00502AAC" w:rsidP="00927231">
            <w:pPr>
              <w:spacing w:before="360"/>
              <w:jc w:val="both"/>
              <w:rPr>
                <w:b/>
              </w:rPr>
            </w:pPr>
            <w:r>
              <w:rPr>
                <w:b/>
              </w:rPr>
              <w:t>Vzdělávací oblasti</w:t>
            </w:r>
          </w:p>
        </w:tc>
        <w:tc>
          <w:tcPr>
            <w:tcW w:w="3260" w:type="dxa"/>
            <w:vMerge w:val="restart"/>
          </w:tcPr>
          <w:p w:rsidR="00502AAC" w:rsidRDefault="00502AAC" w:rsidP="00927231">
            <w:pPr>
              <w:spacing w:before="360"/>
              <w:jc w:val="both"/>
              <w:rPr>
                <w:b/>
              </w:rPr>
            </w:pPr>
            <w:r>
              <w:rPr>
                <w:b/>
              </w:rPr>
              <w:t>Vzdělávací obory</w:t>
            </w:r>
          </w:p>
        </w:tc>
        <w:tc>
          <w:tcPr>
            <w:tcW w:w="5767" w:type="dxa"/>
            <w:gridSpan w:val="4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Počet hodin týdně</w:t>
            </w:r>
          </w:p>
        </w:tc>
      </w:tr>
      <w:tr w:rsidR="00502AAC" w:rsidTr="00927231">
        <w:trPr>
          <w:trHeight w:val="556"/>
        </w:trPr>
        <w:tc>
          <w:tcPr>
            <w:tcW w:w="3227" w:type="dxa"/>
            <w:vMerge/>
          </w:tcPr>
          <w:p w:rsidR="00502AAC" w:rsidRDefault="00502AAC" w:rsidP="00927231">
            <w:pPr>
              <w:jc w:val="both"/>
              <w:rPr>
                <w:b/>
              </w:rPr>
            </w:pPr>
          </w:p>
        </w:tc>
        <w:tc>
          <w:tcPr>
            <w:tcW w:w="3260" w:type="dxa"/>
            <w:vMerge/>
          </w:tcPr>
          <w:p w:rsidR="00502AAC" w:rsidRDefault="00502AAC" w:rsidP="00927231">
            <w:pPr>
              <w:jc w:val="both"/>
              <w:rPr>
                <w:b/>
              </w:rPr>
            </w:pP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7. ročník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8. ročník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9. ročník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10. ročník</w:t>
            </w:r>
          </w:p>
        </w:tc>
      </w:tr>
      <w:tr w:rsidR="00502AAC" w:rsidTr="00927231">
        <w:trPr>
          <w:trHeight w:val="535"/>
        </w:trPr>
        <w:tc>
          <w:tcPr>
            <w:tcW w:w="3227" w:type="dxa"/>
            <w:vMerge w:val="restart"/>
          </w:tcPr>
          <w:p w:rsidR="00502AAC" w:rsidRDefault="00502AAC" w:rsidP="00927231">
            <w:pPr>
              <w:spacing w:before="480"/>
              <w:jc w:val="both"/>
            </w:pPr>
            <w:r>
              <w:t>Člověk a komunikace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Rozumová výchova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</w:tr>
      <w:tr w:rsidR="00502AAC" w:rsidTr="00927231">
        <w:trPr>
          <w:trHeight w:val="571"/>
        </w:trPr>
        <w:tc>
          <w:tcPr>
            <w:tcW w:w="3227" w:type="dxa"/>
            <w:vMerge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Řečová výchova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</w:tr>
      <w:tr w:rsidR="00502AAC" w:rsidTr="00927231">
        <w:trPr>
          <w:trHeight w:val="551"/>
        </w:trPr>
        <w:tc>
          <w:tcPr>
            <w:tcW w:w="3227" w:type="dxa"/>
          </w:tcPr>
          <w:p w:rsidR="00502AAC" w:rsidRDefault="00502AAC" w:rsidP="00927231">
            <w:pPr>
              <w:spacing w:before="120"/>
              <w:jc w:val="both"/>
            </w:pPr>
            <w:r>
              <w:t>Člověk a jeho svět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Smyslová výchova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4 (+1D)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>4 (+1D)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3 (+1D)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3 (+1D)</w:t>
            </w:r>
          </w:p>
        </w:tc>
      </w:tr>
      <w:tr w:rsidR="00502AAC" w:rsidTr="00927231">
        <w:trPr>
          <w:trHeight w:val="559"/>
        </w:trPr>
        <w:tc>
          <w:tcPr>
            <w:tcW w:w="3227" w:type="dxa"/>
            <w:vMerge w:val="restart"/>
          </w:tcPr>
          <w:p w:rsidR="00502AAC" w:rsidRDefault="00502AAC" w:rsidP="00927231">
            <w:pPr>
              <w:spacing w:before="480"/>
              <w:jc w:val="both"/>
            </w:pPr>
            <w:r>
              <w:t>Umění a kultura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Hudební výchova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1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 xml:space="preserve">1 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1 (D)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1 (D)</w:t>
            </w:r>
          </w:p>
        </w:tc>
      </w:tr>
      <w:tr w:rsidR="00502AAC" w:rsidTr="00927231">
        <w:trPr>
          <w:trHeight w:val="567"/>
        </w:trPr>
        <w:tc>
          <w:tcPr>
            <w:tcW w:w="3227" w:type="dxa"/>
            <w:vMerge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Výtvarná výchova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1 (+1D)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>1 (+1D)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1 (+1D)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1 (+1D)</w:t>
            </w:r>
          </w:p>
        </w:tc>
      </w:tr>
      <w:tr w:rsidR="00502AAC" w:rsidTr="00927231">
        <w:trPr>
          <w:trHeight w:val="547"/>
        </w:trPr>
        <w:tc>
          <w:tcPr>
            <w:tcW w:w="3227" w:type="dxa"/>
            <w:vMerge w:val="restart"/>
          </w:tcPr>
          <w:p w:rsidR="00502AAC" w:rsidRDefault="00502AAC" w:rsidP="00927231">
            <w:pPr>
              <w:spacing w:before="480"/>
              <w:jc w:val="both"/>
            </w:pPr>
            <w:r>
              <w:t>Člověk a zdraví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Pohybová výchova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</w:tr>
      <w:tr w:rsidR="00502AAC" w:rsidTr="00927231">
        <w:trPr>
          <w:trHeight w:val="555"/>
        </w:trPr>
        <w:tc>
          <w:tcPr>
            <w:tcW w:w="3227" w:type="dxa"/>
            <w:vMerge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Rehabilitační tělesná výchova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4</w:t>
            </w:r>
          </w:p>
        </w:tc>
      </w:tr>
      <w:tr w:rsidR="00502AAC" w:rsidTr="00927231">
        <w:trPr>
          <w:trHeight w:val="563"/>
        </w:trPr>
        <w:tc>
          <w:tcPr>
            <w:tcW w:w="3227" w:type="dxa"/>
          </w:tcPr>
          <w:p w:rsidR="00502AAC" w:rsidRDefault="00502AAC" w:rsidP="00927231">
            <w:pPr>
              <w:spacing w:before="120"/>
              <w:jc w:val="both"/>
            </w:pPr>
            <w:r>
              <w:t>Člověk a svět práce</w:t>
            </w:r>
          </w:p>
        </w:tc>
        <w:tc>
          <w:tcPr>
            <w:tcW w:w="3260" w:type="dxa"/>
          </w:tcPr>
          <w:p w:rsidR="00502AAC" w:rsidRDefault="00502AAC" w:rsidP="00927231">
            <w:pPr>
              <w:spacing w:before="120"/>
              <w:jc w:val="both"/>
            </w:pPr>
            <w:r>
              <w:t>Pracovní výchova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>2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3</w:t>
            </w:r>
          </w:p>
        </w:tc>
      </w:tr>
      <w:tr w:rsidR="00502AAC" w:rsidTr="00927231">
        <w:trPr>
          <w:trHeight w:val="557"/>
        </w:trPr>
        <w:tc>
          <w:tcPr>
            <w:tcW w:w="6487" w:type="dxa"/>
            <w:gridSpan w:val="2"/>
          </w:tcPr>
          <w:p w:rsidR="00502AAC" w:rsidRDefault="00502AAC" w:rsidP="00927231">
            <w:pPr>
              <w:spacing w:before="120"/>
              <w:jc w:val="both"/>
            </w:pPr>
            <w:r>
              <w:t>Disponibilní časová dotace</w:t>
            </w:r>
          </w:p>
        </w:tc>
        <w:tc>
          <w:tcPr>
            <w:tcW w:w="1373" w:type="dxa"/>
          </w:tcPr>
          <w:p w:rsidR="00502AAC" w:rsidRDefault="00502AAC" w:rsidP="00927231">
            <w:pPr>
              <w:spacing w:before="120"/>
              <w:jc w:val="both"/>
            </w:pPr>
            <w:r>
              <w:t>2 (</w:t>
            </w:r>
            <w:proofErr w:type="gramStart"/>
            <w:r>
              <w:t>SV,VV</w:t>
            </w:r>
            <w:proofErr w:type="gramEnd"/>
            <w:r>
              <w:t>)</w:t>
            </w:r>
          </w:p>
        </w:tc>
        <w:tc>
          <w:tcPr>
            <w:tcW w:w="1417" w:type="dxa"/>
          </w:tcPr>
          <w:p w:rsidR="00502AAC" w:rsidRDefault="00502AAC" w:rsidP="00927231">
            <w:pPr>
              <w:spacing w:before="120"/>
              <w:jc w:val="both"/>
            </w:pPr>
            <w:r>
              <w:t>2 (</w:t>
            </w:r>
            <w:proofErr w:type="gramStart"/>
            <w:r>
              <w:t>SV,VV</w:t>
            </w:r>
            <w:proofErr w:type="gramEnd"/>
            <w:r>
              <w:t>)</w:t>
            </w:r>
          </w:p>
        </w:tc>
        <w:tc>
          <w:tcPr>
            <w:tcW w:w="1496" w:type="dxa"/>
          </w:tcPr>
          <w:p w:rsidR="00502AAC" w:rsidRDefault="00502AAC" w:rsidP="00927231">
            <w:pPr>
              <w:spacing w:before="120"/>
              <w:jc w:val="both"/>
            </w:pPr>
            <w:r>
              <w:t>3 (</w:t>
            </w:r>
            <w:proofErr w:type="gramStart"/>
            <w:r>
              <w:t>HV</w:t>
            </w:r>
            <w:proofErr w:type="gramEnd"/>
            <w:r>
              <w:t>,</w:t>
            </w:r>
            <w:proofErr w:type="gramStart"/>
            <w:r>
              <w:t>VV</w:t>
            </w:r>
            <w:proofErr w:type="gramEnd"/>
            <w:r>
              <w:t>,SV)</w:t>
            </w:r>
          </w:p>
        </w:tc>
        <w:tc>
          <w:tcPr>
            <w:tcW w:w="1481" w:type="dxa"/>
          </w:tcPr>
          <w:p w:rsidR="00502AAC" w:rsidRDefault="00502AAC" w:rsidP="00927231">
            <w:pPr>
              <w:spacing w:before="120"/>
              <w:jc w:val="both"/>
            </w:pPr>
            <w:r>
              <w:t>3 (</w:t>
            </w:r>
            <w:proofErr w:type="gramStart"/>
            <w:r>
              <w:t>HV</w:t>
            </w:r>
            <w:proofErr w:type="gramEnd"/>
            <w:r>
              <w:t>,</w:t>
            </w:r>
            <w:proofErr w:type="gramStart"/>
            <w:r>
              <w:t>VV</w:t>
            </w:r>
            <w:proofErr w:type="gramEnd"/>
            <w:r>
              <w:t>,SV)</w:t>
            </w:r>
          </w:p>
        </w:tc>
      </w:tr>
      <w:tr w:rsidR="00502AAC" w:rsidTr="00927231">
        <w:trPr>
          <w:trHeight w:val="565"/>
        </w:trPr>
        <w:tc>
          <w:tcPr>
            <w:tcW w:w="6487" w:type="dxa"/>
            <w:gridSpan w:val="2"/>
          </w:tcPr>
          <w:p w:rsidR="00502AAC" w:rsidRDefault="00502AAC" w:rsidP="00927231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Celková povinná týdenní časová dotace</w:t>
            </w:r>
          </w:p>
        </w:tc>
        <w:tc>
          <w:tcPr>
            <w:tcW w:w="1373" w:type="dxa"/>
          </w:tcPr>
          <w:p w:rsidR="00502AAC" w:rsidRDefault="00502AAC" w:rsidP="00156CD6">
            <w:pPr>
              <w:spacing w:before="120"/>
              <w:jc w:val="both"/>
            </w:pPr>
            <w:r>
              <w:t>2</w:t>
            </w:r>
            <w:r w:rsidR="00156CD6">
              <w:t>1</w:t>
            </w:r>
          </w:p>
        </w:tc>
        <w:tc>
          <w:tcPr>
            <w:tcW w:w="1417" w:type="dxa"/>
          </w:tcPr>
          <w:p w:rsidR="00502AAC" w:rsidRDefault="00502AAC" w:rsidP="00156CD6">
            <w:pPr>
              <w:spacing w:before="120"/>
              <w:jc w:val="both"/>
            </w:pPr>
            <w:r>
              <w:t>2</w:t>
            </w:r>
            <w:r w:rsidR="00156CD6">
              <w:t>1</w:t>
            </w:r>
          </w:p>
        </w:tc>
        <w:tc>
          <w:tcPr>
            <w:tcW w:w="1496" w:type="dxa"/>
          </w:tcPr>
          <w:p w:rsidR="00502AAC" w:rsidRDefault="00502AAC" w:rsidP="00156CD6">
            <w:pPr>
              <w:spacing w:before="120"/>
              <w:jc w:val="both"/>
            </w:pPr>
            <w:r>
              <w:t>2</w:t>
            </w:r>
            <w:r w:rsidR="00156CD6">
              <w:t>3</w:t>
            </w:r>
          </w:p>
        </w:tc>
        <w:tc>
          <w:tcPr>
            <w:tcW w:w="1481" w:type="dxa"/>
          </w:tcPr>
          <w:p w:rsidR="00502AAC" w:rsidRDefault="00502AAC" w:rsidP="00156CD6">
            <w:pPr>
              <w:spacing w:before="120"/>
              <w:jc w:val="both"/>
            </w:pPr>
            <w:r>
              <w:t>2</w:t>
            </w:r>
            <w:r w:rsidR="00156CD6">
              <w:t>3</w:t>
            </w:r>
          </w:p>
        </w:tc>
      </w:tr>
    </w:tbl>
    <w:p w:rsidR="000C4384" w:rsidRDefault="000C4384" w:rsidP="00502AAC">
      <w:pPr>
        <w:pStyle w:val="Nadpis6"/>
        <w:spacing w:before="0"/>
      </w:pPr>
    </w:p>
    <w:p w:rsidR="00502AAC" w:rsidRDefault="000C4384" w:rsidP="000C4384">
      <w:r>
        <w:br w:type="page"/>
      </w:r>
      <w:r w:rsidR="00502AAC">
        <w:lastRenderedPageBreak/>
        <w:t>Poznámky k učebnímu plánu</w:t>
      </w:r>
    </w:p>
    <w:p w:rsidR="00502AAC" w:rsidRDefault="00502AAC" w:rsidP="000C4384">
      <w:pPr>
        <w:numPr>
          <w:ilvl w:val="0"/>
          <w:numId w:val="47"/>
        </w:numPr>
        <w:tabs>
          <w:tab w:val="clear" w:pos="1440"/>
          <w:tab w:val="num" w:pos="284"/>
        </w:tabs>
        <w:spacing w:before="120"/>
        <w:ind w:left="284" w:hanging="284"/>
        <w:jc w:val="both"/>
        <w:rPr>
          <w:b/>
        </w:rPr>
      </w:pPr>
      <w:r>
        <w:rPr>
          <w:bCs/>
        </w:rPr>
        <w:t xml:space="preserve">Obsahové vymezení 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851"/>
        </w:tabs>
        <w:ind w:left="851" w:hanging="284"/>
        <w:jc w:val="both"/>
        <w:rPr>
          <w:b/>
        </w:rPr>
      </w:pPr>
      <w:r>
        <w:rPr>
          <w:bCs/>
        </w:rPr>
        <w:t xml:space="preserve">zařazení vzdělávacích oborů do jednotlivých vzdělávacích oblastí je patrné z učebního plánu, 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851"/>
        </w:tabs>
        <w:ind w:left="851" w:hanging="284"/>
        <w:jc w:val="both"/>
        <w:rPr>
          <w:b/>
        </w:rPr>
      </w:pPr>
      <w:r>
        <w:rPr>
          <w:bCs/>
        </w:rPr>
        <w:t xml:space="preserve">disponibilní hodiny jsou využity především pro předměty v rámci oblastí Člověk a jeho svět a Umění a kultura, neboť hudební a výtvarné činnosti u žáků s těžkým stupněm postižení často podporují dosahování cílů (výstupů), které jsou obsahem i dalších předmětů především smyslové, rozumové a řečové výchovy a stimulace jednotlivých smyslů vede k postupné možnosti využívání </w:t>
      </w:r>
      <w:proofErr w:type="spellStart"/>
      <w:r>
        <w:rPr>
          <w:bCs/>
        </w:rPr>
        <w:t>multisenzorického</w:t>
      </w:r>
      <w:proofErr w:type="spellEnd"/>
      <w:r>
        <w:rPr>
          <w:bCs/>
        </w:rPr>
        <w:t xml:space="preserve"> vnímání, které podporuje možnost žáků s těžkým stupněm postižení k širší a přesnější orientaci v jejich blízkém okolí </w:t>
      </w:r>
      <w:r w:rsidR="00562672">
        <w:rPr>
          <w:bCs/>
        </w:rPr>
        <w:t>a</w:t>
      </w:r>
      <w:r>
        <w:rPr>
          <w:bCs/>
        </w:rPr>
        <w:t> v situacích, které se jich bezprostředně dotýkají,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851"/>
        </w:tabs>
        <w:ind w:left="851" w:hanging="284"/>
        <w:jc w:val="both"/>
        <w:rPr>
          <w:b/>
        </w:rPr>
      </w:pPr>
      <w:r>
        <w:rPr>
          <w:bCs/>
        </w:rPr>
        <w:t xml:space="preserve">u jednotlivých žáků lze v rámci </w:t>
      </w:r>
      <w:r w:rsidR="008379E7">
        <w:rPr>
          <w:bCs/>
        </w:rPr>
        <w:t xml:space="preserve">MTP a </w:t>
      </w:r>
      <w:r>
        <w:rPr>
          <w:bCs/>
        </w:rPr>
        <w:t>IVP stanovit jinou náplň hodin disponibilní časové dotace.</w:t>
      </w:r>
    </w:p>
    <w:p w:rsidR="00502AAC" w:rsidRDefault="00502AAC" w:rsidP="000C4384">
      <w:pPr>
        <w:numPr>
          <w:ilvl w:val="0"/>
          <w:numId w:val="47"/>
        </w:numPr>
        <w:tabs>
          <w:tab w:val="clear" w:pos="1440"/>
          <w:tab w:val="num" w:pos="284"/>
        </w:tabs>
        <w:spacing w:before="120"/>
        <w:ind w:left="284" w:hanging="284"/>
        <w:jc w:val="both"/>
        <w:rPr>
          <w:bCs/>
        </w:rPr>
      </w:pPr>
      <w:r>
        <w:rPr>
          <w:bCs/>
        </w:rPr>
        <w:t>Předměty speciálně pedagogické péče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logopedická průprava - v rámci řečové výchovy provádí pedagog – logopedický asistent,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 xml:space="preserve">vyvozování alternativní a augmentativní komunikace - v rámci řečové výchovy (s přesahem do všech dalších výchov) provádí pedagog </w:t>
      </w:r>
      <w:r w:rsidR="008379E7">
        <w:rPr>
          <w:bCs/>
        </w:rPr>
        <w:t>(s možností doplnění vzdělání v centru AAK</w:t>
      </w:r>
      <w:r w:rsidR="00562672">
        <w:rPr>
          <w:bCs/>
        </w:rPr>
        <w:t>, případně ve spolupráci s ním</w:t>
      </w:r>
      <w:r w:rsidR="008379E7">
        <w:rPr>
          <w:bCs/>
        </w:rPr>
        <w:t>)</w:t>
      </w:r>
      <w:r>
        <w:rPr>
          <w:bCs/>
        </w:rPr>
        <w:t>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fyzioterapie - v rámci rehabilitační a zdravotní tělesné výchovy provádí   fyzioterapeut za přítomnosti a s pomocí pedagog</w:t>
      </w:r>
      <w:r w:rsidR="008379E7">
        <w:rPr>
          <w:bCs/>
        </w:rPr>
        <w:t>ického pracovníka</w:t>
      </w:r>
      <w:r>
        <w:rPr>
          <w:bCs/>
        </w:rPr>
        <w:t>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 xml:space="preserve">polohování - v rámci rehabilitační tělesné výchovy pod supervizí </w:t>
      </w:r>
      <w:proofErr w:type="spellStart"/>
      <w:r>
        <w:rPr>
          <w:bCs/>
        </w:rPr>
        <w:t>fyzioterapeta</w:t>
      </w:r>
      <w:proofErr w:type="spellEnd"/>
      <w:r>
        <w:rPr>
          <w:bCs/>
        </w:rPr>
        <w:t xml:space="preserve"> provádí pedagog</w:t>
      </w:r>
      <w:r w:rsidR="008379E7">
        <w:rPr>
          <w:bCs/>
        </w:rPr>
        <w:t>ický pracovník</w:t>
      </w:r>
      <w:r>
        <w:rPr>
          <w:bCs/>
        </w:rPr>
        <w:t>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 xml:space="preserve">prvky bazální stimulace - v rámci smyslové výchovy provádí </w:t>
      </w:r>
      <w:r w:rsidR="008379E7">
        <w:rPr>
          <w:bCs/>
        </w:rPr>
        <w:t>za</w:t>
      </w:r>
      <w:r>
        <w:rPr>
          <w:bCs/>
        </w:rPr>
        <w:t>školený pedagog,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 xml:space="preserve">prvky zrakové stimulace - v rámci smyslové výchovy provádí pedagog </w:t>
      </w:r>
      <w:r w:rsidR="008379E7">
        <w:rPr>
          <w:bCs/>
        </w:rPr>
        <w:t xml:space="preserve">(trvá možnost </w:t>
      </w:r>
      <w:proofErr w:type="gramStart"/>
      <w:r w:rsidR="008379E7">
        <w:rPr>
          <w:bCs/>
        </w:rPr>
        <w:t>spolupráce s SPC</w:t>
      </w:r>
      <w:proofErr w:type="gramEnd"/>
      <w:r w:rsidR="008379E7">
        <w:rPr>
          <w:bCs/>
        </w:rPr>
        <w:t xml:space="preserve"> pro vady zraku)</w:t>
      </w:r>
      <w:r>
        <w:rPr>
          <w:bCs/>
        </w:rPr>
        <w:t>.</w:t>
      </w:r>
    </w:p>
    <w:p w:rsidR="00502AAC" w:rsidRDefault="00502AAC" w:rsidP="000C4384">
      <w:pPr>
        <w:numPr>
          <w:ilvl w:val="0"/>
          <w:numId w:val="47"/>
        </w:numPr>
        <w:tabs>
          <w:tab w:val="clear" w:pos="1440"/>
          <w:tab w:val="num" w:pos="284"/>
        </w:tabs>
        <w:spacing w:before="120"/>
        <w:ind w:left="284" w:hanging="284"/>
        <w:jc w:val="both"/>
        <w:rPr>
          <w:bCs/>
        </w:rPr>
      </w:pPr>
      <w:r>
        <w:rPr>
          <w:bCs/>
        </w:rPr>
        <w:t>Organizační podmínky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pravidelné střídání činnosti a relaxace probíhá v rámci jednotlivých prostorů třídy,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pravid</w:t>
      </w:r>
      <w:r w:rsidR="00562672">
        <w:rPr>
          <w:bCs/>
        </w:rPr>
        <w:t>el</w:t>
      </w:r>
      <w:r>
        <w:rPr>
          <w:bCs/>
        </w:rPr>
        <w:t>né střídání poloh (sed, leh, polohování, spontánní pohyb) probíhá s oporou o vybavení tříd, s využitím polohovadel</w:t>
      </w:r>
      <w:r w:rsidR="008379E7">
        <w:rPr>
          <w:bCs/>
        </w:rPr>
        <w:t>, polohovacích vaků</w:t>
      </w:r>
      <w:r>
        <w:rPr>
          <w:bCs/>
        </w:rPr>
        <w:t xml:space="preserve"> a dalších polohovacích a protetických pomůcek, 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pro činnosti jsou pravidelně využívány prostory místnosti pro individuální výuku, rehabilitační pavilon (včetně bazénu a vířivky).</w:t>
      </w:r>
    </w:p>
    <w:p w:rsidR="00502AAC" w:rsidRDefault="00502AAC" w:rsidP="000C4384">
      <w:pPr>
        <w:numPr>
          <w:ilvl w:val="0"/>
          <w:numId w:val="47"/>
        </w:numPr>
        <w:tabs>
          <w:tab w:val="clear" w:pos="1440"/>
          <w:tab w:val="left" w:pos="284"/>
          <w:tab w:val="num" w:pos="1134"/>
        </w:tabs>
        <w:spacing w:before="120"/>
        <w:ind w:left="284" w:hanging="284"/>
        <w:jc w:val="both"/>
        <w:rPr>
          <w:bCs/>
        </w:rPr>
      </w:pPr>
      <w:r>
        <w:rPr>
          <w:bCs/>
        </w:rPr>
        <w:t>Organizační formy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284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výuka probíhá v blocích,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284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jsou využívány kratší časové celky při zachování celkové časové dotace,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284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výuka je vedena individuálně, při skupinových aktivitách jsou zadávány individualizované úkoly,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284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za příznivého počasí jsou zařazovány pobyty a výuka v přírodě,</w:t>
      </w:r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284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 xml:space="preserve">naučené sociální situace jsou  prakticky ověřovány v běžném sociálním prostředí (obchody, prostředky MHD, restaurace, </w:t>
      </w:r>
      <w:proofErr w:type="gramStart"/>
      <w:r>
        <w:rPr>
          <w:bCs/>
        </w:rPr>
        <w:t>cukrárny...),</w:t>
      </w:r>
      <w:proofErr w:type="gramEnd"/>
    </w:p>
    <w:p w:rsidR="00502AAC" w:rsidRDefault="00502AAC" w:rsidP="00502AAC">
      <w:pPr>
        <w:numPr>
          <w:ilvl w:val="1"/>
          <w:numId w:val="47"/>
        </w:numPr>
        <w:tabs>
          <w:tab w:val="clear" w:pos="1440"/>
          <w:tab w:val="left" w:pos="284"/>
          <w:tab w:val="num" w:pos="851"/>
        </w:tabs>
        <w:ind w:left="851" w:hanging="284"/>
        <w:jc w:val="both"/>
        <w:rPr>
          <w:bCs/>
        </w:rPr>
      </w:pPr>
      <w:r>
        <w:rPr>
          <w:bCs/>
        </w:rPr>
        <w:t>jsou organizovány celoškolní t</w:t>
      </w:r>
      <w:r w:rsidR="008379E7">
        <w:rPr>
          <w:bCs/>
        </w:rPr>
        <w:t>e</w:t>
      </w:r>
      <w:r>
        <w:rPr>
          <w:bCs/>
        </w:rPr>
        <w:t xml:space="preserve">matické akce (karneval, sportovní den, vítání jara, výtvarné soutěže, </w:t>
      </w:r>
      <w:proofErr w:type="gramStart"/>
      <w:r w:rsidR="008379E7">
        <w:rPr>
          <w:bCs/>
        </w:rPr>
        <w:t>ZOH</w:t>
      </w:r>
      <w:r>
        <w:rPr>
          <w:bCs/>
        </w:rPr>
        <w:t xml:space="preserve"> ...).</w:t>
      </w:r>
      <w:proofErr w:type="gramEnd"/>
    </w:p>
    <w:p w:rsidR="00502AAC" w:rsidRDefault="00502AAC" w:rsidP="00502AAC">
      <w:pPr>
        <w:numPr>
          <w:ilvl w:val="0"/>
          <w:numId w:val="47"/>
        </w:numPr>
        <w:tabs>
          <w:tab w:val="clear" w:pos="1440"/>
          <w:tab w:val="left" w:pos="284"/>
        </w:tabs>
        <w:spacing w:before="120"/>
        <w:ind w:left="284" w:hanging="284"/>
        <w:jc w:val="both"/>
        <w:rPr>
          <w:bCs/>
        </w:rPr>
      </w:pPr>
      <w:r>
        <w:rPr>
          <w:bCs/>
        </w:rPr>
        <w:lastRenderedPageBreak/>
        <w:t>Týdenní časová dotace je u něk</w:t>
      </w:r>
      <w:r w:rsidR="008379E7">
        <w:rPr>
          <w:bCs/>
        </w:rPr>
        <w:t>terých žáků upravena</w:t>
      </w:r>
      <w:r>
        <w:rPr>
          <w:bCs/>
        </w:rPr>
        <w:t xml:space="preserve"> podle individuálních potřeb.</w:t>
      </w:r>
    </w:p>
    <w:p w:rsidR="00502AAC" w:rsidRDefault="00502AAC">
      <w:pPr>
        <w:jc w:val="both"/>
        <w:rPr>
          <w:b/>
          <w:sz w:val="36"/>
        </w:rPr>
      </w:pPr>
    </w:p>
    <w:p w:rsidR="00C37FF4" w:rsidRDefault="00C37FF4">
      <w:pPr>
        <w:jc w:val="both"/>
        <w:rPr>
          <w:b/>
          <w:sz w:val="36"/>
        </w:rPr>
      </w:pPr>
      <w:r>
        <w:rPr>
          <w:b/>
          <w:sz w:val="36"/>
        </w:rPr>
        <w:t>V. Učební osnovy</w:t>
      </w:r>
    </w:p>
    <w:p w:rsidR="00C37FF4" w:rsidRDefault="00C37FF4">
      <w:pPr>
        <w:pStyle w:val="Nadpis3"/>
        <w:jc w:val="both"/>
        <w:rPr>
          <w:rFonts w:eastAsia="Times New Roman"/>
          <w:kern w:val="0"/>
          <w:sz w:val="36"/>
          <w:szCs w:val="24"/>
        </w:rPr>
      </w:pPr>
    </w:p>
    <w:p w:rsidR="00C37FF4" w:rsidRDefault="00C37FF4">
      <w:pPr>
        <w:pStyle w:val="Nadpis3"/>
        <w:jc w:val="both"/>
        <w:rPr>
          <w:rFonts w:eastAsia="Times New Roman"/>
          <w:kern w:val="0"/>
          <w:szCs w:val="24"/>
        </w:rPr>
      </w:pPr>
      <w:r>
        <w:rPr>
          <w:rFonts w:eastAsia="Times New Roman"/>
          <w:kern w:val="0"/>
          <w:szCs w:val="24"/>
        </w:rPr>
        <w:t>Smyslová výchova</w:t>
      </w:r>
    </w:p>
    <w:p w:rsidR="00C37FF4" w:rsidRDefault="00C37FF4">
      <w:pPr>
        <w:pStyle w:val="Nadpis3"/>
        <w:jc w:val="both"/>
        <w:rPr>
          <w:rFonts w:eastAsia="Times New Roman"/>
          <w:b w:val="0"/>
          <w:bCs/>
          <w:kern w:val="0"/>
          <w:szCs w:val="24"/>
        </w:rPr>
      </w:pPr>
      <w:r>
        <w:rPr>
          <w:rFonts w:eastAsia="Times New Roman"/>
          <w:b w:val="0"/>
          <w:bCs/>
          <w:kern w:val="0"/>
          <w:szCs w:val="24"/>
        </w:rPr>
        <w:t>Smyslová výchova je součástí vzdělávací oblasti Člověk a jeho svět. Je členěna t</w:t>
      </w:r>
      <w:r w:rsidR="00EE565C">
        <w:rPr>
          <w:rFonts w:eastAsia="Times New Roman"/>
          <w:b w:val="0"/>
          <w:bCs/>
          <w:kern w:val="0"/>
          <w:szCs w:val="24"/>
        </w:rPr>
        <w:t>e</w:t>
      </w:r>
      <w:r>
        <w:rPr>
          <w:rFonts w:eastAsia="Times New Roman"/>
          <w:b w:val="0"/>
          <w:bCs/>
          <w:kern w:val="0"/>
          <w:szCs w:val="24"/>
        </w:rPr>
        <w:t>maticky na rozvíjení zrakového, sluchového, hmatového, čichového a chuťového vnímání a na rozvoj prostorové a směrové orientace. Žáci by měli prostřednictvím přiměřené nabídky podnětů získávat vjemy, poznávat je, rozlišovat a integrovat tak, aby měli možnost utvářet si zkušenost, na jejímž základě budou rozvíjet své poznáv</w:t>
      </w:r>
      <w:r w:rsidR="00EE565C">
        <w:rPr>
          <w:rFonts w:eastAsia="Times New Roman"/>
          <w:b w:val="0"/>
          <w:bCs/>
          <w:kern w:val="0"/>
          <w:szCs w:val="24"/>
        </w:rPr>
        <w:t>a</w:t>
      </w:r>
      <w:r>
        <w:rPr>
          <w:rFonts w:eastAsia="Times New Roman"/>
          <w:b w:val="0"/>
          <w:bCs/>
          <w:kern w:val="0"/>
          <w:szCs w:val="24"/>
        </w:rPr>
        <w:t xml:space="preserve">cí schopnosti (především představy a pojmy) a uvědomovat si své okolí a dění v něm. Rozvoj smyslového vnímání je obsažen ve všech dalších vzdělávacích oblastech, neboť úroveň vnímání je základem pro poznávání okolí a přijímání informací o něm. Nabídka stimulů pro rozvoj vnímání souvisí s praktickým životem, posiluje schopnost </w:t>
      </w:r>
      <w:proofErr w:type="spellStart"/>
      <w:r>
        <w:rPr>
          <w:rFonts w:eastAsia="Times New Roman"/>
          <w:b w:val="0"/>
          <w:bCs/>
          <w:kern w:val="0"/>
          <w:szCs w:val="24"/>
        </w:rPr>
        <w:t>multisenzorického</w:t>
      </w:r>
      <w:proofErr w:type="spellEnd"/>
      <w:r>
        <w:rPr>
          <w:rFonts w:eastAsia="Times New Roman"/>
          <w:b w:val="0"/>
          <w:bCs/>
          <w:kern w:val="0"/>
          <w:szCs w:val="24"/>
        </w:rPr>
        <w:t xml:space="preserve"> vnímání a získávání ucelených vjemů. U žáků s omezenou či chybějící funkcí některého smyslového orgánu či analyzátoru, bude využívána speciálně pedagogická podpora zaměřená na využití zbývajícího potenciálu daného smyslu a doplnění zkušenosti prostřednictvím dalších smyslů anebo vytvářením zkušenosti cestou kompenzace.</w:t>
      </w:r>
    </w:p>
    <w:p w:rsidR="00C37FF4" w:rsidRDefault="00C37FF4">
      <w:pPr>
        <w:pStyle w:val="Nadpis3"/>
        <w:jc w:val="both"/>
        <w:rPr>
          <w:rFonts w:eastAsia="Times New Roman"/>
          <w:kern w:val="0"/>
          <w:szCs w:val="24"/>
        </w:rPr>
      </w:pPr>
    </w:p>
    <w:p w:rsidR="00C37FF4" w:rsidRDefault="00C37FF4">
      <w:pPr>
        <w:pStyle w:val="Nadpis3"/>
        <w:jc w:val="both"/>
        <w:rPr>
          <w:rFonts w:eastAsia="Times New Roman"/>
          <w:kern w:val="0"/>
          <w:szCs w:val="24"/>
        </w:rPr>
      </w:pPr>
    </w:p>
    <w:p w:rsidR="00C37FF4" w:rsidRDefault="00C37FF4">
      <w:pPr>
        <w:pStyle w:val="Nadpis3"/>
        <w:jc w:val="both"/>
        <w:rPr>
          <w:rFonts w:eastAsia="Times New Roman"/>
          <w:kern w:val="0"/>
          <w:szCs w:val="24"/>
        </w:rPr>
      </w:pPr>
      <w:r>
        <w:rPr>
          <w:rFonts w:eastAsia="Times New Roman"/>
          <w:kern w:val="0"/>
          <w:szCs w:val="24"/>
        </w:rPr>
        <w:t xml:space="preserve">Smyslová výchova </w:t>
      </w:r>
    </w:p>
    <w:p w:rsidR="00C37FF4" w:rsidRDefault="00C37FF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60"/>
        <w:gridCol w:w="4799"/>
        <w:gridCol w:w="137"/>
        <w:gridCol w:w="3638"/>
        <w:gridCol w:w="268"/>
        <w:gridCol w:w="3040"/>
      </w:tblGrid>
      <w:tr w:rsidR="00C37FF4">
        <w:tc>
          <w:tcPr>
            <w:tcW w:w="2338" w:type="dxa"/>
          </w:tcPr>
          <w:p w:rsidR="00C37FF4" w:rsidRDefault="00C37FF4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Výstup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C37FF4" w:rsidRDefault="00C37FF4">
            <w:pPr>
              <w:pStyle w:val="Nadpis4"/>
              <w:spacing w:before="120" w:after="120"/>
              <w:jc w:val="both"/>
              <w:rPr>
                <w:rFonts w:eastAsia="Times New Roman"/>
                <w:kern w:val="0"/>
                <w:szCs w:val="24"/>
              </w:rPr>
            </w:pPr>
            <w:r>
              <w:rPr>
                <w:rFonts w:eastAsia="Times New Roman"/>
                <w:kern w:val="0"/>
                <w:szCs w:val="24"/>
              </w:rPr>
              <w:t>Obsah učiva</w:t>
            </w:r>
          </w:p>
        </w:tc>
        <w:tc>
          <w:tcPr>
            <w:tcW w:w="3273" w:type="dxa"/>
            <w:gridSpan w:val="2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3525" w:type="dxa"/>
            <w:gridSpan w:val="2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Mezipředmětové vazby</w:t>
            </w:r>
          </w:p>
        </w:tc>
      </w:tr>
      <w:tr w:rsidR="00C37FF4">
        <w:trPr>
          <w:cantSplit/>
        </w:trPr>
        <w:tc>
          <w:tcPr>
            <w:tcW w:w="2338" w:type="dxa"/>
            <w:tcBorders>
              <w:right w:val="single" w:sz="4" w:space="0" w:color="auto"/>
            </w:tcBorders>
          </w:tcPr>
          <w:p w:rsidR="00C37FF4" w:rsidRDefault="00C37FF4">
            <w:pPr>
              <w:pStyle w:val="Nadpis5"/>
              <w:ind w:left="0"/>
              <w:jc w:val="both"/>
              <w:rPr>
                <w:b w:val="0"/>
                <w:bCs/>
              </w:rPr>
            </w:pPr>
            <w:r>
              <w:lastRenderedPageBreak/>
              <w:t>Žák by měl:</w:t>
            </w:r>
          </w:p>
        </w:tc>
        <w:tc>
          <w:tcPr>
            <w:tcW w:w="11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>
            <w:pPr>
              <w:jc w:val="both"/>
            </w:pPr>
          </w:p>
        </w:tc>
      </w:tr>
      <w:tr w:rsidR="00C37FF4">
        <w:tc>
          <w:tcPr>
            <w:tcW w:w="2338" w:type="dxa"/>
            <w:tcBorders>
              <w:right w:val="single" w:sz="4" w:space="0" w:color="auto"/>
            </w:tcBorders>
          </w:tcPr>
          <w:p w:rsidR="00C37FF4" w:rsidRDefault="00C37FF4">
            <w:pPr>
              <w:pStyle w:val="Nadpis5"/>
              <w:spacing w:after="0"/>
              <w:rPr>
                <w:bCs/>
              </w:rPr>
            </w:pPr>
            <w:r>
              <w:rPr>
                <w:bCs/>
              </w:rPr>
              <w:t>Zraková percepce</w:t>
            </w:r>
          </w:p>
          <w:p w:rsidR="00C37FF4" w:rsidRDefault="00C37FF4">
            <w:pPr>
              <w:pStyle w:val="Nadpis5"/>
              <w:spacing w:before="0"/>
              <w:rPr>
                <w:bCs/>
              </w:rPr>
            </w:pPr>
            <w:r>
              <w:rPr>
                <w:bCs/>
              </w:rPr>
              <w:t>1. stupeň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fixovat objekt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sledovat pohybující se objekt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prohlížet si objekty (předměty, fotografie, obrázky)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porovnávat objekty (předměty, fotografie, obrázky)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rozlišovat barvy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třídit objekty dle vlastností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 xml:space="preserve">využívat </w:t>
            </w:r>
            <w:proofErr w:type="spellStart"/>
            <w:r>
              <w:rPr>
                <w:bCs/>
              </w:rPr>
              <w:t>vizuomotorickou</w:t>
            </w:r>
            <w:proofErr w:type="spellEnd"/>
            <w:r>
              <w:rPr>
                <w:bCs/>
              </w:rPr>
              <w:t xml:space="preserve"> koordinaci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ind w:left="426" w:hanging="284"/>
            </w:pPr>
            <w:r>
              <w:rPr>
                <w:bCs/>
              </w:rPr>
              <w:t>udržet oční kontakt</w:t>
            </w:r>
          </w:p>
          <w:p w:rsidR="00C37FF4" w:rsidRDefault="00C37FF4"/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>
            <w:pPr>
              <w:spacing w:after="120"/>
              <w:rPr>
                <w:bCs/>
              </w:rPr>
            </w:pPr>
          </w:p>
          <w:p w:rsidR="00C37FF4" w:rsidRDefault="00C37FF4">
            <w:pPr>
              <w:pStyle w:val="Seznam"/>
              <w:suppressAutoHyphens w:val="0"/>
              <w:rPr>
                <w:rFonts w:cs="Times New Roman"/>
                <w:bCs/>
                <w:lang w:eastAsia="en-US"/>
              </w:rPr>
            </w:pP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7"/>
              </w:tabs>
              <w:spacing w:after="120"/>
              <w:ind w:left="499" w:hanging="284"/>
              <w:rPr>
                <w:bCs/>
              </w:rPr>
            </w:pPr>
            <w:r>
              <w:rPr>
                <w:bCs/>
              </w:rPr>
              <w:t>přiměřená nabídka zrakových podnětů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7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t xml:space="preserve">zaměření pohledu </w:t>
            </w:r>
            <w:proofErr w:type="gramStart"/>
            <w:r>
              <w:rPr>
                <w:bCs/>
              </w:rPr>
              <w:t>na</w:t>
            </w:r>
            <w:proofErr w:type="gramEnd"/>
            <w:r>
              <w:rPr>
                <w:bCs/>
              </w:rPr>
              <w:t>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 xml:space="preserve"> zdroj světla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ind w:left="1434" w:hanging="357"/>
              <w:rPr>
                <w:bCs/>
              </w:rPr>
            </w:pPr>
            <w:r>
              <w:rPr>
                <w:bCs/>
              </w:rPr>
              <w:t>lesklý, výrazný předmět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ind w:left="1434" w:hanging="357"/>
              <w:rPr>
                <w:bCs/>
              </w:rPr>
            </w:pPr>
            <w:r>
              <w:rPr>
                <w:bCs/>
              </w:rPr>
              <w:t>běžný předmět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ind w:left="1434" w:hanging="357"/>
              <w:rPr>
                <w:bCs/>
              </w:rPr>
            </w:pPr>
            <w:r>
              <w:rPr>
                <w:bCs/>
              </w:rPr>
              <w:t>fotografii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ind w:left="1434" w:hanging="357"/>
              <w:rPr>
                <w:bCs/>
              </w:rPr>
            </w:pPr>
            <w:r>
              <w:rPr>
                <w:bCs/>
              </w:rPr>
              <w:t>obrázek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ind w:left="1434" w:hanging="357"/>
              <w:rPr>
                <w:bCs/>
              </w:rPr>
            </w:pPr>
            <w:r>
              <w:rPr>
                <w:bCs/>
              </w:rPr>
              <w:t>osobu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pozorování vlastního obrazu v zrcadle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vyhledávání předmětu: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na pracovní desce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na světelném panelu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v blízkém okolí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sledování pohybujícího se předmětu: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rPr>
                <w:bCs/>
              </w:rPr>
            </w:pPr>
            <w:r>
              <w:rPr>
                <w:bCs/>
              </w:rPr>
              <w:t>světelný kotouč, blikající předmět (autíčko, světelný míček)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rPr>
                <w:bCs/>
              </w:rPr>
            </w:pPr>
            <w:r>
              <w:rPr>
                <w:bCs/>
              </w:rPr>
              <w:t>ozvučený předmět (např. autíčko se sirénou, míček s rolničkou)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rPr>
                <w:bCs/>
              </w:rPr>
            </w:pPr>
            <w:r>
              <w:rPr>
                <w:bCs/>
              </w:rPr>
              <w:t>běžný předmět (např. míč)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rPr>
                <w:bCs/>
              </w:rPr>
            </w:pPr>
            <w:r>
              <w:rPr>
                <w:bCs/>
              </w:rPr>
              <w:t xml:space="preserve">barevná stopa při </w:t>
            </w:r>
            <w:proofErr w:type="spellStart"/>
            <w:r>
              <w:rPr>
                <w:bCs/>
              </w:rPr>
              <w:t>grafomotorických</w:t>
            </w:r>
            <w:proofErr w:type="spellEnd"/>
            <w:r>
              <w:rPr>
                <w:bCs/>
              </w:rPr>
              <w:t xml:space="preserve"> a výtvarných činnostech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rPr>
                <w:bCs/>
              </w:rPr>
            </w:pPr>
            <w:r>
              <w:rPr>
                <w:bCs/>
              </w:rPr>
              <w:t>obrázek na monitoru počítače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lastRenderedPageBreak/>
              <w:t>zkoumání předmětů při manipulaci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 xml:space="preserve">sledování objektů (v blízkosti / na určitou </w:t>
            </w:r>
            <w:proofErr w:type="gramStart"/>
            <w:r>
              <w:rPr>
                <w:bCs/>
              </w:rPr>
              <w:t>vzdálenost)  při</w:t>
            </w:r>
            <w:proofErr w:type="gramEnd"/>
            <w:r>
              <w:rPr>
                <w:bCs/>
              </w:rPr>
              <w:t xml:space="preserve"> činnostech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sledování činnosti spolužáka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vkládání tvaru do odpovídajícího výřezu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přiřazování stejného: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spacing w:before="120"/>
              <w:ind w:left="1434" w:hanging="357"/>
              <w:rPr>
                <w:bCs/>
              </w:rPr>
            </w:pPr>
            <w:r>
              <w:rPr>
                <w:bCs/>
              </w:rPr>
              <w:t>předmětu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obrázku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barvy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obrázku k předmětu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 xml:space="preserve">třídění 2 a více předmětů </w:t>
            </w:r>
            <w:proofErr w:type="gramStart"/>
            <w:r>
              <w:rPr>
                <w:bCs/>
              </w:rPr>
              <w:t>dle</w:t>
            </w:r>
            <w:proofErr w:type="gramEnd"/>
            <w:r>
              <w:rPr>
                <w:bCs/>
              </w:rPr>
              <w:t>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barvy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tvaru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spacing w:after="120"/>
              <w:ind w:left="1434" w:hanging="357"/>
            </w:pPr>
            <w:r>
              <w:rPr>
                <w:bCs/>
              </w:rPr>
              <w:t>velikosti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>
            <w:pPr>
              <w:spacing w:before="120" w:after="120"/>
              <w:ind w:left="181"/>
              <w:rPr>
                <w:bCs/>
              </w:rPr>
            </w:pPr>
          </w:p>
          <w:p w:rsidR="00C37FF4" w:rsidRDefault="00C37FF4">
            <w:pPr>
              <w:ind w:left="181"/>
              <w:rPr>
                <w:bCs/>
              </w:rPr>
            </w:pP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after="120"/>
              <w:ind w:left="465" w:hanging="284"/>
              <w:rPr>
                <w:bCs/>
              </w:rPr>
            </w:pPr>
            <w:r>
              <w:rPr>
                <w:bCs/>
              </w:rPr>
              <w:t>volíme vizuálně výrazné předměty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používáme lesklé fólie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využíváme </w:t>
            </w:r>
            <w:proofErr w:type="spellStart"/>
            <w:r>
              <w:rPr>
                <w:bCs/>
              </w:rPr>
              <w:t>nasvěcování</w:t>
            </w:r>
            <w:proofErr w:type="spellEnd"/>
            <w:r>
              <w:rPr>
                <w:bCs/>
              </w:rPr>
              <w:t xml:space="preserve"> předmětů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činnosti jednoduše a přesně komentujeme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používáme obrázky se silnější obrysovou linií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5"/>
              </w:tabs>
              <w:ind w:left="465" w:hanging="283"/>
            </w:pPr>
            <w:r>
              <w:rPr>
                <w:bCs/>
              </w:rPr>
              <w:t>využíváme čas relaxace se zatemněním místnosti pro stimulaci pomocí světelných her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>
            <w:pPr>
              <w:ind w:left="198"/>
            </w:pPr>
          </w:p>
          <w:p w:rsidR="00C37FF4" w:rsidRDefault="00C37FF4">
            <w:pPr>
              <w:spacing w:before="120" w:after="120"/>
              <w:ind w:left="198"/>
            </w:pP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PV (sledování vlastní činnosti, prohlédnutí si výsledku, vnímání barevnosti a tvaru objektů při manipulačních činnostech)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RV (vytváření představ a jejich využití při, spojování obrazu s pojmem či situací, návazností na probírané </w:t>
            </w:r>
            <w:proofErr w:type="spellStart"/>
            <w:r>
              <w:t>tématické</w:t>
            </w:r>
            <w:proofErr w:type="spellEnd"/>
            <w:r>
              <w:t xml:space="preserve"> celky)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>VV (sledování vlastní činnosti, prohlédnutí si výsledku)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prvky předmětu speciálně pedagogické péče – zraková stimulace (využívání speciálních pomůcek – barevných podkladů, reflexních barev, zesílených kontur, </w:t>
            </w:r>
            <w:proofErr w:type="spellStart"/>
            <w:r>
              <w:t>light</w:t>
            </w:r>
            <w:proofErr w:type="spellEnd"/>
            <w:r>
              <w:t xml:space="preserve">-boxů, </w:t>
            </w:r>
            <w:proofErr w:type="spellStart"/>
            <w:r>
              <w:t>náklopných</w:t>
            </w:r>
            <w:proofErr w:type="spellEnd"/>
            <w:r>
              <w:t xml:space="preserve"> pracovních </w:t>
            </w:r>
            <w:proofErr w:type="gramStart"/>
            <w:r>
              <w:t xml:space="preserve">desek...) a </w:t>
            </w:r>
            <w:r>
              <w:lastRenderedPageBreak/>
              <w:t>speciálních</w:t>
            </w:r>
            <w:proofErr w:type="gramEnd"/>
            <w:r>
              <w:t xml:space="preserve"> metod (</w:t>
            </w:r>
            <w:proofErr w:type="spellStart"/>
            <w:r>
              <w:t>nasvěcování</w:t>
            </w:r>
            <w:proofErr w:type="spellEnd"/>
            <w:r>
              <w:t xml:space="preserve">,  nabídka </w:t>
            </w:r>
            <w:proofErr w:type="spellStart"/>
            <w:r>
              <w:t>multisenzorických</w:t>
            </w:r>
            <w:proofErr w:type="spellEnd"/>
            <w:r>
              <w:t xml:space="preserve"> vjemů)</w:t>
            </w:r>
          </w:p>
        </w:tc>
      </w:tr>
      <w:tr w:rsidR="00C37FF4">
        <w:tc>
          <w:tcPr>
            <w:tcW w:w="2338" w:type="dxa"/>
            <w:tcBorders>
              <w:right w:val="single" w:sz="4" w:space="0" w:color="auto"/>
            </w:tcBorders>
          </w:tcPr>
          <w:p w:rsidR="00C37FF4" w:rsidRDefault="00C37FF4">
            <w:pPr>
              <w:pStyle w:val="Nadpis5"/>
              <w:rPr>
                <w:bCs/>
              </w:rPr>
            </w:pPr>
            <w:r>
              <w:rPr>
                <w:bCs/>
              </w:rPr>
              <w:lastRenderedPageBreak/>
              <w:t>Zraková percepce 2. stupeň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pracovat s obrázkem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sledovat pohybující se objekt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porovnávat objekty (předměty, fotografie, obrázky)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řadit objekty dle velikosti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třídit objekty dle vlastností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doplňovat řadu objektů dle vzoru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skládat celek z částí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426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vyhledávat rozdíly v obrázcích</w:t>
            </w:r>
          </w:p>
          <w:p w:rsidR="00C37FF4" w:rsidRDefault="00C37FF4">
            <w:pPr>
              <w:ind w:left="142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Cs/>
              </w:rPr>
            </w:pP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7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t>vyhledávání jednotlivých prvků v obrázku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7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t>vkládání chybějícího prvku v obrázku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7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t>vytváření řad dle vzoru (velikost, barevná škála, tvary, písmena…):</w:t>
            </w:r>
          </w:p>
          <w:p w:rsidR="00C37FF4" w:rsidRDefault="00C37FF4" w:rsidP="00B95B66">
            <w:pPr>
              <w:numPr>
                <w:ilvl w:val="1"/>
                <w:numId w:val="18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doplnění 1 prvku</w:t>
            </w:r>
          </w:p>
          <w:p w:rsidR="00C37FF4" w:rsidRDefault="00C37FF4" w:rsidP="00B95B66">
            <w:pPr>
              <w:numPr>
                <w:ilvl w:val="1"/>
                <w:numId w:val="18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doplnění více prvků</w:t>
            </w:r>
          </w:p>
          <w:p w:rsidR="00C37FF4" w:rsidRDefault="00C37FF4" w:rsidP="00B95B66">
            <w:pPr>
              <w:numPr>
                <w:ilvl w:val="1"/>
                <w:numId w:val="18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vytvoření celé řady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spojování půlených obrázků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skládání obrázku z více částí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vyhledávání odlišného obrázku v řadě stejných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porovnávání obrázků a předmětů: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stejný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jiný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rozdíly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změny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vyhledávání vzdálenějších objektů dle zadání: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v blízkém okolí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v prostoru třídy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sledování pohybujícího se objektu ve větší vzdálenosti: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rPr>
                <w:bCs/>
              </w:rPr>
            </w:pPr>
            <w:r>
              <w:rPr>
                <w:bCs/>
              </w:rPr>
              <w:t>dopravní prostředek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clear" w:pos="1440"/>
              </w:tabs>
              <w:rPr>
                <w:bCs/>
              </w:rPr>
            </w:pPr>
            <w:r>
              <w:rPr>
                <w:bCs/>
              </w:rPr>
              <w:t>zvíře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lastRenderedPageBreak/>
              <w:t>skládání mozaiky – nápodoba obrazců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7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třídění předmětů do dvou a více skupin dle vlastností</w:t>
            </w:r>
          </w:p>
          <w:p w:rsidR="00C37FF4" w:rsidRDefault="00C37FF4">
            <w:pPr>
              <w:spacing w:after="120"/>
              <w:ind w:left="1077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>
            <w:pPr>
              <w:spacing w:before="120" w:after="120"/>
              <w:ind w:left="181"/>
              <w:rPr>
                <w:bCs/>
              </w:rPr>
            </w:pP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volíme vizuálně výrazné předměty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činnosti jednoduše a přesně komentujeme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používáme jednoduché obrázky s výraznými jednotlivými prvky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používáme výrazné předlohy 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4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využíváme hry 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65"/>
              </w:tabs>
              <w:ind w:left="465" w:hanging="283"/>
            </w:pPr>
            <w:r>
              <w:rPr>
                <w:bCs/>
              </w:rPr>
              <w:t>využíváme čas relaxace se zatemněním místnosti pro stimulaci pomocí světelných her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>
            <w:pPr>
              <w:spacing w:before="120" w:after="120"/>
              <w:ind w:left="198"/>
            </w:pP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PV (sledování vlastní činnosti, sestavování prvků s oporou o předlohu)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RV (spojování obrazu s pojmem či situací, návazností na probírané </w:t>
            </w:r>
            <w:proofErr w:type="spellStart"/>
            <w:r>
              <w:t>tématické</w:t>
            </w:r>
            <w:proofErr w:type="spellEnd"/>
            <w:r>
              <w:t xml:space="preserve"> celky, rozlišování celku a částí)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>VV (snaha znázornit objekt, vyhodnocováním výsledku)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Prvky předmětu speciálně pedagogické péče – zraková stimulace (využívání speciálních pomůcek – barevných podkladů, reflexních barev, zesílených kontur, </w:t>
            </w:r>
            <w:proofErr w:type="spellStart"/>
            <w:r>
              <w:t>light</w:t>
            </w:r>
            <w:proofErr w:type="spellEnd"/>
            <w:r>
              <w:t xml:space="preserve">-boxů, </w:t>
            </w:r>
            <w:proofErr w:type="spellStart"/>
            <w:r>
              <w:t>náklopných</w:t>
            </w:r>
            <w:proofErr w:type="spellEnd"/>
            <w:r>
              <w:t xml:space="preserve"> pracovních </w:t>
            </w:r>
            <w:proofErr w:type="gramStart"/>
            <w:r>
              <w:t>desek...) a speciálních</w:t>
            </w:r>
            <w:proofErr w:type="gramEnd"/>
            <w:r>
              <w:t xml:space="preserve"> metod (používání stolní lupy,  nabídka </w:t>
            </w:r>
            <w:proofErr w:type="spellStart"/>
            <w:r>
              <w:t>multisenzorických</w:t>
            </w:r>
            <w:proofErr w:type="spellEnd"/>
            <w:r>
              <w:t xml:space="preserve"> vjemů)</w:t>
            </w:r>
          </w:p>
        </w:tc>
      </w:tr>
      <w:tr w:rsidR="00C37FF4">
        <w:tc>
          <w:tcPr>
            <w:tcW w:w="2338" w:type="dxa"/>
          </w:tcPr>
          <w:p w:rsidR="00C37FF4" w:rsidRDefault="00C37FF4">
            <w:pPr>
              <w:pStyle w:val="Nadpis3"/>
              <w:spacing w:before="120"/>
              <w:rPr>
                <w:rFonts w:eastAsia="Times New Roman"/>
                <w:bCs/>
                <w:kern w:val="0"/>
                <w:szCs w:val="24"/>
              </w:rPr>
            </w:pPr>
            <w:r>
              <w:rPr>
                <w:rFonts w:eastAsia="Times New Roman"/>
                <w:bCs/>
                <w:kern w:val="0"/>
                <w:szCs w:val="24"/>
              </w:rPr>
              <w:lastRenderedPageBreak/>
              <w:t xml:space="preserve">Sluchová percepce </w:t>
            </w:r>
          </w:p>
          <w:p w:rsidR="00C37FF4" w:rsidRDefault="00C37FF4">
            <w:pPr>
              <w:pStyle w:val="Nadpis3"/>
              <w:spacing w:after="120"/>
              <w:rPr>
                <w:rFonts w:eastAsia="Times New Roman"/>
                <w:bCs/>
                <w:kern w:val="0"/>
                <w:szCs w:val="24"/>
              </w:rPr>
            </w:pPr>
            <w:r>
              <w:rPr>
                <w:rFonts w:eastAsia="Times New Roman"/>
                <w:bCs/>
                <w:kern w:val="0"/>
                <w:szCs w:val="24"/>
              </w:rPr>
              <w:t>1. stupeň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zvuk, reagovat na něj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otáčet se za </w:t>
            </w:r>
            <w:proofErr w:type="gramStart"/>
            <w:r>
              <w:t>zvukem,  vyhledat</w:t>
            </w:r>
            <w:proofErr w:type="gramEnd"/>
            <w:r>
              <w:t xml:space="preserve"> pohledem jeho zdroj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učit se rozlišovat běžné denní zvuky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naslouchat zvukům ve městě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naslouchat zvukům v přírodě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vytvářet zvuky a naslouchat jim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rozvíjet </w:t>
            </w:r>
            <w:proofErr w:type="spellStart"/>
            <w:r>
              <w:t>senzomotoriku</w:t>
            </w:r>
            <w:proofErr w:type="spellEnd"/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naslouchat mluvenému slovu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vnímat tón, výšku intenzitu hlasu a reagovat </w:t>
            </w:r>
            <w:r>
              <w:lastRenderedPageBreak/>
              <w:t>na ně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vnímat rytmus řeči, hudby </w:t>
            </w:r>
          </w:p>
          <w:p w:rsidR="00C37FF4" w:rsidRDefault="00C37FF4">
            <w:pPr>
              <w:spacing w:before="120" w:after="120"/>
              <w:ind w:left="142"/>
            </w:pP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omezovat případnou úlekovou reakci na běžný zvukový podnět</w:t>
            </w:r>
          </w:p>
          <w:p w:rsidR="00C37FF4" w:rsidRDefault="00C37FF4">
            <w:pPr>
              <w:spacing w:before="120" w:after="120"/>
              <w:ind w:left="142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</w:tcBorders>
          </w:tcPr>
          <w:p w:rsidR="00C37FF4" w:rsidRDefault="00C37FF4">
            <w:pPr>
              <w:pStyle w:val="Seznam"/>
              <w:suppressAutoHyphens w:val="0"/>
              <w:spacing w:after="0"/>
              <w:rPr>
                <w:rFonts w:cs="Times New Roman"/>
                <w:lang w:eastAsia="en-US"/>
              </w:rPr>
            </w:pPr>
          </w:p>
          <w:p w:rsidR="00C37FF4" w:rsidRDefault="00C37FF4">
            <w:pPr>
              <w:spacing w:before="120" w:after="120"/>
            </w:pP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přiměřená nabídka zvukových podnětů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46"/>
              </w:tabs>
              <w:spacing w:before="120" w:after="120"/>
              <w:ind w:left="590" w:hanging="427"/>
            </w:pPr>
            <w:r>
              <w:t>reakce na zachycený zvuk</w:t>
            </w:r>
          </w:p>
          <w:p w:rsidR="00C37FF4" w:rsidRDefault="00C37FF4" w:rsidP="00B95B66">
            <w:pPr>
              <w:numPr>
                <w:ilvl w:val="1"/>
                <w:numId w:val="21"/>
              </w:numPr>
              <w:tabs>
                <w:tab w:val="num" w:pos="446"/>
              </w:tabs>
              <w:spacing w:before="120"/>
              <w:ind w:left="1434" w:hanging="427"/>
            </w:pPr>
            <w:r>
              <w:t>změna ve výrazu obličeje</w:t>
            </w:r>
          </w:p>
          <w:p w:rsidR="00C37FF4" w:rsidRDefault="00C37FF4" w:rsidP="00B95B66">
            <w:pPr>
              <w:numPr>
                <w:ilvl w:val="1"/>
                <w:numId w:val="21"/>
              </w:numPr>
              <w:tabs>
                <w:tab w:val="num" w:pos="446"/>
              </w:tabs>
              <w:ind w:hanging="427"/>
            </w:pPr>
            <w:r>
              <w:t>pohyb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590" w:hanging="427"/>
            </w:pPr>
            <w:r>
              <w:t>hledání zdroje zvuku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pohybem očí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pohybem hlavy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pohybem těla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poznávání běžných zvuků (zvuk kliky u dveří, cinkání lžičky, otevření okna, zvonění telefonu…)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naslouchání zvukům na vycházkách: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spacing w:before="120"/>
              <w:ind w:left="1434" w:hanging="357"/>
            </w:pPr>
            <w:r>
              <w:t>dopravní prostředky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lidé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zvířata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 xml:space="preserve">naslouchání zvukům města a přírody na </w:t>
            </w:r>
            <w:proofErr w:type="spellStart"/>
            <w:r>
              <w:t>audionahrávce</w:t>
            </w:r>
            <w:proofErr w:type="spellEnd"/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590" w:hanging="427"/>
            </w:pPr>
            <w:r>
              <w:t>přiřazování zvuku k: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předmětu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hudebnímu nástroji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obrázku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590" w:hanging="427"/>
            </w:pPr>
            <w:r>
              <w:t>poznávání osob podle hlasu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590" w:hanging="427"/>
            </w:pPr>
            <w:r>
              <w:t>rytmizování: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lastRenderedPageBreak/>
              <w:t>slov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říkadel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písní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koncentrace pozornosti na poslech: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říkadla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vyprávění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četby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tabs>
                <w:tab w:val="num" w:pos="446"/>
              </w:tabs>
              <w:ind w:left="1434" w:hanging="427"/>
            </w:pPr>
            <w:r>
              <w:t>hudby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 xml:space="preserve">vnímání souvislosti mezi pohybem a zvukem – vytváření zvuků 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chřestidla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rytmické nástroje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zvukové hračky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aktivizační panely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:rsidR="00C37FF4" w:rsidRDefault="00C37FF4">
            <w:pPr>
              <w:pStyle w:val="Seznam"/>
              <w:suppressAutoHyphens w:val="0"/>
              <w:spacing w:after="0"/>
              <w:rPr>
                <w:rFonts w:cs="Times New Roman"/>
                <w:lang w:eastAsia="en-US"/>
              </w:rPr>
            </w:pPr>
          </w:p>
          <w:p w:rsidR="00C37FF4" w:rsidRDefault="00C37FF4">
            <w:pPr>
              <w:spacing w:before="120" w:after="120"/>
            </w:pP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začínáme běžnými mírnými zvuky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ověřujeme reakce žáka na různé zvuky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podporujeme vznik komplexních vjemů (souvislost mezi zdrojem zvuku a zvukem, příp. vibrací)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podporujeme pozitivní reakce na příjemné zvuky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vyjádření libosti výrazem obličeje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úsměvem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pohybem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avizujeme nepříjemné zvuky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učíme koncentraci pozornosti na poslech měnou hlasitosti zvukového podnětu, modulace hlasu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učíme naslouchání pravidelným zařazováním poslechových aktivit např. při relaxaci (poslech relaxační hudby, vyprávění, četby)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240" w:after="120"/>
              <w:ind w:left="465" w:hanging="284"/>
            </w:pPr>
            <w:r>
              <w:t xml:space="preserve">podporujeme samostatnou produkci zvuků pomocí </w:t>
            </w:r>
            <w:r>
              <w:lastRenderedPageBreak/>
              <w:t xml:space="preserve">zvukových hraček, rytmických a hudebních nástrojů, běžných materiálů (papír, </w:t>
            </w:r>
            <w:proofErr w:type="gramStart"/>
            <w:r>
              <w:t>igelit...), hry</w:t>
            </w:r>
            <w:proofErr w:type="gramEnd"/>
            <w:r>
              <w:t xml:space="preserve"> na tělo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 xml:space="preserve">říkadly a komentářem provázíme </w:t>
            </w:r>
            <w:proofErr w:type="spellStart"/>
            <w:r>
              <w:t>grafomotorické</w:t>
            </w:r>
            <w:proofErr w:type="spellEnd"/>
            <w:r>
              <w:t>, výtvarné, pracovní a pohybové činnosti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využíváme metody předvedení – nápodoba</w:t>
            </w:r>
          </w:p>
          <w:p w:rsidR="00C37FF4" w:rsidRDefault="00C37FF4">
            <w:pPr>
              <w:spacing w:before="120" w:after="120"/>
              <w:ind w:left="182"/>
            </w:pPr>
          </w:p>
        </w:tc>
        <w:tc>
          <w:tcPr>
            <w:tcW w:w="3255" w:type="dxa"/>
            <w:tcBorders>
              <w:top w:val="single" w:sz="4" w:space="0" w:color="auto"/>
            </w:tcBorders>
          </w:tcPr>
          <w:p w:rsidR="00C37FF4" w:rsidRDefault="00C37FF4">
            <w:pPr>
              <w:ind w:left="198"/>
            </w:pPr>
          </w:p>
          <w:p w:rsidR="00C37FF4" w:rsidRDefault="00C37FF4">
            <w:pPr>
              <w:spacing w:before="120" w:after="120"/>
              <w:ind w:left="198"/>
            </w:pP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>VV (vnímání rytmu doprovodných říkanek a písní)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PV (vnímání zvuků při manipulačních činnostech, obsluze zvukových </w:t>
            </w:r>
            <w:proofErr w:type="gramStart"/>
            <w:r>
              <w:t>hraček...)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RV (spojování činnosti s pojmy, vnímáním zvuků v kontextu situace, návazností na probírané </w:t>
            </w:r>
            <w:proofErr w:type="spellStart"/>
            <w:r>
              <w:t>tématické</w:t>
            </w:r>
            <w:proofErr w:type="spellEnd"/>
            <w:r>
              <w:t xml:space="preserve"> celky)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ŘV  (vnímání rytmu, komentářů, nápodobou </w:t>
            </w:r>
            <w:proofErr w:type="gramStart"/>
            <w:r>
              <w:t>zvuků...)</w:t>
            </w:r>
            <w:proofErr w:type="gramEnd"/>
          </w:p>
        </w:tc>
      </w:tr>
      <w:tr w:rsidR="00C37FF4">
        <w:tc>
          <w:tcPr>
            <w:tcW w:w="2338" w:type="dxa"/>
          </w:tcPr>
          <w:p w:rsidR="00C37FF4" w:rsidRDefault="00C37FF4">
            <w:pPr>
              <w:pStyle w:val="Nadpis3"/>
              <w:spacing w:before="120" w:after="120"/>
              <w:rPr>
                <w:rFonts w:eastAsia="Times New Roman"/>
                <w:bCs/>
                <w:kern w:val="0"/>
                <w:szCs w:val="24"/>
              </w:rPr>
            </w:pPr>
            <w:r>
              <w:rPr>
                <w:rFonts w:eastAsia="Times New Roman"/>
                <w:bCs/>
                <w:kern w:val="0"/>
                <w:szCs w:val="24"/>
              </w:rPr>
              <w:lastRenderedPageBreak/>
              <w:t xml:space="preserve">Sluchová </w:t>
            </w:r>
            <w:proofErr w:type="gramStart"/>
            <w:r>
              <w:rPr>
                <w:rFonts w:eastAsia="Times New Roman"/>
                <w:bCs/>
                <w:kern w:val="0"/>
                <w:szCs w:val="24"/>
              </w:rPr>
              <w:t>percepce 2.stupeň</w:t>
            </w:r>
            <w:proofErr w:type="gramEnd"/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rozlišovat původ zvuku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určovat směr zvuku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rozlišovat intenzitu zvuku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určovat (pojmenovávat) zdroj zvuku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poznávat osoby podle hlasu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poznat stejný zvuk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rozvíjet </w:t>
            </w:r>
            <w:proofErr w:type="spellStart"/>
            <w:r>
              <w:t>senzomotoriku</w:t>
            </w:r>
            <w:proofErr w:type="spellEnd"/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napodobit rytmus 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naslouchat mluvenému slovu </w:t>
            </w:r>
          </w:p>
          <w:p w:rsidR="00C37FF4" w:rsidRDefault="00C37FF4">
            <w:pPr>
              <w:spacing w:before="120" w:after="120"/>
              <w:ind w:left="142"/>
            </w:pPr>
          </w:p>
        </w:tc>
        <w:tc>
          <w:tcPr>
            <w:tcW w:w="5103" w:type="dxa"/>
            <w:gridSpan w:val="2"/>
          </w:tcPr>
          <w:p w:rsidR="00C37FF4" w:rsidRDefault="00C37FF4">
            <w:pPr>
              <w:pStyle w:val="Seznam"/>
              <w:suppressAutoHyphens w:val="0"/>
              <w:spacing w:before="120" w:after="0"/>
              <w:rPr>
                <w:rFonts w:cs="Times New Roman"/>
                <w:lang w:eastAsia="en-US"/>
              </w:rPr>
            </w:pPr>
          </w:p>
          <w:p w:rsidR="00C37FF4" w:rsidRDefault="00C37FF4">
            <w:pPr>
              <w:pStyle w:val="Seznam"/>
              <w:suppressAutoHyphens w:val="0"/>
              <w:spacing w:after="0"/>
              <w:rPr>
                <w:rFonts w:cs="Times New Roman"/>
                <w:lang w:eastAsia="en-US"/>
              </w:rPr>
            </w:pP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vnímání zvuku v kontextu situace, přiřazování zvuků k: </w:t>
            </w:r>
          </w:p>
          <w:p w:rsidR="00C37FF4" w:rsidRDefault="00C37FF4" w:rsidP="00B95B66">
            <w:pPr>
              <w:numPr>
                <w:ilvl w:val="1"/>
                <w:numId w:val="21"/>
              </w:numPr>
              <w:ind w:left="1434" w:hanging="357"/>
            </w:pPr>
            <w:r>
              <w:t xml:space="preserve">situacím </w:t>
            </w:r>
          </w:p>
          <w:p w:rsidR="00C37FF4" w:rsidRDefault="00C37FF4" w:rsidP="00B95B66">
            <w:pPr>
              <w:numPr>
                <w:ilvl w:val="1"/>
                <w:numId w:val="21"/>
              </w:numPr>
              <w:ind w:left="1434" w:hanging="357"/>
            </w:pPr>
            <w:r>
              <w:t xml:space="preserve">prostředím </w:t>
            </w:r>
          </w:p>
          <w:p w:rsidR="00C37FF4" w:rsidRDefault="00C37FF4" w:rsidP="00B95B66">
            <w:pPr>
              <w:numPr>
                <w:ilvl w:val="1"/>
                <w:numId w:val="21"/>
              </w:numPr>
              <w:ind w:left="1434" w:hanging="357"/>
            </w:pPr>
            <w:r>
              <w:t>zdrojům</w:t>
            </w:r>
          </w:p>
          <w:p w:rsidR="00C37FF4" w:rsidRDefault="00C37FF4" w:rsidP="00B95B66">
            <w:pPr>
              <w:numPr>
                <w:ilvl w:val="0"/>
                <w:numId w:val="21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znázorňování nebo nápodoba intenzity zvuku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  <w:tab w:val="num" w:pos="1440"/>
              </w:tabs>
              <w:spacing w:before="120" w:after="120"/>
              <w:ind w:left="448" w:hanging="284"/>
            </w:pPr>
            <w:r>
              <w:t>poznávání rozdílů v intenzitě a tónu hlasu, rozlišování významu:</w:t>
            </w:r>
          </w:p>
          <w:p w:rsidR="00C37FF4" w:rsidRDefault="00C37FF4" w:rsidP="00B95B66">
            <w:pPr>
              <w:numPr>
                <w:ilvl w:val="1"/>
                <w:numId w:val="22"/>
              </w:numPr>
            </w:pPr>
            <w:r>
              <w:t>v dialogu</w:t>
            </w:r>
          </w:p>
          <w:p w:rsidR="00C37FF4" w:rsidRDefault="00C37FF4" w:rsidP="00B95B66">
            <w:pPr>
              <w:numPr>
                <w:ilvl w:val="1"/>
                <w:numId w:val="22"/>
              </w:numPr>
            </w:pPr>
            <w:r>
              <w:t>v příběhu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porovnávání odlišných zvuků, stejných zvuků – zvukové pexeso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ind w:left="446" w:hanging="283"/>
            </w:pPr>
            <w:r>
              <w:t xml:space="preserve">využívání poznaných zvuků v životě (zvuk minutníku signalizující ukončení činnosti, zvukový signál </w:t>
            </w:r>
            <w:proofErr w:type="gramStart"/>
            <w:r>
              <w:t>semaforu...)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napodobování jednoduchého rytmu prostřednictvím: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rytmického nástroje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>hry na tělo</w:t>
            </w:r>
          </w:p>
          <w:p w:rsidR="00C37FF4" w:rsidRDefault="00C37FF4" w:rsidP="00B95B66">
            <w:pPr>
              <w:numPr>
                <w:ilvl w:val="1"/>
                <w:numId w:val="22"/>
              </w:numPr>
              <w:ind w:left="1434" w:hanging="357"/>
            </w:pPr>
            <w:r>
              <w:t xml:space="preserve">řeči 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poslech vyprávění, četby</w:t>
            </w:r>
          </w:p>
        </w:tc>
        <w:tc>
          <w:tcPr>
            <w:tcW w:w="3402" w:type="dxa"/>
            <w:gridSpan w:val="2"/>
          </w:tcPr>
          <w:p w:rsidR="00C37FF4" w:rsidRDefault="00C37FF4">
            <w:pPr>
              <w:pStyle w:val="Seznam"/>
              <w:suppressAutoHyphens w:val="0"/>
              <w:spacing w:before="120" w:after="0"/>
              <w:rPr>
                <w:rFonts w:cs="Times New Roman"/>
                <w:lang w:eastAsia="en-US"/>
              </w:rPr>
            </w:pPr>
          </w:p>
          <w:p w:rsidR="00C37FF4" w:rsidRDefault="00C37FF4">
            <w:pPr>
              <w:pStyle w:val="Seznam"/>
              <w:suppressAutoHyphens w:val="0"/>
              <w:spacing w:after="0"/>
              <w:rPr>
                <w:rFonts w:cs="Times New Roman"/>
                <w:lang w:eastAsia="en-US"/>
              </w:rPr>
            </w:pP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 xml:space="preserve">podporujeme </w:t>
            </w:r>
            <w:proofErr w:type="spellStart"/>
            <w:r>
              <w:t>multisenzorické</w:t>
            </w:r>
            <w:proofErr w:type="spellEnd"/>
            <w:r>
              <w:t xml:space="preserve"> vnímání v běžných, opakujících se situacích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ověřujeme míru poznání žáka ve vztahu zvuk - situace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učíme koncentraci pozornosti na změny hlasitosti zvukového podnětu, modulaci hlasu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prohlubujeme schopnost naslouchání pravidelným zařazováním poslechových aktivit např. při relaxaci (poslech relaxační hudby, vyprávění, četby)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240" w:after="120"/>
              <w:ind w:left="465" w:hanging="284"/>
            </w:pPr>
            <w:r>
              <w:t xml:space="preserve">podporujeme samostatnou produkci zvuků 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 xml:space="preserve">rytmickými prvky provázíme </w:t>
            </w:r>
            <w:proofErr w:type="spellStart"/>
            <w:r>
              <w:t>grafomotorické</w:t>
            </w:r>
            <w:proofErr w:type="spellEnd"/>
            <w:r>
              <w:t>, výtvarné, pracovní a pohybové činnosti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65"/>
              </w:tabs>
              <w:spacing w:before="120" w:after="120"/>
              <w:ind w:left="465" w:hanging="283"/>
            </w:pPr>
            <w:r>
              <w:t>využíváme metody předvedení – nápodoba</w:t>
            </w:r>
          </w:p>
        </w:tc>
        <w:tc>
          <w:tcPr>
            <w:tcW w:w="3255" w:type="dxa"/>
          </w:tcPr>
          <w:p w:rsidR="00C37FF4" w:rsidRDefault="00C37FF4">
            <w:pPr>
              <w:spacing w:before="120"/>
              <w:ind w:left="198"/>
            </w:pPr>
          </w:p>
          <w:p w:rsidR="00C37FF4" w:rsidRDefault="00C37FF4">
            <w:pPr>
              <w:ind w:left="198"/>
            </w:pP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>VV (vnímání rytmu doprovodných rytmických prvků)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PV (vnímání zvuků při manipulačních činnostech, obsluze zvukových </w:t>
            </w:r>
            <w:proofErr w:type="gramStart"/>
            <w:r>
              <w:t>hraček...)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RV (spojování činnosti s pojmy, vnímáním zvuků v kontextu situace, návazností na probírané </w:t>
            </w:r>
            <w:proofErr w:type="spellStart"/>
            <w:r>
              <w:t>tématické</w:t>
            </w:r>
            <w:proofErr w:type="spellEnd"/>
            <w:r>
              <w:t xml:space="preserve"> celky)</w:t>
            </w:r>
          </w:p>
          <w:p w:rsidR="00C37FF4" w:rsidRDefault="00C37FF4" w:rsidP="00B95B66">
            <w:pPr>
              <w:numPr>
                <w:ilvl w:val="0"/>
                <w:numId w:val="22"/>
              </w:numPr>
              <w:tabs>
                <w:tab w:val="clear" w:pos="720"/>
                <w:tab w:val="num" w:pos="484"/>
              </w:tabs>
              <w:spacing w:before="120" w:after="120"/>
              <w:ind w:left="484" w:hanging="284"/>
            </w:pPr>
            <w:r>
              <w:t xml:space="preserve">ŘV (vnímání rytmu, komentářů, intenzity a modulace hlasu, nápodobou zvuků, </w:t>
            </w:r>
            <w:proofErr w:type="gramStart"/>
            <w:r>
              <w:t>řeči,...)</w:t>
            </w:r>
            <w:proofErr w:type="gramEnd"/>
          </w:p>
        </w:tc>
      </w:tr>
      <w:tr w:rsidR="00C37FF4">
        <w:tc>
          <w:tcPr>
            <w:tcW w:w="2338" w:type="dxa"/>
          </w:tcPr>
          <w:p w:rsidR="00C37FF4" w:rsidRDefault="00C37FF4">
            <w:pPr>
              <w:pStyle w:val="Nadpis3"/>
              <w:spacing w:before="120"/>
              <w:rPr>
                <w:rFonts w:eastAsia="Times New Roman"/>
                <w:bCs/>
                <w:kern w:val="0"/>
                <w:szCs w:val="24"/>
              </w:rPr>
            </w:pPr>
            <w:r>
              <w:rPr>
                <w:rFonts w:eastAsia="Times New Roman"/>
                <w:bCs/>
                <w:kern w:val="0"/>
                <w:szCs w:val="24"/>
              </w:rPr>
              <w:t xml:space="preserve">Hmatová percepce </w:t>
            </w:r>
          </w:p>
          <w:p w:rsidR="00C37FF4" w:rsidRDefault="00C37FF4">
            <w:pPr>
              <w:pStyle w:val="Nadpis3"/>
              <w:rPr>
                <w:rFonts w:eastAsia="Times New Roman"/>
                <w:bCs/>
                <w:kern w:val="0"/>
                <w:szCs w:val="24"/>
              </w:rPr>
            </w:pPr>
            <w:r>
              <w:rPr>
                <w:rFonts w:eastAsia="Times New Roman"/>
                <w:bCs/>
                <w:kern w:val="0"/>
                <w:szCs w:val="24"/>
              </w:rPr>
              <w:t>1. stupeň</w:t>
            </w:r>
          </w:p>
          <w:p w:rsidR="00C37FF4" w:rsidRDefault="00C37FF4" w:rsidP="00B95B66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</w:tabs>
              <w:spacing w:before="120"/>
              <w:ind w:left="426" w:hanging="284"/>
            </w:pPr>
            <w:r>
              <w:lastRenderedPageBreak/>
              <w:t>vnímat dotyk</w:t>
            </w:r>
          </w:p>
          <w:p w:rsidR="00C37FF4" w:rsidRDefault="00C37FF4" w:rsidP="00B95B66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druh a sílu dotyku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hranice vlastního těla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dotýkat se předmětů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uchopovat předměty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zkoumat předměty hmatem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různé povrchy předmětů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různé vlastnosti předmětů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seznamovat se s různými materiály</w:t>
            </w:r>
          </w:p>
        </w:tc>
        <w:tc>
          <w:tcPr>
            <w:tcW w:w="5103" w:type="dxa"/>
            <w:gridSpan w:val="2"/>
          </w:tcPr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240" w:after="120"/>
              <w:ind w:left="448" w:hanging="284"/>
            </w:pPr>
            <w:r>
              <w:lastRenderedPageBreak/>
              <w:t>přijímání stimulačních masáží pomocí: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ruky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masážní žínky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masážního míčku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masážního ježka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jemného kartáčku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vibrátoru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 xml:space="preserve">vnímání hranic těla - „hnízdo“ 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vkládání předmětů do dlaně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společné / samostatné dotýkání se a hlazení povrchů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drsných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hladkých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strukturovaných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společné / samostatné zkoumání vlastností předmětů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teplé, studené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měkké, tvrdé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kulaté, hranaté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suché, mokré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dotýkání se a provádění činností s různými materiály: (písek, hlína, barvy, igelit, přírodniny, papír…)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uchopování, držení a pouštění předmětů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manipulace s předměty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experimentální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lastRenderedPageBreak/>
              <w:t>cílená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hry s vodou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lovení objektů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nabírání do dlaně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přelévání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vytváření pěny</w:t>
            </w:r>
          </w:p>
          <w:p w:rsidR="00C37FF4" w:rsidRDefault="00C37FF4">
            <w:pPr>
              <w:spacing w:before="120" w:after="120"/>
              <w:ind w:left="164"/>
            </w:pPr>
          </w:p>
        </w:tc>
        <w:tc>
          <w:tcPr>
            <w:tcW w:w="3402" w:type="dxa"/>
            <w:gridSpan w:val="2"/>
          </w:tcPr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240" w:after="120"/>
              <w:ind w:left="448" w:hanging="284"/>
            </w:pPr>
            <w:r>
              <w:lastRenderedPageBreak/>
              <w:t>vytváříme přiměřenou nabídku hmatových podnětů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 xml:space="preserve">prostřednictvím prvků bazální stimulace (masáže, hnízda) napomáháme vymezení vlastní osoby a okolí 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>podporujeme spontánní experimentaci s předměty, uchopování, držení, pouštění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>zajišťujeme nabídku přitažlivých, dosažitelných a bezpečných předmětů pro spontánní experimentaci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>využíváme speciálních pomůcek – hmatové desky, masážní pomůcky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>motivujeme k dotyku / úchopu / stisku pomocí zrakového, sluchového efektu (dotyková lampička, „kouzelná hůlka“, hrací chobotnice…)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 xml:space="preserve">podporujeme rozvoj samostatnosti postupným přechodem od společně prováděné činnosti, přes činnost s dopomocí, slovním vedením po samostatně prováděnou činnost 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lastRenderedPageBreak/>
              <w:t>využíváme masáže: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proofErr w:type="spellStart"/>
            <w:r>
              <w:t>orofaciální</w:t>
            </w:r>
            <w:proofErr w:type="spellEnd"/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proofErr w:type="spellStart"/>
            <w:r>
              <w:t>myofasciální</w:t>
            </w:r>
            <w:proofErr w:type="spellEnd"/>
          </w:p>
          <w:p w:rsidR="00C37FF4" w:rsidRDefault="00C37FF4" w:rsidP="00B95B66">
            <w:pPr>
              <w:numPr>
                <w:ilvl w:val="1"/>
                <w:numId w:val="23"/>
              </w:numPr>
              <w:spacing w:after="120"/>
            </w:pPr>
            <w:r>
              <w:t>celotělové (olejové)</w:t>
            </w:r>
          </w:p>
        </w:tc>
        <w:tc>
          <w:tcPr>
            <w:tcW w:w="3255" w:type="dxa"/>
          </w:tcPr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84"/>
              </w:tabs>
              <w:spacing w:before="240" w:after="120"/>
              <w:ind w:left="482" w:hanging="284"/>
            </w:pPr>
            <w:r>
              <w:lastRenderedPageBreak/>
              <w:t>PV (vnímání tvaru a povrchu objektů při manipulačních činnostech)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84"/>
              </w:tabs>
              <w:spacing w:after="120"/>
              <w:ind w:left="482" w:hanging="284"/>
            </w:pPr>
            <w:r>
              <w:t>RV (porovnávání vlastností objektů, spojování konkrétních kvalit objektu s pojmem, poznávání objektů)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84"/>
              </w:tabs>
              <w:spacing w:after="120"/>
              <w:ind w:left="482" w:hanging="284"/>
            </w:pPr>
            <w:r>
              <w:t xml:space="preserve">RTV (vnímání </w:t>
            </w:r>
            <w:proofErr w:type="gramStart"/>
            <w:r>
              <w:t>vlastního  těla</w:t>
            </w:r>
            <w:proofErr w:type="gramEnd"/>
            <w:r>
              <w:t xml:space="preserve"> – jeho hranic, částí)</w:t>
            </w:r>
          </w:p>
        </w:tc>
      </w:tr>
      <w:tr w:rsidR="00C37FF4">
        <w:tc>
          <w:tcPr>
            <w:tcW w:w="2338" w:type="dxa"/>
          </w:tcPr>
          <w:p w:rsidR="00C37FF4" w:rsidRDefault="00C37FF4">
            <w:pPr>
              <w:pStyle w:val="Nadpis3"/>
              <w:spacing w:before="120" w:after="120"/>
              <w:rPr>
                <w:rFonts w:eastAsia="Times New Roman"/>
                <w:bCs/>
                <w:kern w:val="0"/>
                <w:szCs w:val="24"/>
              </w:rPr>
            </w:pPr>
            <w:r>
              <w:rPr>
                <w:rFonts w:eastAsia="Times New Roman"/>
                <w:bCs/>
                <w:kern w:val="0"/>
                <w:szCs w:val="24"/>
              </w:rPr>
              <w:lastRenderedPageBreak/>
              <w:t xml:space="preserve">Hmatová </w:t>
            </w:r>
            <w:proofErr w:type="gramStart"/>
            <w:r>
              <w:rPr>
                <w:rFonts w:eastAsia="Times New Roman"/>
                <w:bCs/>
                <w:kern w:val="0"/>
                <w:szCs w:val="24"/>
              </w:rPr>
              <w:t>percepce 2.stupeň</w:t>
            </w:r>
            <w:proofErr w:type="gramEnd"/>
          </w:p>
          <w:p w:rsidR="00C37FF4" w:rsidRDefault="00C37FF4" w:rsidP="00B95B66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rozlišovat různé druhy dotyku</w:t>
            </w:r>
          </w:p>
          <w:p w:rsidR="00C37FF4" w:rsidRDefault="00C37FF4" w:rsidP="00B95B66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poznávat intenzitu vlastního dotyku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třídit předměty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poznávat předměty hmatem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rozlišovat různé povrchy předmětů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rozlišovat vlastnosti předmětů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pracovat s  různými materiály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sledovat plastickou linii</w:t>
            </w:r>
          </w:p>
          <w:p w:rsidR="00C37FF4" w:rsidRDefault="00C37FF4">
            <w:pPr>
              <w:spacing w:before="120" w:after="120"/>
              <w:ind w:left="142"/>
            </w:pPr>
          </w:p>
        </w:tc>
        <w:tc>
          <w:tcPr>
            <w:tcW w:w="5103" w:type="dxa"/>
            <w:gridSpan w:val="2"/>
          </w:tcPr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240" w:after="120"/>
              <w:ind w:left="448" w:hanging="284"/>
            </w:pPr>
            <w:r>
              <w:t>výběr masážního prostředku: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ruky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masážní žínky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masážního míčku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masážního ježka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jemného kartáčku</w:t>
            </w:r>
          </w:p>
          <w:p w:rsidR="00C37FF4" w:rsidRDefault="00C37FF4" w:rsidP="00B95B66">
            <w:pPr>
              <w:numPr>
                <w:ilvl w:val="1"/>
                <w:numId w:val="23"/>
              </w:numPr>
            </w:pPr>
            <w:r>
              <w:t>vibrátoru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procvičování uchopování, držení a ukládání různě velkých předmětů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rozlišování a přiřazování povrchů: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drsných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hladkých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strukturovaných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poznávání předmětů hmatem s následnou zrakovou kontrolou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vyhledávání stejného předmětu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vyhledávání zobrazeného předmětu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vyhledávání předmětu dle slovního zadání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rozlišování a porovnávání předmětů dle vlastností: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teplé, studené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měkké, tvrdé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kulaté, hranaté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suché, mokré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lastRenderedPageBreak/>
              <w:t>poznávání a porovnávání různých materiálů: (písek, hlína, barvy, igelit, přírodniny, papír…)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nahmatávání a sledování plastické linie: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se zrakovou kontrolou</w:t>
            </w:r>
          </w:p>
          <w:p w:rsidR="00C37FF4" w:rsidRDefault="00C37FF4" w:rsidP="00B95B66">
            <w:pPr>
              <w:numPr>
                <w:ilvl w:val="1"/>
                <w:numId w:val="23"/>
              </w:numPr>
              <w:ind w:left="1434" w:hanging="357"/>
            </w:pPr>
            <w:r>
              <w:t>bez zrakové kontroly</w:t>
            </w:r>
          </w:p>
          <w:p w:rsidR="00C37FF4" w:rsidRDefault="00C37FF4">
            <w:pPr>
              <w:spacing w:before="120" w:after="120"/>
              <w:ind w:left="164"/>
            </w:pPr>
          </w:p>
        </w:tc>
        <w:tc>
          <w:tcPr>
            <w:tcW w:w="3402" w:type="dxa"/>
            <w:gridSpan w:val="2"/>
          </w:tcPr>
          <w:p w:rsidR="00C37FF4" w:rsidRDefault="00C37FF4"/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 xml:space="preserve">podporujeme využívání hmatu v rámci </w:t>
            </w:r>
            <w:proofErr w:type="spellStart"/>
            <w:r>
              <w:t>multisenzorického</w:t>
            </w:r>
            <w:proofErr w:type="spellEnd"/>
            <w:r>
              <w:t xml:space="preserve"> poznávání předmětů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>podporujeme spontánní experimentaci s předměty, zkoumání a porovnávání jejich vlastností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>využíváme speciálních pomůcek – hmatové desky, masážní pomůcky, hmatové pexeso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4"/>
            </w:pPr>
            <w:r>
              <w:t>pomocí otázek, komentáře a zpětné vazby pomáháme poznané vjemy využívat v běžných situacích</w:t>
            </w:r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65"/>
              </w:tabs>
              <w:spacing w:after="120"/>
              <w:ind w:left="465" w:hanging="283"/>
            </w:pPr>
            <w:r>
              <w:t xml:space="preserve">navozujeme situace umožňující poznávat vlastní sílu v úchopu, držení, </w:t>
            </w:r>
            <w:proofErr w:type="gramStart"/>
            <w:r>
              <w:t>stisku...</w:t>
            </w:r>
            <w:proofErr w:type="gramEnd"/>
          </w:p>
        </w:tc>
        <w:tc>
          <w:tcPr>
            <w:tcW w:w="3255" w:type="dxa"/>
          </w:tcPr>
          <w:p w:rsidR="00C37FF4" w:rsidRDefault="00C37FF4"/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84"/>
              </w:tabs>
              <w:spacing w:after="120"/>
              <w:ind w:left="482" w:hanging="284"/>
            </w:pPr>
            <w:r>
              <w:t>PV (vnímání tvaru a povrchu objektů při manipulačních činnostech, práce s různými materiály – koláže, lepení, vytváření objektů z </w:t>
            </w:r>
            <w:proofErr w:type="gramStart"/>
            <w:r>
              <w:t>přírodnin...)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23"/>
              </w:numPr>
              <w:tabs>
                <w:tab w:val="clear" w:pos="720"/>
                <w:tab w:val="num" w:pos="484"/>
              </w:tabs>
              <w:spacing w:after="120"/>
              <w:ind w:left="482" w:hanging="284"/>
            </w:pPr>
            <w:r>
              <w:t>RV (porovnávání vlastností objektů, spojování konkrétních kvalit objektu s pojmem, poznávání objektů, pojmenování částí těla)</w:t>
            </w:r>
          </w:p>
          <w:p w:rsidR="00C37FF4" w:rsidRDefault="00C37FF4">
            <w:pPr>
              <w:spacing w:after="120"/>
              <w:ind w:left="198"/>
            </w:pPr>
          </w:p>
        </w:tc>
      </w:tr>
      <w:tr w:rsidR="00C37FF4">
        <w:tc>
          <w:tcPr>
            <w:tcW w:w="2338" w:type="dxa"/>
          </w:tcPr>
          <w:p w:rsidR="00C37FF4" w:rsidRDefault="00C37FF4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Prostorová a směrová </w:t>
            </w:r>
            <w:proofErr w:type="gramStart"/>
            <w:r>
              <w:rPr>
                <w:b/>
              </w:rPr>
              <w:t>orientace 1.stupeň</w:t>
            </w:r>
            <w:proofErr w:type="gramEnd"/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změnu polohy vlastního těla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změnu prostředí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orientovat se v prostoru třídy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orientovat se v prostoru školy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rozlišovat základní směry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orientovat se na ploše</w:t>
            </w:r>
          </w:p>
        </w:tc>
        <w:tc>
          <w:tcPr>
            <w:tcW w:w="5103" w:type="dxa"/>
            <w:gridSpan w:val="2"/>
          </w:tcPr>
          <w:p w:rsidR="00C37FF4" w:rsidRDefault="00C37FF4"/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pravidelné střídání polohy těla: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sed (samostatný, s oporou, v trupové ortéze)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>leh (na zádech, na boku, na břiše), spontánní, fixovaný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 xml:space="preserve">stoj (samostatný, s oporou, ve </w:t>
            </w:r>
            <w:proofErr w:type="spellStart"/>
            <w:r>
              <w:t>vertikalizační</w:t>
            </w:r>
            <w:proofErr w:type="spellEnd"/>
            <w:r>
              <w:t xml:space="preserve"> „bedně“)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střídání prostorů pro různé činnosti uvnitř třídy: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činnost u stolu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činnost v boxu pro individuální výuku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 xml:space="preserve">činnosti v relaxačním koutku (relaxační místnosti) 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pobyt v polohovadle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střídání prostorů pro různé činnosti uvnitř školy, přesun do prostoru: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lastRenderedPageBreak/>
              <w:t>fyzioterapie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místnosti pro individuální výuku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jídelny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perličkové koupele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toalet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vzdělávacího centra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zácvikových pracovišť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vnímání směrů: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>nahoře, dole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>na straně (vlevo, vpravo)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 xml:space="preserve">před, </w:t>
            </w:r>
            <w:proofErr w:type="gramStart"/>
            <w:r>
              <w:t>za</w:t>
            </w:r>
            <w:proofErr w:type="gramEnd"/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>vpředu, vzadu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 xml:space="preserve">pod, </w:t>
            </w:r>
            <w:proofErr w:type="gramStart"/>
            <w:r>
              <w:t>nad</w:t>
            </w:r>
            <w:proofErr w:type="gramEnd"/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vnímání umístění: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proofErr w:type="gramStart"/>
            <w:r>
              <w:t>na</w:t>
            </w:r>
            <w:proofErr w:type="gramEnd"/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proofErr w:type="gramStart"/>
            <w:r>
              <w:t>do</w:t>
            </w:r>
            <w:proofErr w:type="gramEnd"/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vedle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97"/>
              </w:tabs>
              <w:ind w:left="497" w:hanging="283"/>
            </w:pPr>
            <w:r>
              <w:t>řazení objektů zleva doprava</w:t>
            </w:r>
          </w:p>
        </w:tc>
        <w:tc>
          <w:tcPr>
            <w:tcW w:w="3402" w:type="dxa"/>
            <w:gridSpan w:val="2"/>
          </w:tcPr>
          <w:p w:rsidR="00C37FF4" w:rsidRDefault="00C37FF4"/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komentář při přesunu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prvků AAK (zástupné předměty, fotografie, piktogramy) pro informování o tom, kam se přemísťujeme a o následující činnosti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 xml:space="preserve">využíváme zvedáku pro pohodlný a bezpečný přesun imobilních žáků z vozíku na podložku, toaletu, trupovou </w:t>
            </w:r>
            <w:proofErr w:type="gramStart"/>
            <w:r>
              <w:t>ortézu...</w:t>
            </w:r>
            <w:proofErr w:type="gramEnd"/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vytváříme strukturované prostředí</w:t>
            </w:r>
          </w:p>
          <w:p w:rsidR="00C37FF4" w:rsidRDefault="00C37FF4">
            <w:pPr>
              <w:spacing w:before="120" w:after="120"/>
              <w:ind w:left="181"/>
            </w:pPr>
          </w:p>
        </w:tc>
        <w:tc>
          <w:tcPr>
            <w:tcW w:w="3255" w:type="dxa"/>
          </w:tcPr>
          <w:p w:rsidR="00C37FF4" w:rsidRDefault="00C37FF4"/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RV (vyvozování a pamatování pojmů označující prostory, směry a umístění)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ŘV (využívání komentáře a prvků AAK pro informaci o cíli přemístění)</w:t>
            </w:r>
          </w:p>
          <w:p w:rsidR="00C37FF4" w:rsidRDefault="00C37FF4">
            <w:pPr>
              <w:spacing w:before="120" w:after="120"/>
            </w:pPr>
          </w:p>
        </w:tc>
      </w:tr>
      <w:tr w:rsidR="00C37FF4">
        <w:tc>
          <w:tcPr>
            <w:tcW w:w="2338" w:type="dxa"/>
            <w:tcBorders>
              <w:bottom w:val="single" w:sz="4" w:space="0" w:color="auto"/>
            </w:tcBorders>
          </w:tcPr>
          <w:p w:rsidR="00C37FF4" w:rsidRDefault="00C37FF4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Prostorová a směrová </w:t>
            </w:r>
            <w:proofErr w:type="gramStart"/>
            <w:r>
              <w:rPr>
                <w:b/>
              </w:rPr>
              <w:t>orientace 2.stupeň</w:t>
            </w:r>
            <w:proofErr w:type="gramEnd"/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změnu polohy vlastního těla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orientovat se v prostoru třídy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orientovat se v prostoru školy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lastRenderedPageBreak/>
              <w:t>rozlišovat základní směry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orientovat se na ploše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orientovat se na řádku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určovat polohu předmětů vůči svojí osobě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orientovat se v okolí školy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</w:tcPr>
          <w:p w:rsidR="00C37FF4" w:rsidRDefault="00C37FF4"/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zaujímání polohy dle pokynu: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 xml:space="preserve">sed 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 xml:space="preserve">leh (na zádech, na boku, na břiše), 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 xml:space="preserve">stoj 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přemísťování se v prostoru třídy dle pokynu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ukládání objektů dle pokynu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proofErr w:type="gramStart"/>
            <w:r>
              <w:t>na</w:t>
            </w:r>
            <w:proofErr w:type="gramEnd"/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lastRenderedPageBreak/>
              <w:t>v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>vedle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pohyb po škole: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v doprovodu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samostatně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předání vzkazu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donáška pomůcek</w:t>
            </w:r>
          </w:p>
          <w:p w:rsidR="00C37FF4" w:rsidRDefault="00C37FF4" w:rsidP="00B95B66">
            <w:pPr>
              <w:numPr>
                <w:ilvl w:val="1"/>
                <w:numId w:val="25"/>
              </w:numPr>
              <w:ind w:left="1434" w:hanging="357"/>
            </w:pPr>
            <w:r>
              <w:t>donáška jídla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poznávání směrů a umísťování objektů: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>nahoře, dole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>na straně (vlevo, vpravo)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 xml:space="preserve">před, </w:t>
            </w:r>
            <w:proofErr w:type="gramStart"/>
            <w:r>
              <w:t>za</w:t>
            </w:r>
            <w:proofErr w:type="gramEnd"/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>vpředu, vzadu</w:t>
            </w:r>
          </w:p>
          <w:p w:rsidR="00C37FF4" w:rsidRDefault="00C37FF4" w:rsidP="00B95B66">
            <w:pPr>
              <w:numPr>
                <w:ilvl w:val="1"/>
                <w:numId w:val="25"/>
              </w:numPr>
            </w:pPr>
            <w:r>
              <w:t xml:space="preserve">pod, </w:t>
            </w:r>
            <w:proofErr w:type="gramStart"/>
            <w:r>
              <w:t>nad</w:t>
            </w:r>
            <w:proofErr w:type="gramEnd"/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C37FF4" w:rsidRDefault="00C37FF4"/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dbáme na jednoznačnost a jednoduchost pokynů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prvků AAK (zástupné předměty, fotografie, piktogramy) pro informování o tom, kam se přemísťujeme a o následující činnosti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 xml:space="preserve">využíváme metody předvedení – </w:t>
            </w:r>
            <w:r>
              <w:lastRenderedPageBreak/>
              <w:t>nápodoba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 xml:space="preserve">komentujeme vlastní činnosti v souvislosti s vnímáním prostoru (ukládání pomůcek, přesuny, rozmístění pomůcek na </w:t>
            </w:r>
            <w:proofErr w:type="gramStart"/>
            <w:r>
              <w:t>ploše...)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strukturovaného prostředí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97"/>
              </w:tabs>
              <w:spacing w:before="120" w:after="120"/>
              <w:ind w:left="465" w:hanging="284"/>
            </w:pPr>
            <w:r>
              <w:t>realizujeme vycházky a výukové aktivity v okolí školy</w:t>
            </w:r>
          </w:p>
        </w:tc>
        <w:tc>
          <w:tcPr>
            <w:tcW w:w="3255" w:type="dxa"/>
            <w:tcBorders>
              <w:bottom w:val="single" w:sz="4" w:space="0" w:color="auto"/>
            </w:tcBorders>
          </w:tcPr>
          <w:p w:rsidR="00C37FF4" w:rsidRDefault="00C37FF4"/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RV (vyvozování a pamatování pojmů označující prostory, směry a umístění)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ŘV (využívání komentáře a prvků AAK pro informaci o cíli přemístění)</w:t>
            </w:r>
          </w:p>
          <w:p w:rsidR="00C37FF4" w:rsidRDefault="00C37FF4" w:rsidP="00B95B66">
            <w:pPr>
              <w:numPr>
                <w:ilvl w:val="0"/>
                <w:numId w:val="25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lastRenderedPageBreak/>
              <w:t>Pohybová výchova (při nápodobě pohybu a samostatném pohybu dle pokynu)</w:t>
            </w:r>
          </w:p>
        </w:tc>
      </w:tr>
      <w:tr w:rsidR="00C37FF4">
        <w:tc>
          <w:tcPr>
            <w:tcW w:w="2338" w:type="dxa"/>
          </w:tcPr>
          <w:p w:rsidR="00C37FF4" w:rsidRDefault="00C37FF4">
            <w:pPr>
              <w:rPr>
                <w:b/>
              </w:rPr>
            </w:pPr>
            <w:r>
              <w:rPr>
                <w:b/>
              </w:rPr>
              <w:lastRenderedPageBreak/>
              <w:t>Chuťová a čichová percepce 1. stupeň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vnímat chuťový podnět 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reagovat na chuťový podnět 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čichový podnět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reagovat na čichový podnět </w:t>
            </w:r>
          </w:p>
        </w:tc>
        <w:tc>
          <w:tcPr>
            <w:tcW w:w="5103" w:type="dxa"/>
            <w:gridSpan w:val="2"/>
          </w:tcPr>
          <w:p w:rsidR="00C37FF4" w:rsidRDefault="00C37FF4">
            <w:pPr>
              <w:ind w:left="142"/>
            </w:pPr>
          </w:p>
          <w:p w:rsidR="00C37FF4" w:rsidRDefault="00C37FF4">
            <w:pPr>
              <w:ind w:left="142"/>
            </w:pP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vnímání základních chutí: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slaný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sladký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hořký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kyselý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vnímání vůní a pachů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nácvik správného dýchání (nádech nosem, výdech ústy)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nácvik vyjadřování reakce: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libost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nelibost</w:t>
            </w:r>
          </w:p>
        </w:tc>
        <w:tc>
          <w:tcPr>
            <w:tcW w:w="3402" w:type="dxa"/>
            <w:gridSpan w:val="2"/>
          </w:tcPr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uskutečňujeme častou nabídku přiměřených podnětů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zrakové kontroly reakce na podnět prostřednictvím zrcadla</w:t>
            </w:r>
          </w:p>
          <w:p w:rsidR="00C37FF4" w:rsidRDefault="00C37FF4">
            <w:pPr>
              <w:spacing w:before="120" w:after="120"/>
            </w:pPr>
          </w:p>
        </w:tc>
        <w:tc>
          <w:tcPr>
            <w:tcW w:w="3255" w:type="dxa"/>
          </w:tcPr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PV (především ochutnávky v rámci vaření)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RV (především vyvozování a pamatování pojmů, vytváření logické vazby vjem -objekt – pojem v souvislosti s libým nebo nelibým pocitem)</w:t>
            </w:r>
          </w:p>
        </w:tc>
      </w:tr>
      <w:tr w:rsidR="00C37FF4">
        <w:tc>
          <w:tcPr>
            <w:tcW w:w="2338" w:type="dxa"/>
          </w:tcPr>
          <w:p w:rsidR="00C37FF4" w:rsidRDefault="00C37FF4">
            <w:pPr>
              <w:rPr>
                <w:b/>
              </w:rPr>
            </w:pPr>
            <w:r>
              <w:rPr>
                <w:b/>
              </w:rPr>
              <w:lastRenderedPageBreak/>
              <w:t>Chuťová a čichová percepce 2. stupeň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rozlišit chuťový podnět 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reagovat na chuťový podnět 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rozlišit čichový podnět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reagovat na čichový podnět </w:t>
            </w:r>
          </w:p>
        </w:tc>
        <w:tc>
          <w:tcPr>
            <w:tcW w:w="5103" w:type="dxa"/>
            <w:gridSpan w:val="2"/>
          </w:tcPr>
          <w:p w:rsidR="00C37FF4" w:rsidRDefault="00C37FF4">
            <w:pPr>
              <w:ind w:left="142"/>
            </w:pPr>
          </w:p>
          <w:p w:rsidR="00C37FF4" w:rsidRDefault="00C37FF4">
            <w:pPr>
              <w:ind w:left="142"/>
            </w:pP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>rozlišování základních chutí: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slaný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sladký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hořký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kyselý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poznávání některých potravin, ovoce a zeleniny dle chuti: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se zrakovou kontrolou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bez zrakové kontroly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 xml:space="preserve">rozlišování vůní a pachů (sáčky s kořením, esence, předměty denní </w:t>
            </w:r>
            <w:proofErr w:type="gramStart"/>
            <w:r>
              <w:t>potřeby...)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6" w:hanging="283"/>
            </w:pPr>
            <w:r>
              <w:t>vyjadřování reakce na chuťové a čichové podněty:</w:t>
            </w:r>
          </w:p>
          <w:p w:rsidR="00C37FF4" w:rsidRDefault="00C37FF4" w:rsidP="00B95B66">
            <w:pPr>
              <w:numPr>
                <w:ilvl w:val="1"/>
                <w:numId w:val="26"/>
              </w:numPr>
              <w:ind w:left="1434" w:hanging="357"/>
            </w:pPr>
            <w:r>
              <w:t>libost</w:t>
            </w:r>
          </w:p>
          <w:p w:rsidR="00C37FF4" w:rsidRDefault="00C37FF4" w:rsidP="00B95B66">
            <w:pPr>
              <w:numPr>
                <w:ilvl w:val="1"/>
                <w:numId w:val="26"/>
              </w:numPr>
            </w:pPr>
            <w:r>
              <w:t>nelibost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46"/>
              </w:tabs>
              <w:spacing w:before="120" w:after="120"/>
              <w:ind w:left="448" w:hanging="284"/>
            </w:pPr>
            <w:r>
              <w:t xml:space="preserve">poznávání nebezpečných látek podle vůně / pachu (čisticí  prostředky, </w:t>
            </w:r>
            <w:proofErr w:type="gramStart"/>
            <w:r>
              <w:t>barvy...)</w:t>
            </w:r>
            <w:proofErr w:type="gramEnd"/>
          </w:p>
        </w:tc>
        <w:tc>
          <w:tcPr>
            <w:tcW w:w="3402" w:type="dxa"/>
            <w:gridSpan w:val="2"/>
          </w:tcPr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uskutečňujeme častou nabídku přiměřených podnětů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zrakové kontroly reakce na podnět prostřednictvím zrcadla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65"/>
              </w:tabs>
              <w:spacing w:before="120" w:after="120"/>
              <w:ind w:left="465" w:hanging="284"/>
            </w:pPr>
            <w:r>
              <w:t>využíváme prvků aromaterapie</w:t>
            </w:r>
          </w:p>
          <w:p w:rsidR="00C37FF4" w:rsidRDefault="00C37FF4">
            <w:pPr>
              <w:spacing w:before="120" w:after="120"/>
            </w:pPr>
          </w:p>
        </w:tc>
        <w:tc>
          <w:tcPr>
            <w:tcW w:w="3255" w:type="dxa"/>
          </w:tcPr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PV (ochutnávky v rámci vaření)</w:t>
            </w:r>
          </w:p>
          <w:p w:rsidR="00C37FF4" w:rsidRDefault="00C37FF4" w:rsidP="00B95B66">
            <w:pPr>
              <w:numPr>
                <w:ilvl w:val="0"/>
                <w:numId w:val="26"/>
              </w:numPr>
              <w:tabs>
                <w:tab w:val="clear" w:pos="720"/>
                <w:tab w:val="num" w:pos="484"/>
              </w:tabs>
              <w:spacing w:before="120" w:after="120"/>
              <w:ind w:left="482" w:hanging="284"/>
            </w:pPr>
            <w:r>
              <w:t>RV (vyvozování a pamatování pojmů, vytváření logické vazby vjem -objekt – pojem v souvislosti s libým nebo nelibým pocitem)</w:t>
            </w:r>
          </w:p>
        </w:tc>
      </w:tr>
    </w:tbl>
    <w:p w:rsidR="00C37FF4" w:rsidRDefault="00C37FF4"/>
    <w:p w:rsidR="00C37FF4" w:rsidRDefault="00C37FF4"/>
    <w:p w:rsidR="00C37FF4" w:rsidRDefault="00C37FF4">
      <w:pPr>
        <w:rPr>
          <w:b/>
          <w:sz w:val="36"/>
        </w:rPr>
      </w:pPr>
    </w:p>
    <w:p w:rsidR="00C37FF4" w:rsidRDefault="00C37FF4">
      <w:pPr>
        <w:pStyle w:val="Nadpis3"/>
        <w:tabs>
          <w:tab w:val="left" w:pos="0"/>
        </w:tabs>
      </w:pPr>
      <w:r>
        <w:br w:type="page"/>
      </w:r>
      <w:r>
        <w:lastRenderedPageBreak/>
        <w:t>Rozumová výchova</w:t>
      </w:r>
    </w:p>
    <w:p w:rsidR="00C37FF4" w:rsidRDefault="00C37FF4"/>
    <w:p w:rsidR="00C37FF4" w:rsidRDefault="00C37FF4">
      <w:pPr>
        <w:pStyle w:val="Zkladntext2"/>
      </w:pPr>
      <w:r>
        <w:t xml:space="preserve">Rozumová výchova je součástí vzdělávací oblasti Člověk a komunikace.  Je členěna do tří částí – rozvoj poznávacích schopností, rozvoj logického myšlení a paměti a rozvoj grafických schopností. Jejím </w:t>
      </w:r>
      <w:proofErr w:type="gramStart"/>
      <w:r>
        <w:t>cílem  je</w:t>
      </w:r>
      <w:proofErr w:type="gramEnd"/>
      <w:r>
        <w:t xml:space="preserve"> umožnit žákům určitou míru orientace v okolním prostředí.     Žáci by měli získávat  poznatky  o sobě, své rodině, blízkých osobách, prostředí, </w:t>
      </w:r>
      <w:proofErr w:type="gramStart"/>
      <w:r>
        <w:t>kde  žijí</w:t>
      </w:r>
      <w:proofErr w:type="gramEnd"/>
      <w:r>
        <w:t>, situacích, ve kterých se každodenně ocitají nebo mohou ocitnout. Její součástí je rozvoj dovedností směřujících k osvojení základů čtení a psaní a vytváření kvantitativních představ.  Rozumová výchova obsahuje t</w:t>
      </w:r>
      <w:r w:rsidR="00EE565C">
        <w:t>e</w:t>
      </w:r>
      <w:r>
        <w:t xml:space="preserve">matické okruhy (viz. </w:t>
      </w:r>
      <w:proofErr w:type="gramStart"/>
      <w:r>
        <w:t>níže</w:t>
      </w:r>
      <w:proofErr w:type="gramEnd"/>
      <w:r>
        <w:t xml:space="preserve">), které  propojují veškerou výuku. Zasahují zejména do smyslové, pracovní a výtvarné a řečové výchovy. Žáci tak mají možnost </w:t>
      </w:r>
      <w:proofErr w:type="gramStart"/>
      <w:r>
        <w:t>vnímat   vše</w:t>
      </w:r>
      <w:proofErr w:type="gramEnd"/>
      <w:r>
        <w:t xml:space="preserve"> z různých úhlů a propojit jednotlivé informace tak, aby je mohli uplatnit v praxi. </w:t>
      </w:r>
      <w:proofErr w:type="gramStart"/>
      <w:r>
        <w:t>Jednotlivá  témata</w:t>
      </w:r>
      <w:proofErr w:type="gramEnd"/>
      <w:r>
        <w:t xml:space="preserve"> prostupují všemi ročníky, podle žákových schopností jsou stále opakována a postupně doplňována o další poznatky a dovednosti. Důraz je kladen na získávání praktických dovedností. </w:t>
      </w:r>
    </w:p>
    <w:p w:rsidR="00C37FF4" w:rsidRDefault="00C37FF4">
      <w:pPr>
        <w:tabs>
          <w:tab w:val="left" w:pos="0"/>
        </w:tabs>
      </w:pPr>
    </w:p>
    <w:p w:rsidR="00C37FF4" w:rsidRDefault="00C37FF4">
      <w:pPr>
        <w:tabs>
          <w:tab w:val="left" w:pos="0"/>
        </w:tabs>
      </w:pPr>
      <w:r>
        <w:t>Témata: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>Moje tělo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Vnímání částí těla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Pojmenování částí těla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Sdělování bolesti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Smysly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Vnímání rozdílů mezi lidmi (pohlaví, velikost, stáří, …)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>Zdraví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Sdělení potřeb, bolesti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Zdravá výživa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Péče o tělo, hygiena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Dodržování léčebného režimu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Bezpečné chování doma, na ulici, při hře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Chování u lékaře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Vhodné oblečení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>Moje rodina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Členové rodiny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proofErr w:type="gramStart"/>
      <w:r>
        <w:t>Role  členů</w:t>
      </w:r>
      <w:proofErr w:type="gramEnd"/>
      <w:r>
        <w:t xml:space="preserve"> rodiny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Tradice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lastRenderedPageBreak/>
        <w:t>Vzájemné pomáhání v rodině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Povolání rodičů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 xml:space="preserve">Bydlení 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>Zvířata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Domácí zvířata a mláďata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Co nám dávají zvířata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Zvuky zvířat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Péče o zvířata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Lesní a cizokrajná zvířata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>Rostliny a plody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Změny v přírodě v různých ročních obdobích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Rozlišování strom – květina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Stromy – jehličnaté, listnaté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Péče o rostliny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Les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Ovoce a zelenina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 xml:space="preserve">Škola, třída 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Jména spolužáků a učitelek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Chování ve třídě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Orientace ve třídě, škole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Školní pomůcky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>Kalendář přírody – roční období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Pojmenování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Symboly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Počasí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Změny v přírodě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Charakteristické činnosti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Svátky a tradice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lastRenderedPageBreak/>
        <w:t>Společenské chování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 xml:space="preserve">Společenské fráze (pozdrav, </w:t>
      </w:r>
      <w:proofErr w:type="gramStart"/>
      <w:r>
        <w:t>poděkování, ...)</w:t>
      </w:r>
      <w:proofErr w:type="gramEnd"/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Prosba o pomoc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Pomáhání ostatním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Chování v různém prostředí – v přírodě, v divadle, v obchodě, doma, …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>Dopravní výchova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Dopravní prostředky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Chování na ulici, v dopravních prostředcích</w:t>
      </w:r>
    </w:p>
    <w:p w:rsidR="00C37FF4" w:rsidRDefault="00C37FF4" w:rsidP="00B95B66">
      <w:pPr>
        <w:numPr>
          <w:ilvl w:val="0"/>
          <w:numId w:val="41"/>
        </w:numPr>
        <w:spacing w:before="120" w:after="120"/>
        <w:ind w:left="357" w:hanging="357"/>
      </w:pPr>
      <w:r>
        <w:t>Nakupování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Chování v obchodě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Druhy zboží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Nácvik nakupování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Peníze</w:t>
      </w:r>
    </w:p>
    <w:p w:rsidR="00C37FF4" w:rsidRDefault="00C37FF4" w:rsidP="00B95B66">
      <w:pPr>
        <w:numPr>
          <w:ilvl w:val="0"/>
          <w:numId w:val="33"/>
        </w:numPr>
        <w:spacing w:before="120" w:after="120"/>
        <w:ind w:left="357" w:hanging="357"/>
      </w:pPr>
      <w:r>
        <w:t>Moje město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Kde bydlím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Orientace v okolí</w:t>
      </w:r>
    </w:p>
    <w:p w:rsidR="00C37FF4" w:rsidRDefault="00C37FF4" w:rsidP="00B95B66">
      <w:pPr>
        <w:numPr>
          <w:ilvl w:val="1"/>
          <w:numId w:val="33"/>
        </w:numPr>
        <w:ind w:left="1080" w:hanging="360"/>
      </w:pPr>
      <w:r>
        <w:t>Zajímavosti z okolí</w:t>
      </w:r>
    </w:p>
    <w:p w:rsidR="00C37FF4" w:rsidRDefault="00C37FF4">
      <w:pPr>
        <w:tabs>
          <w:tab w:val="left" w:pos="1080"/>
        </w:tabs>
      </w:pPr>
      <w:r>
        <w:br w:type="page"/>
      </w:r>
    </w:p>
    <w:tbl>
      <w:tblPr>
        <w:tblW w:w="0" w:type="auto"/>
        <w:tblInd w:w="-30" w:type="dxa"/>
        <w:tblLayout w:type="fixed"/>
        <w:tblLook w:val="0000"/>
      </w:tblPr>
      <w:tblGrid>
        <w:gridCol w:w="3540"/>
        <w:gridCol w:w="4678"/>
        <w:gridCol w:w="3260"/>
        <w:gridCol w:w="2728"/>
      </w:tblGrid>
      <w:tr w:rsidR="00C37FF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t>Výstup</w:t>
            </w:r>
          </w:p>
          <w:p w:rsidR="00C37FF4" w:rsidRDefault="00C37FF4">
            <w:pPr>
              <w:rPr>
                <w:b/>
              </w:rPr>
            </w:pPr>
            <w:r>
              <w:rPr>
                <w:b/>
              </w:rPr>
              <w:t>Žák by měl: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t>Obsah učiva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t>Mezipředmětové vztahy</w:t>
            </w:r>
          </w:p>
        </w:tc>
      </w:tr>
      <w:tr w:rsidR="00C37FF4">
        <w:tc>
          <w:tcPr>
            <w:tcW w:w="354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ind w:left="12"/>
              <w:rPr>
                <w:b/>
              </w:rPr>
            </w:pPr>
            <w:r>
              <w:rPr>
                <w:b/>
              </w:rPr>
              <w:t>Rozvoj poznávacích schopností 1. stupeň</w:t>
            </w:r>
          </w:p>
          <w:p w:rsidR="00C37FF4" w:rsidRDefault="00C37FF4">
            <w:pPr>
              <w:snapToGrid w:val="0"/>
              <w:ind w:left="720"/>
              <w:rPr>
                <w:b/>
              </w:rPr>
            </w:pP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Reagovat na oslovení, své jméno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Vnímat sebe sama, svoje tělo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Poznávat části těla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Reagovat na jednoduché pokyny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Znát jména spolužáků a učitelek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Znát členy rodiny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Vnímat dění okolo sebe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proofErr w:type="gramStart"/>
            <w:r>
              <w:t>Vnímat a  uspokojovat</w:t>
            </w:r>
            <w:proofErr w:type="gramEnd"/>
            <w:r>
              <w:t xml:space="preserve"> základní životní potřeby, sdělit své potřeby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proofErr w:type="gramStart"/>
            <w:r>
              <w:t>Poznat  předměty</w:t>
            </w:r>
            <w:proofErr w:type="gramEnd"/>
            <w:r>
              <w:t xml:space="preserve"> denní potřeby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 xml:space="preserve">Používat předměty denní potřeby   </w:t>
            </w:r>
          </w:p>
          <w:p w:rsidR="00C37FF4" w:rsidRDefault="00C37FF4">
            <w:pPr>
              <w:tabs>
                <w:tab w:val="left" w:pos="720"/>
              </w:tabs>
              <w:spacing w:before="120" w:after="120"/>
              <w:ind w:left="357"/>
            </w:pP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>Poznávat a používat školní pomůcky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lastRenderedPageBreak/>
              <w:t>Poznat dvojrozměrné vyobrazení předmětu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>Vědět kam patří předměty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>Poznat své místo ve třídě, svoji kapsu na kapsáři k ukládání sešitů, …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>Zapojit se do párové, skupinové činnosti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>Umět si vybrat z nabídky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 xml:space="preserve">Pozorovat a vnímat konkrétní jevy a předměty v různých situacích, kterým je žák vystaven (např. v přírodě, v obchodě, na </w:t>
            </w:r>
            <w:proofErr w:type="gramStart"/>
            <w:r>
              <w:t>besídce, 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 xml:space="preserve">Reagovat na </w:t>
            </w:r>
            <w:proofErr w:type="gramStart"/>
            <w:r>
              <w:t>podněty  v ustálených</w:t>
            </w:r>
            <w:proofErr w:type="gramEnd"/>
            <w:r>
              <w:t>, ritualizovaných situacích</w:t>
            </w:r>
          </w:p>
          <w:p w:rsidR="00C37FF4" w:rsidRDefault="00C37FF4"/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Já a moje tělo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Vlastní jméno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Pozorování v zrcadle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Prohlížení fotografií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 xml:space="preserve">Masáže a hlazení 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Části těla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Napodobování pohybů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snapToGrid w:val="0"/>
              <w:ind w:left="1080" w:hanging="360"/>
            </w:pPr>
            <w:r>
              <w:t>Říkanky spojené s pohybem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57"/>
            </w:pPr>
            <w:r>
              <w:t>Já a moji blízcí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jména spolužáků, učitelek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jména rodinných příslušníků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poznávání osob podle hlasu, fotografie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určování přítomných osob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Manipulace s předměty denní potřeby 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 xml:space="preserve">Výběr konkrétního </w:t>
            </w:r>
            <w:proofErr w:type="gramStart"/>
            <w:r>
              <w:t>předmětu  ze</w:t>
            </w:r>
            <w:proofErr w:type="gramEnd"/>
            <w:r>
              <w:t xml:space="preserve"> dvou možností, z více možností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Přiřazování stejných předmětů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Používání předmětů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Třídění předmětů podle účelu použití (jídlo, hračky, oblečení, hygienické potřeby)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Úklid na správné místo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lastRenderedPageBreak/>
              <w:t>Vyhledávání předmětů a jejich přiřazování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proofErr w:type="gramStart"/>
            <w:r>
              <w:t>K  fotografii</w:t>
            </w:r>
            <w:proofErr w:type="gramEnd"/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K obrázku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K piktogramu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Skupinové činnosti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Sledování ostatních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Střídání v práci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Podávání předmětů, společenské hry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Výběr oblíbeného předmětu, jídla, činnosti z nabídky (2-3 možnosti)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konkrétního předmětu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obrázkem, fotografií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slovně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Sociální čtení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Poznávání zboží podle obalu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Poznávání piktogramů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Pozorování okolí, vnímání změn v přírodě, chování  v různých sociálních situacích – </w:t>
            </w:r>
            <w:proofErr w:type="gramStart"/>
            <w:r>
              <w:t>viz. témata</w:t>
            </w:r>
            <w:proofErr w:type="gramEnd"/>
            <w:r>
              <w:t xml:space="preserve"> výše 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Používáme oslovení používané v rodině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Všechny činnosti jednoduše komentujeme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Používáme reálné, denně používané předměty, jejich fotografie, obrázky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Používáme metodu sociálního čtení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Využíváme přirozených situací pro nácvik dovedností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Používáme metodu předvedení – nápodoba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Nácvik dovedností se snažíme procvičovat v reálných situacích – např. návštěva divadla, vycházky do okolí, návštěva ZOO, nakupování v </w:t>
            </w:r>
            <w:proofErr w:type="gramStart"/>
            <w:r>
              <w:t>obchodě,...</w:t>
            </w:r>
            <w:proofErr w:type="gramEnd"/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Některé činnosti ritualizujeme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lastRenderedPageBreak/>
              <w:t xml:space="preserve">Používáme počítačové programy, internet, video 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Probírané </w:t>
            </w:r>
            <w:proofErr w:type="spellStart"/>
            <w:r>
              <w:t>tématické</w:t>
            </w:r>
            <w:proofErr w:type="spellEnd"/>
            <w:r>
              <w:t xml:space="preserve"> okruhy zařazujeme do ostatních výchov</w:t>
            </w:r>
          </w:p>
          <w:p w:rsidR="00C37FF4" w:rsidRDefault="00C37FF4">
            <w:pPr>
              <w:pStyle w:val="Seznam"/>
              <w:spacing w:after="0"/>
              <w:rPr>
                <w:rFonts w:cs="Times New Roman"/>
              </w:rPr>
            </w:pPr>
          </w:p>
          <w:p w:rsidR="00C37FF4" w:rsidRDefault="00C37FF4">
            <w:pPr>
              <w:tabs>
                <w:tab w:val="left" w:pos="2160"/>
              </w:tabs>
              <w:snapToGrid w:val="0"/>
              <w:ind w:left="1080"/>
            </w:pPr>
          </w:p>
          <w:p w:rsidR="00C37FF4" w:rsidRDefault="00C37FF4">
            <w:pPr>
              <w:tabs>
                <w:tab w:val="left" w:pos="1440"/>
              </w:tabs>
              <w:snapToGrid w:val="0"/>
              <w:ind w:left="720"/>
            </w:pPr>
          </w:p>
        </w:tc>
        <w:tc>
          <w:tcPr>
            <w:tcW w:w="2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 w:rsidP="00B95B66">
            <w:pPr>
              <w:numPr>
                <w:ilvl w:val="0"/>
                <w:numId w:val="38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0" w:hanging="283"/>
            </w:pPr>
            <w:r>
              <w:t>RTV – masáže, uvolňovací cvičení, poznávání svého těla, svých možností</w:t>
            </w:r>
          </w:p>
          <w:p w:rsidR="00C37FF4" w:rsidRDefault="00C37FF4" w:rsidP="00B95B66">
            <w:pPr>
              <w:numPr>
                <w:ilvl w:val="0"/>
                <w:numId w:val="38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0" w:hanging="283"/>
            </w:pPr>
            <w:r>
              <w:t>ŘV – komunikace s okolím</w:t>
            </w:r>
          </w:p>
          <w:p w:rsidR="00C37FF4" w:rsidRDefault="00C37FF4" w:rsidP="00B95B66">
            <w:pPr>
              <w:numPr>
                <w:ilvl w:val="0"/>
                <w:numId w:val="38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0" w:hanging="283"/>
            </w:pPr>
            <w:r>
              <w:t xml:space="preserve">SV – </w:t>
            </w:r>
            <w:proofErr w:type="spellStart"/>
            <w:r>
              <w:t>multisenzorické</w:t>
            </w:r>
            <w:proofErr w:type="spellEnd"/>
            <w:r>
              <w:t xml:space="preserve"> poznávání, využívání vjemů pro vyvozování pojmů, využívání znalosti vlastností objektů pro vytváření logických vazeb </w:t>
            </w:r>
          </w:p>
          <w:p w:rsidR="00C37FF4" w:rsidRDefault="00C37FF4">
            <w:pPr>
              <w:snapToGrid w:val="0"/>
              <w:spacing w:before="120" w:after="12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</w:tc>
      </w:tr>
      <w:tr w:rsidR="00C37FF4">
        <w:tc>
          <w:tcPr>
            <w:tcW w:w="354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>Rozvoj poznávacích schopností</w:t>
            </w:r>
          </w:p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t>2. stupeň</w:t>
            </w:r>
          </w:p>
          <w:p w:rsidR="00C37FF4" w:rsidRDefault="00C37FF4">
            <w:pPr>
              <w:snapToGrid w:val="0"/>
              <w:rPr>
                <w:b/>
              </w:rPr>
            </w:pP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 xml:space="preserve">Poznávat </w:t>
            </w:r>
            <w:proofErr w:type="gramStart"/>
            <w:r>
              <w:t>předměty  ve</w:t>
            </w:r>
            <w:proofErr w:type="gramEnd"/>
            <w:r>
              <w:t xml:space="preserve"> svém okolí 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 xml:space="preserve">Znát účel těchto předmětů, </w:t>
            </w:r>
            <w:r>
              <w:lastRenderedPageBreak/>
              <w:t xml:space="preserve">bezpečné zacházení s nimi  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>Vědět kam patří předměty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proofErr w:type="gramStart"/>
            <w:r>
              <w:t>Účastnit  se</w:t>
            </w:r>
            <w:proofErr w:type="gramEnd"/>
            <w:r>
              <w:t xml:space="preserve"> párové, skupinové činnosti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60"/>
            </w:pPr>
            <w:r>
              <w:t>Vybrat si činnost pro volný čas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proofErr w:type="gramStart"/>
            <w:r>
              <w:t>Vnímat a  uspokojovat</w:t>
            </w:r>
            <w:proofErr w:type="gramEnd"/>
            <w:r>
              <w:t xml:space="preserve"> základní životní potřeby, sdělit své potřeby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Orientovat se ve svém okolí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>Poznávat předměty, jevy a situace týkající se t</w:t>
            </w:r>
            <w:r w:rsidR="00EE565C">
              <w:t>e</w:t>
            </w:r>
            <w:r>
              <w:t>matických celků uvedených výše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napToGrid w:val="0"/>
              <w:spacing w:before="120" w:after="120"/>
              <w:ind w:left="357" w:hanging="360"/>
            </w:pPr>
            <w:r>
              <w:t xml:space="preserve">Používat získané informace v praxi – např. zapojit se do nakupování, účastnit se kulturních </w:t>
            </w:r>
            <w:proofErr w:type="gramStart"/>
            <w:r>
              <w:t>akcí, ...</w:t>
            </w:r>
            <w:proofErr w:type="gramEnd"/>
          </w:p>
          <w:p w:rsidR="00C37FF4" w:rsidRDefault="00C37FF4"/>
          <w:p w:rsidR="00C37FF4" w:rsidRDefault="00C37FF4"/>
          <w:p w:rsidR="00C37FF4" w:rsidRDefault="00C37FF4"/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tabs>
                <w:tab w:val="left" w:pos="360"/>
              </w:tabs>
            </w:pPr>
          </w:p>
          <w:p w:rsidR="00C37FF4" w:rsidRDefault="00C37FF4">
            <w:pPr>
              <w:tabs>
                <w:tab w:val="left" w:pos="360"/>
              </w:tabs>
            </w:pP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Manipulace s předměty 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Pojmenování předmětů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Používání předmětů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lastRenderedPageBreak/>
              <w:t>Třídění předmětů podle účelu použití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Úklid předmětů na správné místo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Vlastnosti předmětů (barva, tvar, materiál)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Skupinové činností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Společné činnosti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Střídání v práci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Podávání předmětů, společenské hry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Pomáhání spolužákům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proofErr w:type="gramStart"/>
            <w:r>
              <w:t>Výběr  činnosti</w:t>
            </w:r>
            <w:proofErr w:type="gramEnd"/>
            <w:r>
              <w:t xml:space="preserve"> ze tří a více možností 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Pomocí konkrétního předmětu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Pomocí fotografií</w:t>
            </w:r>
          </w:p>
          <w:p w:rsidR="00C37FF4" w:rsidRDefault="00C37FF4" w:rsidP="00B95B66">
            <w:pPr>
              <w:numPr>
                <w:ilvl w:val="1"/>
                <w:numId w:val="33"/>
              </w:numPr>
              <w:ind w:left="1080" w:hanging="360"/>
            </w:pPr>
            <w:r>
              <w:t>Slovně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Poznávání svého okolí – </w:t>
            </w:r>
            <w:proofErr w:type="gramStart"/>
            <w:r>
              <w:t>viz. témata</w:t>
            </w:r>
            <w:proofErr w:type="gramEnd"/>
            <w:r>
              <w:t xml:space="preserve"> výše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Používáme oslovení odpovídající věku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Všechny činnosti </w:t>
            </w:r>
            <w:r>
              <w:lastRenderedPageBreak/>
              <w:t>jednoduše komentujeme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Používáme reálné, denně používané předměty, jejich fotografie, obrázky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Používáme metodu sociálního čtení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Využíváme přirozených situací pro nácvik dovedností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Používáme metodu předvedení – nápodoba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Nácvik dovedností se snažíme procvičovat v reálných situacích – např. návštěva divadla, vycházky do okolí, návštěva ZOO, nakupování v </w:t>
            </w:r>
            <w:proofErr w:type="gramStart"/>
            <w:r>
              <w:t>obchodě,...</w:t>
            </w:r>
            <w:proofErr w:type="gramEnd"/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Některé činnosti ritualizujeme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 xml:space="preserve">Používáme počítačové programy, internet, video 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spacing w:before="120" w:after="120"/>
              <w:ind w:left="357" w:hanging="357"/>
            </w:pPr>
            <w:r>
              <w:t>Probírané t</w:t>
            </w:r>
            <w:r w:rsidR="00EE565C">
              <w:t>e</w:t>
            </w:r>
            <w:r>
              <w:t>matické okruhy zařazujeme do ostatních výchov</w:t>
            </w:r>
          </w:p>
          <w:p w:rsidR="00C37FF4" w:rsidRDefault="00C37FF4">
            <w:pPr>
              <w:snapToGrid w:val="0"/>
            </w:pPr>
          </w:p>
        </w:tc>
        <w:tc>
          <w:tcPr>
            <w:tcW w:w="2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 w:rsidP="00B95B66">
            <w:pPr>
              <w:numPr>
                <w:ilvl w:val="0"/>
                <w:numId w:val="38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0" w:hanging="283"/>
            </w:pPr>
            <w:r>
              <w:t xml:space="preserve">RTV – masáže, uvolňovací cvičení, poznávání svého těla, </w:t>
            </w:r>
            <w:r>
              <w:lastRenderedPageBreak/>
              <w:t>svých možností</w:t>
            </w:r>
          </w:p>
          <w:p w:rsidR="00C37FF4" w:rsidRDefault="00C37FF4" w:rsidP="00B95B66">
            <w:pPr>
              <w:numPr>
                <w:ilvl w:val="0"/>
                <w:numId w:val="38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0" w:hanging="283"/>
            </w:pPr>
            <w:r>
              <w:t>ŘV – komunikace s okolím</w:t>
            </w:r>
          </w:p>
          <w:p w:rsidR="00C37FF4" w:rsidRDefault="00C37FF4" w:rsidP="00B95B66">
            <w:pPr>
              <w:numPr>
                <w:ilvl w:val="0"/>
                <w:numId w:val="38"/>
              </w:numPr>
              <w:tabs>
                <w:tab w:val="clear" w:pos="720"/>
                <w:tab w:val="num" w:pos="318"/>
              </w:tabs>
              <w:snapToGrid w:val="0"/>
              <w:spacing w:before="120"/>
              <w:ind w:left="340" w:hanging="283"/>
            </w:pPr>
            <w:r>
              <w:t xml:space="preserve">SV – </w:t>
            </w:r>
            <w:proofErr w:type="spellStart"/>
            <w:r>
              <w:t>multisenzorické</w:t>
            </w:r>
            <w:proofErr w:type="spellEnd"/>
            <w:r>
              <w:t xml:space="preserve"> poznávání, využívání vjemů pro vyvozování pojmů, využívání znalosti vlastností objektů pro vytváření logických vazeb</w:t>
            </w:r>
          </w:p>
        </w:tc>
      </w:tr>
      <w:tr w:rsidR="00C37FF4">
        <w:trPr>
          <w:trHeight w:val="1544"/>
        </w:trPr>
        <w:tc>
          <w:tcPr>
            <w:tcW w:w="354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>Rozvoj grafických schopností</w:t>
            </w:r>
          </w:p>
          <w:p w:rsidR="00C37FF4" w:rsidRDefault="00C37FF4">
            <w:pPr>
              <w:rPr>
                <w:b/>
              </w:rPr>
            </w:pPr>
            <w:r>
              <w:rPr>
                <w:b/>
              </w:rPr>
              <w:t>1. stupeň</w:t>
            </w:r>
          </w:p>
          <w:p w:rsidR="00C37FF4" w:rsidRDefault="00C37FF4">
            <w:pPr>
              <w:rPr>
                <w:b/>
              </w:rPr>
            </w:pP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Uchopit a podržet předmět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Cíleně přemístit předmět a pustit jej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Držet psací náčiní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Samostatně čmárat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Sledovat stopu tužky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Vybarvit ohraničenou plochu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Kreslit jednoduché čáry a křivky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 xml:space="preserve">Napsat 1. </w:t>
            </w:r>
            <w:proofErr w:type="gramStart"/>
            <w:r>
              <w:t>písmeno  svého</w:t>
            </w:r>
            <w:proofErr w:type="gramEnd"/>
            <w:r>
              <w:t xml:space="preserve"> jména</w:t>
            </w:r>
          </w:p>
          <w:p w:rsidR="00C37FF4" w:rsidRDefault="00C37FF4"/>
          <w:p w:rsidR="00C37FF4" w:rsidRDefault="00C37FF4">
            <w:pPr>
              <w:ind w:left="360"/>
            </w:pPr>
          </w:p>
          <w:p w:rsidR="00C37FF4" w:rsidRDefault="00C37FF4"/>
          <w:p w:rsidR="00C37FF4" w:rsidRDefault="00C37FF4">
            <w:pPr>
              <w:rPr>
                <w:b/>
              </w:rPr>
            </w:pPr>
          </w:p>
          <w:p w:rsidR="00C37FF4" w:rsidRDefault="00C37FF4">
            <w:pPr>
              <w:rPr>
                <w:b/>
              </w:rPr>
            </w:pPr>
          </w:p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snapToGrid w:val="0"/>
              <w:spacing w:before="120" w:after="120"/>
              <w:ind w:left="357" w:hanging="357"/>
            </w:pPr>
            <w:r>
              <w:t>Masáže dlaní a prstů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Uvolňování paží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Nácvik úchopu a držení předmětů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Držení předmětu vloženého do ruky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Sebrání předmětu z podložky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Manipulace s předměty podle pokynů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Podávání do ruky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Vkládání do krabice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Nácvik držení psacího náčiní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Procvičování cílených pohybů ruky a prstů po podložce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Hlazení podložky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Čmárání prstem v krupici, písku, holicí pěně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Sledování reliéfní linie prsty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Kreslení čar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Volné čmárání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Spojování obrázků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proofErr w:type="gramStart"/>
            <w:r>
              <w:t>Obtahování a    napodobování</w:t>
            </w:r>
            <w:proofErr w:type="gramEnd"/>
            <w:r>
              <w:t xml:space="preserve"> jednoduchých tvarů (rovné a šikmé čáry, kruhy, oblouky) 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Seznamování se s písmeny svého jména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lastRenderedPageBreak/>
              <w:t>První písmeno jména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Hra s plastickými písmeny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Tvoření písmen z modelíny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Vybarvování šablonky písmen</w:t>
            </w:r>
          </w:p>
          <w:p w:rsidR="00C37FF4" w:rsidRDefault="00C37FF4">
            <w:pPr>
              <w:tabs>
                <w:tab w:val="left" w:pos="1080"/>
              </w:tabs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 w:rsidP="00B95B66">
            <w:pPr>
              <w:numPr>
                <w:ilvl w:val="0"/>
                <w:numId w:val="31"/>
              </w:numPr>
              <w:snapToGrid w:val="0"/>
              <w:spacing w:before="120" w:after="120"/>
              <w:ind w:left="357" w:hanging="357"/>
            </w:pPr>
            <w:r>
              <w:t>Uvolňujeme paže a ruce hlazením, masáží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Používáme předměty s různým povrchem a tvarem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Volíme vhodnou velikost předmětů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 xml:space="preserve">Psací náčiní volíme podle </w:t>
            </w:r>
            <w:proofErr w:type="gramStart"/>
            <w:r>
              <w:t>typu  úchopu</w:t>
            </w:r>
            <w:proofErr w:type="gramEnd"/>
            <w:r>
              <w:t>, který žák používá (</w:t>
            </w:r>
            <w:proofErr w:type="spellStart"/>
            <w:r>
              <w:t>paint</w:t>
            </w:r>
            <w:proofErr w:type="spellEnd"/>
            <w:r>
              <w:t>-</w:t>
            </w:r>
            <w:proofErr w:type="spellStart"/>
            <w:r>
              <w:t>ball</w:t>
            </w:r>
            <w:proofErr w:type="spellEnd"/>
            <w:r>
              <w:t>, kulovitý štětec, trojboká tužka, silný fix, aj.)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Používáme pomůcky pro usnadnění nebo nahrazení úchopu psacího náčiní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Volíme psací náčiní s výraznou barevnou stopou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 xml:space="preserve">Pohyby ruky </w:t>
            </w:r>
            <w:proofErr w:type="gramStart"/>
            <w:r>
              <w:t>doprovázíme  říkankou</w:t>
            </w:r>
            <w:proofErr w:type="gramEnd"/>
            <w:r>
              <w:t>, písničkou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Volíme velký formát papíru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 xml:space="preserve">Postupně zpřesňujeme a zmenšujeme grafický </w:t>
            </w:r>
            <w:r>
              <w:lastRenderedPageBreak/>
              <w:t>projev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proofErr w:type="spellStart"/>
            <w:r>
              <w:t>Grafomotorická</w:t>
            </w:r>
            <w:proofErr w:type="spellEnd"/>
            <w:r>
              <w:t xml:space="preserve"> cvičení provádíme v krátkých časových intervalech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 xml:space="preserve">Využíváme </w:t>
            </w:r>
            <w:proofErr w:type="spellStart"/>
            <w:r>
              <w:t>multisenzorického</w:t>
            </w:r>
            <w:proofErr w:type="spellEnd"/>
            <w:r>
              <w:t xml:space="preserve"> přístupu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Využíváme počítačových programů pro nácvik psaní, psaní na klávesnici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Ke psaní využíváme velkou tiskací abecedu</w:t>
            </w:r>
          </w:p>
        </w:tc>
        <w:tc>
          <w:tcPr>
            <w:tcW w:w="2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 w:rsidP="00B95B66">
            <w:pPr>
              <w:numPr>
                <w:ilvl w:val="0"/>
                <w:numId w:val="39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t>RTV – uvolňovací cvičení, masáže</w:t>
            </w:r>
          </w:p>
          <w:p w:rsidR="00C37FF4" w:rsidRDefault="00C37FF4" w:rsidP="00B95B66">
            <w:pPr>
              <w:numPr>
                <w:ilvl w:val="0"/>
                <w:numId w:val="39"/>
              </w:numPr>
              <w:tabs>
                <w:tab w:val="clear" w:pos="720"/>
                <w:tab w:val="num" w:pos="318"/>
              </w:tabs>
              <w:spacing w:before="120" w:after="120"/>
              <w:ind w:left="341" w:hanging="284"/>
            </w:pPr>
            <w:r>
              <w:t xml:space="preserve">SV – manipulace s předměty, </w:t>
            </w:r>
            <w:proofErr w:type="spellStart"/>
            <w:r>
              <w:t>vizuomotorická</w:t>
            </w:r>
            <w:proofErr w:type="spellEnd"/>
            <w:r>
              <w:t xml:space="preserve"> koordinace, orientace na řádku</w:t>
            </w:r>
          </w:p>
          <w:p w:rsidR="00C37FF4" w:rsidRDefault="00C37FF4" w:rsidP="00B95B66">
            <w:pPr>
              <w:numPr>
                <w:ilvl w:val="0"/>
                <w:numId w:val="39"/>
              </w:numPr>
              <w:tabs>
                <w:tab w:val="clear" w:pos="720"/>
                <w:tab w:val="num" w:pos="318"/>
              </w:tabs>
              <w:spacing w:before="120" w:after="120"/>
              <w:ind w:left="341" w:hanging="284"/>
            </w:pPr>
            <w:r>
              <w:t>PVV – manipulační činnosti</w:t>
            </w:r>
          </w:p>
          <w:p w:rsidR="00C37FF4" w:rsidRDefault="00C37FF4">
            <w:pPr>
              <w:spacing w:before="120" w:after="120"/>
              <w:ind w:left="57"/>
            </w:pPr>
          </w:p>
        </w:tc>
      </w:tr>
      <w:tr w:rsidR="00C37FF4">
        <w:trPr>
          <w:trHeight w:val="1550"/>
        </w:trPr>
        <w:tc>
          <w:tcPr>
            <w:tcW w:w="354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>Rozvoj grafických schopností</w:t>
            </w:r>
          </w:p>
          <w:p w:rsidR="00C37FF4" w:rsidRDefault="00C37FF4">
            <w:pPr>
              <w:rPr>
                <w:b/>
              </w:rPr>
            </w:pPr>
            <w:r>
              <w:rPr>
                <w:b/>
              </w:rPr>
              <w:t>2. stupeň</w:t>
            </w:r>
          </w:p>
          <w:p w:rsidR="00C37FF4" w:rsidRDefault="00C37FF4"/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Sledovat stopu tužky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proofErr w:type="gramStart"/>
            <w:r>
              <w:t>Obtahovat  a napodobovat</w:t>
            </w:r>
            <w:proofErr w:type="gramEnd"/>
            <w:r>
              <w:t xml:space="preserve"> předepsané čáry a křivky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Dokreslit jednoduchý obrázek pomocí grafických prvků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Podepsat se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>Psát písmena velké tiskací abecedy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spacing w:before="120" w:after="120"/>
              <w:ind w:left="357" w:hanging="357"/>
            </w:pPr>
            <w:r>
              <w:t xml:space="preserve">Opsat (sestavit) </w:t>
            </w:r>
            <w:proofErr w:type="gramStart"/>
            <w:r>
              <w:t>slovo  podle</w:t>
            </w:r>
            <w:proofErr w:type="gramEnd"/>
            <w:r>
              <w:t xml:space="preserve"> předlohy </w:t>
            </w:r>
          </w:p>
          <w:p w:rsidR="00C37FF4" w:rsidRDefault="00C37FF4"/>
          <w:p w:rsidR="00C37FF4" w:rsidRDefault="00C37FF4">
            <w:pPr>
              <w:rPr>
                <w:b/>
              </w:rPr>
            </w:pPr>
          </w:p>
          <w:p w:rsidR="00C37FF4" w:rsidRDefault="00C37FF4">
            <w:pPr>
              <w:rPr>
                <w:b/>
              </w:rPr>
            </w:pPr>
          </w:p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snapToGrid w:val="0"/>
              <w:spacing w:before="120" w:after="120"/>
              <w:ind w:left="357" w:hanging="357"/>
            </w:pPr>
            <w:r>
              <w:t>Uvolňovací cvičení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Držení psacího náčiní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>Kreslení čar a tvarů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Volné čmárání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Spojování obrázků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 xml:space="preserve">Obtahování a napodobování předepsaných </w:t>
            </w:r>
            <w:proofErr w:type="gramStart"/>
            <w:r>
              <w:t>tvarů  (vlnovky</w:t>
            </w:r>
            <w:proofErr w:type="gramEnd"/>
            <w:r>
              <w:t>, smyčky, šneci)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left" w:pos="1080"/>
              </w:tabs>
              <w:spacing w:before="120" w:after="120"/>
              <w:ind w:left="357" w:hanging="357"/>
            </w:pPr>
            <w:r>
              <w:t>Dokreslování obrázků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spacing w:before="120" w:after="120"/>
              <w:ind w:left="357" w:hanging="357"/>
            </w:pPr>
            <w:r>
              <w:t xml:space="preserve">Podpis 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Seznamování s písmeny svého jména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lastRenderedPageBreak/>
              <w:t>Hra s plastickými písmeny písmen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Tvoření písmen z modelíny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Skládání písmen podle předlohy, zpaměti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Vykreslování šablonky písmen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Obtahování písmen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Psaní izolovaných písmen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Psaní podpisu s předlohou</w:t>
            </w:r>
          </w:p>
          <w:p w:rsidR="00C37FF4" w:rsidRDefault="00C37FF4" w:rsidP="00B95B66">
            <w:pPr>
              <w:numPr>
                <w:ilvl w:val="1"/>
                <w:numId w:val="30"/>
              </w:numPr>
              <w:ind w:left="1080" w:hanging="360"/>
            </w:pPr>
            <w:r>
              <w:t>Samostatný podpis</w:t>
            </w:r>
          </w:p>
          <w:p w:rsidR="00C37FF4" w:rsidRDefault="00C37FF4" w:rsidP="00B95B66">
            <w:pPr>
              <w:numPr>
                <w:ilvl w:val="0"/>
                <w:numId w:val="35"/>
              </w:numPr>
              <w:tabs>
                <w:tab w:val="left" w:pos="1080"/>
              </w:tabs>
              <w:spacing w:before="120" w:after="120"/>
              <w:ind w:left="357" w:hanging="357"/>
            </w:pPr>
            <w:proofErr w:type="gramStart"/>
            <w:r>
              <w:t>Psaní  dalších</w:t>
            </w:r>
            <w:proofErr w:type="gramEnd"/>
            <w:r>
              <w:t xml:space="preserve"> písmen velké tiskací abecedy</w:t>
            </w:r>
          </w:p>
          <w:p w:rsidR="00C37FF4" w:rsidRDefault="00C37FF4" w:rsidP="00B95B66">
            <w:pPr>
              <w:numPr>
                <w:ilvl w:val="0"/>
                <w:numId w:val="35"/>
              </w:numPr>
              <w:tabs>
                <w:tab w:val="left" w:pos="1080"/>
              </w:tabs>
              <w:spacing w:before="120" w:after="120"/>
              <w:ind w:left="357" w:hanging="357"/>
            </w:pPr>
            <w:r>
              <w:t>Psaní slov</w:t>
            </w:r>
          </w:p>
          <w:p w:rsidR="00C37FF4" w:rsidRDefault="00C37FF4" w:rsidP="00B95B66">
            <w:pPr>
              <w:numPr>
                <w:ilvl w:val="1"/>
                <w:numId w:val="35"/>
              </w:numPr>
              <w:ind w:left="1080" w:hanging="360"/>
            </w:pPr>
            <w:r>
              <w:t>Řazení písmen vedle sebe</w:t>
            </w:r>
          </w:p>
          <w:p w:rsidR="00C37FF4" w:rsidRDefault="00C37FF4" w:rsidP="00B95B66">
            <w:pPr>
              <w:numPr>
                <w:ilvl w:val="1"/>
                <w:numId w:val="35"/>
              </w:numPr>
              <w:ind w:left="1080" w:hanging="360"/>
            </w:pPr>
            <w:r>
              <w:t>Skládání slov z písmen podle předlohy, zpaměti</w:t>
            </w:r>
          </w:p>
          <w:p w:rsidR="00C37FF4" w:rsidRDefault="00C37FF4" w:rsidP="00B95B66">
            <w:pPr>
              <w:numPr>
                <w:ilvl w:val="1"/>
                <w:numId w:val="35"/>
              </w:numPr>
              <w:ind w:left="1080" w:hanging="360"/>
            </w:pPr>
            <w:r>
              <w:t>Opis slov podle předlohy</w:t>
            </w:r>
          </w:p>
          <w:p w:rsidR="00C37FF4" w:rsidRDefault="00C37FF4" w:rsidP="00B95B66">
            <w:pPr>
              <w:numPr>
                <w:ilvl w:val="1"/>
                <w:numId w:val="35"/>
              </w:numPr>
              <w:ind w:left="1080" w:hanging="360"/>
            </w:pPr>
            <w:r>
              <w:t>Psaní známých slov</w:t>
            </w:r>
          </w:p>
          <w:p w:rsidR="00C37FF4" w:rsidRDefault="00C37FF4" w:rsidP="00B95B66">
            <w:pPr>
              <w:numPr>
                <w:ilvl w:val="1"/>
                <w:numId w:val="35"/>
              </w:numPr>
              <w:ind w:left="1080" w:hanging="360"/>
            </w:pPr>
            <w:r>
              <w:t>Psaní na počítači</w:t>
            </w:r>
          </w:p>
          <w:p w:rsidR="00C37FF4" w:rsidRDefault="00C37FF4"/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pStyle w:val="Seznam"/>
              <w:snapToGrid w:val="0"/>
              <w:spacing w:after="0"/>
              <w:rPr>
                <w:rFonts w:cs="Times New Roman"/>
              </w:rPr>
            </w:pPr>
          </w:p>
          <w:p w:rsidR="00C37FF4" w:rsidRDefault="00C37FF4">
            <w:pPr>
              <w:pStyle w:val="Seznam"/>
              <w:snapToGrid w:val="0"/>
              <w:spacing w:after="0"/>
              <w:rPr>
                <w:rFonts w:cs="Times New Roman"/>
              </w:rPr>
            </w:pPr>
          </w:p>
          <w:p w:rsidR="00C37FF4" w:rsidRDefault="00C37FF4">
            <w:pPr>
              <w:pStyle w:val="Seznam"/>
              <w:snapToGrid w:val="0"/>
              <w:spacing w:after="0"/>
              <w:rPr>
                <w:rFonts w:cs="Times New Roman"/>
              </w:rPr>
            </w:pPr>
          </w:p>
          <w:p w:rsidR="00C37FF4" w:rsidRDefault="00C37FF4" w:rsidP="00B95B66">
            <w:pPr>
              <w:numPr>
                <w:ilvl w:val="0"/>
                <w:numId w:val="31"/>
              </w:numPr>
              <w:snapToGrid w:val="0"/>
              <w:spacing w:before="120" w:after="120"/>
              <w:ind w:left="357" w:hanging="357"/>
            </w:pPr>
            <w:r>
              <w:t>Uvolňujeme paže a ruce hlazením, masáží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 xml:space="preserve">Psací náčiní volíme podle </w:t>
            </w:r>
            <w:proofErr w:type="gramStart"/>
            <w:r>
              <w:t>typu  úchopu</w:t>
            </w:r>
            <w:proofErr w:type="gramEnd"/>
            <w:r>
              <w:t>, který žák používá (</w:t>
            </w:r>
            <w:proofErr w:type="spellStart"/>
            <w:r>
              <w:t>paint</w:t>
            </w:r>
            <w:proofErr w:type="spellEnd"/>
            <w:r>
              <w:t>-</w:t>
            </w:r>
            <w:proofErr w:type="spellStart"/>
            <w:r>
              <w:t>ball</w:t>
            </w:r>
            <w:proofErr w:type="spellEnd"/>
            <w:r>
              <w:t>, kulovitý štětec, trojboká tužka, silný fix, aj.)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Používáme pomůcky pro usnadnění nebo nahrazení úchopu psacího náčiní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Volíme psací náčiní s výraznou barevnou stopou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lastRenderedPageBreak/>
              <w:t xml:space="preserve">Pohyby ruky </w:t>
            </w:r>
            <w:proofErr w:type="gramStart"/>
            <w:r>
              <w:t>doprovázíme  říkankou</w:t>
            </w:r>
            <w:proofErr w:type="gramEnd"/>
            <w:r>
              <w:t>, písničkou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 xml:space="preserve">Volíme postupně menší formát papíru 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Postupně zpřesňujeme a zmenšujeme grafický projev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 xml:space="preserve">Postupně prodlužujeme časové intervaly pro </w:t>
            </w:r>
            <w:proofErr w:type="spellStart"/>
            <w:r>
              <w:t>grafomotorické</w:t>
            </w:r>
            <w:proofErr w:type="spellEnd"/>
            <w:r>
              <w:t xml:space="preserve"> činnosti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 xml:space="preserve">Využíváme </w:t>
            </w:r>
            <w:proofErr w:type="spellStart"/>
            <w:r>
              <w:t>multisenzorického</w:t>
            </w:r>
            <w:proofErr w:type="spellEnd"/>
            <w:r>
              <w:t xml:space="preserve"> přístupu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spacing w:before="120" w:after="120"/>
              <w:ind w:left="357" w:hanging="357"/>
            </w:pPr>
            <w:r>
              <w:t>Využíváme počítačových programů pro nácvik psaní, psaní na klávesnici</w:t>
            </w:r>
          </w:p>
          <w:p w:rsidR="00C37FF4" w:rsidRDefault="00C37FF4" w:rsidP="00B95B66">
            <w:pPr>
              <w:pStyle w:val="Seznam"/>
              <w:numPr>
                <w:ilvl w:val="0"/>
                <w:numId w:val="31"/>
              </w:numPr>
              <w:snapToGrid w:val="0"/>
              <w:spacing w:before="120" w:after="0"/>
              <w:ind w:left="357" w:hanging="357"/>
              <w:rPr>
                <w:rFonts w:cs="Times New Roman"/>
              </w:rPr>
            </w:pPr>
            <w:r>
              <w:t>Ke psaní využíváme velkou tiskací abecedu</w:t>
            </w:r>
          </w:p>
        </w:tc>
        <w:tc>
          <w:tcPr>
            <w:tcW w:w="2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 w:rsidP="00B95B66">
            <w:pPr>
              <w:numPr>
                <w:ilvl w:val="0"/>
                <w:numId w:val="39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t>RTV – uvolňovací cvičení, masáže</w:t>
            </w:r>
          </w:p>
          <w:p w:rsidR="00C37FF4" w:rsidRDefault="00C37FF4" w:rsidP="00B95B66">
            <w:pPr>
              <w:numPr>
                <w:ilvl w:val="0"/>
                <w:numId w:val="39"/>
              </w:numPr>
              <w:tabs>
                <w:tab w:val="clear" w:pos="720"/>
                <w:tab w:val="num" w:pos="318"/>
              </w:tabs>
              <w:spacing w:before="120" w:after="120"/>
              <w:ind w:left="341" w:hanging="284"/>
            </w:pPr>
            <w:r>
              <w:t xml:space="preserve">SV – porovnávání a nápodoba tvaru, </w:t>
            </w:r>
            <w:proofErr w:type="spellStart"/>
            <w:r>
              <w:t>vizuomotorická</w:t>
            </w:r>
            <w:proofErr w:type="spellEnd"/>
            <w:r>
              <w:t xml:space="preserve"> koordinace, orientace na řádku</w:t>
            </w:r>
          </w:p>
          <w:p w:rsidR="00C37FF4" w:rsidRDefault="00C37FF4" w:rsidP="00B95B66">
            <w:pPr>
              <w:numPr>
                <w:ilvl w:val="0"/>
                <w:numId w:val="39"/>
              </w:numPr>
              <w:tabs>
                <w:tab w:val="clear" w:pos="720"/>
                <w:tab w:val="num" w:pos="318"/>
              </w:tabs>
              <w:spacing w:before="120" w:after="120"/>
              <w:ind w:left="341" w:hanging="284"/>
            </w:pPr>
            <w:r>
              <w:t>PV – práce s drobným materiálem</w:t>
            </w:r>
          </w:p>
          <w:p w:rsidR="00C37FF4" w:rsidRDefault="00C37FF4" w:rsidP="00B95B66">
            <w:pPr>
              <w:numPr>
                <w:ilvl w:val="0"/>
                <w:numId w:val="39"/>
              </w:numPr>
              <w:tabs>
                <w:tab w:val="clear" w:pos="720"/>
                <w:tab w:val="num" w:pos="318"/>
              </w:tabs>
              <w:spacing w:before="120" w:after="120"/>
              <w:ind w:left="341" w:hanging="284"/>
            </w:pPr>
            <w:r>
              <w:t>VV – vybarvování vymezené plochy</w:t>
            </w:r>
          </w:p>
          <w:p w:rsidR="00C37FF4" w:rsidRDefault="00C37FF4">
            <w:pPr>
              <w:pStyle w:val="Seznam"/>
              <w:suppressAutoHyphens w:val="0"/>
              <w:snapToGrid w:val="0"/>
              <w:spacing w:before="120" w:after="0"/>
              <w:rPr>
                <w:rFonts w:cs="Times New Roman"/>
                <w:lang w:eastAsia="en-US"/>
              </w:rPr>
            </w:pPr>
          </w:p>
        </w:tc>
      </w:tr>
      <w:tr w:rsidR="00C37FF4">
        <w:tc>
          <w:tcPr>
            <w:tcW w:w="354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>Rozvoj logického myšlení a paměti – 1. stupeň</w:t>
            </w:r>
          </w:p>
          <w:p w:rsidR="00C37FF4" w:rsidRDefault="00C37FF4">
            <w:pPr>
              <w:snapToGrid w:val="0"/>
              <w:rPr>
                <w:b/>
              </w:rPr>
            </w:pP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Krátce se koncentrovat na činnost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 xml:space="preserve">Manipulovat s předměty podle pokynů 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Porovnávat předměty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 xml:space="preserve">Skládat obrázky a předměty </w:t>
            </w:r>
            <w:r>
              <w:lastRenderedPageBreak/>
              <w:t>vedle sebe do řady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Orientovat se na ploše stolu, stránce</w:t>
            </w: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4"/>
              </w:tabs>
              <w:spacing w:before="120" w:after="120"/>
              <w:ind w:left="314" w:hanging="314"/>
            </w:pPr>
            <w:r>
              <w:t xml:space="preserve">Porovnávat obrázky s výraznými odlišnostmi 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Složit obrázek ze dvou částí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Rozlišovat velikosti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Rozlišovat tvary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Porovnávat výrazné rozdíly v množství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Vnímat změny při přidávání a ubírání předmětů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 xml:space="preserve">Vnímat část a celek 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Určovat počet 1-3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Seznámit se s písmeny svého jména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Poznat 1. písmeno svého jména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Poznat napsané své jméno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Přiřazovat stejné nápisy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Vnímat souvislost obrázek - nápis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 xml:space="preserve">Orientovat se v čase – denní doby, dny v týdnu, roční </w:t>
            </w:r>
            <w:r>
              <w:lastRenderedPageBreak/>
              <w:t>období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Vnímat souvislost příčina následek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Vnímat čtený text, reagovat na intonaci hlasu</w:t>
            </w:r>
          </w:p>
          <w:p w:rsidR="00C37FF4" w:rsidRDefault="00C37FF4"/>
          <w:p w:rsidR="00C37FF4" w:rsidRDefault="00C37FF4">
            <w:pPr>
              <w:rPr>
                <w:b/>
              </w:rPr>
            </w:pPr>
          </w:p>
          <w:p w:rsidR="00C37FF4" w:rsidRDefault="00C37FF4">
            <w:pPr>
              <w:rPr>
                <w:b/>
              </w:rPr>
            </w:pPr>
          </w:p>
          <w:p w:rsidR="00C37FF4" w:rsidRDefault="00C37FF4">
            <w:pPr>
              <w:rPr>
                <w:b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 w:rsidP="00B95B66">
            <w:pPr>
              <w:numPr>
                <w:ilvl w:val="0"/>
                <w:numId w:val="34"/>
              </w:numPr>
              <w:snapToGrid w:val="0"/>
              <w:spacing w:before="120" w:after="120"/>
              <w:ind w:left="357" w:hanging="357"/>
            </w:pPr>
            <w:r>
              <w:t xml:space="preserve">Manipulace s předměty 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Zkoumání předmětů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Cvičení úchopu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Hra s předměty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Úklid předmětů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Třídění do skupin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Předávání si předmětů se spolužáky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lastRenderedPageBreak/>
              <w:t>Pojmenování činností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Manipulace podle pokynů  (podej, vezmi, pusť, </w:t>
            </w:r>
            <w:proofErr w:type="gramStart"/>
            <w:r>
              <w:t>ukliď,...)</w:t>
            </w:r>
            <w:proofErr w:type="gramEnd"/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Hledání schovaného předmětu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Porovnávání předmětů – stejný, jiný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Řazení předmětů a obrázků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Nácvik pohybu po řádce zleva doprava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Skládání předmětů a obrázků vedle sebe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Procvičování orientace na ploše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Vyhledávání objektů na ploše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Seznámení se s pojmy vpravo, vlevo, nahoře, dole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Skládání objektů podle pokynů (předlohy)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Napodobování stejné polohy objektu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Práce s obrázky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Vyhledávání obrázku 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Pojmenování obrázku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Vyhledání stejného obrázku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Pojmy stejný, jiný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Hledání výrazného rozdílu mezi dvojicí obrázků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Skládání polovin obrázků k sobě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Porovnávání velikosti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Pojmy malý – velký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lastRenderedPageBreak/>
              <w:t>Třídění objektů podle velikosti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Řazení objektů podle velikosti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proofErr w:type="gramStart"/>
            <w:r>
              <w:t>Rozlišování  tvarů</w:t>
            </w:r>
            <w:proofErr w:type="gramEnd"/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Třídění předmětů – míče, kostky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Pojmy kulatý, hranatý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Vkládání předmětů a tvarů do otvorů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Hra s geometrickou stavebnicí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Třídění základních geometrických tvarů – kruh, čtverec, trojúhelník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Vyhledávání stejných tvarů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Vytváření a chápání kvantitativních vztahů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Rozlišování všechno, nic, málo, hodně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Porovnávání množství – stejné, jiné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Tvoření skupin předmětů o stejném množství 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Počítání předmětů 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Porovnávání počtu – více, méně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číslic k počtu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Přidávání a ubírání předmětů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Poznávání písmen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Hra s plastickými písmeny (dřevěnými, látkovými, plastovými, vymodelovanými)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Hra s písmennými </w:t>
            </w:r>
            <w:proofErr w:type="spellStart"/>
            <w:r>
              <w:t>vkládačkami</w:t>
            </w:r>
            <w:proofErr w:type="spellEnd"/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Poznávání prvního písmene svého jména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lastRenderedPageBreak/>
              <w:t>Seznamování se s ostatními písmeny svého jména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stejných písmen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Vyhledávání konkrétních písmen v </w:t>
            </w:r>
            <w:proofErr w:type="gramStart"/>
            <w:r>
              <w:t>knihách,  pracovních</w:t>
            </w:r>
            <w:proofErr w:type="gramEnd"/>
            <w:r>
              <w:t xml:space="preserve"> listech, …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Práce s počítačovými programy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Globální čtení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stejných nápisů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nápisů k obrázkům, fotografiím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Orientace v pojmech teď, potom, je, bylo, bude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Orientace v denní době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68" w:hanging="360"/>
            </w:pPr>
            <w:r>
              <w:t xml:space="preserve">Vnímání toku času podle činností 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Pojmenování denních dob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typické činnosti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Sestavování denního rozvrhu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Orientace v kalendáři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Dny v týdnu 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Roční období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Princip akce – reakce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Obsluha spínačů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Výběr oblíbeného předmětu, odměny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Čtení krátkých příběhů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Poslech čteného textu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Prohlížení obrázků                                             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>
            <w:pPr>
              <w:tabs>
                <w:tab w:val="left" w:pos="360"/>
              </w:tabs>
              <w:snapToGrid w:val="0"/>
            </w:pPr>
          </w:p>
          <w:p w:rsidR="00C37FF4" w:rsidRDefault="00C37FF4" w:rsidP="00B95B66">
            <w:pPr>
              <w:numPr>
                <w:ilvl w:val="0"/>
                <w:numId w:val="34"/>
              </w:numPr>
              <w:snapToGrid w:val="0"/>
              <w:spacing w:before="120" w:after="120"/>
              <w:ind w:left="360" w:hanging="360"/>
            </w:pPr>
            <w:r>
              <w:t>Vytváříme klidné prostředí bez rušivých vlivů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Využíváme přirozených situací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Činnosti jednoduše a přesně komentujeme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 xml:space="preserve">Zpětnou vazbou ověřujeme </w:t>
            </w:r>
            <w:r>
              <w:lastRenderedPageBreak/>
              <w:t>míru porozumění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K činnostem používáme oblíbené předměty žáka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Využíváme prvků spontánní hry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K procvičování znalostí využíváme počítačové výukové programy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 xml:space="preserve">Při výuce čtení využíváme a kombinujeme prvky z různých metod -  sociální čtení, globální metoda, genetická metoda,  </w:t>
            </w:r>
            <w:proofErr w:type="spellStart"/>
            <w:r>
              <w:t>analyticko</w:t>
            </w:r>
            <w:proofErr w:type="spellEnd"/>
            <w:r>
              <w:t xml:space="preserve"> – syntetická metoda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Pracujeme s písmeny velké tiskací abecedy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Pro snazší orientaci vytváříme strukturované prostředí a pravidelný časový režim</w:t>
            </w:r>
          </w:p>
          <w:p w:rsidR="00C37FF4" w:rsidRDefault="00C37FF4">
            <w:pPr>
              <w:spacing w:before="120" w:after="120"/>
            </w:pPr>
          </w:p>
          <w:p w:rsidR="00C37FF4" w:rsidRDefault="00C37FF4">
            <w:pPr>
              <w:tabs>
                <w:tab w:val="left" w:pos="360"/>
              </w:tabs>
            </w:pPr>
          </w:p>
        </w:tc>
        <w:tc>
          <w:tcPr>
            <w:tcW w:w="2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t xml:space="preserve">SV – manipulace s předměty, orientace na </w:t>
            </w:r>
            <w:proofErr w:type="gramStart"/>
            <w:r>
              <w:t>ploše a  v prostoru</w:t>
            </w:r>
            <w:proofErr w:type="gramEnd"/>
            <w:r>
              <w:t xml:space="preserve">, třídění předmětů, </w:t>
            </w:r>
            <w:proofErr w:type="spellStart"/>
            <w:r>
              <w:t>vizuomotorická</w:t>
            </w:r>
            <w:proofErr w:type="spellEnd"/>
            <w:r>
              <w:t xml:space="preserve"> koordinace, práce s fotografiemi, obrázky</w:t>
            </w: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lastRenderedPageBreak/>
              <w:t>ŘV – komunikace (verbální, alternativní), používání pojmů</w:t>
            </w: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t>PV – manipulační činnosti</w:t>
            </w: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proofErr w:type="gramStart"/>
            <w:r>
              <w:t>VV –práce</w:t>
            </w:r>
            <w:proofErr w:type="gramEnd"/>
            <w:r>
              <w:t xml:space="preserve"> s barvami, liniemi, tvary</w:t>
            </w:r>
          </w:p>
          <w:p w:rsidR="00C37FF4" w:rsidRDefault="00C37FF4">
            <w:pPr>
              <w:pStyle w:val="Seznam"/>
              <w:suppressAutoHyphens w:val="0"/>
              <w:snapToGrid w:val="0"/>
              <w:spacing w:after="0"/>
              <w:rPr>
                <w:rFonts w:cs="Times New Roman"/>
                <w:lang w:eastAsia="en-US"/>
              </w:rPr>
            </w:pPr>
          </w:p>
        </w:tc>
      </w:tr>
    </w:tbl>
    <w:p w:rsidR="00C37FF4" w:rsidRDefault="00C37FF4">
      <w:r>
        <w:lastRenderedPageBreak/>
        <w:br w:type="page"/>
      </w:r>
    </w:p>
    <w:tbl>
      <w:tblPr>
        <w:tblW w:w="0" w:type="auto"/>
        <w:tblInd w:w="-30" w:type="dxa"/>
        <w:tblLayout w:type="fixed"/>
        <w:tblLook w:val="0000"/>
      </w:tblPr>
      <w:tblGrid>
        <w:gridCol w:w="3535"/>
        <w:gridCol w:w="4683"/>
        <w:gridCol w:w="3260"/>
        <w:gridCol w:w="2728"/>
      </w:tblGrid>
      <w:tr w:rsidR="00C37FF4">
        <w:tc>
          <w:tcPr>
            <w:tcW w:w="3535" w:type="dxa"/>
            <w:tcBorders>
              <w:left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</w:rPr>
            </w:pPr>
            <w:r>
              <w:rPr>
                <w:b/>
              </w:rPr>
              <w:t>Rozvoj logického myšlení a paměti – 2. stupeň</w:t>
            </w:r>
          </w:p>
          <w:p w:rsidR="00C37FF4" w:rsidRDefault="00C37FF4">
            <w:pPr>
              <w:snapToGrid w:val="0"/>
              <w:rPr>
                <w:b/>
              </w:rPr>
            </w:pP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 xml:space="preserve">Koncentrovat se na činnost 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Orientovat se v řadě, na řádku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Orientovat se na ploše, v prostoru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Porovnávat obrázky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Skládat obrázky z částí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Porovnávat velikost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Porovnávat množství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Určovat počet 1-10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 xml:space="preserve">Poznávat písmena velké tiskací abecedy 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Přiřazovat stejné nápisy (často používaná jména, činnosti, předměty, jídlo)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Přiřazovat nápisy k obrázkům a fotografiím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Tvořit slovní spojení pomocí obrázků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t>Číst prostřednictvím obrázků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</w:pPr>
            <w:r>
              <w:t>Doplňovat obrázky do jednoduchých vět, básničky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spacing w:before="120" w:after="120"/>
              <w:ind w:left="360" w:hanging="360"/>
              <w:rPr>
                <w:b/>
              </w:rPr>
            </w:pPr>
            <w:r>
              <w:lastRenderedPageBreak/>
              <w:t>Vnímat čtený text</w:t>
            </w:r>
          </w:p>
          <w:p w:rsidR="00C37FF4" w:rsidRDefault="00C37FF4" w:rsidP="00B95B66">
            <w:pPr>
              <w:numPr>
                <w:ilvl w:val="0"/>
                <w:numId w:val="32"/>
              </w:numPr>
              <w:ind w:left="360" w:hanging="360"/>
            </w:pPr>
            <w:r>
              <w:t>Orientovat se v čase</w:t>
            </w:r>
          </w:p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>
            <w:pPr>
              <w:rPr>
                <w:b/>
              </w:rPr>
            </w:pPr>
          </w:p>
          <w:p w:rsidR="00C37FF4" w:rsidRDefault="00C37FF4">
            <w:pPr>
              <w:rPr>
                <w:b/>
              </w:rPr>
            </w:pPr>
          </w:p>
          <w:p w:rsidR="00C37FF4" w:rsidRDefault="00C37FF4">
            <w:pPr>
              <w:rPr>
                <w:b/>
              </w:rPr>
            </w:pPr>
          </w:p>
          <w:p w:rsidR="00C37FF4" w:rsidRDefault="00C37FF4">
            <w:pPr>
              <w:rPr>
                <w:b/>
              </w:rPr>
            </w:pPr>
          </w:p>
          <w:p w:rsidR="00C37FF4" w:rsidRDefault="00C37FF4">
            <w:pPr>
              <w:rPr>
                <w:b/>
              </w:rPr>
            </w:pPr>
          </w:p>
        </w:tc>
        <w:tc>
          <w:tcPr>
            <w:tcW w:w="4683" w:type="dxa"/>
            <w:tcBorders>
              <w:left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 w:rsidP="00B95B66">
            <w:pPr>
              <w:numPr>
                <w:ilvl w:val="0"/>
                <w:numId w:val="34"/>
              </w:numPr>
              <w:snapToGrid w:val="0"/>
              <w:spacing w:before="120" w:after="120"/>
              <w:ind w:left="357" w:hanging="357"/>
            </w:pPr>
            <w:r>
              <w:t>Řazení předmětů a obrázků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Skládání objektů vedle sebe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Pojmy nad, pod, z, </w:t>
            </w:r>
            <w:proofErr w:type="gramStart"/>
            <w:r>
              <w:t>před</w:t>
            </w:r>
            <w:proofErr w:type="gramEnd"/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Určování prvního a posledního předmětu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Napodobování stejného vzoru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Pravidelné střídání objektů, doplňování logických řad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Procvičování orientace na ploše a v prostoru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Manipulace s předměty podle pokynů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Napodobování stejné polohy objektů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Práce s obrázky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Hledání rozdílu mezi dvojicí obrázků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Vyhledávání odlišného obrázku v řadě obrázků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Hra pexeso, domino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Skládání obrázků z částí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Porovnávání velikosti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Třídění objektů podle velikosti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Pojmy </w:t>
            </w:r>
            <w:proofErr w:type="gramStart"/>
            <w:r>
              <w:t>největší –nejmenší</w:t>
            </w:r>
            <w:proofErr w:type="gramEnd"/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Řazení objektů podle velikosti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lastRenderedPageBreak/>
              <w:t>Porovnávání délky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Vytváření a chápání kvantitativních vztahů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Tvoření skupin předmětů daného množství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Počítání předmětů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Porovnávání počtu – více, méně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číslic k počtu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Určování počtu na hrací kostce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 xml:space="preserve">Společenské </w:t>
            </w:r>
            <w:proofErr w:type="gramStart"/>
            <w:r>
              <w:t>hry  s hrací</w:t>
            </w:r>
            <w:proofErr w:type="gramEnd"/>
            <w:r>
              <w:t xml:space="preserve"> kostkou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Slovní úlohy spojené s manipulací předmětů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Poznávání písmen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Hra s plastickými písmeny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stejných písmen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Vyhledávání konkrétních písmen v </w:t>
            </w:r>
            <w:proofErr w:type="gramStart"/>
            <w:r>
              <w:t>knihách,  pracovních</w:t>
            </w:r>
            <w:proofErr w:type="gramEnd"/>
            <w:r>
              <w:t xml:space="preserve"> listech, …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Čtení písmen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Práce s počítačovými programy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Globální čtení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stejných nápisů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nápisů k obrázkům, fotografiím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proofErr w:type="gramStart"/>
            <w:r>
              <w:t>Čtení  (poznávání</w:t>
            </w:r>
            <w:proofErr w:type="gramEnd"/>
            <w:r>
              <w:t>) nápisů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Tvoření slovních spojení, jednoduchých vět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Tvoření a čtení slovních spojení pomocí obrázků s nápisy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lastRenderedPageBreak/>
              <w:t>Doplňování vět a básniček obrázky s nápisy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Čtení příběhů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Poslech čteného textu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Prohlížení obrázků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Doplňování obrázků a slov do textu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Přiřazování vhodného obrázku k přečtenému textu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Odpovídání na otázky týkající se textu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Řazení dějových obrázků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Orientace v pojmech teď, potom, je, bylo, bude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>Orientace podle následných činností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57" w:hanging="357"/>
            </w:pPr>
            <w:r>
              <w:t xml:space="preserve">Sestavování třídního kalendáře 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Dny v týdnu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Měsíce</w:t>
            </w:r>
          </w:p>
          <w:p w:rsidR="00C37FF4" w:rsidRDefault="00C37FF4" w:rsidP="00B95B66">
            <w:pPr>
              <w:numPr>
                <w:ilvl w:val="1"/>
                <w:numId w:val="34"/>
              </w:numPr>
              <w:ind w:left="1080" w:hanging="360"/>
            </w:pPr>
            <w:r>
              <w:t>Roční období</w:t>
            </w:r>
          </w:p>
        </w:tc>
        <w:tc>
          <w:tcPr>
            <w:tcW w:w="3260" w:type="dxa"/>
            <w:tcBorders>
              <w:left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/>
          <w:p w:rsidR="00C37FF4" w:rsidRDefault="00C37FF4"/>
          <w:p w:rsidR="00C37FF4" w:rsidRDefault="00C37FF4" w:rsidP="00B95B66">
            <w:pPr>
              <w:numPr>
                <w:ilvl w:val="0"/>
                <w:numId w:val="34"/>
              </w:numPr>
              <w:snapToGrid w:val="0"/>
              <w:spacing w:before="120" w:after="120"/>
              <w:ind w:left="360" w:hanging="360"/>
            </w:pPr>
            <w:r>
              <w:t>Vytváříme klidné prostředí bez rušivých vlivů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Využíváme přirozených situací k vytváření a upevňování logických souvislostí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Činnosti jednoduše a přesně komentujeme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Zpětnou vazbou ověřujeme míru porozumění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K činnostem používáme oblíbené předměty žáka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Využíváme prvků spontánní hry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K procvičování znalostí využíváme počítačové výukové programy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 xml:space="preserve">Při výuce čtení využíváme a kombinujeme prvky z různých metod -  sociální čtení, globální metoda, genetická metoda,  </w:t>
            </w:r>
            <w:proofErr w:type="spellStart"/>
            <w:r>
              <w:t>analyticko</w:t>
            </w:r>
            <w:proofErr w:type="spellEnd"/>
            <w:r>
              <w:t xml:space="preserve"> – syntetická metoda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lastRenderedPageBreak/>
              <w:t>Pracujeme s písmeny velké tiskací abecedy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spacing w:before="120" w:after="120"/>
              <w:ind w:left="360" w:hanging="360"/>
            </w:pPr>
            <w:r>
              <w:t>Pro snazší orientaci vytváříme strukturované prostředí a pravidelný časový režim</w:t>
            </w:r>
          </w:p>
          <w:p w:rsidR="00C37FF4" w:rsidRDefault="00C37FF4">
            <w:pPr>
              <w:pStyle w:val="Seznam"/>
              <w:suppressAutoHyphens w:val="0"/>
              <w:spacing w:before="120" w:after="0"/>
              <w:rPr>
                <w:rFonts w:cs="Times New Roman"/>
                <w:lang w:eastAsia="en-US"/>
              </w:rPr>
            </w:pPr>
          </w:p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  <w:p w:rsidR="00C37FF4" w:rsidRDefault="00C37FF4"/>
        </w:tc>
        <w:tc>
          <w:tcPr>
            <w:tcW w:w="2728" w:type="dxa"/>
            <w:tcBorders>
              <w:left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t xml:space="preserve">SV – manipulace s předměty, orientace na </w:t>
            </w:r>
            <w:proofErr w:type="gramStart"/>
            <w:r>
              <w:t>ploše a  v prostoru</w:t>
            </w:r>
            <w:proofErr w:type="gramEnd"/>
            <w:r>
              <w:t xml:space="preserve">, třídění předmětů dle vlastností, </w:t>
            </w:r>
            <w:proofErr w:type="spellStart"/>
            <w:r>
              <w:t>vizuomotorická</w:t>
            </w:r>
            <w:proofErr w:type="spellEnd"/>
            <w:r>
              <w:t xml:space="preserve"> koordinace, práce s fotografiemi, obrázky, vytváření představ</w:t>
            </w: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t>ŘV – t</w:t>
            </w:r>
            <w:r w:rsidR="00EE565C">
              <w:t>e</w:t>
            </w:r>
            <w:r>
              <w:t>matická komunikace, vedení dialogu (verbálně, alternativně)</w:t>
            </w: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t>VV – vnímání vztahu mezi viděným a zobrazeným</w:t>
            </w:r>
          </w:p>
          <w:p w:rsidR="00C37FF4" w:rsidRDefault="00C37FF4" w:rsidP="00B95B66">
            <w:pPr>
              <w:numPr>
                <w:ilvl w:val="0"/>
                <w:numId w:val="40"/>
              </w:numPr>
              <w:tabs>
                <w:tab w:val="clear" w:pos="720"/>
                <w:tab w:val="num" w:pos="318"/>
              </w:tabs>
              <w:snapToGrid w:val="0"/>
              <w:spacing w:before="120" w:after="120"/>
              <w:ind w:left="341" w:hanging="284"/>
            </w:pPr>
            <w:r>
              <w:t>PV – vnímání vztahu mezi celkem a částí a uspořádání částí v celku</w:t>
            </w: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  <w:p w:rsidR="00C37FF4" w:rsidRDefault="00C37FF4">
            <w:pPr>
              <w:snapToGrid w:val="0"/>
            </w:pPr>
          </w:p>
        </w:tc>
      </w:tr>
    </w:tbl>
    <w:p w:rsidR="00C37FF4" w:rsidRDefault="00C37FF4">
      <w:pPr>
        <w:pStyle w:val="Seznam"/>
        <w:spacing w:after="0"/>
        <w:rPr>
          <w:rFonts w:cs="Times New Roman"/>
        </w:rPr>
      </w:pPr>
    </w:p>
    <w:p w:rsidR="00C37FF4" w:rsidRDefault="00C37FF4">
      <w:pPr>
        <w:pStyle w:val="Seznam"/>
        <w:spacing w:after="0"/>
        <w:rPr>
          <w:rFonts w:cs="Times New Roman"/>
        </w:rPr>
      </w:pPr>
    </w:p>
    <w:p w:rsidR="00C37FF4" w:rsidRDefault="00C37FF4">
      <w:pPr>
        <w:pStyle w:val="Nadpis3"/>
        <w:rPr>
          <w:rFonts w:eastAsia="Times New Roman"/>
          <w:bCs/>
          <w:kern w:val="0"/>
          <w:szCs w:val="24"/>
        </w:rPr>
      </w:pPr>
      <w:r>
        <w:rPr>
          <w:rFonts w:eastAsia="Times New Roman"/>
          <w:bCs/>
          <w:kern w:val="0"/>
          <w:szCs w:val="24"/>
        </w:rPr>
        <w:br w:type="page"/>
      </w:r>
      <w:r>
        <w:rPr>
          <w:rFonts w:eastAsia="Times New Roman"/>
          <w:bCs/>
          <w:kern w:val="0"/>
          <w:szCs w:val="24"/>
        </w:rPr>
        <w:lastRenderedPageBreak/>
        <w:t>Řečová výchova</w:t>
      </w:r>
    </w:p>
    <w:p w:rsidR="00C37FF4" w:rsidRDefault="00C37FF4"/>
    <w:p w:rsidR="00C37FF4" w:rsidRDefault="00C37FF4">
      <w:r>
        <w:t xml:space="preserve">Vzdělávací obor řečová výchova je součástí vzdělávací oblasti Člověk a komunikace. Podle učebního plánu je zařazen do všech ročníků 1. a 2. stupně. Hlavním cílem je rozvoj komunikačních dovedností v nejširším pojetí. Rozvíjíme jejím prostřednictvím </w:t>
      </w:r>
      <w:proofErr w:type="gramStart"/>
      <w:r>
        <w:t>schopnost  žáků</w:t>
      </w:r>
      <w:proofErr w:type="gramEnd"/>
      <w:r>
        <w:t xml:space="preserve"> vyj</w:t>
      </w:r>
      <w:r w:rsidR="008379E7">
        <w:t>a</w:t>
      </w:r>
      <w:r>
        <w:t>dřovat svá přání a potřeby, dále rozvíjíme schopnost volby  a oboustrannou komunikaci s využitím  systémů alternativní a augmentativní komunikace</w:t>
      </w:r>
      <w:r w:rsidR="008379E7">
        <w:rPr>
          <w:color w:val="FF0000"/>
        </w:rPr>
        <w:t>.</w:t>
      </w:r>
      <w:r>
        <w:t xml:space="preserve"> Řečová výchova prolíná všemi ostatními vzdělávacími obory, resp. prolíná všemi činnostmi v průběhu celého vyučovacího dne. </w:t>
      </w:r>
      <w:proofErr w:type="gramStart"/>
      <w:r>
        <w:t>K  rozvoji</w:t>
      </w:r>
      <w:proofErr w:type="gramEnd"/>
      <w:r>
        <w:t xml:space="preserve"> komunikace využíváme běžných sociálních situací či vytváříme situace modelové. Vyučovacím obsahem řečové výchovy jsou zejména: dechová, fonační a artikulační cvičení, masáže a stimulace mluvidel, rytmizace, využívání systémů či prvků alternativní a augmentativní komunikace</w:t>
      </w:r>
      <w:r w:rsidR="00EE565C">
        <w:t xml:space="preserve"> (především koncept totální komunikace)</w:t>
      </w:r>
      <w:r>
        <w:t xml:space="preserve">.   </w:t>
      </w:r>
    </w:p>
    <w:p w:rsidR="00C37FF4" w:rsidRDefault="00C37FF4">
      <w:pPr>
        <w:rPr>
          <w:color w:val="FF0000"/>
        </w:rPr>
      </w:pPr>
    </w:p>
    <w:p w:rsidR="00C37FF4" w:rsidRDefault="00C37FF4">
      <w:pPr>
        <w:pStyle w:val="Nadpis3"/>
        <w:rPr>
          <w:color w:val="FF0000"/>
        </w:rPr>
      </w:pPr>
      <w:r>
        <w:rPr>
          <w:kern w:val="0"/>
        </w:rPr>
        <w:lastRenderedPageBreak/>
        <w:t>Řečová výchova 1. stupeň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72"/>
        <w:gridCol w:w="4678"/>
        <w:gridCol w:w="3260"/>
        <w:gridCol w:w="2732"/>
      </w:tblGrid>
      <w:tr w:rsidR="00C37FF4">
        <w:tc>
          <w:tcPr>
            <w:tcW w:w="3472" w:type="dxa"/>
          </w:tcPr>
          <w:p w:rsidR="00C37FF4" w:rsidRDefault="00C37FF4">
            <w:pPr>
              <w:keepNext/>
              <w:tabs>
                <w:tab w:val="left" w:pos="840"/>
                <w:tab w:val="center" w:pos="1595"/>
              </w:tabs>
              <w:spacing w:before="120" w:after="120"/>
              <w:rPr>
                <w:b/>
              </w:rPr>
            </w:pPr>
            <w:r>
              <w:rPr>
                <w:b/>
              </w:rPr>
              <w:t>Výstup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C37FF4" w:rsidRDefault="00C37FF4">
            <w:pPr>
              <w:pStyle w:val="Nadpis4"/>
              <w:spacing w:before="120" w:after="120"/>
              <w:jc w:val="left"/>
              <w:rPr>
                <w:rFonts w:eastAsia="Times New Roman"/>
                <w:kern w:val="0"/>
                <w:szCs w:val="24"/>
              </w:rPr>
            </w:pPr>
            <w:r>
              <w:rPr>
                <w:rFonts w:eastAsia="Times New Roman"/>
                <w:kern w:val="0"/>
                <w:szCs w:val="24"/>
              </w:rPr>
              <w:t>Obsah učiva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Mezipředmětové vazby</w:t>
            </w:r>
          </w:p>
        </w:tc>
      </w:tr>
      <w:tr w:rsidR="00C37FF4">
        <w:trPr>
          <w:cantSplit/>
        </w:trPr>
        <w:tc>
          <w:tcPr>
            <w:tcW w:w="3472" w:type="dxa"/>
            <w:tcBorders>
              <w:right w:val="single" w:sz="4" w:space="0" w:color="auto"/>
            </w:tcBorders>
          </w:tcPr>
          <w:p w:rsidR="00C37FF4" w:rsidRDefault="00C37FF4">
            <w:pPr>
              <w:pStyle w:val="Nadpis5"/>
              <w:ind w:left="0"/>
              <w:rPr>
                <w:b w:val="0"/>
                <w:bCs/>
              </w:rPr>
            </w:pPr>
            <w:r>
              <w:t>Žák by měl:</w:t>
            </w:r>
          </w:p>
        </w:tc>
        <w:tc>
          <w:tcPr>
            <w:tcW w:w="10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/>
        </w:tc>
      </w:tr>
      <w:tr w:rsidR="00C37FF4">
        <w:trPr>
          <w:trHeight w:val="6479"/>
        </w:trPr>
        <w:tc>
          <w:tcPr>
            <w:tcW w:w="3472" w:type="dxa"/>
            <w:tcBorders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navazovat kontakt s okolím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reagovat na své jméno a intonaci hlasu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znát jména nejbližších osob a spolužáků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sledovat mluvící osobu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reagovat na jednoduché pokyny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 xml:space="preserve">zřetelně vyjádřit souhlas a nesouhlas, libost a nelibost 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 xml:space="preserve">přijímat masáže a stimulace </w:t>
            </w:r>
            <w:r>
              <w:rPr>
                <w:bCs/>
              </w:rPr>
              <w:t>mluvidel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učit se využívat zvolený komunikační systém (verbální, podpůrný - kombinovaný, alternativní) k co nejširšímu dorozumění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pozdravit - podat ruku, udržet oční kontakt, zvukově se projevit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 xml:space="preserve">učit se  vyjádřit své přání výběrem </w:t>
            </w:r>
            <w:proofErr w:type="gramStart"/>
            <w:r>
              <w:t>ze</w:t>
            </w:r>
            <w:proofErr w:type="gramEnd"/>
            <w:r>
              <w:t xml:space="preserve"> 2 možností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lastRenderedPageBreak/>
              <w:t>obohacovat si aktivní i pasivní slovní zásobu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rytmizovat říkadla, slova</w:t>
            </w:r>
          </w:p>
          <w:p w:rsidR="00C37FF4" w:rsidRDefault="00C37FF4">
            <w:pPr>
              <w:tabs>
                <w:tab w:val="num" w:pos="426"/>
              </w:tabs>
              <w:spacing w:before="120" w:after="120"/>
              <w:ind w:left="426"/>
              <w:rPr>
                <w:color w:val="FF0000"/>
              </w:rPr>
            </w:pPr>
          </w:p>
          <w:p w:rsidR="00C37FF4" w:rsidRDefault="00C37FF4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9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lastRenderedPageBreak/>
              <w:t xml:space="preserve"> nav</w:t>
            </w:r>
            <w:r w:rsidR="00EE565C">
              <w:rPr>
                <w:bCs/>
              </w:rPr>
              <w:t>a</w:t>
            </w:r>
            <w:r>
              <w:rPr>
                <w:bCs/>
              </w:rPr>
              <w:t>zování kontaktu - slovně, dotykem a očním kontaktem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num" w:pos="499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t xml:space="preserve">zprostředkování prvotních zkušeností v oblasti: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orálních podnětů (stimulace jakéhokoli hlasového projevu)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 xml:space="preserve">akustických </w:t>
            </w:r>
            <w:proofErr w:type="gramStart"/>
            <w:r>
              <w:rPr>
                <w:bCs/>
              </w:rPr>
              <w:t>podnětů ( hry</w:t>
            </w:r>
            <w:proofErr w:type="gramEnd"/>
            <w:r>
              <w:rPr>
                <w:bCs/>
              </w:rPr>
              <w:t xml:space="preserve"> rozvíjející sluch, sluchovou diferenciaci)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 xml:space="preserve">čichových a chuťových podnětů (různost chutí a </w:t>
            </w:r>
            <w:proofErr w:type="gramStart"/>
            <w:r>
              <w:rPr>
                <w:bCs/>
              </w:rPr>
              <w:t>vůní)          (BS</w:t>
            </w:r>
            <w:proofErr w:type="gramEnd"/>
            <w:r>
              <w:rPr>
                <w:bCs/>
              </w:rPr>
              <w:t>)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99"/>
                <w:tab w:val="num" w:pos="720"/>
              </w:tabs>
              <w:spacing w:before="120" w:after="120"/>
              <w:ind w:left="426" w:hanging="284"/>
            </w:pPr>
            <w:r>
              <w:t>znalost jmen spolužáků, pedagogů, členů rodiny: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</w:pPr>
            <w:r>
              <w:t>předaní předmětu spolužákovi dle zadání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</w:pPr>
            <w:r>
              <w:t>práce s fotografiemi spolužáků, členů rodiny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num" w:pos="499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t xml:space="preserve">rozvíjení komunikace pomocí: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reálných předmětů (výběr, pojmenování, přiřazování)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 xml:space="preserve">obrázků a fotografií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piktogramů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komunikačních tabulek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lastRenderedPageBreak/>
              <w:t xml:space="preserve">běžných sociálních </w:t>
            </w:r>
            <w:proofErr w:type="gramStart"/>
            <w:r>
              <w:rPr>
                <w:bCs/>
              </w:rPr>
              <w:t>situacích</w:t>
            </w:r>
            <w:proofErr w:type="gramEnd"/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t</w:t>
            </w:r>
            <w:r w:rsidR="00EE565C">
              <w:rPr>
                <w:bCs/>
              </w:rPr>
              <w:t>e</w:t>
            </w:r>
            <w:r>
              <w:rPr>
                <w:bCs/>
              </w:rPr>
              <w:t>matických rozhovorů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gest, znaků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9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t>přijímání masáží a stimulace mluvidel: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bazální stimulace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proofErr w:type="spellStart"/>
            <w:r>
              <w:rPr>
                <w:bCs/>
              </w:rPr>
              <w:t>míčkování</w:t>
            </w:r>
            <w:proofErr w:type="spellEnd"/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ORT</w:t>
            </w:r>
          </w:p>
          <w:p w:rsidR="00C37FF4" w:rsidRDefault="00C37FF4">
            <w:pPr>
              <w:tabs>
                <w:tab w:val="num" w:pos="499"/>
              </w:tabs>
              <w:ind w:left="1434"/>
              <w:rPr>
                <w:bCs/>
              </w:rPr>
            </w:pP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99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 xml:space="preserve">cvičení </w:t>
            </w:r>
            <w:proofErr w:type="spellStart"/>
            <w:r>
              <w:rPr>
                <w:bCs/>
              </w:rPr>
              <w:t>oromotoriky</w:t>
            </w:r>
            <w:proofErr w:type="spellEnd"/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99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 xml:space="preserve">dechová a fonační cvičení: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prohlubování dýchání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 xml:space="preserve">nácvik foukání, sfukování (svíčky, </w:t>
            </w:r>
            <w:proofErr w:type="gramStart"/>
            <w:r>
              <w:rPr>
                <w:bCs/>
              </w:rPr>
              <w:t>peříčka, ...)</w:t>
            </w:r>
            <w:proofErr w:type="gramEnd"/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nácvik správného dýchání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nácvik smrkání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proofErr w:type="gramStart"/>
            <w:r>
              <w:rPr>
                <w:bCs/>
              </w:rPr>
              <w:t>napodobování  zvuků</w:t>
            </w:r>
            <w:proofErr w:type="gramEnd"/>
            <w:r>
              <w:rPr>
                <w:bCs/>
              </w:rPr>
              <w:t>, citoslovce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99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artikulační cvičení: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dle individuální potřeby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99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práce s počítačovými programy zaměřenými na rozvoj komunikace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99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nácvik pozdravu</w:t>
            </w:r>
          </w:p>
          <w:p w:rsidR="00C37FF4" w:rsidRDefault="00C37FF4" w:rsidP="00B95B66">
            <w:pPr>
              <w:numPr>
                <w:ilvl w:val="0"/>
                <w:numId w:val="46"/>
              </w:numPr>
              <w:tabs>
                <w:tab w:val="num" w:pos="499"/>
              </w:tabs>
              <w:spacing w:before="120" w:after="120"/>
              <w:ind w:left="390" w:hanging="240"/>
              <w:rPr>
                <w:bCs/>
                <w:color w:val="FF0000"/>
              </w:rPr>
            </w:pPr>
            <w:r>
              <w:rPr>
                <w:bCs/>
              </w:rPr>
              <w:t>rytmizace říkadel a slov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  <w:tab w:val="num" w:pos="4329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lastRenderedPageBreak/>
              <w:t xml:space="preserve">využíváme prvků různých forem stimulací a terapií - bazální stimulace, </w:t>
            </w:r>
            <w:proofErr w:type="spellStart"/>
            <w:r>
              <w:rPr>
                <w:bCs/>
              </w:rPr>
              <w:t>orofaciální</w:t>
            </w:r>
            <w:proofErr w:type="spellEnd"/>
            <w:r>
              <w:rPr>
                <w:bCs/>
              </w:rPr>
              <w:t xml:space="preserve"> regulační terapie, </w:t>
            </w:r>
            <w:proofErr w:type="spellStart"/>
            <w:proofErr w:type="gramStart"/>
            <w:r>
              <w:rPr>
                <w:bCs/>
              </w:rPr>
              <w:t>míčkování</w:t>
            </w:r>
            <w:proofErr w:type="spellEnd"/>
            <w:r>
              <w:rPr>
                <w:bCs/>
              </w:rPr>
              <w:t>,...</w:t>
            </w:r>
            <w:proofErr w:type="gramEnd"/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  <w:tab w:val="num" w:pos="4329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využíváme systémy alternativní a augmentativní komunikace (VOKS, znakový jazyk, znak do řeči, sociální </w:t>
            </w:r>
            <w:proofErr w:type="gramStart"/>
            <w:r>
              <w:rPr>
                <w:bCs/>
              </w:rPr>
              <w:t>čtení,...)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  <w:tab w:val="num" w:pos="4329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spolupracujeme s centrem AAK formou konzultací ve škole (např. při vytváření komunikačního slovníku)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  <w:tab w:val="num" w:pos="4329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 využíváme různé pomůcky a technické prostředky - zrcadlo, špátle, komunikační počítačové hry, diktafon, komunikátor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  <w:tab w:val="num" w:pos="4329"/>
              </w:tabs>
              <w:spacing w:before="120" w:after="120"/>
              <w:ind w:left="464" w:hanging="283"/>
            </w:pPr>
            <w:r>
              <w:t>využíváme běžných sociálních situací k rozvoji aktivní a pasivní slovní zásoby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  <w:tab w:val="num" w:pos="4329"/>
              </w:tabs>
              <w:spacing w:before="120" w:after="120"/>
              <w:ind w:left="464" w:hanging="283"/>
            </w:pPr>
            <w:r>
              <w:lastRenderedPageBreak/>
              <w:t xml:space="preserve">respektujeme </w:t>
            </w:r>
            <w:proofErr w:type="gramStart"/>
            <w:r>
              <w:t>základní  zásady</w:t>
            </w:r>
            <w:proofErr w:type="gramEnd"/>
            <w:r>
              <w:t xml:space="preserve"> logopedické reedukace - zásada krátkodobého cvičení, názornosti, vývojovosti, minimální akce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  <w:tab w:val="num" w:pos="4329"/>
              </w:tabs>
              <w:spacing w:before="120" w:after="120"/>
              <w:ind w:left="464" w:hanging="283"/>
            </w:pPr>
            <w:r>
              <w:t xml:space="preserve">respektujeme návaznost fyziologického vývoje artikulace hlásek          </w:t>
            </w:r>
          </w:p>
          <w:p w:rsidR="00C37FF4" w:rsidRDefault="00C37FF4">
            <w:pPr>
              <w:tabs>
                <w:tab w:val="num" w:pos="4329"/>
              </w:tabs>
              <w:spacing w:before="120" w:after="120"/>
              <w:rPr>
                <w:color w:val="FF000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1"/>
              </w:tabs>
              <w:spacing w:before="120" w:after="120"/>
              <w:ind w:left="484" w:hanging="284"/>
            </w:pPr>
            <w:r>
              <w:lastRenderedPageBreak/>
              <w:t>řečová výchova a rozvoj komunikačních dovedností prolíná všemi předměty, resp. všemi činnostmi v průběhu celého dne</w:t>
            </w:r>
          </w:p>
        </w:tc>
      </w:tr>
    </w:tbl>
    <w:p w:rsidR="00C37FF4" w:rsidRDefault="00C37FF4"/>
    <w:p w:rsidR="00C37FF4" w:rsidRDefault="00C37FF4"/>
    <w:p w:rsidR="00C37FF4" w:rsidRDefault="00C37FF4">
      <w:pPr>
        <w:pStyle w:val="Nadpis3"/>
        <w:rPr>
          <w:rFonts w:eastAsia="Times New Roman"/>
          <w:kern w:val="0"/>
          <w:szCs w:val="24"/>
        </w:rPr>
      </w:pPr>
      <w:r>
        <w:rPr>
          <w:kern w:val="0"/>
        </w:rPr>
        <w:lastRenderedPageBreak/>
        <w:t>Řečová výchova 2. stupeň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88"/>
        <w:gridCol w:w="3969"/>
        <w:gridCol w:w="3233"/>
        <w:gridCol w:w="3152"/>
      </w:tblGrid>
      <w:tr w:rsidR="00C37FF4">
        <w:tc>
          <w:tcPr>
            <w:tcW w:w="3335" w:type="dxa"/>
          </w:tcPr>
          <w:p w:rsidR="00C37FF4" w:rsidRDefault="00C37FF4">
            <w:pPr>
              <w:tabs>
                <w:tab w:val="left" w:pos="840"/>
                <w:tab w:val="center" w:pos="1595"/>
              </w:tabs>
              <w:spacing w:before="120" w:after="120"/>
              <w:rPr>
                <w:b/>
              </w:rPr>
            </w:pPr>
            <w:r>
              <w:rPr>
                <w:b/>
              </w:rPr>
              <w:t>Výstup</w:t>
            </w:r>
          </w:p>
        </w:tc>
        <w:tc>
          <w:tcPr>
            <w:tcW w:w="4097" w:type="dxa"/>
            <w:tcBorders>
              <w:bottom w:val="single" w:sz="4" w:space="0" w:color="auto"/>
            </w:tcBorders>
          </w:tcPr>
          <w:p w:rsidR="00C37FF4" w:rsidRDefault="00C37FF4">
            <w:pPr>
              <w:pStyle w:val="Nadpis4"/>
              <w:spacing w:before="120" w:after="120"/>
              <w:jc w:val="left"/>
              <w:rPr>
                <w:rFonts w:eastAsia="Times New Roman"/>
                <w:kern w:val="0"/>
                <w:szCs w:val="24"/>
              </w:rPr>
            </w:pPr>
            <w:r>
              <w:rPr>
                <w:rFonts w:eastAsia="Times New Roman"/>
                <w:kern w:val="0"/>
                <w:szCs w:val="24"/>
              </w:rPr>
              <w:t>Obsah učiva</w:t>
            </w: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3346" w:type="dxa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Mezipředmětové vazby</w:t>
            </w:r>
          </w:p>
        </w:tc>
      </w:tr>
      <w:tr w:rsidR="00C37FF4">
        <w:trPr>
          <w:cantSplit/>
        </w:trPr>
        <w:tc>
          <w:tcPr>
            <w:tcW w:w="3335" w:type="dxa"/>
            <w:tcBorders>
              <w:right w:val="single" w:sz="4" w:space="0" w:color="auto"/>
            </w:tcBorders>
          </w:tcPr>
          <w:p w:rsidR="00C37FF4" w:rsidRDefault="00C37FF4">
            <w:pPr>
              <w:pStyle w:val="Nadpis5"/>
              <w:ind w:left="0"/>
              <w:rPr>
                <w:b w:val="0"/>
                <w:bCs/>
              </w:rPr>
            </w:pPr>
            <w:r>
              <w:t>Žák by měl:</w:t>
            </w:r>
          </w:p>
        </w:tc>
        <w:tc>
          <w:tcPr>
            <w:tcW w:w="10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/>
        </w:tc>
      </w:tr>
      <w:tr w:rsidR="00C37FF4">
        <w:tc>
          <w:tcPr>
            <w:tcW w:w="3335" w:type="dxa"/>
            <w:tcBorders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používat společenské fráze - pozdravit, poděkovat, požádat o pomoc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sdělit svou potřebu, přání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používat doplňkové metody ke zpřesnění sdělení - obrázky, piktogramy, fotografie, gesta a znaky, komunikační tabulky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 xml:space="preserve">aktivně komunikovat </w:t>
            </w:r>
          </w:p>
          <w:p w:rsidR="00C37FF4" w:rsidRDefault="00C37FF4" w:rsidP="00B95B66">
            <w:pPr>
              <w:numPr>
                <w:ilvl w:val="1"/>
                <w:numId w:val="17"/>
              </w:numPr>
              <w:ind w:hanging="357"/>
            </w:pPr>
            <w:r>
              <w:t>výběrem z nabídky</w:t>
            </w:r>
          </w:p>
          <w:p w:rsidR="00C37FF4" w:rsidRDefault="00C37FF4" w:rsidP="00B95B66">
            <w:pPr>
              <w:numPr>
                <w:ilvl w:val="1"/>
                <w:numId w:val="17"/>
              </w:numPr>
              <w:ind w:hanging="357"/>
            </w:pPr>
            <w:r>
              <w:t>přímo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doplňovat slova /obrázky / znaky do říkanek, básniček a písní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rytmizovat říkadla, slova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zapamatovat si jednoduchou básničku, doplňovat rýmy do říkanek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poslouchat pohádky nebo vyprávění, vnímat děj, odpovědět na jednoduchou otázku týkající se děje a postav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 xml:space="preserve">zapojovat se do jednoduchých řízených </w:t>
            </w:r>
            <w:proofErr w:type="spellStart"/>
            <w:r>
              <w:t>tématických</w:t>
            </w:r>
            <w:proofErr w:type="spellEnd"/>
            <w:r>
              <w:t xml:space="preserve"> rozhovorů </w:t>
            </w:r>
            <w:r>
              <w:lastRenderedPageBreak/>
              <w:t>– odpovídat na otázky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obohacovat si aktivní i pasivní slovní zásobu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 xml:space="preserve">střídat se při činnostech s ostatními spolužáky, hrát společenské hry 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 xml:space="preserve">přijímat masáže a stimulace </w:t>
            </w:r>
            <w:r>
              <w:rPr>
                <w:bCs/>
              </w:rPr>
              <w:t>mluvidel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 xml:space="preserve">ovládat sílu hlasu 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posilovat sociální chování - pomáhat spolužákům a učitelkám, vykonat společnou práci, vážit si práce ostatních</w:t>
            </w: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352"/>
                <w:tab w:val="num" w:pos="720"/>
              </w:tabs>
              <w:spacing w:before="120" w:after="120"/>
              <w:ind w:left="426" w:hanging="284"/>
            </w:pPr>
            <w:r>
              <w:lastRenderedPageBreak/>
              <w:t xml:space="preserve">nácvik společenských </w:t>
            </w:r>
            <w:proofErr w:type="gramStart"/>
            <w:r>
              <w:t>frází  a jejich</w:t>
            </w:r>
            <w:proofErr w:type="gramEnd"/>
            <w:r>
              <w:t xml:space="preserve"> automatizace v běžných sociálních situací - pozdrav, poděkování, požádání o pomoc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num" w:pos="352"/>
              </w:tabs>
              <w:spacing w:before="120" w:after="120"/>
              <w:ind w:left="497" w:hanging="288"/>
            </w:pPr>
            <w:r>
              <w:t xml:space="preserve"> rozvíjení komunikace pomocí: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288"/>
            </w:pPr>
            <w:r>
              <w:t xml:space="preserve">obrázků a fotografií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288"/>
            </w:pPr>
            <w:r>
              <w:t>piktogramů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288"/>
            </w:pPr>
            <w:r>
              <w:t>komunikačních tabulek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288"/>
            </w:pPr>
            <w:r>
              <w:t>gest, znaků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288"/>
            </w:pPr>
            <w:r>
              <w:t xml:space="preserve">běžných sociálních </w:t>
            </w:r>
            <w:proofErr w:type="gramStart"/>
            <w:r>
              <w:t>situacích</w:t>
            </w:r>
            <w:proofErr w:type="gramEnd"/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288"/>
            </w:pPr>
            <w:r>
              <w:t>t</w:t>
            </w:r>
            <w:r w:rsidR="00EE565C">
              <w:t>e</w:t>
            </w:r>
            <w:r>
              <w:t>matických rozhovorů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num" w:pos="352"/>
              </w:tabs>
              <w:spacing w:before="120" w:after="120"/>
              <w:ind w:left="497" w:hanging="288"/>
            </w:pPr>
            <w:r>
              <w:t xml:space="preserve"> nácvik říkadel: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357"/>
            </w:pPr>
            <w:r>
              <w:t>poslech s rytmizací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357"/>
            </w:pPr>
            <w:r>
              <w:t>doplňování obrázků/ citoslovcí / slov / znaků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357"/>
            </w:pPr>
            <w:r>
              <w:t>doplňování rýmů</w:t>
            </w:r>
          </w:p>
          <w:p w:rsidR="00C37FF4" w:rsidRDefault="00C37FF4">
            <w:pPr>
              <w:tabs>
                <w:tab w:val="num" w:pos="352"/>
              </w:tabs>
              <w:ind w:left="1434"/>
            </w:pP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352"/>
                <w:tab w:val="num" w:pos="720"/>
              </w:tabs>
              <w:spacing w:before="120" w:after="120"/>
              <w:ind w:left="426" w:hanging="284"/>
            </w:pPr>
            <w:r>
              <w:t>poslech vyprávění nebo četby souvislého textu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clear" w:pos="862"/>
                <w:tab w:val="num" w:pos="352"/>
                <w:tab w:val="num" w:pos="720"/>
              </w:tabs>
              <w:spacing w:before="120" w:after="120"/>
              <w:ind w:left="426" w:hanging="284"/>
            </w:pPr>
            <w:proofErr w:type="spellStart"/>
            <w:r>
              <w:t>tématické</w:t>
            </w:r>
            <w:proofErr w:type="spellEnd"/>
            <w:r>
              <w:t xml:space="preserve"> rozhovory: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352"/>
              </w:tabs>
              <w:ind w:left="1434" w:hanging="357"/>
            </w:pPr>
            <w:r>
              <w:t>odpovědi na uzavřené otázky ano / ne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7"/>
              </w:tabs>
              <w:ind w:left="1434" w:hanging="357"/>
            </w:pPr>
            <w:r>
              <w:t xml:space="preserve">odpovědi na výběrové </w:t>
            </w:r>
            <w:r>
              <w:lastRenderedPageBreak/>
              <w:t>otázky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7"/>
              </w:tabs>
              <w:ind w:left="1434" w:hanging="357"/>
            </w:pPr>
            <w:r>
              <w:t>odpovědi na otevřené otázky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7"/>
              </w:tabs>
              <w:ind w:left="1434" w:hanging="357"/>
            </w:pPr>
            <w:r>
              <w:t>spontánní vyprávění vlastních zážitků</w:t>
            </w:r>
          </w:p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3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t>přijímání masáží a stimulace mluvidel: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3"/>
              </w:tabs>
              <w:ind w:left="1434" w:hanging="357"/>
              <w:rPr>
                <w:bCs/>
              </w:rPr>
            </w:pPr>
            <w:r>
              <w:rPr>
                <w:bCs/>
              </w:rPr>
              <w:t>bazální stimulace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3"/>
              </w:tabs>
              <w:ind w:left="1434" w:hanging="357"/>
              <w:rPr>
                <w:bCs/>
              </w:rPr>
            </w:pPr>
            <w:proofErr w:type="spellStart"/>
            <w:r>
              <w:rPr>
                <w:bCs/>
              </w:rPr>
              <w:t>míčkování</w:t>
            </w:r>
            <w:proofErr w:type="spellEnd"/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3"/>
              </w:tabs>
              <w:ind w:left="1434" w:hanging="357"/>
              <w:rPr>
                <w:bCs/>
              </w:rPr>
            </w:pPr>
            <w:r>
              <w:rPr>
                <w:bCs/>
              </w:rPr>
              <w:t>ORT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3"/>
              </w:tabs>
              <w:ind w:left="1434" w:hanging="357"/>
              <w:rPr>
                <w:bCs/>
              </w:rPr>
            </w:pPr>
            <w:proofErr w:type="spellStart"/>
            <w:r>
              <w:rPr>
                <w:bCs/>
              </w:rPr>
              <w:t>oromotorika</w:t>
            </w:r>
            <w:proofErr w:type="spellEnd"/>
          </w:p>
          <w:p w:rsidR="00C37FF4" w:rsidRDefault="00C37FF4">
            <w:pPr>
              <w:tabs>
                <w:tab w:val="num" w:pos="493"/>
              </w:tabs>
              <w:rPr>
                <w:bCs/>
              </w:rPr>
            </w:pP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93"/>
              </w:tabs>
              <w:spacing w:before="120" w:after="120"/>
              <w:ind w:left="426" w:hanging="284"/>
              <w:rPr>
                <w:bCs/>
              </w:rPr>
            </w:pPr>
            <w:r>
              <w:rPr>
                <w:bCs/>
              </w:rPr>
              <w:t>artikulační cvičení: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3"/>
              </w:tabs>
              <w:ind w:left="1434" w:hanging="357"/>
              <w:rPr>
                <w:bCs/>
              </w:rPr>
            </w:pPr>
            <w:r>
              <w:rPr>
                <w:bCs/>
              </w:rPr>
              <w:t>dle individuální potřeby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3"/>
                <w:tab w:val="num" w:pos="1440"/>
              </w:tabs>
              <w:ind w:left="493" w:hanging="284"/>
              <w:rPr>
                <w:bCs/>
              </w:rPr>
            </w:pPr>
            <w:r>
              <w:rPr>
                <w:bCs/>
              </w:rPr>
              <w:t>rozvoj fonematického sluchu a určování první hlásky ve slově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93"/>
              </w:tabs>
              <w:spacing w:before="120" w:after="120"/>
              <w:ind w:left="426" w:hanging="284"/>
            </w:pPr>
            <w:r>
              <w:rPr>
                <w:bCs/>
              </w:rPr>
              <w:t>práce s počítačovými programy zaměřenými na rozvoj komunikace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  <w:tab w:val="num" w:pos="4329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lastRenderedPageBreak/>
              <w:t xml:space="preserve">využíváme prvků různých forem stimulací a terapií - bazální stimulace, </w:t>
            </w:r>
            <w:proofErr w:type="spellStart"/>
            <w:r>
              <w:rPr>
                <w:bCs/>
              </w:rPr>
              <w:t>orofaciální</w:t>
            </w:r>
            <w:proofErr w:type="spellEnd"/>
            <w:r>
              <w:rPr>
                <w:bCs/>
              </w:rPr>
              <w:t xml:space="preserve"> regulační terapie, </w:t>
            </w:r>
            <w:proofErr w:type="spellStart"/>
            <w:proofErr w:type="gramStart"/>
            <w:r>
              <w:rPr>
                <w:bCs/>
              </w:rPr>
              <w:t>míčkování</w:t>
            </w:r>
            <w:proofErr w:type="spellEnd"/>
            <w:r>
              <w:rPr>
                <w:bCs/>
              </w:rPr>
              <w:t>,...</w:t>
            </w:r>
            <w:proofErr w:type="gramEnd"/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  <w:tab w:val="num" w:pos="4329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využíváme systémy alternativní a augmentativní komunikace (VOKS, znakový jazyk, znak do řeči, sociální </w:t>
            </w:r>
            <w:proofErr w:type="gramStart"/>
            <w:r>
              <w:rPr>
                <w:bCs/>
              </w:rPr>
              <w:t>čtení,...)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  <w:tab w:val="num" w:pos="4329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spolupracujeme s centrem AAK formou konzultací ve škole (např. při vytváření komunikačního slovníku)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  <w:tab w:val="num" w:pos="4329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 využíváme různé pomůcky a technické prostředky - zrcadlo, špátle, komunikační počítačové hry, diktafon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  <w:tab w:val="num" w:pos="4329"/>
              </w:tabs>
              <w:spacing w:before="120" w:after="120"/>
              <w:ind w:left="464" w:hanging="283"/>
            </w:pPr>
            <w:r>
              <w:t>využíváme běžných sociálních situací k rozvoji aktivní a pasivní slovní zásoby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  <w:tab w:val="num" w:pos="4329"/>
              </w:tabs>
              <w:spacing w:before="120" w:after="120"/>
              <w:ind w:left="464" w:hanging="283"/>
            </w:pPr>
            <w:r>
              <w:lastRenderedPageBreak/>
              <w:t xml:space="preserve">respektujeme </w:t>
            </w:r>
            <w:proofErr w:type="gramStart"/>
            <w:r>
              <w:t>základní  zásady</w:t>
            </w:r>
            <w:proofErr w:type="gramEnd"/>
            <w:r>
              <w:t xml:space="preserve"> logopedické reedukace - zásada krátkodobého cvičení, názornosti, vývojovosti, minimální akce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6"/>
                <w:tab w:val="num" w:pos="4329"/>
              </w:tabs>
              <w:spacing w:before="120" w:after="120"/>
              <w:ind w:left="464" w:hanging="283"/>
            </w:pPr>
            <w:r>
              <w:t xml:space="preserve">respektujeme návaznost fyziologického vývoje artikulace hlásek          </w:t>
            </w:r>
          </w:p>
          <w:p w:rsidR="00C37FF4" w:rsidRDefault="00C37FF4">
            <w:pPr>
              <w:spacing w:before="120" w:after="120"/>
              <w:ind w:left="426"/>
              <w:rPr>
                <w:bCs/>
              </w:rPr>
            </w:pPr>
          </w:p>
          <w:p w:rsidR="00C37FF4" w:rsidRDefault="00C37FF4">
            <w:pPr>
              <w:ind w:left="465"/>
            </w:pP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3"/>
              </w:tabs>
              <w:spacing w:before="120" w:after="120"/>
              <w:ind w:left="484" w:hanging="284"/>
            </w:pPr>
            <w:r>
              <w:lastRenderedPageBreak/>
              <w:t>řečová výchova a rozvoj komunikačních dovedností prolíná všemi předměty, resp. všemi činnostmi v průběhu celého dne</w:t>
            </w:r>
          </w:p>
        </w:tc>
      </w:tr>
    </w:tbl>
    <w:p w:rsidR="00C37FF4" w:rsidRDefault="00C37FF4"/>
    <w:p w:rsidR="00C37FF4" w:rsidRDefault="00C37FF4"/>
    <w:p w:rsidR="00C37FF4" w:rsidRDefault="00C37FF4">
      <w:pPr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 xml:space="preserve">Hudební výchova </w:t>
      </w:r>
    </w:p>
    <w:p w:rsidR="00C37FF4" w:rsidRDefault="00C37FF4">
      <w:r>
        <w:t xml:space="preserve">Vzdělávací obor Hudební výchova je součástí vzdělávací oblasti </w:t>
      </w:r>
      <w:r>
        <w:rPr>
          <w:i/>
        </w:rPr>
        <w:t>Umění a kultura</w:t>
      </w:r>
      <w:r>
        <w:t>. Je realizována ve všech ročnících, ve vyšších ročnících je k jejímu posílení využita disponibilní časová dotace. Svým obsahem učiva a očekávanými výstupy přesahuje do všech ostatních vzdělávacích oborů. Je to významný prostředek pro rozvoj zejména řečových dovedností, sluchu a motoriky. Hlavním obsahem učiva jsou: sluchová, dechová a fonační cvičení, rytmizace, poslech, hudebně pohybové činnosti. Pomocí těchto hudebních a poslechových aktivit rozvíjíme u žáků smysl pro rytmus a vnímání melodie, prohlubujeme schopnost relaxace. Hudební výchova dává žákům prostor pro vlastní vyjádření, uplatnění samostatného experimentování, pomáhá k odreagování a uvolnění.</w:t>
      </w:r>
    </w:p>
    <w:p w:rsidR="00C37FF4" w:rsidRDefault="00C37FF4"/>
    <w:p w:rsidR="00C37FF4" w:rsidRDefault="00C37FF4">
      <w:pPr>
        <w:pStyle w:val="Nadpis3"/>
        <w:rPr>
          <w:kern w:val="0"/>
        </w:rPr>
      </w:pPr>
      <w:r>
        <w:rPr>
          <w:kern w:val="0"/>
        </w:rPr>
        <w:t>Hudební výchova 1. stupeň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30"/>
        <w:gridCol w:w="4820"/>
        <w:gridCol w:w="3260"/>
        <w:gridCol w:w="2732"/>
      </w:tblGrid>
      <w:tr w:rsidR="00C37FF4">
        <w:tc>
          <w:tcPr>
            <w:tcW w:w="3330" w:type="dxa"/>
          </w:tcPr>
          <w:p w:rsidR="00C37FF4" w:rsidRDefault="00C37FF4">
            <w:pPr>
              <w:tabs>
                <w:tab w:val="left" w:pos="840"/>
                <w:tab w:val="center" w:pos="1595"/>
              </w:tabs>
              <w:spacing w:before="120" w:after="120"/>
              <w:rPr>
                <w:b/>
              </w:rPr>
            </w:pPr>
            <w:r>
              <w:rPr>
                <w:b/>
              </w:rPr>
              <w:t>Výstup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C37FF4" w:rsidRDefault="00C37FF4">
            <w:pPr>
              <w:pStyle w:val="Nadpis4"/>
              <w:spacing w:before="120" w:after="120"/>
              <w:jc w:val="left"/>
              <w:rPr>
                <w:rFonts w:eastAsia="Times New Roman"/>
                <w:kern w:val="0"/>
                <w:szCs w:val="24"/>
              </w:rPr>
            </w:pPr>
            <w:r>
              <w:rPr>
                <w:rFonts w:eastAsia="Times New Roman"/>
                <w:kern w:val="0"/>
                <w:szCs w:val="24"/>
              </w:rPr>
              <w:t>Obsah učiva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Mezipředmětové vazby</w:t>
            </w:r>
          </w:p>
        </w:tc>
      </w:tr>
      <w:tr w:rsidR="00C37FF4">
        <w:trPr>
          <w:cantSplit/>
        </w:trPr>
        <w:tc>
          <w:tcPr>
            <w:tcW w:w="3330" w:type="dxa"/>
            <w:tcBorders>
              <w:right w:val="single" w:sz="4" w:space="0" w:color="auto"/>
            </w:tcBorders>
          </w:tcPr>
          <w:p w:rsidR="00C37FF4" w:rsidRDefault="00C37FF4">
            <w:pPr>
              <w:pStyle w:val="Nadpis5"/>
              <w:ind w:left="0"/>
              <w:rPr>
                <w:b w:val="0"/>
                <w:bCs/>
              </w:rPr>
            </w:pPr>
            <w:r>
              <w:t>Žák by měl:</w:t>
            </w:r>
          </w:p>
        </w:tc>
        <w:tc>
          <w:tcPr>
            <w:tcW w:w="10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/>
        </w:tc>
      </w:tr>
      <w:tr w:rsidR="00C37FF4">
        <w:tc>
          <w:tcPr>
            <w:tcW w:w="3330" w:type="dxa"/>
            <w:tcBorders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vnímat hudbu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učit se soustředěně naslouchat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proofErr w:type="gramStart"/>
            <w:r>
              <w:rPr>
                <w:bCs/>
              </w:rPr>
              <w:t>vnímat  a rozlišovat</w:t>
            </w:r>
            <w:proofErr w:type="gramEnd"/>
            <w:r>
              <w:rPr>
                <w:bCs/>
              </w:rPr>
              <w:t xml:space="preserve"> zvuky různých hudebních nástrojů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vyjadřovat rytmus zvukově pohybem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rytmizovat říkadla a dětské písně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reagovat na různé hudební žánry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reagovat na oblíbené písně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vybrat si rytmický nástroj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rPr>
                <w:bCs/>
              </w:rPr>
              <w:t>vyjadřovat melodii hlasem - vokalizovat</w:t>
            </w:r>
          </w:p>
          <w:p w:rsidR="00C37FF4" w:rsidRDefault="00C37FF4">
            <w:pPr>
              <w:spacing w:before="120" w:after="120"/>
              <w:ind w:left="426"/>
            </w:pPr>
          </w:p>
          <w:p w:rsidR="00C37FF4" w:rsidRDefault="00C37FF4">
            <w:pPr>
              <w:spacing w:before="120" w:after="120"/>
              <w:ind w:left="426"/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9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lastRenderedPageBreak/>
              <w:t xml:space="preserve">poslech: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relaxační hudby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reprodukované hudby různých žánrů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 xml:space="preserve">hry na kytaru / flétnu / el. </w:t>
            </w:r>
            <w:proofErr w:type="gramStart"/>
            <w:r>
              <w:rPr>
                <w:bCs/>
              </w:rPr>
              <w:t>piano</w:t>
            </w:r>
            <w:proofErr w:type="gramEnd"/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ind w:left="1434" w:hanging="357"/>
              <w:rPr>
                <w:bCs/>
              </w:rPr>
            </w:pPr>
            <w:r>
              <w:rPr>
                <w:bCs/>
              </w:rPr>
              <w:t>říkadel, dětských a lidových písní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8"/>
                <w:tab w:val="num" w:pos="1440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porovnávání zvuků rytmických nástrojů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9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vnímání celkové atmosféry při relaxaci: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rPr>
                <w:bCs/>
              </w:rPr>
            </w:pPr>
            <w:r>
              <w:rPr>
                <w:bCs/>
              </w:rPr>
              <w:t>vnímání hudby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rPr>
                <w:bCs/>
              </w:rPr>
            </w:pPr>
            <w:r>
              <w:rPr>
                <w:bCs/>
              </w:rPr>
              <w:t>pozorování světelných efektů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rPr>
                <w:bCs/>
              </w:rPr>
            </w:pPr>
            <w:r>
              <w:rPr>
                <w:bCs/>
              </w:rPr>
              <w:t>aromaterapie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rPr>
                <w:bCs/>
              </w:rPr>
            </w:pPr>
            <w:r>
              <w:rPr>
                <w:bCs/>
              </w:rPr>
              <w:t>vnímání polohy těla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9"/>
              </w:tabs>
              <w:rPr>
                <w:bCs/>
              </w:rPr>
            </w:pPr>
            <w:r>
              <w:rPr>
                <w:bCs/>
              </w:rPr>
              <w:t>uvolňovací masáže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9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dechová a fonační cvičení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9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pohybové hry s říkadly a dětskými popěvky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8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lastRenderedPageBreak/>
              <w:t xml:space="preserve">rytmizace písní: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hrou na tělo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rPr>
                <w:bCs/>
              </w:rPr>
            </w:pPr>
            <w:r>
              <w:rPr>
                <w:bCs/>
              </w:rPr>
              <w:t>hrou na rytmické nástroje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lastRenderedPageBreak/>
              <w:t>vytváříme klidné prostředí pro relaxaci při zatemnění místnosti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využíváme </w:t>
            </w:r>
            <w:proofErr w:type="spellStart"/>
            <w:r>
              <w:rPr>
                <w:bCs/>
              </w:rPr>
              <w:t>multisenzoriálního</w:t>
            </w:r>
            <w:proofErr w:type="spellEnd"/>
            <w:r>
              <w:rPr>
                <w:bCs/>
              </w:rPr>
              <w:t xml:space="preserve"> přístupu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využíváme technické prostředky: CD přehrávač, elektron. </w:t>
            </w:r>
            <w:proofErr w:type="gramStart"/>
            <w:r>
              <w:rPr>
                <w:bCs/>
              </w:rPr>
              <w:t>klávesy</w:t>
            </w:r>
            <w:proofErr w:type="gramEnd"/>
            <w:r>
              <w:rPr>
                <w:bCs/>
              </w:rPr>
              <w:t>, různé hudební nosiče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podporujeme snahu o samostatné experimentování s rytmickými nástroji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12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činnosti jednoduše a </w:t>
            </w:r>
            <w:r>
              <w:rPr>
                <w:bCs/>
              </w:rPr>
              <w:lastRenderedPageBreak/>
              <w:t>přesně komentujeme</w:t>
            </w:r>
          </w:p>
          <w:p w:rsidR="00C37FF4" w:rsidRDefault="00C37FF4">
            <w:pPr>
              <w:ind w:left="465"/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1"/>
              </w:tabs>
              <w:spacing w:before="120" w:after="120"/>
              <w:ind w:left="484" w:hanging="284"/>
            </w:pPr>
            <w:r>
              <w:lastRenderedPageBreak/>
              <w:t>RTV - polohování a masáže při relaxaci s hudbou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1"/>
              </w:tabs>
              <w:spacing w:before="120" w:after="120"/>
              <w:ind w:left="484" w:hanging="284"/>
            </w:pPr>
            <w:r>
              <w:t xml:space="preserve">RV - </w:t>
            </w:r>
            <w:proofErr w:type="spellStart"/>
            <w:r>
              <w:t>grafomotorika</w:t>
            </w:r>
            <w:proofErr w:type="spellEnd"/>
            <w:r>
              <w:t xml:space="preserve"> s rytmizací, t</w:t>
            </w:r>
            <w:r w:rsidR="00EE565C">
              <w:t>e</w:t>
            </w:r>
            <w:r>
              <w:t>matické říkadlo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1"/>
              </w:tabs>
              <w:spacing w:before="120" w:after="120"/>
              <w:ind w:left="484" w:hanging="284"/>
            </w:pPr>
            <w:r>
              <w:t>ŘV – fonační a dechová cvičení, vnímání rytmu, rytmizování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1"/>
              </w:tabs>
              <w:spacing w:before="120" w:after="120"/>
              <w:ind w:left="484" w:hanging="284"/>
            </w:pPr>
            <w:r>
              <w:t xml:space="preserve">SV – vnímání rytmu, původu a směru zvuku, poznávání zvuků, aktivní produkce zvuků, vnímání intenzity a výšky tónů, </w:t>
            </w:r>
          </w:p>
          <w:p w:rsidR="00C37FF4" w:rsidRDefault="00C37FF4">
            <w:pPr>
              <w:spacing w:before="120" w:after="120"/>
            </w:pPr>
          </w:p>
        </w:tc>
      </w:tr>
    </w:tbl>
    <w:p w:rsidR="00C37FF4" w:rsidRDefault="00C37FF4">
      <w:pPr>
        <w:pStyle w:val="Nadpis3"/>
        <w:rPr>
          <w:kern w:val="0"/>
        </w:rPr>
      </w:pPr>
    </w:p>
    <w:p w:rsidR="00C37FF4" w:rsidRDefault="00C37FF4">
      <w:pPr>
        <w:pStyle w:val="Nadpis3"/>
        <w:rPr>
          <w:rFonts w:eastAsia="Times New Roman"/>
          <w:kern w:val="0"/>
          <w:szCs w:val="24"/>
        </w:rPr>
      </w:pPr>
      <w:r>
        <w:rPr>
          <w:kern w:val="0"/>
        </w:rPr>
        <w:t>Hudební výchova 2. stupeň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34"/>
        <w:gridCol w:w="4816"/>
        <w:gridCol w:w="3260"/>
        <w:gridCol w:w="2732"/>
      </w:tblGrid>
      <w:tr w:rsidR="00C37FF4">
        <w:tc>
          <w:tcPr>
            <w:tcW w:w="3334" w:type="dxa"/>
          </w:tcPr>
          <w:p w:rsidR="00C37FF4" w:rsidRDefault="00C37FF4">
            <w:pPr>
              <w:pStyle w:val="Nadpis6"/>
              <w:tabs>
                <w:tab w:val="left" w:pos="840"/>
                <w:tab w:val="center" w:pos="1595"/>
              </w:tabs>
              <w:spacing w:before="120" w:after="120"/>
            </w:pPr>
            <w:r>
              <w:t>Výstup</w:t>
            </w:r>
          </w:p>
        </w:tc>
        <w:tc>
          <w:tcPr>
            <w:tcW w:w="4816" w:type="dxa"/>
            <w:tcBorders>
              <w:bottom w:val="single" w:sz="4" w:space="0" w:color="auto"/>
            </w:tcBorders>
          </w:tcPr>
          <w:p w:rsidR="00C37FF4" w:rsidRDefault="00C37FF4">
            <w:pPr>
              <w:pStyle w:val="Nadpis4"/>
              <w:spacing w:before="120" w:after="120"/>
              <w:jc w:val="left"/>
              <w:rPr>
                <w:rFonts w:eastAsia="Times New Roman"/>
                <w:kern w:val="0"/>
                <w:szCs w:val="24"/>
              </w:rPr>
            </w:pPr>
            <w:r>
              <w:rPr>
                <w:rFonts w:eastAsia="Times New Roman"/>
                <w:kern w:val="0"/>
                <w:szCs w:val="24"/>
              </w:rPr>
              <w:t>Obsah učiva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Mezipředmětové vazby</w:t>
            </w:r>
          </w:p>
        </w:tc>
      </w:tr>
      <w:tr w:rsidR="00C37FF4">
        <w:trPr>
          <w:cantSplit/>
        </w:trPr>
        <w:tc>
          <w:tcPr>
            <w:tcW w:w="3334" w:type="dxa"/>
            <w:tcBorders>
              <w:right w:val="single" w:sz="4" w:space="0" w:color="auto"/>
            </w:tcBorders>
          </w:tcPr>
          <w:p w:rsidR="00C37FF4" w:rsidRDefault="00C37FF4">
            <w:pPr>
              <w:pStyle w:val="Nadpis5"/>
              <w:ind w:left="0"/>
              <w:rPr>
                <w:b w:val="0"/>
                <w:bCs/>
              </w:rPr>
            </w:pPr>
            <w:r>
              <w:t>Žák by měl:</w:t>
            </w:r>
          </w:p>
        </w:tc>
        <w:tc>
          <w:tcPr>
            <w:tcW w:w="10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/>
        </w:tc>
      </w:tr>
      <w:tr w:rsidR="00C37FF4">
        <w:tc>
          <w:tcPr>
            <w:tcW w:w="3334" w:type="dxa"/>
            <w:tcBorders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poslouchat skladby různého žánru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vybrat si oblíbené písně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vybrat si rytmický nástroj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doprovázet písně hrou na rytmické nástroje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pokusit se o hru na netradiční hudební nástroje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rytmizovat lidové písně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napodobit jednoduchý rytmus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poznávat sluchem rytmické nástroje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426"/>
              </w:tabs>
              <w:spacing w:before="120" w:after="120"/>
              <w:ind w:left="426" w:hanging="284"/>
            </w:pPr>
            <w:r>
              <w:t>doplňovat slova / znaky do textu písní a rýmů říkadel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720"/>
              </w:tabs>
              <w:spacing w:before="120" w:after="120"/>
              <w:ind w:left="426" w:hanging="284"/>
            </w:pPr>
            <w:r>
              <w:t xml:space="preserve">zazpívat jednoduchou písničku pokud možno s doprovodem hudebního </w:t>
            </w:r>
            <w:r>
              <w:lastRenderedPageBreak/>
              <w:t>nástroje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720"/>
              </w:tabs>
              <w:spacing w:before="120" w:after="120"/>
              <w:ind w:left="426" w:hanging="284"/>
            </w:pPr>
            <w:r>
              <w:t>rytmizovat slova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720"/>
              </w:tabs>
              <w:spacing w:before="120" w:after="120"/>
              <w:ind w:left="426" w:hanging="284"/>
            </w:pPr>
            <w:r>
              <w:t>vnímat a rozlišovat různé charakteristiky zvuku a tónu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720"/>
              </w:tabs>
              <w:spacing w:before="120" w:after="120"/>
              <w:ind w:left="426" w:hanging="284"/>
            </w:pPr>
            <w:r>
              <w:t>poznat písničku podle melodie</w:t>
            </w:r>
          </w:p>
          <w:p w:rsidR="00C37FF4" w:rsidRDefault="00C37FF4" w:rsidP="00B95B66">
            <w:pPr>
              <w:numPr>
                <w:ilvl w:val="0"/>
                <w:numId w:val="17"/>
              </w:numPr>
              <w:tabs>
                <w:tab w:val="num" w:pos="720"/>
              </w:tabs>
              <w:spacing w:before="120" w:after="120"/>
              <w:ind w:left="426" w:hanging="284"/>
            </w:pPr>
            <w:r>
              <w:t>vyjádřit hudbu pohybem, tancem</w:t>
            </w:r>
          </w:p>
          <w:p w:rsidR="00C37FF4" w:rsidRDefault="00C37FF4">
            <w:pPr>
              <w:spacing w:before="120" w:after="120"/>
              <w:ind w:left="426"/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8"/>
              </w:numPr>
              <w:tabs>
                <w:tab w:val="clear" w:pos="720"/>
                <w:tab w:val="num" w:pos="494"/>
              </w:tabs>
              <w:spacing w:before="120" w:after="120"/>
              <w:ind w:left="497" w:hanging="283"/>
              <w:rPr>
                <w:bCs/>
              </w:rPr>
            </w:pPr>
            <w:r>
              <w:rPr>
                <w:bCs/>
              </w:rPr>
              <w:lastRenderedPageBreak/>
              <w:t xml:space="preserve">poslech: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4"/>
              </w:tabs>
              <w:ind w:left="1434" w:hanging="357"/>
              <w:rPr>
                <w:bCs/>
              </w:rPr>
            </w:pPr>
            <w:r>
              <w:rPr>
                <w:bCs/>
              </w:rPr>
              <w:t>relaxační hudby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4"/>
              </w:tabs>
              <w:ind w:left="1434" w:hanging="357"/>
              <w:rPr>
                <w:bCs/>
              </w:rPr>
            </w:pPr>
            <w:r>
              <w:rPr>
                <w:bCs/>
              </w:rPr>
              <w:t>reprodukované hudby různých žánrů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4"/>
              </w:tabs>
              <w:ind w:left="1434" w:hanging="357"/>
              <w:rPr>
                <w:bCs/>
              </w:rPr>
            </w:pPr>
            <w:r>
              <w:rPr>
                <w:bCs/>
              </w:rPr>
              <w:t>hry na kytaru / flétnu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4"/>
              </w:tabs>
              <w:ind w:left="1434" w:hanging="357"/>
              <w:rPr>
                <w:bCs/>
              </w:rPr>
            </w:pPr>
            <w:r>
              <w:rPr>
                <w:bCs/>
              </w:rPr>
              <w:t>říkadla, dětské a lidové písně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4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výběr písní: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4"/>
              </w:tabs>
              <w:ind w:left="1434" w:hanging="357"/>
              <w:rPr>
                <w:bCs/>
              </w:rPr>
            </w:pPr>
            <w:r>
              <w:rPr>
                <w:bCs/>
              </w:rPr>
              <w:t>přiřazování obrázků k písním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4"/>
              </w:tabs>
              <w:ind w:left="1434" w:hanging="357"/>
              <w:rPr>
                <w:bCs/>
              </w:rPr>
            </w:pPr>
            <w:r>
              <w:rPr>
                <w:bCs/>
              </w:rPr>
              <w:t>výběr znakem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4"/>
              </w:tabs>
              <w:ind w:left="1434" w:hanging="357"/>
              <w:rPr>
                <w:bCs/>
              </w:rPr>
            </w:pPr>
            <w:r>
              <w:rPr>
                <w:bCs/>
              </w:rPr>
              <w:t>výběr slovně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tabs>
                <w:tab w:val="num" w:pos="494"/>
              </w:tabs>
              <w:ind w:left="1434" w:hanging="357"/>
              <w:rPr>
                <w:bCs/>
              </w:rPr>
            </w:pPr>
            <w:r>
              <w:rPr>
                <w:bCs/>
              </w:rPr>
              <w:t>výběr oblíbeného CD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494"/>
              </w:tabs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poznávání rytmických nástrojů: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pojmenování hudebních nástrojů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výběr rytmických nástrojů podle slovního zadání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rozdávání rytmických nástrojů spolužákům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poznávání rytmického nástroje podle zvuku výběrem stejného</w:t>
            </w:r>
          </w:p>
          <w:p w:rsidR="00C37FF4" w:rsidRDefault="00C37FF4">
            <w:pPr>
              <w:ind w:left="1434"/>
              <w:rPr>
                <w:bCs/>
              </w:rPr>
            </w:pPr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lastRenderedPageBreak/>
              <w:t>hra na rytmické nástroje: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hra na vybraný rytmický nástroj s dopomocí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samostatná hra na vybraný rytmický nástroj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 xml:space="preserve">samostatná improvizace na hudební nástroj (př. elektron. </w:t>
            </w:r>
            <w:proofErr w:type="gramStart"/>
            <w:r>
              <w:rPr>
                <w:bCs/>
              </w:rPr>
              <w:t>klávesy</w:t>
            </w:r>
            <w:proofErr w:type="gramEnd"/>
            <w:r>
              <w:rPr>
                <w:bCs/>
              </w:rPr>
              <w:t xml:space="preserve">) 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hra na netradiční hudební nástroje: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 xml:space="preserve">pokličky, </w:t>
            </w:r>
            <w:proofErr w:type="gramStart"/>
            <w:r>
              <w:rPr>
                <w:bCs/>
              </w:rPr>
              <w:t>vařečky,...</w:t>
            </w:r>
            <w:proofErr w:type="gramEnd"/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rytmizace písní, říkadel, slov: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hrou na tělo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hrou na rytmické nástroje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napodobování jednoduchého rytmu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 xml:space="preserve">vytleskávání slov do ruky žáka 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samostatné napodobování vytleskávání slov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rozlišování výrazně odlišných tónu/zvuků/mluvního projevu: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intenzita - nahlas a potichu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výška - vysoký a hluboký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tempo - rychle a pomalu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99" w:hanging="284"/>
              <w:rPr>
                <w:bCs/>
              </w:rPr>
            </w:pPr>
            <w:r>
              <w:rPr>
                <w:bCs/>
              </w:rPr>
              <w:t>hudebně pohybové činnosti: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pohybové hry s říkadly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pohyb podle rytmického doprovodu</w:t>
            </w:r>
          </w:p>
          <w:p w:rsidR="00C37FF4" w:rsidRDefault="00C37FF4" w:rsidP="00B95B66">
            <w:pPr>
              <w:numPr>
                <w:ilvl w:val="1"/>
                <w:numId w:val="19"/>
              </w:numPr>
              <w:ind w:left="1434" w:hanging="357"/>
              <w:rPr>
                <w:bCs/>
              </w:rPr>
            </w:pPr>
            <w:r>
              <w:rPr>
                <w:bCs/>
              </w:rPr>
              <w:t>tanečky, diskotéky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lastRenderedPageBreak/>
              <w:t>vytváříme klidné prostředí pro soustředěný poslech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využíváme různé technické prostředky: CD přehrávač, elektron. </w:t>
            </w:r>
            <w:proofErr w:type="gramStart"/>
            <w:r>
              <w:rPr>
                <w:bCs/>
              </w:rPr>
              <w:t>klávesy</w:t>
            </w:r>
            <w:proofErr w:type="gramEnd"/>
            <w:r>
              <w:rPr>
                <w:bCs/>
              </w:rPr>
              <w:t>, různé hudební nosiče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pracujeme s obrázky k písním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pracujeme s textem písní - upozorňujeme na podstatná a známá slova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průběžně povzbuzujeme, vybízíme, motivujeme 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tabs>
                <w:tab w:val="clear" w:pos="720"/>
                <w:tab w:val="num" w:pos="507"/>
              </w:tabs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podporujeme snahu o samostatné experimentování na </w:t>
            </w:r>
            <w:r>
              <w:rPr>
                <w:bCs/>
              </w:rPr>
              <w:lastRenderedPageBreak/>
              <w:t>rytmické nástroje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využíváme netradičních hudebních nástrojů či jiných běžných předmětů vydávající zvuk - improvizujeme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>využíváme i skupinové práce (sloučení skupin na hudební výchovu)</w:t>
            </w:r>
          </w:p>
          <w:p w:rsidR="00C37FF4" w:rsidRDefault="00C37FF4" w:rsidP="00B95B66">
            <w:pPr>
              <w:numPr>
                <w:ilvl w:val="0"/>
                <w:numId w:val="19"/>
              </w:numPr>
              <w:spacing w:before="120" w:after="120"/>
              <w:ind w:left="464" w:hanging="283"/>
              <w:rPr>
                <w:bCs/>
              </w:rPr>
            </w:pPr>
            <w:r>
              <w:rPr>
                <w:bCs/>
              </w:rPr>
              <w:t xml:space="preserve">organizujeme společné školní akce (např. ozdravný pobyt - diskotéky, večery s kytarou u </w:t>
            </w:r>
            <w:proofErr w:type="gramStart"/>
            <w:r>
              <w:rPr>
                <w:bCs/>
              </w:rPr>
              <w:t>táboráku,...)</w:t>
            </w:r>
            <w:proofErr w:type="gramEnd"/>
          </w:p>
          <w:p w:rsidR="00C37FF4" w:rsidRDefault="00C37FF4">
            <w:pPr>
              <w:spacing w:before="120" w:after="120"/>
              <w:ind w:left="464"/>
              <w:rPr>
                <w:bCs/>
              </w:rPr>
            </w:pPr>
          </w:p>
          <w:p w:rsidR="00C37FF4" w:rsidRDefault="00C37FF4">
            <w:pPr>
              <w:ind w:left="465"/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3"/>
              </w:tabs>
              <w:spacing w:before="120" w:after="120"/>
              <w:ind w:left="484" w:hanging="284"/>
            </w:pPr>
            <w:r>
              <w:lastRenderedPageBreak/>
              <w:t>Pohybová výchova – pohybové vyjadřování hudby, taneční prvky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3"/>
              </w:tabs>
              <w:spacing w:before="120" w:after="120"/>
              <w:ind w:left="484" w:hanging="284"/>
            </w:pPr>
            <w:r>
              <w:t>SV - sluchová diferenciace</w:t>
            </w:r>
          </w:p>
          <w:p w:rsidR="00C37FF4" w:rsidRDefault="00C37FF4" w:rsidP="00B95B66">
            <w:pPr>
              <w:numPr>
                <w:ilvl w:val="0"/>
                <w:numId w:val="20"/>
              </w:numPr>
              <w:tabs>
                <w:tab w:val="clear" w:pos="720"/>
                <w:tab w:val="num" w:pos="543"/>
              </w:tabs>
              <w:spacing w:before="120" w:after="120"/>
              <w:ind w:left="484" w:hanging="284"/>
            </w:pPr>
            <w:r>
              <w:t>ŘV – produkce zvuků a slov, zacházení s hlasem – zvučnost, síla, melodie</w:t>
            </w:r>
          </w:p>
        </w:tc>
      </w:tr>
    </w:tbl>
    <w:p w:rsidR="00C37FF4" w:rsidRDefault="00C37FF4">
      <w:pPr>
        <w:jc w:val="both"/>
        <w:outlineLvl w:val="0"/>
        <w:rPr>
          <w:rFonts w:eastAsia="Geneva"/>
          <w:b/>
          <w:kern w:val="1"/>
          <w:szCs w:val="32"/>
          <w:lang w:eastAsia="ar-SA"/>
        </w:rPr>
      </w:pPr>
      <w:r>
        <w:rPr>
          <w:rFonts w:eastAsia="Geneva"/>
          <w:b/>
          <w:kern w:val="1"/>
          <w:szCs w:val="32"/>
          <w:lang w:eastAsia="ar-SA"/>
        </w:rPr>
        <w:lastRenderedPageBreak/>
        <w:t>Výtvarná výchova</w:t>
      </w:r>
    </w:p>
    <w:p w:rsidR="00C37FF4" w:rsidRDefault="00C37FF4">
      <w:pPr>
        <w:rPr>
          <w:b/>
          <w:lang w:eastAsia="ar-SA"/>
        </w:rPr>
      </w:pPr>
    </w:p>
    <w:p w:rsidR="00C37FF4" w:rsidRDefault="00C37FF4">
      <w:pPr>
        <w:jc w:val="both"/>
        <w:rPr>
          <w:lang w:eastAsia="ar-SA"/>
        </w:rPr>
      </w:pPr>
      <w:r>
        <w:rPr>
          <w:lang w:eastAsia="ar-SA"/>
        </w:rPr>
        <w:t xml:space="preserve">Výtvarná výchova je součástí vzdělávací oblasti Umění a kultura. Je součástí procesu rozvoje estetických vztahů žáků ke skutečnosti i k umění. Výuka výtvarné výchovy vychází především z citového vztahu žáků k zobrazované skutečnosti. Výtvarné činnosti rozvíjejí tvořivost, fantazii, senzibilitu, vůli, vnímání, estetické cítění k sobě samému i k okolí, podněcují a uspokojují potřeby žáků.  Obsahem výtvarné výchovy </w:t>
      </w:r>
      <w:proofErr w:type="gramStart"/>
      <w:r>
        <w:rPr>
          <w:lang w:eastAsia="ar-SA"/>
        </w:rPr>
        <w:t>je  vytváření</w:t>
      </w:r>
      <w:proofErr w:type="gramEnd"/>
      <w:r>
        <w:rPr>
          <w:lang w:eastAsia="ar-SA"/>
        </w:rPr>
        <w:t xml:space="preserve"> základních pracovních návyků pro výtvarnou činnost,  seznamování žáků s výtvarnými nástroji, materiály a technikami, výtvarné experimentování, objevování tvarů věcí kolem nás, hru s linií s využitím různých plastických a netradičních materiálů.</w:t>
      </w:r>
    </w:p>
    <w:p w:rsidR="00C37FF4" w:rsidRDefault="00C37FF4">
      <w:pPr>
        <w:jc w:val="both"/>
        <w:rPr>
          <w:lang w:eastAsia="ar-SA"/>
        </w:rPr>
      </w:pPr>
    </w:p>
    <w:tbl>
      <w:tblPr>
        <w:tblW w:w="0" w:type="auto"/>
        <w:tblInd w:w="-45" w:type="dxa"/>
        <w:tblLayout w:type="fixed"/>
        <w:tblLook w:val="0000"/>
      </w:tblPr>
      <w:tblGrid>
        <w:gridCol w:w="3414"/>
        <w:gridCol w:w="4819"/>
        <w:gridCol w:w="3260"/>
        <w:gridCol w:w="2743"/>
      </w:tblGrid>
      <w:tr w:rsidR="00C37FF4"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Výstup</w:t>
            </w:r>
          </w:p>
          <w:p w:rsidR="00C37FF4" w:rsidRDefault="00C37FF4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Žák by měl: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Obsah učiva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Strategie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Mezipředmětové vztahy</w:t>
            </w:r>
          </w:p>
        </w:tc>
      </w:tr>
      <w:tr w:rsidR="00C37FF4">
        <w:tc>
          <w:tcPr>
            <w:tcW w:w="3414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1582"/>
                <w:tab w:val="left" w:pos="1762"/>
              </w:tabs>
              <w:snapToGrid w:val="0"/>
              <w:spacing w:before="120" w:after="12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1. stupeň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Držet výtvarné náčiní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Čárat ve vymezeném prostoru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Sledovat svoji činnost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Vybarvovat jednoduché tvary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Vnímat barevnost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Vybírat si barvy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Pracovat s papírem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Pracovat s modelovací hmotou, keramickou hlínou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Používat nůžky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Manipulovat s přírodním materiálem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clear" w:pos="360"/>
                <w:tab w:val="num" w:pos="471"/>
                <w:tab w:val="left" w:pos="54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Pracovat různými výtvarnými technikami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Prohlédnout si finální výrobek</w:t>
            </w:r>
          </w:p>
          <w:p w:rsidR="00C37FF4" w:rsidRDefault="00C37FF4">
            <w:pPr>
              <w:snapToGrid w:val="0"/>
              <w:spacing w:before="120" w:after="120"/>
              <w:ind w:left="12"/>
              <w:rPr>
                <w:bCs/>
                <w:lang w:eastAsia="ar-SA"/>
              </w:rPr>
            </w:pPr>
          </w:p>
          <w:p w:rsidR="00C37FF4" w:rsidRDefault="00C37FF4">
            <w:pPr>
              <w:snapToGrid w:val="0"/>
              <w:ind w:left="12"/>
              <w:rPr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48"/>
                <w:tab w:val="left" w:pos="1375"/>
              </w:tabs>
              <w:snapToGrid w:val="0"/>
              <w:spacing w:before="120" w:after="120"/>
              <w:ind w:left="8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76"/>
              </w:numPr>
              <w:tabs>
                <w:tab w:val="clear" w:pos="1528"/>
                <w:tab w:val="left" w:pos="448"/>
                <w:tab w:val="num" w:pos="479"/>
              </w:tabs>
              <w:snapToGrid w:val="0"/>
              <w:spacing w:before="120" w:after="120"/>
              <w:ind w:left="479" w:hanging="283"/>
              <w:rPr>
                <w:lang w:eastAsia="ar-SA"/>
              </w:rPr>
            </w:pPr>
            <w:r>
              <w:rPr>
                <w:lang w:eastAsia="ar-SA"/>
              </w:rPr>
              <w:t>Procvičování úchopu výtvarného náčiní:</w:t>
            </w:r>
          </w:p>
          <w:p w:rsidR="00C37FF4" w:rsidRDefault="00C37FF4" w:rsidP="00B95B66">
            <w:pPr>
              <w:numPr>
                <w:ilvl w:val="1"/>
                <w:numId w:val="75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štětec – kulovitý, tlustý, tenký</w:t>
            </w:r>
          </w:p>
          <w:p w:rsidR="00C37FF4" w:rsidRDefault="00C37FF4" w:rsidP="00B95B66">
            <w:pPr>
              <w:numPr>
                <w:ilvl w:val="1"/>
                <w:numId w:val="75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fix – silný, tenký</w:t>
            </w:r>
          </w:p>
          <w:p w:rsidR="00C37FF4" w:rsidRDefault="00C37FF4" w:rsidP="00B95B66">
            <w:pPr>
              <w:numPr>
                <w:ilvl w:val="1"/>
                <w:numId w:val="75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trojhranné tužky, </w:t>
            </w:r>
            <w:proofErr w:type="gramStart"/>
            <w:r>
              <w:rPr>
                <w:lang w:eastAsia="ar-SA"/>
              </w:rPr>
              <w:t>pastelky, ...</w:t>
            </w:r>
            <w:proofErr w:type="gramEnd"/>
          </w:p>
          <w:p w:rsidR="00C37FF4" w:rsidRDefault="00C37FF4" w:rsidP="00B95B66">
            <w:pPr>
              <w:numPr>
                <w:ilvl w:val="1"/>
                <w:numId w:val="75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váleček</w:t>
            </w:r>
          </w:p>
          <w:p w:rsidR="00C37FF4" w:rsidRDefault="00C37FF4" w:rsidP="00B95B66">
            <w:pPr>
              <w:numPr>
                <w:ilvl w:val="1"/>
                <w:numId w:val="75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houbičkové barvy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left" w:pos="902"/>
              </w:tabs>
              <w:spacing w:before="120" w:after="120"/>
              <w:ind w:left="357" w:hanging="283"/>
              <w:rPr>
                <w:lang w:eastAsia="ar-SA"/>
              </w:rPr>
            </w:pPr>
            <w:r>
              <w:rPr>
                <w:lang w:eastAsia="ar-SA"/>
              </w:rPr>
              <w:t>Volné čárání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left" w:pos="902"/>
              </w:tabs>
              <w:ind w:left="360" w:hanging="283"/>
              <w:rPr>
                <w:lang w:eastAsia="ar-SA"/>
              </w:rPr>
            </w:pPr>
            <w:r>
              <w:rPr>
                <w:lang w:eastAsia="ar-SA"/>
              </w:rPr>
              <w:t>Rozeznávání barev:</w:t>
            </w:r>
          </w:p>
          <w:p w:rsidR="00C37FF4" w:rsidRDefault="00C37FF4" w:rsidP="00B95B66">
            <w:pPr>
              <w:numPr>
                <w:ilvl w:val="1"/>
                <w:numId w:val="77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výběr barev</w:t>
            </w:r>
          </w:p>
          <w:p w:rsidR="00C37FF4" w:rsidRDefault="00C37FF4" w:rsidP="00B95B66">
            <w:pPr>
              <w:numPr>
                <w:ilvl w:val="1"/>
                <w:numId w:val="77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přiřazování stejné barvy </w:t>
            </w:r>
          </w:p>
          <w:p w:rsidR="00C37FF4" w:rsidRDefault="00C37FF4" w:rsidP="00B95B66">
            <w:pPr>
              <w:numPr>
                <w:ilvl w:val="1"/>
                <w:numId w:val="77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třídění základních barev</w:t>
            </w:r>
          </w:p>
          <w:p w:rsidR="00C37FF4" w:rsidRDefault="00C37FF4" w:rsidP="00B95B66">
            <w:pPr>
              <w:numPr>
                <w:ilvl w:val="0"/>
                <w:numId w:val="34"/>
              </w:numPr>
              <w:tabs>
                <w:tab w:val="left" w:pos="439"/>
              </w:tabs>
              <w:spacing w:before="120" w:after="120"/>
              <w:ind w:left="439" w:hanging="283"/>
              <w:rPr>
                <w:lang w:eastAsia="ar-SA"/>
              </w:rPr>
            </w:pPr>
            <w:r>
              <w:rPr>
                <w:lang w:eastAsia="ar-SA"/>
              </w:rPr>
              <w:t>Práce s barvou:</w:t>
            </w:r>
          </w:p>
          <w:p w:rsidR="00C37FF4" w:rsidRDefault="00C37FF4" w:rsidP="00B95B66">
            <w:pPr>
              <w:numPr>
                <w:ilvl w:val="1"/>
                <w:numId w:val="78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zaplnění plochy</w:t>
            </w:r>
          </w:p>
          <w:p w:rsidR="00C37FF4" w:rsidRDefault="00C37FF4" w:rsidP="00B95B66">
            <w:pPr>
              <w:numPr>
                <w:ilvl w:val="1"/>
                <w:numId w:val="78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vybarvování jednoduchých tvarů</w:t>
            </w:r>
          </w:p>
          <w:p w:rsidR="00C37FF4" w:rsidRDefault="00C37FF4" w:rsidP="00B95B66">
            <w:pPr>
              <w:numPr>
                <w:ilvl w:val="1"/>
                <w:numId w:val="78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roztírání barev (prsty, houbičkou, štětcem, </w:t>
            </w:r>
            <w:proofErr w:type="spellStart"/>
            <w:r>
              <w:rPr>
                <w:lang w:eastAsia="ar-SA"/>
              </w:rPr>
              <w:t>válečekem</w:t>
            </w:r>
            <w:proofErr w:type="spellEnd"/>
            <w:r>
              <w:rPr>
                <w:lang w:eastAsia="ar-SA"/>
              </w:rPr>
              <w:t>)</w:t>
            </w:r>
          </w:p>
          <w:p w:rsidR="00C37FF4" w:rsidRDefault="00C37FF4" w:rsidP="00B95B66">
            <w:pPr>
              <w:numPr>
                <w:ilvl w:val="1"/>
                <w:numId w:val="78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otisky prstů, dlaní, předmětů</w:t>
            </w:r>
          </w:p>
          <w:p w:rsidR="00C37FF4" w:rsidRDefault="00C37FF4" w:rsidP="00B95B66">
            <w:pPr>
              <w:numPr>
                <w:ilvl w:val="1"/>
                <w:numId w:val="78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zapouštění barev</w:t>
            </w:r>
          </w:p>
          <w:p w:rsidR="00C37FF4" w:rsidRDefault="00C37FF4" w:rsidP="00B95B66">
            <w:pPr>
              <w:numPr>
                <w:ilvl w:val="1"/>
                <w:numId w:val="78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experimentování s barvami</w:t>
            </w:r>
          </w:p>
          <w:p w:rsidR="00C37FF4" w:rsidRDefault="00C37FF4" w:rsidP="00B95B66">
            <w:pPr>
              <w:numPr>
                <w:ilvl w:val="0"/>
                <w:numId w:val="33"/>
              </w:numPr>
              <w:tabs>
                <w:tab w:val="left" w:pos="439"/>
                <w:tab w:val="left" w:pos="720"/>
              </w:tabs>
              <w:snapToGrid w:val="0"/>
              <w:spacing w:before="120" w:after="120"/>
              <w:ind w:left="439" w:hanging="360"/>
              <w:rPr>
                <w:lang w:eastAsia="ar-SA"/>
              </w:rPr>
            </w:pPr>
            <w:r>
              <w:rPr>
                <w:lang w:eastAsia="ar-SA"/>
              </w:rPr>
              <w:t>Práce s papírem:</w:t>
            </w:r>
          </w:p>
          <w:p w:rsidR="00C37FF4" w:rsidRDefault="00C37FF4" w:rsidP="00B95B66">
            <w:pPr>
              <w:numPr>
                <w:ilvl w:val="1"/>
                <w:numId w:val="79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mačkání</w:t>
            </w:r>
          </w:p>
          <w:p w:rsidR="00C37FF4" w:rsidRDefault="00C37FF4" w:rsidP="00B95B66">
            <w:pPr>
              <w:numPr>
                <w:ilvl w:val="1"/>
                <w:numId w:val="79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trhání</w:t>
            </w:r>
          </w:p>
          <w:p w:rsidR="00C37FF4" w:rsidRDefault="00C37FF4" w:rsidP="00B95B66">
            <w:pPr>
              <w:numPr>
                <w:ilvl w:val="1"/>
                <w:numId w:val="79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lepení</w:t>
            </w:r>
          </w:p>
          <w:p w:rsidR="00C37FF4" w:rsidRDefault="00C37FF4" w:rsidP="00B95B66">
            <w:pPr>
              <w:numPr>
                <w:ilvl w:val="1"/>
                <w:numId w:val="79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překládání</w:t>
            </w:r>
          </w:p>
          <w:p w:rsidR="00C37FF4" w:rsidRDefault="00C37FF4" w:rsidP="00B95B66">
            <w:pPr>
              <w:numPr>
                <w:ilvl w:val="0"/>
                <w:numId w:val="35"/>
              </w:numPr>
              <w:tabs>
                <w:tab w:val="left" w:pos="439"/>
                <w:tab w:val="left" w:pos="720"/>
              </w:tabs>
              <w:spacing w:before="120" w:after="120"/>
              <w:ind w:left="439" w:hanging="360"/>
              <w:rPr>
                <w:lang w:eastAsia="ar-SA"/>
              </w:rPr>
            </w:pPr>
            <w:r>
              <w:rPr>
                <w:lang w:eastAsia="ar-SA"/>
              </w:rPr>
              <w:t>Modelování:</w:t>
            </w:r>
          </w:p>
          <w:p w:rsidR="00C37FF4" w:rsidRDefault="00C37FF4" w:rsidP="00B95B66">
            <w:pPr>
              <w:numPr>
                <w:ilvl w:val="1"/>
                <w:numId w:val="80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dotýkání</w:t>
            </w:r>
          </w:p>
          <w:p w:rsidR="00C37FF4" w:rsidRDefault="00C37FF4" w:rsidP="00B95B66">
            <w:pPr>
              <w:numPr>
                <w:ilvl w:val="1"/>
                <w:numId w:val="80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plácání</w:t>
            </w:r>
          </w:p>
          <w:p w:rsidR="00C37FF4" w:rsidRDefault="00C37FF4" w:rsidP="00B95B66">
            <w:pPr>
              <w:numPr>
                <w:ilvl w:val="1"/>
                <w:numId w:val="80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mačkání</w:t>
            </w:r>
          </w:p>
          <w:p w:rsidR="00C37FF4" w:rsidRDefault="00C37FF4" w:rsidP="00B95B66">
            <w:pPr>
              <w:numPr>
                <w:ilvl w:val="1"/>
                <w:numId w:val="80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válení (válečky, kuličky)</w:t>
            </w:r>
          </w:p>
          <w:p w:rsidR="00C37FF4" w:rsidRDefault="00C37FF4" w:rsidP="00B95B66">
            <w:pPr>
              <w:numPr>
                <w:ilvl w:val="1"/>
                <w:numId w:val="80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vtiskávání tiskátek a drobných předmětů</w:t>
            </w:r>
          </w:p>
          <w:p w:rsidR="00C37FF4" w:rsidRDefault="00C37FF4" w:rsidP="00B95B66">
            <w:pPr>
              <w:numPr>
                <w:ilvl w:val="1"/>
                <w:numId w:val="80"/>
              </w:numPr>
              <w:tabs>
                <w:tab w:val="clear" w:pos="1440"/>
                <w:tab w:val="num" w:pos="1046"/>
                <w:tab w:val="left" w:pos="1080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vykrajování tvořítky</w:t>
            </w:r>
          </w:p>
          <w:p w:rsidR="00C37FF4" w:rsidRDefault="00C37FF4" w:rsidP="00B95B66">
            <w:pPr>
              <w:numPr>
                <w:ilvl w:val="0"/>
                <w:numId w:val="35"/>
              </w:numPr>
              <w:tabs>
                <w:tab w:val="left" w:pos="439"/>
                <w:tab w:val="left" w:pos="720"/>
              </w:tabs>
              <w:spacing w:before="120" w:after="120"/>
              <w:ind w:left="439" w:hanging="360"/>
              <w:rPr>
                <w:lang w:eastAsia="ar-SA"/>
              </w:rPr>
            </w:pPr>
            <w:r>
              <w:rPr>
                <w:lang w:eastAsia="ar-SA"/>
              </w:rPr>
              <w:t>Stříhání:</w:t>
            </w:r>
          </w:p>
          <w:p w:rsidR="00C37FF4" w:rsidRDefault="00C37FF4" w:rsidP="00B95B66">
            <w:pPr>
              <w:numPr>
                <w:ilvl w:val="1"/>
                <w:numId w:val="81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držení nůžek</w:t>
            </w:r>
          </w:p>
          <w:p w:rsidR="00C37FF4" w:rsidRDefault="00C37FF4" w:rsidP="00B95B66">
            <w:pPr>
              <w:numPr>
                <w:ilvl w:val="1"/>
                <w:numId w:val="81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stříhání bez linie</w:t>
            </w:r>
          </w:p>
          <w:p w:rsidR="00C37FF4" w:rsidRDefault="00C37FF4" w:rsidP="00B95B66">
            <w:pPr>
              <w:numPr>
                <w:ilvl w:val="1"/>
                <w:numId w:val="81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stříhání proužků</w:t>
            </w:r>
          </w:p>
          <w:p w:rsidR="00C37FF4" w:rsidRDefault="00C37FF4">
            <w:pPr>
              <w:tabs>
                <w:tab w:val="left" w:pos="1262"/>
              </w:tabs>
              <w:snapToGrid w:val="0"/>
              <w:ind w:left="36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left" w:pos="902"/>
              </w:tabs>
              <w:snapToGrid w:val="0"/>
              <w:ind w:left="360" w:hanging="360"/>
              <w:rPr>
                <w:lang w:eastAsia="ar-SA"/>
              </w:rPr>
            </w:pPr>
            <w:r>
              <w:rPr>
                <w:lang w:eastAsia="ar-SA"/>
              </w:rPr>
              <w:t>Práce s přírodninami</w:t>
            </w:r>
          </w:p>
          <w:p w:rsidR="00C37FF4" w:rsidRDefault="00C37FF4" w:rsidP="00B95B66">
            <w:pPr>
              <w:numPr>
                <w:ilvl w:val="1"/>
                <w:numId w:val="82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sbírání</w:t>
            </w:r>
          </w:p>
          <w:p w:rsidR="00C37FF4" w:rsidRDefault="00C37FF4" w:rsidP="00B95B66">
            <w:pPr>
              <w:numPr>
                <w:ilvl w:val="1"/>
                <w:numId w:val="82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třídění</w:t>
            </w:r>
          </w:p>
          <w:p w:rsidR="00C37FF4" w:rsidRDefault="00C37FF4" w:rsidP="00B95B66">
            <w:pPr>
              <w:numPr>
                <w:ilvl w:val="1"/>
                <w:numId w:val="82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rovnání do řady</w:t>
            </w:r>
          </w:p>
          <w:p w:rsidR="00C37FF4" w:rsidRDefault="00C37FF4" w:rsidP="00B95B66">
            <w:pPr>
              <w:numPr>
                <w:ilvl w:val="1"/>
                <w:numId w:val="82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nalepování</w:t>
            </w:r>
          </w:p>
          <w:p w:rsidR="00C37FF4" w:rsidRDefault="00C37FF4" w:rsidP="00B95B66">
            <w:pPr>
              <w:numPr>
                <w:ilvl w:val="1"/>
                <w:numId w:val="82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otiskování</w:t>
            </w:r>
          </w:p>
          <w:p w:rsidR="00C37FF4" w:rsidRDefault="00C37FF4">
            <w:pPr>
              <w:tabs>
                <w:tab w:val="left" w:pos="2160"/>
              </w:tabs>
              <w:ind w:left="108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left" w:pos="902"/>
              </w:tabs>
              <w:snapToGrid w:val="0"/>
              <w:ind w:left="360" w:hanging="360"/>
              <w:rPr>
                <w:lang w:eastAsia="ar-SA"/>
              </w:rPr>
            </w:pPr>
            <w:r>
              <w:rPr>
                <w:lang w:eastAsia="ar-SA"/>
              </w:rPr>
              <w:t>Práce s různým materiálem (látka, vlna, vata, těstoviny, špátle, víčka, …)</w:t>
            </w:r>
          </w:p>
          <w:p w:rsidR="00C37FF4" w:rsidRDefault="00C37FF4" w:rsidP="00B95B66">
            <w:pPr>
              <w:numPr>
                <w:ilvl w:val="1"/>
                <w:numId w:val="83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nalepování</w:t>
            </w:r>
          </w:p>
          <w:p w:rsidR="00C37FF4" w:rsidRDefault="00C37FF4" w:rsidP="00B95B66">
            <w:pPr>
              <w:numPr>
                <w:ilvl w:val="1"/>
                <w:numId w:val="83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třídění</w:t>
            </w:r>
          </w:p>
          <w:p w:rsidR="00C37FF4" w:rsidRDefault="00C37FF4" w:rsidP="00B95B66">
            <w:pPr>
              <w:numPr>
                <w:ilvl w:val="1"/>
                <w:numId w:val="83"/>
              </w:numPr>
              <w:tabs>
                <w:tab w:val="left" w:pos="1080"/>
              </w:tabs>
              <w:ind w:hanging="677"/>
              <w:rPr>
                <w:lang w:eastAsia="ar-SA"/>
              </w:rPr>
            </w:pPr>
            <w:r>
              <w:rPr>
                <w:lang w:eastAsia="ar-SA"/>
              </w:rPr>
              <w:t>koláže</w:t>
            </w:r>
          </w:p>
          <w:p w:rsidR="00C37FF4" w:rsidRDefault="00C37FF4">
            <w:pPr>
              <w:tabs>
                <w:tab w:val="left" w:pos="1982"/>
              </w:tabs>
              <w:snapToGrid w:val="0"/>
              <w:ind w:left="1080"/>
              <w:rPr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88"/>
                <w:tab w:val="left" w:pos="541"/>
              </w:tabs>
              <w:snapToGrid w:val="0"/>
              <w:spacing w:before="120" w:after="120"/>
              <w:ind w:left="205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488"/>
                <w:tab w:val="left" w:pos="541"/>
              </w:tabs>
              <w:snapToGrid w:val="0"/>
              <w:spacing w:before="120" w:after="120"/>
              <w:ind w:left="541" w:hanging="336"/>
              <w:rPr>
                <w:lang w:eastAsia="ar-SA"/>
              </w:rPr>
            </w:pPr>
            <w:r>
              <w:rPr>
                <w:lang w:eastAsia="ar-SA"/>
              </w:rPr>
              <w:t>Využíváme metodu ukázky – nápodoby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488"/>
                <w:tab w:val="left" w:pos="541"/>
              </w:tabs>
              <w:spacing w:before="120" w:after="120"/>
              <w:ind w:left="541" w:hanging="336"/>
              <w:rPr>
                <w:lang w:eastAsia="ar-SA"/>
              </w:rPr>
            </w:pPr>
            <w:r>
              <w:rPr>
                <w:lang w:eastAsia="ar-SA"/>
              </w:rPr>
              <w:t>Uplatňujeme postup:</w:t>
            </w:r>
          </w:p>
          <w:p w:rsidR="00C37FF4" w:rsidRDefault="00C37FF4" w:rsidP="00B95B66">
            <w:pPr>
              <w:numPr>
                <w:ilvl w:val="1"/>
                <w:numId w:val="84"/>
              </w:numPr>
              <w:tabs>
                <w:tab w:val="left" w:pos="488"/>
                <w:tab w:val="left" w:pos="1080"/>
              </w:tabs>
              <w:rPr>
                <w:lang w:eastAsia="ar-SA"/>
              </w:rPr>
            </w:pPr>
            <w:r>
              <w:rPr>
                <w:lang w:eastAsia="ar-SA"/>
              </w:rPr>
              <w:t>společné činnosti</w:t>
            </w:r>
          </w:p>
          <w:p w:rsidR="00C37FF4" w:rsidRDefault="00C37FF4" w:rsidP="00B95B66">
            <w:pPr>
              <w:numPr>
                <w:ilvl w:val="1"/>
                <w:numId w:val="84"/>
              </w:numPr>
              <w:tabs>
                <w:tab w:val="left" w:pos="488"/>
                <w:tab w:val="left" w:pos="1080"/>
              </w:tabs>
              <w:rPr>
                <w:lang w:eastAsia="ar-SA"/>
              </w:rPr>
            </w:pPr>
            <w:r>
              <w:rPr>
                <w:lang w:eastAsia="ar-SA"/>
              </w:rPr>
              <w:t>činnosti s dopomocí</w:t>
            </w:r>
          </w:p>
          <w:p w:rsidR="00C37FF4" w:rsidRDefault="00C37FF4" w:rsidP="00B95B66">
            <w:pPr>
              <w:numPr>
                <w:ilvl w:val="1"/>
                <w:numId w:val="84"/>
              </w:numPr>
              <w:tabs>
                <w:tab w:val="left" w:pos="488"/>
                <w:tab w:val="left" w:pos="1080"/>
              </w:tabs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činnosti  se</w:t>
            </w:r>
            <w:proofErr w:type="gramEnd"/>
            <w:r>
              <w:rPr>
                <w:lang w:eastAsia="ar-SA"/>
              </w:rPr>
              <w:t xml:space="preserve"> slovním vedením</w:t>
            </w:r>
          </w:p>
          <w:p w:rsidR="00C37FF4" w:rsidRDefault="00C37FF4" w:rsidP="00B95B66">
            <w:pPr>
              <w:numPr>
                <w:ilvl w:val="1"/>
                <w:numId w:val="84"/>
              </w:numPr>
              <w:tabs>
                <w:tab w:val="left" w:pos="488"/>
                <w:tab w:val="left" w:pos="1080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samostatná činnost </w:t>
            </w:r>
          </w:p>
          <w:p w:rsidR="00C37FF4" w:rsidRDefault="00C37FF4" w:rsidP="00B95B66">
            <w:pPr>
              <w:numPr>
                <w:ilvl w:val="1"/>
                <w:numId w:val="32"/>
              </w:numPr>
              <w:tabs>
                <w:tab w:val="clear" w:pos="360"/>
                <w:tab w:val="left" w:pos="488"/>
                <w:tab w:val="left" w:pos="1582"/>
              </w:tabs>
              <w:spacing w:before="120" w:after="120"/>
              <w:ind w:left="513" w:hanging="336"/>
              <w:rPr>
                <w:lang w:eastAsia="ar-SA"/>
              </w:rPr>
            </w:pPr>
            <w:r>
              <w:rPr>
                <w:lang w:eastAsia="ar-SA"/>
              </w:rPr>
              <w:t>Volíme různé formáty papíru</w:t>
            </w:r>
          </w:p>
          <w:p w:rsidR="00C37FF4" w:rsidRDefault="00C37FF4" w:rsidP="00B95B66">
            <w:pPr>
              <w:numPr>
                <w:ilvl w:val="1"/>
                <w:numId w:val="32"/>
              </w:numPr>
              <w:tabs>
                <w:tab w:val="clear" w:pos="360"/>
                <w:tab w:val="left" w:pos="488"/>
                <w:tab w:val="left" w:pos="1582"/>
              </w:tabs>
              <w:spacing w:before="120" w:after="120"/>
              <w:ind w:left="513" w:hanging="336"/>
              <w:rPr>
                <w:lang w:eastAsia="ar-SA"/>
              </w:rPr>
            </w:pPr>
            <w:r>
              <w:rPr>
                <w:lang w:eastAsia="ar-SA"/>
              </w:rPr>
              <w:t>Učíme překonávat zábrany a bezradnost</w:t>
            </w:r>
          </w:p>
          <w:p w:rsidR="00C37FF4" w:rsidRDefault="00C37FF4" w:rsidP="00B95B66">
            <w:pPr>
              <w:numPr>
                <w:ilvl w:val="1"/>
                <w:numId w:val="32"/>
              </w:numPr>
              <w:tabs>
                <w:tab w:val="clear" w:pos="360"/>
                <w:tab w:val="left" w:pos="488"/>
                <w:tab w:val="left" w:pos="1582"/>
              </w:tabs>
              <w:spacing w:before="120" w:after="120"/>
              <w:ind w:left="513" w:hanging="336"/>
              <w:rPr>
                <w:lang w:eastAsia="ar-SA"/>
              </w:rPr>
            </w:pPr>
            <w:r>
              <w:rPr>
                <w:lang w:eastAsia="ar-SA"/>
              </w:rPr>
              <w:t xml:space="preserve">Pracujeme s netradiční </w:t>
            </w:r>
            <w:r>
              <w:rPr>
                <w:lang w:eastAsia="ar-SA"/>
              </w:rPr>
              <w:lastRenderedPageBreak/>
              <w:t xml:space="preserve">výtvarnou plochou </w:t>
            </w:r>
          </w:p>
          <w:p w:rsidR="00C37FF4" w:rsidRDefault="00C37FF4" w:rsidP="00B95B66">
            <w:pPr>
              <w:numPr>
                <w:ilvl w:val="1"/>
                <w:numId w:val="32"/>
              </w:numPr>
              <w:tabs>
                <w:tab w:val="clear" w:pos="360"/>
                <w:tab w:val="left" w:pos="488"/>
                <w:tab w:val="left" w:pos="1582"/>
              </w:tabs>
              <w:spacing w:before="120" w:after="120"/>
              <w:ind w:left="513" w:hanging="336"/>
              <w:rPr>
                <w:lang w:eastAsia="ar-SA"/>
              </w:rPr>
            </w:pPr>
            <w:r>
              <w:rPr>
                <w:lang w:eastAsia="ar-SA"/>
              </w:rPr>
              <w:t>Volíme různé polohy pro činnosti:</w:t>
            </w:r>
          </w:p>
          <w:p w:rsidR="00C37FF4" w:rsidRDefault="00C37FF4" w:rsidP="00B95B66">
            <w:pPr>
              <w:numPr>
                <w:ilvl w:val="1"/>
                <w:numId w:val="85"/>
              </w:numPr>
              <w:tabs>
                <w:tab w:val="left" w:pos="488"/>
                <w:tab w:val="left" w:pos="1080"/>
              </w:tabs>
              <w:rPr>
                <w:lang w:eastAsia="ar-SA"/>
              </w:rPr>
            </w:pPr>
            <w:r>
              <w:rPr>
                <w:lang w:eastAsia="ar-SA"/>
              </w:rPr>
              <w:t>vleže (na zvýšeném klínu)</w:t>
            </w:r>
          </w:p>
          <w:p w:rsidR="00C37FF4" w:rsidRDefault="00C37FF4" w:rsidP="00B95B66">
            <w:pPr>
              <w:numPr>
                <w:ilvl w:val="1"/>
                <w:numId w:val="85"/>
              </w:numPr>
              <w:tabs>
                <w:tab w:val="left" w:pos="488"/>
                <w:tab w:val="left" w:pos="1080"/>
              </w:tabs>
              <w:rPr>
                <w:lang w:eastAsia="ar-SA"/>
              </w:rPr>
            </w:pPr>
            <w:r>
              <w:rPr>
                <w:lang w:eastAsia="ar-SA"/>
              </w:rPr>
              <w:t>vsedě (na stole, šikmé ploše, svislé ploše)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459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 xml:space="preserve">Volíme různé </w:t>
            </w:r>
            <w:proofErr w:type="gramStart"/>
            <w:r>
              <w:rPr>
                <w:lang w:eastAsia="ar-SA"/>
              </w:rPr>
              <w:t>typy  štětců</w:t>
            </w:r>
            <w:proofErr w:type="gramEnd"/>
            <w:r>
              <w:rPr>
                <w:lang w:eastAsia="ar-SA"/>
              </w:rPr>
              <w:t>, tužek, … podle typu úchopu, který žák používá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459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>Podporujeme žáka ve spontánním výběru barev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459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>Podporujeme experimentování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459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 xml:space="preserve">Vedeme k ocenění </w:t>
            </w:r>
            <w:proofErr w:type="gramStart"/>
            <w:r>
              <w:rPr>
                <w:lang w:eastAsia="ar-SA"/>
              </w:rPr>
              <w:t>vlastního  díla</w:t>
            </w:r>
            <w:proofErr w:type="gramEnd"/>
            <w:r>
              <w:rPr>
                <w:lang w:eastAsia="ar-SA"/>
              </w:rPr>
              <w:t>, výrobku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459"/>
              </w:tabs>
              <w:snapToGrid w:val="0"/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 xml:space="preserve">Prezentujeme hotová díla na nástěnkách,    výstavách, Dnech otevřených </w:t>
            </w:r>
            <w:proofErr w:type="gramStart"/>
            <w:r>
              <w:rPr>
                <w:lang w:eastAsia="ar-SA"/>
              </w:rPr>
              <w:t>dveří, ...</w:t>
            </w:r>
            <w:proofErr w:type="gramEnd"/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num" w:pos="497"/>
              </w:tabs>
              <w:snapToGrid w:val="0"/>
              <w:spacing w:before="120" w:after="120"/>
              <w:ind w:left="558" w:hanging="360"/>
              <w:rPr>
                <w:lang w:eastAsia="ar-SA"/>
              </w:rPr>
            </w:pPr>
            <w:r>
              <w:rPr>
                <w:lang w:eastAsia="ar-SA"/>
              </w:rPr>
              <w:t>PV – práce s drobným materiálem, úchopy, třídění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num" w:pos="497"/>
              </w:tabs>
              <w:spacing w:before="120" w:after="120"/>
              <w:ind w:left="560" w:hanging="360"/>
              <w:rPr>
                <w:lang w:eastAsia="ar-SA"/>
              </w:rPr>
            </w:pPr>
            <w:r>
              <w:rPr>
                <w:lang w:eastAsia="ar-SA"/>
              </w:rPr>
              <w:t>RV- pojmy, t</w:t>
            </w:r>
            <w:r w:rsidR="00EE565C">
              <w:rPr>
                <w:lang w:eastAsia="ar-SA"/>
              </w:rPr>
              <w:t>e</w:t>
            </w:r>
            <w:r>
              <w:rPr>
                <w:lang w:eastAsia="ar-SA"/>
              </w:rPr>
              <w:t>matické malování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num" w:pos="497"/>
              </w:tabs>
              <w:spacing w:before="120" w:after="120"/>
              <w:ind w:left="560" w:hanging="360"/>
              <w:rPr>
                <w:lang w:eastAsia="ar-SA"/>
              </w:rPr>
            </w:pPr>
            <w:r>
              <w:rPr>
                <w:lang w:eastAsia="ar-SA"/>
              </w:rPr>
              <w:t xml:space="preserve">SV – </w:t>
            </w:r>
            <w:proofErr w:type="spellStart"/>
            <w:r>
              <w:rPr>
                <w:lang w:eastAsia="ar-SA"/>
              </w:rPr>
              <w:t>vizuomotorická</w:t>
            </w:r>
            <w:proofErr w:type="spellEnd"/>
            <w:r>
              <w:rPr>
                <w:lang w:eastAsia="ar-SA"/>
              </w:rPr>
              <w:t xml:space="preserve"> koordinace, vnímání barev, tvarů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num" w:pos="497"/>
              </w:tabs>
              <w:spacing w:before="120" w:after="120"/>
              <w:ind w:left="560" w:hanging="360"/>
              <w:rPr>
                <w:lang w:eastAsia="ar-SA"/>
              </w:rPr>
            </w:pPr>
            <w:r>
              <w:rPr>
                <w:lang w:eastAsia="ar-SA"/>
              </w:rPr>
              <w:t>Prvky předmětu speciálně pedagogické péče – zraková stimulace</w:t>
            </w:r>
          </w:p>
          <w:p w:rsidR="00C37FF4" w:rsidRDefault="00C37FF4">
            <w:pPr>
              <w:snapToGrid w:val="0"/>
              <w:spacing w:before="120" w:after="120"/>
              <w:ind w:left="200"/>
              <w:rPr>
                <w:lang w:eastAsia="ar-SA"/>
              </w:rPr>
            </w:pPr>
          </w:p>
        </w:tc>
      </w:tr>
      <w:tr w:rsidR="00C37FF4">
        <w:tc>
          <w:tcPr>
            <w:tcW w:w="3414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lastRenderedPageBreak/>
              <w:t>2. stupeň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Pracovat s papírem a kartonem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lang w:eastAsia="ar-SA"/>
              </w:rPr>
            </w:pPr>
            <w:r>
              <w:rPr>
                <w:lang w:eastAsia="ar-SA"/>
              </w:rPr>
              <w:t>Vystřihnout jednoduchý tvar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Pracovat s přírodními materiály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Pracovat s tiskátky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Vybarvovat obrázky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Kreslit jednoduché obrázky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Malovat podle vlastní fantazie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bCs/>
                <w:lang w:eastAsia="ar-SA"/>
              </w:rPr>
            </w:pPr>
            <w:proofErr w:type="gramStart"/>
            <w:r>
              <w:rPr>
                <w:bCs/>
                <w:lang w:eastAsia="ar-SA"/>
              </w:rPr>
              <w:t>Zpracovávat  modelovací</w:t>
            </w:r>
            <w:proofErr w:type="gramEnd"/>
            <w:r>
              <w:rPr>
                <w:bCs/>
                <w:lang w:eastAsia="ar-SA"/>
              </w:rPr>
              <w:t xml:space="preserve"> hmotu a keramickou hlínu podle pokynů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Prohlédnout si výrobek</w:t>
            </w:r>
          </w:p>
          <w:p w:rsidR="00C37FF4" w:rsidRDefault="00C37FF4" w:rsidP="00B95B66">
            <w:pPr>
              <w:numPr>
                <w:ilvl w:val="0"/>
                <w:numId w:val="31"/>
              </w:numPr>
              <w:tabs>
                <w:tab w:val="left" w:pos="540"/>
                <w:tab w:val="left" w:pos="720"/>
              </w:tabs>
              <w:snapToGrid w:val="0"/>
              <w:spacing w:before="120" w:after="120"/>
              <w:ind w:left="540" w:hanging="360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Seznámit se s různými netradičními výtvarnými technikami</w:t>
            </w:r>
          </w:p>
          <w:p w:rsidR="00C37FF4" w:rsidRDefault="00C37FF4">
            <w:pPr>
              <w:snapToGrid w:val="0"/>
              <w:spacing w:before="120" w:after="120"/>
              <w:ind w:left="1440"/>
              <w:rPr>
                <w:bCs/>
                <w:lang w:eastAsia="ar-SA"/>
              </w:rPr>
            </w:pPr>
          </w:p>
          <w:p w:rsidR="00C37FF4" w:rsidRDefault="00C37FF4">
            <w:pPr>
              <w:snapToGrid w:val="0"/>
              <w:rPr>
                <w:szCs w:val="20"/>
              </w:rPr>
            </w:pPr>
          </w:p>
          <w:p w:rsidR="00C37FF4" w:rsidRDefault="00C37FF4">
            <w:pPr>
              <w:snapToGrid w:val="0"/>
              <w:rPr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pStyle w:val="Seznam"/>
              <w:tabs>
                <w:tab w:val="left" w:pos="470"/>
              </w:tabs>
              <w:suppressAutoHyphens w:val="0"/>
              <w:snapToGrid w:val="0"/>
              <w:spacing w:before="120" w:after="0"/>
              <w:rPr>
                <w:rFonts w:cs="Times New Roman"/>
              </w:rPr>
            </w:pPr>
          </w:p>
          <w:p w:rsidR="00C37FF4" w:rsidRDefault="00C37FF4" w:rsidP="00B95B66">
            <w:pPr>
              <w:numPr>
                <w:ilvl w:val="0"/>
                <w:numId w:val="76"/>
              </w:numPr>
              <w:tabs>
                <w:tab w:val="clear" w:pos="1528"/>
                <w:tab w:val="left" w:pos="470"/>
                <w:tab w:val="num" w:pos="1451"/>
              </w:tabs>
              <w:snapToGrid w:val="0"/>
              <w:spacing w:after="120"/>
              <w:ind w:hanging="1353"/>
              <w:rPr>
                <w:lang w:eastAsia="ar-SA"/>
              </w:rPr>
            </w:pPr>
            <w:r>
              <w:rPr>
                <w:lang w:eastAsia="ar-SA"/>
              </w:rPr>
              <w:t>Práce s papírem a kartonem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rolování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left" w:pos="1167"/>
              </w:tabs>
              <w:ind w:left="830" w:firstLine="54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skládání  podle</w:t>
            </w:r>
            <w:proofErr w:type="gramEnd"/>
            <w:r>
              <w:rPr>
                <w:lang w:eastAsia="ar-SA"/>
              </w:rPr>
              <w:t xml:space="preserve"> vzoru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vytrhávání předkreslených tvarů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výroba řetězů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polepování předmětů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stříhání – podle linie</w:t>
            </w:r>
          </w:p>
          <w:p w:rsidR="00C37FF4" w:rsidRDefault="00C37FF4" w:rsidP="00B95B66">
            <w:pPr>
              <w:numPr>
                <w:ilvl w:val="0"/>
                <w:numId w:val="52"/>
              </w:numPr>
              <w:tabs>
                <w:tab w:val="left" w:pos="470"/>
              </w:tabs>
              <w:snapToGrid w:val="0"/>
              <w:spacing w:before="120" w:after="120"/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>Práce s přírodním materiálem a různými předměty: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884"/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sbírání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884"/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třídění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884"/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složení tvaru podle předlohy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884"/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lisování listů, květů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884"/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otisky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884"/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navlékání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884"/>
                <w:tab w:val="left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nalepování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left" w:pos="902"/>
              </w:tabs>
              <w:snapToGrid w:val="0"/>
              <w:spacing w:before="120" w:after="120"/>
              <w:ind w:left="357" w:hanging="357"/>
              <w:rPr>
                <w:lang w:eastAsia="ar-SA"/>
              </w:rPr>
            </w:pPr>
            <w:r>
              <w:rPr>
                <w:lang w:eastAsia="ar-SA"/>
              </w:rPr>
              <w:t>Práce s různým materiálem (látka, vlna, vata, těstoviny, špátle, víčka, …</w:t>
            </w:r>
          </w:p>
          <w:p w:rsidR="00C37FF4" w:rsidRDefault="00C37FF4" w:rsidP="00B95B66">
            <w:pPr>
              <w:numPr>
                <w:ilvl w:val="1"/>
                <w:numId w:val="86"/>
              </w:numPr>
              <w:tabs>
                <w:tab w:val="left" w:pos="1167"/>
              </w:tabs>
              <w:ind w:hanging="556"/>
              <w:rPr>
                <w:lang w:eastAsia="ar-SA"/>
              </w:rPr>
            </w:pPr>
            <w:r>
              <w:rPr>
                <w:lang w:eastAsia="ar-SA"/>
              </w:rPr>
              <w:t>nalepování</w:t>
            </w:r>
          </w:p>
          <w:p w:rsidR="00C37FF4" w:rsidRDefault="00C37FF4" w:rsidP="00B95B66">
            <w:pPr>
              <w:numPr>
                <w:ilvl w:val="1"/>
                <w:numId w:val="86"/>
              </w:numPr>
              <w:tabs>
                <w:tab w:val="left" w:pos="1167"/>
              </w:tabs>
              <w:ind w:hanging="556"/>
              <w:rPr>
                <w:lang w:eastAsia="ar-SA"/>
              </w:rPr>
            </w:pPr>
            <w:r>
              <w:rPr>
                <w:lang w:eastAsia="ar-SA"/>
              </w:rPr>
              <w:t>třídění</w:t>
            </w:r>
          </w:p>
          <w:p w:rsidR="00C37FF4" w:rsidRDefault="00C37FF4" w:rsidP="00B95B66">
            <w:pPr>
              <w:numPr>
                <w:ilvl w:val="1"/>
                <w:numId w:val="86"/>
              </w:numPr>
              <w:tabs>
                <w:tab w:val="left" w:pos="1167"/>
              </w:tabs>
              <w:ind w:hanging="556"/>
              <w:rPr>
                <w:lang w:eastAsia="ar-SA"/>
              </w:rPr>
            </w:pPr>
            <w:r>
              <w:rPr>
                <w:lang w:eastAsia="ar-SA"/>
              </w:rPr>
              <w:t>koláže</w:t>
            </w:r>
          </w:p>
          <w:p w:rsidR="00C37FF4" w:rsidRDefault="00C37FF4" w:rsidP="00B95B66">
            <w:pPr>
              <w:numPr>
                <w:ilvl w:val="1"/>
                <w:numId w:val="53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 xml:space="preserve">Tiskání s různými tiskátky (dětská tiskárna, houbičková tiskátka,bramborová tiskátka, otisky ovoce a různých </w:t>
            </w:r>
            <w:proofErr w:type="gramStart"/>
            <w:r>
              <w:rPr>
                <w:lang w:eastAsia="ar-SA"/>
              </w:rPr>
              <w:t>předmětů ...)</w:t>
            </w:r>
            <w:proofErr w:type="gramEnd"/>
          </w:p>
          <w:p w:rsidR="00C37FF4" w:rsidRDefault="00C37FF4" w:rsidP="00B95B66">
            <w:pPr>
              <w:numPr>
                <w:ilvl w:val="1"/>
                <w:numId w:val="53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Vnímání barev: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pozorování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výběr barev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míchání barev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třídění barevných odstínů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pojmenování barev</w:t>
            </w:r>
          </w:p>
          <w:p w:rsidR="00C37FF4" w:rsidRDefault="00C37FF4" w:rsidP="00B95B66">
            <w:pPr>
              <w:numPr>
                <w:ilvl w:val="1"/>
                <w:numId w:val="53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 xml:space="preserve">Vybarvování 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ohraničené plochy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tvarů, jednoduchých obrázků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num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omalovánek – bez předlohy, podle předlohy</w:t>
            </w:r>
          </w:p>
          <w:p w:rsidR="00C37FF4" w:rsidRDefault="00C37FF4" w:rsidP="00B95B66">
            <w:pPr>
              <w:numPr>
                <w:ilvl w:val="1"/>
                <w:numId w:val="53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 xml:space="preserve">Malování a </w:t>
            </w:r>
            <w:proofErr w:type="gramStart"/>
            <w:r>
              <w:rPr>
                <w:lang w:eastAsia="ar-SA"/>
              </w:rPr>
              <w:t>kreslení :</w:t>
            </w:r>
            <w:proofErr w:type="gramEnd"/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podle vlastní fantazie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při hudbě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podle pokynů</w:t>
            </w:r>
          </w:p>
          <w:p w:rsidR="00C37FF4" w:rsidRDefault="00C37FF4" w:rsidP="00B95B66">
            <w:pPr>
              <w:numPr>
                <w:ilvl w:val="1"/>
                <w:numId w:val="53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Modelování: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výroba modelovací hmoty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zpracování hmoty oběma rukama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tvarování prsty, dlaněmi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tvoření jednoduchých tvarů podle pokynů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rozvalování válečkem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vykrajování tvořítky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1167"/>
              </w:tabs>
              <w:ind w:left="1167" w:hanging="283"/>
              <w:rPr>
                <w:lang w:eastAsia="ar-SA"/>
              </w:rPr>
            </w:pPr>
            <w:r>
              <w:rPr>
                <w:lang w:eastAsia="ar-SA"/>
              </w:rPr>
              <w:t>glasování, zapouštění oxidy, vytírání houbičkou</w:t>
            </w:r>
          </w:p>
          <w:p w:rsidR="00C37FF4" w:rsidRDefault="00C37FF4" w:rsidP="00B95B66">
            <w:pPr>
              <w:numPr>
                <w:ilvl w:val="1"/>
                <w:numId w:val="53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Netradiční výtvarné techniky: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výroba ručního papíru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batikování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lastRenderedPageBreak/>
              <w:t>savování</w:t>
            </w:r>
            <w:proofErr w:type="spellEnd"/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malování na porcelán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výroba svíček</w:t>
            </w:r>
          </w:p>
          <w:p w:rsidR="00C37FF4" w:rsidRDefault="00C37FF4" w:rsidP="00B95B66">
            <w:pPr>
              <w:numPr>
                <w:ilvl w:val="0"/>
                <w:numId w:val="53"/>
              </w:numPr>
              <w:tabs>
                <w:tab w:val="clear" w:pos="720"/>
                <w:tab w:val="left" w:pos="830"/>
                <w:tab w:val="num" w:pos="1167"/>
              </w:tabs>
              <w:ind w:left="830" w:firstLine="54"/>
              <w:rPr>
                <w:lang w:eastAsia="ar-SA"/>
              </w:rPr>
            </w:pPr>
            <w:r>
              <w:rPr>
                <w:lang w:eastAsia="ar-SA"/>
              </w:rPr>
              <w:t>ubrousková technika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 w:rsidP="00B95B66">
            <w:pPr>
              <w:numPr>
                <w:ilvl w:val="1"/>
                <w:numId w:val="54"/>
              </w:numPr>
              <w:tabs>
                <w:tab w:val="left" w:pos="468"/>
                <w:tab w:val="left" w:pos="470"/>
                <w:tab w:val="left" w:pos="65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Využíváme metodu ukázky - nápodoby</w:t>
            </w:r>
          </w:p>
          <w:p w:rsidR="00C37FF4" w:rsidRDefault="00C37FF4" w:rsidP="00B95B66">
            <w:pPr>
              <w:numPr>
                <w:ilvl w:val="1"/>
                <w:numId w:val="54"/>
              </w:numPr>
              <w:tabs>
                <w:tab w:val="left" w:pos="468"/>
                <w:tab w:val="left" w:pos="470"/>
                <w:tab w:val="left" w:pos="65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Podporujeme experimentování</w:t>
            </w:r>
          </w:p>
          <w:p w:rsidR="00C37FF4" w:rsidRDefault="00C37FF4" w:rsidP="00B95B66">
            <w:pPr>
              <w:numPr>
                <w:ilvl w:val="1"/>
                <w:numId w:val="54"/>
              </w:numPr>
              <w:tabs>
                <w:tab w:val="left" w:pos="468"/>
                <w:tab w:val="left" w:pos="470"/>
                <w:tab w:val="left" w:pos="65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Upřednostňujeme zážitkové situace – vlastní zkušenost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Uplatňujeme postup:</w:t>
            </w:r>
          </w:p>
          <w:p w:rsidR="00C37FF4" w:rsidRDefault="00C37FF4" w:rsidP="00B95B66">
            <w:pPr>
              <w:numPr>
                <w:ilvl w:val="1"/>
                <w:numId w:val="28"/>
              </w:numPr>
              <w:tabs>
                <w:tab w:val="left" w:pos="1080"/>
              </w:tabs>
              <w:ind w:left="1080" w:hanging="360"/>
              <w:rPr>
                <w:lang w:eastAsia="ar-SA"/>
              </w:rPr>
            </w:pPr>
            <w:r>
              <w:rPr>
                <w:lang w:eastAsia="ar-SA"/>
              </w:rPr>
              <w:t>společné činnosti</w:t>
            </w:r>
          </w:p>
          <w:p w:rsidR="00C37FF4" w:rsidRDefault="00C37FF4" w:rsidP="00B95B66">
            <w:pPr>
              <w:numPr>
                <w:ilvl w:val="1"/>
                <w:numId w:val="28"/>
              </w:numPr>
              <w:tabs>
                <w:tab w:val="left" w:pos="1080"/>
              </w:tabs>
              <w:ind w:left="1080" w:hanging="360"/>
              <w:rPr>
                <w:lang w:eastAsia="ar-SA"/>
              </w:rPr>
            </w:pPr>
            <w:r>
              <w:rPr>
                <w:lang w:eastAsia="ar-SA"/>
              </w:rPr>
              <w:t>činnosti s dopomocí</w:t>
            </w:r>
          </w:p>
          <w:p w:rsidR="00C37FF4" w:rsidRDefault="00C37FF4" w:rsidP="00B95B66">
            <w:pPr>
              <w:numPr>
                <w:ilvl w:val="1"/>
                <w:numId w:val="28"/>
              </w:numPr>
              <w:tabs>
                <w:tab w:val="left" w:pos="1080"/>
              </w:tabs>
              <w:ind w:left="1080" w:hanging="360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činnosti  se</w:t>
            </w:r>
            <w:proofErr w:type="gramEnd"/>
            <w:r>
              <w:rPr>
                <w:lang w:eastAsia="ar-SA"/>
              </w:rPr>
              <w:t xml:space="preserve"> slovním vedením</w:t>
            </w:r>
          </w:p>
          <w:p w:rsidR="00C37FF4" w:rsidRDefault="00C37FF4" w:rsidP="00B95B66">
            <w:pPr>
              <w:numPr>
                <w:ilvl w:val="1"/>
                <w:numId w:val="28"/>
              </w:numPr>
              <w:tabs>
                <w:tab w:val="left" w:pos="1080"/>
              </w:tabs>
              <w:ind w:left="1080" w:hanging="360"/>
              <w:rPr>
                <w:lang w:eastAsia="ar-SA"/>
              </w:rPr>
            </w:pPr>
            <w:r>
              <w:rPr>
                <w:lang w:eastAsia="ar-SA"/>
              </w:rPr>
              <w:t>samostatné činnosti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left" w:pos="470"/>
              </w:tabs>
              <w:spacing w:before="120" w:after="120"/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>Vedeme k ocenění vlastního díla, výrobku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left" w:pos="470"/>
              </w:tabs>
              <w:spacing w:before="120" w:after="120"/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 xml:space="preserve">Prezentujeme hotová díla na nástěnkách, výstavách 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left" w:pos="470"/>
              </w:tabs>
              <w:spacing w:before="120" w:after="120"/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>K vybarvování používáme různé druhy barev – prstové, houbičkové, tempery, akrylové barvy, voskovky, pastely, …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left" w:pos="470"/>
              </w:tabs>
              <w:spacing w:before="120" w:after="120"/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 xml:space="preserve">Témata pro výtvarné činnosti přizpůsobujeme tématům ostatních </w:t>
            </w:r>
            <w:r>
              <w:rPr>
                <w:lang w:eastAsia="ar-SA"/>
              </w:rPr>
              <w:lastRenderedPageBreak/>
              <w:t>předmětů</w:t>
            </w:r>
          </w:p>
          <w:p w:rsidR="00C37FF4" w:rsidRDefault="00C37FF4">
            <w:pPr>
              <w:tabs>
                <w:tab w:val="left" w:pos="2160"/>
              </w:tabs>
              <w:snapToGrid w:val="0"/>
              <w:spacing w:before="120" w:after="120"/>
              <w:ind w:left="468"/>
              <w:rPr>
                <w:lang w:eastAsia="ar-SA"/>
              </w:rPr>
            </w:pP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 w:rsidP="00B95B66">
            <w:pPr>
              <w:numPr>
                <w:ilvl w:val="0"/>
                <w:numId w:val="37"/>
              </w:numPr>
              <w:tabs>
                <w:tab w:val="left" w:pos="558"/>
              </w:tabs>
              <w:snapToGrid w:val="0"/>
              <w:spacing w:before="120" w:after="120"/>
              <w:ind w:left="558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PV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left" w:pos="560"/>
              </w:tabs>
              <w:spacing w:before="120" w:after="120"/>
              <w:ind w:left="560" w:hanging="360"/>
              <w:rPr>
                <w:lang w:eastAsia="ar-SA"/>
              </w:rPr>
            </w:pPr>
            <w:r>
              <w:rPr>
                <w:lang w:eastAsia="ar-SA"/>
              </w:rPr>
              <w:t>RV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left" w:pos="560"/>
              </w:tabs>
              <w:spacing w:before="120" w:after="120"/>
              <w:ind w:left="560" w:hanging="360"/>
              <w:rPr>
                <w:lang w:eastAsia="ar-SA"/>
              </w:rPr>
            </w:pPr>
            <w:r>
              <w:rPr>
                <w:lang w:eastAsia="ar-SA"/>
              </w:rPr>
              <w:t>SV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left" w:pos="560"/>
              </w:tabs>
              <w:spacing w:before="120" w:after="120"/>
              <w:ind w:left="560" w:hanging="360"/>
              <w:rPr>
                <w:lang w:eastAsia="ar-SA"/>
              </w:rPr>
            </w:pPr>
            <w:r>
              <w:rPr>
                <w:lang w:eastAsia="ar-SA"/>
              </w:rPr>
              <w:t>Prvky předmětu speciálně pedagogické péče – zraková stimulace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left" w:pos="560"/>
              </w:tabs>
              <w:snapToGrid w:val="0"/>
              <w:spacing w:before="120" w:after="120"/>
              <w:ind w:left="560" w:hanging="360"/>
              <w:rPr>
                <w:lang w:eastAsia="ar-SA"/>
              </w:rPr>
            </w:pPr>
            <w:r>
              <w:rPr>
                <w:lang w:eastAsia="ar-SA"/>
              </w:rPr>
              <w:t>Pohybová výchova</w:t>
            </w:r>
          </w:p>
        </w:tc>
      </w:tr>
    </w:tbl>
    <w:p w:rsidR="00C37FF4" w:rsidRDefault="00C37FF4">
      <w:pPr>
        <w:rPr>
          <w:b/>
          <w:kern w:val="1"/>
          <w:lang w:eastAsia="ar-SA"/>
        </w:rPr>
      </w:pPr>
      <w:r>
        <w:lastRenderedPageBreak/>
        <w:br w:type="page"/>
      </w:r>
      <w:r>
        <w:rPr>
          <w:b/>
          <w:kern w:val="1"/>
          <w:lang w:eastAsia="ar-SA"/>
        </w:rPr>
        <w:lastRenderedPageBreak/>
        <w:t>Pracovní výchova</w:t>
      </w:r>
    </w:p>
    <w:p w:rsidR="00C37FF4" w:rsidRDefault="00C37FF4"/>
    <w:p w:rsidR="00C37FF4" w:rsidRDefault="00C37FF4">
      <w:pPr>
        <w:pStyle w:val="Zkladntext"/>
        <w:jc w:val="both"/>
      </w:pPr>
      <w:r>
        <w:t xml:space="preserve">Pracovní výchova je součástí vzdělávací oblasti Člověk a svět práce.  Obsahově je částečně propojena s výtvarnou výchovou. Pracovní výchova u žáků vytváří základní pracovní vědomosti o materiálu, nástrojích, pracovních postupech. Rozvíjí manuální i intelektové pracovní dovednosti a návyky. Plní také speciální úkoly v oblasti reedukace, a kompenzace deficitních schopností, zdokonaluje kognitivní funkce, stimuluje řeč a myšlení, snižuje nedostatky prostorové orientace, zmírňuje motorické poruchy. Důležitou </w:t>
      </w:r>
      <w:proofErr w:type="gramStart"/>
      <w:r>
        <w:t>součástí  pracovní</w:t>
      </w:r>
      <w:proofErr w:type="gramEnd"/>
      <w:r>
        <w:t xml:space="preserve"> výchovy je  získávání maximálně možné samostatnosti v oblasti </w:t>
      </w:r>
      <w:proofErr w:type="spellStart"/>
      <w:r>
        <w:t>sebeobsluhy</w:t>
      </w:r>
      <w:proofErr w:type="spellEnd"/>
      <w:r>
        <w:t xml:space="preserve"> a hygieny.  Pracovní výchova je rozčleněna do 5 t</w:t>
      </w:r>
      <w:r w:rsidR="00EE565C">
        <w:t>e</w:t>
      </w:r>
      <w:r>
        <w:t xml:space="preserve">matických okruhů: </w:t>
      </w:r>
      <w:proofErr w:type="spellStart"/>
      <w:r>
        <w:t>sebeobsluha</w:t>
      </w:r>
      <w:proofErr w:type="spellEnd"/>
      <w:r>
        <w:t>, práce s drobným materiálem, práce montážní a demontážní, práce v domácnosti, pěstitelské práce.</w:t>
      </w:r>
    </w:p>
    <w:p w:rsidR="00C37FF4" w:rsidRDefault="00C37FF4">
      <w:pPr>
        <w:pStyle w:val="Zkladntext"/>
        <w:jc w:val="both"/>
      </w:pPr>
    </w:p>
    <w:tbl>
      <w:tblPr>
        <w:tblW w:w="0" w:type="auto"/>
        <w:tblInd w:w="-45" w:type="dxa"/>
        <w:tblLayout w:type="fixed"/>
        <w:tblLook w:val="0000"/>
      </w:tblPr>
      <w:tblGrid>
        <w:gridCol w:w="3535"/>
        <w:gridCol w:w="4698"/>
        <w:gridCol w:w="3260"/>
        <w:gridCol w:w="2743"/>
      </w:tblGrid>
      <w:tr w:rsidR="00C37FF4"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Výstup</w:t>
            </w:r>
          </w:p>
          <w:p w:rsidR="00C37FF4" w:rsidRDefault="00C37FF4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Žák by měl: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Obsah učiva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Strategie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Mezipředmětové vztahy</w:t>
            </w: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b/>
                <w:bCs/>
                <w:lang w:eastAsia="ar-SA"/>
              </w:rPr>
            </w:pPr>
            <w:proofErr w:type="spellStart"/>
            <w:r>
              <w:rPr>
                <w:b/>
                <w:bCs/>
                <w:lang w:eastAsia="ar-SA"/>
              </w:rPr>
              <w:t>Sebeobsluha</w:t>
            </w:r>
            <w:proofErr w:type="spellEnd"/>
            <w:r>
              <w:rPr>
                <w:b/>
                <w:bCs/>
                <w:lang w:eastAsia="ar-SA"/>
              </w:rPr>
              <w:t xml:space="preserve"> 1. stupeň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Spolupracovat při přijímání stravy a pití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Jíst samostatně - lžící, případně příborem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Sdělit potřebu jídla, pití, sytosti či nechuti dále jíst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Udržovat čistotu při stolování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Spolupracovat při osobní hygieně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Dodržovat základní hygienické návyky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Sdělit potřebu na WC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Používat hygienické potřeby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240" w:after="120"/>
              <w:ind w:left="465" w:hanging="357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lastRenderedPageBreak/>
              <w:t>Spolupracovat  při</w:t>
            </w:r>
            <w:proofErr w:type="gramEnd"/>
            <w:r>
              <w:rPr>
                <w:lang w:eastAsia="ar-SA"/>
              </w:rPr>
              <w:t xml:space="preserve"> oblékání a obouvání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Obléknout se ve správném pořadí</w:t>
            </w:r>
          </w:p>
          <w:p w:rsidR="00C37FF4" w:rsidRDefault="00C37FF4">
            <w:pPr>
              <w:tabs>
                <w:tab w:val="left" w:pos="2125"/>
              </w:tabs>
              <w:snapToGrid w:val="0"/>
              <w:spacing w:before="120" w:after="120"/>
              <w:ind w:left="2121"/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68"/>
                <w:tab w:val="left" w:pos="720"/>
              </w:tabs>
              <w:snapToGrid w:val="0"/>
              <w:spacing w:before="120" w:after="120"/>
              <w:ind w:left="10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Přijímání stravy a pití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kousání, </w:t>
            </w:r>
            <w:proofErr w:type="gramStart"/>
            <w:r>
              <w:rPr>
                <w:lang w:eastAsia="ar-SA"/>
              </w:rPr>
              <w:t>žvýkání  a polykání</w:t>
            </w:r>
            <w:proofErr w:type="gramEnd"/>
            <w:r>
              <w:rPr>
                <w:lang w:eastAsia="ar-SA"/>
              </w:rPr>
              <w:t xml:space="preserve"> potravy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přijímání krmení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vkládání jídla do úst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používání lžíce, případně příboru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udržování </w:t>
            </w:r>
            <w:proofErr w:type="gramStart"/>
            <w:r>
              <w:rPr>
                <w:lang w:eastAsia="ar-SA"/>
              </w:rPr>
              <w:t>čistoty  při</w:t>
            </w:r>
            <w:proofErr w:type="gramEnd"/>
            <w:r>
              <w:rPr>
                <w:lang w:eastAsia="ar-SA"/>
              </w:rPr>
              <w:t xml:space="preserve"> jídle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pití  (z lahve</w:t>
            </w:r>
            <w:proofErr w:type="gramEnd"/>
            <w:r>
              <w:rPr>
                <w:lang w:eastAsia="ar-SA"/>
              </w:rPr>
              <w:t>, ze lžíce, kelímku, hrnečku)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volba vhodné polohy pro přijímání potravy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Stolování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příprava nádobí, prostírání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úklid po jídle (odnesení nádobí, utření stolu)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sezení u stolu 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Hygienické návyky: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umývání  a utírání</w:t>
            </w:r>
            <w:proofErr w:type="gramEnd"/>
            <w:r>
              <w:rPr>
                <w:lang w:eastAsia="ar-SA"/>
              </w:rPr>
              <w:t xml:space="preserve"> rukou 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čištění zubů – pohyby kartáčkem, vyplachování úst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vnímání a sdělování potřeby na WC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spolupráce při přebalování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nácvik používání nočníku – pravid</w:t>
            </w:r>
            <w:r w:rsidR="00EE565C">
              <w:rPr>
                <w:lang w:eastAsia="ar-SA"/>
              </w:rPr>
              <w:t>el</w:t>
            </w:r>
            <w:r>
              <w:rPr>
                <w:lang w:eastAsia="ar-SA"/>
              </w:rPr>
              <w:t>né vysazování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dodržování hygieny na WC (utření, spláchnutí, umytí rukou)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Oblékání, svlékání: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spolupráce při oblékání a svlékání (nastavení končetin, napomáhání pohyby, natažení či stažení oblečení, …)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nácvik zapínání oděvu  - zipy , druky (na oblečení, cvičných modelech)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samostatné oblékání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výběr správného oblečení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Obouvání, přezouvání: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spolupráce při obouvání a zouvání (příp.</w:t>
            </w:r>
            <w:r w:rsidR="00EE565C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samostatně)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výběr správné obuvi (venkovní, přezůvky)</w:t>
            </w:r>
          </w:p>
          <w:p w:rsidR="00C37FF4" w:rsidRDefault="00C37FF4">
            <w:pPr>
              <w:rPr>
                <w:lang w:eastAsia="ar-SA"/>
              </w:rPr>
            </w:pPr>
          </w:p>
          <w:p w:rsidR="00C37FF4" w:rsidRDefault="00C37FF4">
            <w:pPr>
              <w:rPr>
                <w:lang w:eastAsia="ar-SA"/>
              </w:rPr>
            </w:pPr>
          </w:p>
          <w:p w:rsidR="00C37FF4" w:rsidRDefault="00C37FF4">
            <w:pPr>
              <w:rPr>
                <w:lang w:eastAsia="ar-SA"/>
              </w:rPr>
            </w:pPr>
          </w:p>
          <w:p w:rsidR="00C37FF4" w:rsidRDefault="00C37FF4">
            <w:pPr>
              <w:rPr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napToGrid w:val="0"/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Používáme metodu předvedení – nápodoba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napToGrid w:val="0"/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Volíme vhodnou polohu pro přijímání potravy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Podporujeme samostatnost při jídle:</w:t>
            </w:r>
          </w:p>
          <w:p w:rsidR="00C37FF4" w:rsidRDefault="00C37FF4" w:rsidP="00B95B66">
            <w:pPr>
              <w:numPr>
                <w:ilvl w:val="1"/>
                <w:numId w:val="87"/>
              </w:numPr>
              <w:tabs>
                <w:tab w:val="left" w:pos="1026"/>
              </w:tabs>
              <w:rPr>
                <w:lang w:eastAsia="ar-SA"/>
              </w:rPr>
            </w:pPr>
            <w:r>
              <w:rPr>
                <w:lang w:eastAsia="ar-SA"/>
              </w:rPr>
              <w:t>vedením ruky</w:t>
            </w:r>
          </w:p>
          <w:p w:rsidR="00C37FF4" w:rsidRDefault="00C37FF4" w:rsidP="00B95B66">
            <w:pPr>
              <w:numPr>
                <w:ilvl w:val="1"/>
                <w:numId w:val="87"/>
              </w:numPr>
              <w:tabs>
                <w:tab w:val="left" w:pos="1026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využíváním přizpůsobených pomůcek (zahnutých lžic, </w:t>
            </w:r>
            <w:proofErr w:type="gramStart"/>
            <w:r>
              <w:rPr>
                <w:lang w:eastAsia="ar-SA"/>
              </w:rPr>
              <w:t>držáků  podporujících</w:t>
            </w:r>
            <w:proofErr w:type="gramEnd"/>
            <w:r>
              <w:rPr>
                <w:lang w:eastAsia="ar-SA"/>
              </w:rPr>
              <w:t xml:space="preserve"> úchop)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601"/>
                <w:tab w:val="left" w:pos="1010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Podporujeme samostatnost při hygieně</w:t>
            </w:r>
          </w:p>
          <w:p w:rsidR="00C37FF4" w:rsidRDefault="00C37FF4" w:rsidP="00B95B66">
            <w:pPr>
              <w:numPr>
                <w:ilvl w:val="0"/>
                <w:numId w:val="88"/>
              </w:numPr>
              <w:tabs>
                <w:tab w:val="clear" w:pos="144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pohybovou stimulací při přebalování – rozvoj kooperace</w:t>
            </w:r>
          </w:p>
          <w:p w:rsidR="00C37FF4" w:rsidRDefault="00C37FF4" w:rsidP="00B95B66">
            <w:pPr>
              <w:numPr>
                <w:ilvl w:val="0"/>
                <w:numId w:val="88"/>
              </w:numPr>
              <w:tabs>
                <w:tab w:val="clear" w:pos="144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pravidelným vysazováním na nočník, toaletní židli</w:t>
            </w:r>
          </w:p>
          <w:p w:rsidR="00C37FF4" w:rsidRDefault="00C37FF4" w:rsidP="00B95B66">
            <w:pPr>
              <w:numPr>
                <w:ilvl w:val="0"/>
                <w:numId w:val="88"/>
              </w:numPr>
              <w:tabs>
                <w:tab w:val="clear" w:pos="144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pravidelným dotazováním na potřebu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  <w:tab w:val="left" w:pos="1010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>Využíváme her s vodou:</w:t>
            </w:r>
          </w:p>
          <w:p w:rsidR="00C37FF4" w:rsidRDefault="00C37FF4" w:rsidP="00B95B66">
            <w:pPr>
              <w:numPr>
                <w:ilvl w:val="0"/>
                <w:numId w:val="57"/>
              </w:numPr>
              <w:tabs>
                <w:tab w:val="left" w:pos="1010"/>
              </w:tabs>
              <w:ind w:left="1010" w:hanging="360"/>
              <w:rPr>
                <w:lang w:eastAsia="ar-SA"/>
              </w:rPr>
            </w:pPr>
            <w:r>
              <w:rPr>
                <w:lang w:eastAsia="ar-SA"/>
              </w:rPr>
              <w:t>lovení předmětů</w:t>
            </w:r>
          </w:p>
          <w:p w:rsidR="00C37FF4" w:rsidRDefault="00C37FF4" w:rsidP="00B95B66">
            <w:pPr>
              <w:numPr>
                <w:ilvl w:val="0"/>
                <w:numId w:val="57"/>
              </w:numPr>
              <w:tabs>
                <w:tab w:val="left" w:pos="1010"/>
              </w:tabs>
              <w:ind w:left="1010" w:hanging="360"/>
              <w:rPr>
                <w:lang w:eastAsia="ar-SA"/>
              </w:rPr>
            </w:pPr>
            <w:r>
              <w:rPr>
                <w:lang w:eastAsia="ar-SA"/>
              </w:rPr>
              <w:t>krouživý pohyb ve vodě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  <w:tab w:val="left" w:pos="1010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>Využíváme obrázkových schémat, piktogramů</w:t>
            </w:r>
          </w:p>
          <w:p w:rsidR="00C37FF4" w:rsidRDefault="00C37FF4" w:rsidP="00B95B66">
            <w:pPr>
              <w:numPr>
                <w:ilvl w:val="0"/>
                <w:numId w:val="29"/>
              </w:numPr>
              <w:tabs>
                <w:tab w:val="left" w:pos="108"/>
                <w:tab w:val="left" w:pos="468"/>
              </w:tabs>
              <w:spacing w:before="120" w:after="120"/>
              <w:ind w:left="108" w:hanging="360"/>
              <w:rPr>
                <w:lang w:eastAsia="ar-SA"/>
              </w:rPr>
            </w:pP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tabs>
                <w:tab w:val="left" w:pos="720"/>
              </w:tabs>
              <w:snapToGrid w:val="0"/>
              <w:spacing w:before="120" w:after="120"/>
              <w:ind w:left="36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76"/>
              </w:numPr>
              <w:tabs>
                <w:tab w:val="clear" w:pos="1528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RV – porozumění nabídce, porozumění sdělení, pokynu, znalost použití předmětů denní potřeby a hygienických potřeb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left" w:pos="560"/>
                <w:tab w:val="left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SV – rozlišování předmětů, vnímání chutí, vyjadřování libosti a nelibosti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left" w:pos="560"/>
                <w:tab w:val="left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 xml:space="preserve">Prvky předmětu speciálně pedagogické péče – zraková stimulace – </w:t>
            </w:r>
            <w:r>
              <w:rPr>
                <w:lang w:eastAsia="ar-SA"/>
              </w:rPr>
              <w:lastRenderedPageBreak/>
              <w:t>práce s přizpůsobenými obrázky, piktogramy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left" w:pos="560"/>
                <w:tab w:val="left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Pohybová výchova – vstřícné pohyby při oblékání (nápodoba pohybu)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left" w:pos="560"/>
                <w:tab w:val="left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Řečová výchova – sdělování potřeb</w:t>
            </w: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1440"/>
              </w:tabs>
              <w:snapToGrid w:val="0"/>
              <w:spacing w:before="120" w:after="120"/>
              <w:rPr>
                <w:b/>
                <w:bCs/>
                <w:lang w:eastAsia="ar-SA"/>
              </w:rPr>
            </w:pPr>
            <w:proofErr w:type="spellStart"/>
            <w:r>
              <w:rPr>
                <w:b/>
                <w:bCs/>
                <w:lang w:eastAsia="ar-SA"/>
              </w:rPr>
              <w:lastRenderedPageBreak/>
              <w:t>Sebeobsluha</w:t>
            </w:r>
            <w:proofErr w:type="spellEnd"/>
            <w:r>
              <w:rPr>
                <w:b/>
                <w:bCs/>
                <w:lang w:eastAsia="ar-SA"/>
              </w:rPr>
              <w:t xml:space="preserve"> 2. stupeň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Spolupracovat při přijímání stravy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Dodržovat pravidla chování při stolování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Používat příbor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Podílet se na přípravě svačiny, pití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Zautomatizovat hygienické návyky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Vyjádřit potřebu, prosbu o pomoc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Poznat své oblečení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Zvolit vhodné oblečení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Pečovat o oblečení</w:t>
            </w:r>
          </w:p>
          <w:p w:rsidR="00C37FF4" w:rsidRDefault="00C37FF4">
            <w:pPr>
              <w:snapToGrid w:val="0"/>
              <w:spacing w:before="120" w:after="120"/>
              <w:rPr>
                <w:lang w:eastAsia="ar-SA"/>
              </w:rPr>
            </w:pP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68"/>
                <w:tab w:val="left" w:pos="720"/>
              </w:tabs>
              <w:snapToGrid w:val="0"/>
              <w:spacing w:before="120" w:after="120"/>
              <w:ind w:left="10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Stolování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prostírání stolu -  příprava nádobí, prostírání, příboru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udržování čistoty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úklid stolu po jídle</w:t>
            </w:r>
          </w:p>
          <w:p w:rsidR="00C37FF4" w:rsidRDefault="00C37FF4" w:rsidP="00B95B66">
            <w:pPr>
              <w:numPr>
                <w:ilvl w:val="0"/>
                <w:numId w:val="58"/>
              </w:numPr>
              <w:tabs>
                <w:tab w:val="left" w:pos="468"/>
                <w:tab w:val="left" w:pos="720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 xml:space="preserve">Používání příboru: </w:t>
            </w:r>
          </w:p>
          <w:p w:rsidR="00C37FF4" w:rsidRDefault="00C37FF4" w:rsidP="00B95B66">
            <w:pPr>
              <w:numPr>
                <w:ilvl w:val="0"/>
                <w:numId w:val="59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používání lžíce</w:t>
            </w:r>
          </w:p>
          <w:p w:rsidR="00C37FF4" w:rsidRDefault="00C37FF4" w:rsidP="00B95B66">
            <w:pPr>
              <w:numPr>
                <w:ilvl w:val="0"/>
                <w:numId w:val="59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používání vidličky k napichování a nabírání potravy</w:t>
            </w:r>
          </w:p>
          <w:p w:rsidR="00C37FF4" w:rsidRDefault="00C37FF4" w:rsidP="00B95B66">
            <w:pPr>
              <w:numPr>
                <w:ilvl w:val="0"/>
                <w:numId w:val="59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</w:t>
            </w:r>
            <w:r w:rsidR="00EE565C">
              <w:rPr>
                <w:lang w:eastAsia="ar-SA"/>
              </w:rPr>
              <w:t>o</w:t>
            </w:r>
            <w:r>
              <w:rPr>
                <w:lang w:eastAsia="ar-SA"/>
              </w:rPr>
              <w:t>užívání nože – k přihrnování potravy, krájení</w:t>
            </w:r>
          </w:p>
          <w:p w:rsidR="00C37FF4" w:rsidRDefault="00C37FF4" w:rsidP="00B95B66">
            <w:pPr>
              <w:numPr>
                <w:ilvl w:val="0"/>
                <w:numId w:val="60"/>
              </w:numPr>
              <w:tabs>
                <w:tab w:val="left" w:pos="468"/>
                <w:tab w:val="left" w:pos="862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Příprava svačiny a pití:</w:t>
            </w:r>
          </w:p>
          <w:p w:rsidR="00C37FF4" w:rsidRDefault="00C37FF4" w:rsidP="00B95B66">
            <w:pPr>
              <w:numPr>
                <w:ilvl w:val="0"/>
                <w:numId w:val="59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nalití pití z konvice, mléka z krabice</w:t>
            </w:r>
          </w:p>
          <w:p w:rsidR="00C37FF4" w:rsidRDefault="00C37FF4" w:rsidP="00B95B66">
            <w:pPr>
              <w:numPr>
                <w:ilvl w:val="0"/>
                <w:numId w:val="59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ředění šťávy</w:t>
            </w:r>
          </w:p>
          <w:p w:rsidR="00C37FF4" w:rsidRDefault="00C37FF4" w:rsidP="00B95B66">
            <w:pPr>
              <w:numPr>
                <w:ilvl w:val="0"/>
                <w:numId w:val="59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otvírání uzávěrů</w:t>
            </w:r>
          </w:p>
          <w:p w:rsidR="00C37FF4" w:rsidRDefault="00C37FF4" w:rsidP="00B95B66">
            <w:pPr>
              <w:numPr>
                <w:ilvl w:val="0"/>
                <w:numId w:val="59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mazání pečiva</w:t>
            </w:r>
          </w:p>
          <w:p w:rsidR="00C37FF4" w:rsidRDefault="00C37FF4" w:rsidP="00B95B66">
            <w:pPr>
              <w:numPr>
                <w:ilvl w:val="0"/>
                <w:numId w:val="62"/>
              </w:numPr>
              <w:tabs>
                <w:tab w:val="left" w:pos="470"/>
              </w:tabs>
              <w:spacing w:before="120" w:after="120"/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>Hygiena</w:t>
            </w:r>
          </w:p>
          <w:p w:rsidR="00C37FF4" w:rsidRDefault="00C37FF4" w:rsidP="00B95B66">
            <w:pPr>
              <w:numPr>
                <w:ilvl w:val="1"/>
                <w:numId w:val="61"/>
              </w:numPr>
              <w:tabs>
                <w:tab w:val="left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používání zásobníků mýdla, papírových ručníků</w:t>
            </w:r>
          </w:p>
          <w:p w:rsidR="00C37FF4" w:rsidRDefault="00C37FF4" w:rsidP="00B95B66">
            <w:pPr>
              <w:numPr>
                <w:ilvl w:val="1"/>
                <w:numId w:val="61"/>
              </w:numPr>
              <w:tabs>
                <w:tab w:val="left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regulace vody (proud, teplota)</w:t>
            </w:r>
          </w:p>
          <w:p w:rsidR="00C37FF4" w:rsidRDefault="00C37FF4" w:rsidP="00B95B66">
            <w:pPr>
              <w:numPr>
                <w:ilvl w:val="1"/>
                <w:numId w:val="61"/>
              </w:numPr>
              <w:tabs>
                <w:tab w:val="left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používání ubrousku, kapesníku</w:t>
            </w:r>
          </w:p>
          <w:p w:rsidR="00C37FF4" w:rsidRDefault="00C37FF4" w:rsidP="00B95B66">
            <w:pPr>
              <w:numPr>
                <w:ilvl w:val="1"/>
                <w:numId w:val="61"/>
              </w:numPr>
              <w:tabs>
                <w:tab w:val="left" w:pos="1046"/>
              </w:tabs>
              <w:ind w:left="1049" w:hanging="284"/>
              <w:rPr>
                <w:lang w:eastAsia="ar-SA"/>
              </w:rPr>
            </w:pPr>
            <w:r>
              <w:rPr>
                <w:lang w:eastAsia="ar-SA"/>
              </w:rPr>
              <w:t>automatizace hygienických návyků (mytí při znečištění, před jídlem)</w:t>
            </w:r>
          </w:p>
          <w:p w:rsidR="00C37FF4" w:rsidRDefault="00C37FF4">
            <w:pPr>
              <w:tabs>
                <w:tab w:val="left" w:pos="830"/>
              </w:tabs>
              <w:ind w:left="-61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63"/>
              </w:numPr>
              <w:tabs>
                <w:tab w:val="left" w:pos="470"/>
              </w:tabs>
              <w:snapToGrid w:val="0"/>
              <w:spacing w:after="120"/>
              <w:ind w:left="465" w:hanging="357"/>
              <w:rPr>
                <w:lang w:eastAsia="ar-SA"/>
              </w:rPr>
            </w:pPr>
            <w:r>
              <w:rPr>
                <w:lang w:eastAsia="ar-SA"/>
              </w:rPr>
              <w:t>Oblékání a svlékání</w:t>
            </w:r>
          </w:p>
          <w:p w:rsidR="00C37FF4" w:rsidRDefault="00C37FF4" w:rsidP="00B95B66">
            <w:pPr>
              <w:numPr>
                <w:ilvl w:val="0"/>
                <w:numId w:val="64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výběr vlastního oblečení</w:t>
            </w:r>
          </w:p>
          <w:p w:rsidR="00C37FF4" w:rsidRDefault="00C37FF4" w:rsidP="00B95B66">
            <w:pPr>
              <w:numPr>
                <w:ilvl w:val="0"/>
                <w:numId w:val="64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správné vrstvení oblečení</w:t>
            </w:r>
          </w:p>
          <w:p w:rsidR="00C37FF4" w:rsidRDefault="00C37FF4" w:rsidP="00B95B66">
            <w:pPr>
              <w:numPr>
                <w:ilvl w:val="0"/>
                <w:numId w:val="64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rozlišování vpředu – vzadu</w:t>
            </w:r>
          </w:p>
          <w:p w:rsidR="00C37FF4" w:rsidRDefault="00C37FF4" w:rsidP="00B95B66">
            <w:pPr>
              <w:numPr>
                <w:ilvl w:val="0"/>
                <w:numId w:val="64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skládání oblečení</w:t>
            </w:r>
          </w:p>
          <w:p w:rsidR="00C37FF4" w:rsidRDefault="00C37FF4" w:rsidP="00B95B66">
            <w:pPr>
              <w:numPr>
                <w:ilvl w:val="0"/>
                <w:numId w:val="64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ukládání oblečení do skříně</w:t>
            </w:r>
          </w:p>
          <w:p w:rsidR="00C37FF4" w:rsidRDefault="00C37FF4" w:rsidP="00B95B66">
            <w:pPr>
              <w:numPr>
                <w:ilvl w:val="0"/>
                <w:numId w:val="64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výměna znečištěného oblečení</w:t>
            </w:r>
          </w:p>
          <w:p w:rsidR="00C37FF4" w:rsidRDefault="00C37FF4" w:rsidP="00B95B66">
            <w:pPr>
              <w:numPr>
                <w:ilvl w:val="0"/>
                <w:numId w:val="63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Procvičování zapínání a rozepínání:</w:t>
            </w:r>
          </w:p>
          <w:p w:rsidR="00C37FF4" w:rsidRDefault="00C37FF4" w:rsidP="00B95B66">
            <w:pPr>
              <w:numPr>
                <w:ilvl w:val="0"/>
                <w:numId w:val="65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suchý zip</w:t>
            </w:r>
          </w:p>
          <w:p w:rsidR="00C37FF4" w:rsidRDefault="00C37FF4" w:rsidP="00B95B66">
            <w:pPr>
              <w:numPr>
                <w:ilvl w:val="0"/>
                <w:numId w:val="65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druky</w:t>
            </w:r>
          </w:p>
          <w:p w:rsidR="00C37FF4" w:rsidRDefault="00C37FF4" w:rsidP="00B95B66">
            <w:pPr>
              <w:numPr>
                <w:ilvl w:val="0"/>
                <w:numId w:val="65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zip</w:t>
            </w:r>
          </w:p>
          <w:p w:rsidR="00C37FF4" w:rsidRDefault="00C37FF4" w:rsidP="00B95B66">
            <w:pPr>
              <w:numPr>
                <w:ilvl w:val="0"/>
                <w:numId w:val="65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knoflíky</w:t>
            </w:r>
          </w:p>
          <w:p w:rsidR="00C37FF4" w:rsidRDefault="00C37FF4" w:rsidP="00B95B66">
            <w:pPr>
              <w:numPr>
                <w:ilvl w:val="0"/>
                <w:numId w:val="66"/>
              </w:numPr>
              <w:tabs>
                <w:tab w:val="left" w:pos="470"/>
              </w:tabs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>Přezouvání:</w:t>
            </w:r>
          </w:p>
          <w:p w:rsidR="00C37FF4" w:rsidRDefault="00C37FF4" w:rsidP="00B95B66">
            <w:pPr>
              <w:numPr>
                <w:ilvl w:val="0"/>
                <w:numId w:val="67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poznávání vlastní obuvi</w:t>
            </w:r>
          </w:p>
          <w:p w:rsidR="00C37FF4" w:rsidRDefault="00C37FF4" w:rsidP="00B95B66">
            <w:pPr>
              <w:numPr>
                <w:ilvl w:val="0"/>
                <w:numId w:val="67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výběr správné obuvi (venkovní, vnitřní)</w:t>
            </w:r>
          </w:p>
          <w:p w:rsidR="00C37FF4" w:rsidRDefault="00C37FF4" w:rsidP="00B95B66">
            <w:pPr>
              <w:numPr>
                <w:ilvl w:val="0"/>
                <w:numId w:val="67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ukládání obuvi</w:t>
            </w:r>
          </w:p>
          <w:p w:rsidR="00C37FF4" w:rsidRDefault="00C37FF4" w:rsidP="00B95B66">
            <w:pPr>
              <w:numPr>
                <w:ilvl w:val="0"/>
                <w:numId w:val="67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zapínání bot (suchý zip)</w:t>
            </w:r>
          </w:p>
          <w:p w:rsidR="00C37FF4" w:rsidRDefault="00C37FF4" w:rsidP="00B95B66">
            <w:pPr>
              <w:numPr>
                <w:ilvl w:val="0"/>
                <w:numId w:val="67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nácvik šněrování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68"/>
                <w:tab w:val="left" w:pos="470"/>
                <w:tab w:val="left" w:pos="650"/>
              </w:tabs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76"/>
              </w:numPr>
              <w:tabs>
                <w:tab w:val="clear" w:pos="1528"/>
                <w:tab w:val="num" w:pos="459"/>
                <w:tab w:val="num" w:pos="601"/>
              </w:tabs>
              <w:ind w:left="459" w:hanging="283"/>
              <w:rPr>
                <w:lang w:eastAsia="ar-SA"/>
              </w:rPr>
            </w:pPr>
            <w:r>
              <w:t>Používáme metodu předvedení – nápodoba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Podporujeme samostatnost při jídle přizpůsobením prostředí, využitím pomůcek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  <w:tab w:val="left" w:pos="1010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>Podporujeme samostatnost při hygieně</w:t>
            </w:r>
          </w:p>
          <w:p w:rsidR="00C37FF4" w:rsidRDefault="00C37FF4" w:rsidP="00B95B66">
            <w:pPr>
              <w:pStyle w:val="Zkladntextodsazen3"/>
              <w:numPr>
                <w:ilvl w:val="1"/>
                <w:numId w:val="76"/>
              </w:numPr>
              <w:tabs>
                <w:tab w:val="clear" w:pos="1528"/>
                <w:tab w:val="num" w:pos="1026"/>
              </w:tabs>
              <w:ind w:left="1026" w:hanging="283"/>
            </w:pPr>
            <w:r>
              <w:t xml:space="preserve">podporou spolupráce při </w:t>
            </w:r>
            <w:proofErr w:type="spellStart"/>
            <w:r>
              <w:t>koodrinaci</w:t>
            </w:r>
            <w:proofErr w:type="spellEnd"/>
            <w:r>
              <w:t xml:space="preserve"> pohybu</w:t>
            </w:r>
          </w:p>
          <w:p w:rsidR="00C37FF4" w:rsidRDefault="00C37FF4" w:rsidP="00B95B66">
            <w:pPr>
              <w:numPr>
                <w:ilvl w:val="1"/>
                <w:numId w:val="76"/>
              </w:numPr>
              <w:tabs>
                <w:tab w:val="clear" w:pos="1528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pravidelným vysazováním na nočník, toaletní židli</w:t>
            </w:r>
          </w:p>
          <w:p w:rsidR="00C37FF4" w:rsidRDefault="00C37FF4" w:rsidP="00B95B66">
            <w:pPr>
              <w:numPr>
                <w:ilvl w:val="1"/>
                <w:numId w:val="76"/>
              </w:numPr>
              <w:tabs>
                <w:tab w:val="clear" w:pos="1528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pravidelným dotazováním na potřebu</w:t>
            </w:r>
          </w:p>
          <w:p w:rsidR="00C37FF4" w:rsidRDefault="00C37FF4" w:rsidP="00B95B66">
            <w:pPr>
              <w:numPr>
                <w:ilvl w:val="1"/>
                <w:numId w:val="76"/>
              </w:numPr>
              <w:tabs>
                <w:tab w:val="clear" w:pos="1528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nácvikem hygienického postupu</w:t>
            </w:r>
          </w:p>
          <w:p w:rsidR="00C37FF4" w:rsidRDefault="00C37FF4" w:rsidP="00B95B66">
            <w:pPr>
              <w:numPr>
                <w:ilvl w:val="0"/>
                <w:numId w:val="76"/>
              </w:numPr>
              <w:tabs>
                <w:tab w:val="clear" w:pos="1528"/>
                <w:tab w:val="num" w:pos="459"/>
                <w:tab w:val="left" w:pos="1010"/>
              </w:tabs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>Využíváme speciálních pomůcek pro nácvik rozepínání a zapínání oblečení, šněrování a zapínání obuvi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  <w:tab w:val="left" w:pos="1010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>Využíváme obrázkových schémat, piktogramů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  <w:tab w:val="left" w:pos="1010"/>
              </w:tabs>
              <w:spacing w:before="120" w:after="120"/>
              <w:ind w:left="459" w:hanging="283"/>
              <w:rPr>
                <w:lang w:eastAsia="ar-SA"/>
              </w:rPr>
            </w:pPr>
            <w:r>
              <w:rPr>
                <w:lang w:eastAsia="ar-SA"/>
              </w:rPr>
              <w:t xml:space="preserve">Podporujeme žáky ve </w:t>
            </w:r>
            <w:r>
              <w:rPr>
                <w:lang w:eastAsia="ar-SA"/>
              </w:rPr>
              <w:lastRenderedPageBreak/>
              <w:t>vzájemné pomoci</w:t>
            </w:r>
          </w:p>
          <w:p w:rsidR="00C37FF4" w:rsidRDefault="00C37FF4">
            <w:pPr>
              <w:ind w:left="176"/>
            </w:pP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tabs>
                <w:tab w:val="left" w:pos="558"/>
              </w:tabs>
              <w:snapToGrid w:val="0"/>
              <w:spacing w:before="120" w:after="120"/>
              <w:ind w:left="19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76"/>
              </w:numPr>
              <w:tabs>
                <w:tab w:val="clear" w:pos="1528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RV – porozumění nabídce, porozumění sdělení, pokynu, znalost použití předmětů denní potřeby a hygienických potřeb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left" w:pos="560"/>
                <w:tab w:val="left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SV – rozlišování předmětů, vnímání chutí, rozlišování vlastních potřeb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left" w:pos="560"/>
                <w:tab w:val="left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Prvky předmětu speciálně pedagogické péče – zraková stimulace – práce s přizpůsobenými obrázky, piktogramy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left" w:pos="560"/>
                <w:tab w:val="left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Pohybová výchova – vstřícné pohyby při oblékání (nápodoba pohybu)</w:t>
            </w:r>
          </w:p>
          <w:p w:rsidR="00C37FF4" w:rsidRDefault="00C37FF4" w:rsidP="00B95B66">
            <w:pPr>
              <w:numPr>
                <w:ilvl w:val="0"/>
                <w:numId w:val="76"/>
              </w:numPr>
              <w:tabs>
                <w:tab w:val="clear" w:pos="1528"/>
                <w:tab w:val="left" w:pos="558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Řečová výchova sdělování potřeb</w:t>
            </w: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lastRenderedPageBreak/>
              <w:t xml:space="preserve">Práce s drobným </w:t>
            </w:r>
            <w:proofErr w:type="gramStart"/>
            <w:r>
              <w:rPr>
                <w:b/>
                <w:bCs/>
                <w:lang w:eastAsia="ar-SA"/>
              </w:rPr>
              <w:t>materiálem   1. stupeň</w:t>
            </w:r>
            <w:proofErr w:type="gramEnd"/>
          </w:p>
          <w:p w:rsidR="00C37FF4" w:rsidRDefault="00C37FF4" w:rsidP="00B95B66">
            <w:pPr>
              <w:numPr>
                <w:ilvl w:val="0"/>
                <w:numId w:val="89"/>
              </w:numPr>
              <w:tabs>
                <w:tab w:val="clear" w:pos="862"/>
                <w:tab w:val="num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Uchopit a držet předmět</w:t>
            </w:r>
          </w:p>
          <w:p w:rsidR="00C37FF4" w:rsidRDefault="00C37FF4" w:rsidP="00B95B66">
            <w:pPr>
              <w:numPr>
                <w:ilvl w:val="0"/>
                <w:numId w:val="89"/>
              </w:numPr>
              <w:tabs>
                <w:tab w:val="clear" w:pos="862"/>
                <w:tab w:val="num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Přemístit předmět</w:t>
            </w:r>
          </w:p>
          <w:p w:rsidR="00C37FF4" w:rsidRDefault="00C37FF4" w:rsidP="00B95B66">
            <w:pPr>
              <w:numPr>
                <w:ilvl w:val="0"/>
                <w:numId w:val="89"/>
              </w:numPr>
              <w:tabs>
                <w:tab w:val="clear" w:pos="862"/>
                <w:tab w:val="num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Třídit výrazně odlišné předměty</w:t>
            </w:r>
          </w:p>
          <w:p w:rsidR="00C37FF4" w:rsidRDefault="00C37FF4" w:rsidP="00B95B66">
            <w:pPr>
              <w:numPr>
                <w:ilvl w:val="0"/>
                <w:numId w:val="89"/>
              </w:numPr>
              <w:tabs>
                <w:tab w:val="clear" w:pos="862"/>
                <w:tab w:val="num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Navlékat předměty na tyčku, drátek</w:t>
            </w:r>
          </w:p>
          <w:p w:rsidR="00C37FF4" w:rsidRDefault="00C37FF4" w:rsidP="00B95B66">
            <w:pPr>
              <w:numPr>
                <w:ilvl w:val="0"/>
                <w:numId w:val="89"/>
              </w:numPr>
              <w:tabs>
                <w:tab w:val="clear" w:pos="862"/>
                <w:tab w:val="num" w:pos="471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 xml:space="preserve">Pracovat podle </w:t>
            </w:r>
            <w:proofErr w:type="gramStart"/>
            <w:r>
              <w:rPr>
                <w:lang w:eastAsia="ar-SA"/>
              </w:rPr>
              <w:t>jednoduchého  návodu</w:t>
            </w:r>
            <w:proofErr w:type="gramEnd"/>
          </w:p>
          <w:p w:rsidR="00C37FF4" w:rsidRDefault="00C37FF4" w:rsidP="00B95B66">
            <w:pPr>
              <w:numPr>
                <w:ilvl w:val="0"/>
                <w:numId w:val="29"/>
              </w:numPr>
              <w:tabs>
                <w:tab w:val="left" w:pos="108"/>
                <w:tab w:val="left" w:pos="468"/>
                <w:tab w:val="left" w:pos="1440"/>
              </w:tabs>
              <w:snapToGrid w:val="0"/>
              <w:spacing w:before="120" w:after="120"/>
              <w:ind w:left="108" w:hanging="36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29"/>
              </w:numPr>
              <w:tabs>
                <w:tab w:val="left" w:pos="108"/>
                <w:tab w:val="left" w:pos="468"/>
                <w:tab w:val="left" w:pos="1440"/>
              </w:tabs>
              <w:snapToGrid w:val="0"/>
              <w:spacing w:before="120" w:after="120"/>
              <w:ind w:left="108" w:hanging="360"/>
              <w:rPr>
                <w:lang w:eastAsia="ar-SA"/>
              </w:rPr>
            </w:pPr>
          </w:p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>
            <w:pPr>
              <w:pStyle w:val="Seznam"/>
              <w:tabs>
                <w:tab w:val="left" w:pos="1441"/>
              </w:tabs>
              <w:suppressAutoHyphens w:val="0"/>
              <w:snapToGrid w:val="0"/>
              <w:spacing w:before="120"/>
              <w:rPr>
                <w:rFonts w:cs="Times New Roman"/>
              </w:rPr>
            </w:pP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68"/>
                <w:tab w:val="left" w:pos="720"/>
              </w:tabs>
              <w:snapToGrid w:val="0"/>
              <w:spacing w:before="120" w:after="120"/>
              <w:ind w:left="108"/>
              <w:rPr>
                <w:lang w:eastAsia="ar-SA"/>
              </w:rPr>
            </w:pPr>
          </w:p>
          <w:p w:rsidR="00C37FF4" w:rsidRDefault="00C37FF4">
            <w:pPr>
              <w:tabs>
                <w:tab w:val="left" w:pos="468"/>
                <w:tab w:val="left" w:pos="720"/>
              </w:tabs>
              <w:snapToGrid w:val="0"/>
              <w:ind w:left="10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after="120"/>
              <w:ind w:left="465" w:hanging="357"/>
              <w:rPr>
                <w:lang w:eastAsia="ar-SA"/>
              </w:rPr>
            </w:pPr>
            <w:r>
              <w:rPr>
                <w:lang w:eastAsia="ar-SA"/>
              </w:rPr>
              <w:t>Nácvik držení a úchopu předmětů:</w:t>
            </w:r>
          </w:p>
          <w:p w:rsidR="00C37FF4" w:rsidRDefault="00C37FF4" w:rsidP="00B95B66">
            <w:pPr>
              <w:numPr>
                <w:ilvl w:val="0"/>
                <w:numId w:val="67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držení předmětu vloženého do ruky</w:t>
            </w:r>
          </w:p>
          <w:p w:rsidR="00C37FF4" w:rsidRDefault="00C37FF4" w:rsidP="00B95B66">
            <w:pPr>
              <w:numPr>
                <w:ilvl w:val="0"/>
                <w:numId w:val="67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sebrání předmětu z podložky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Manipulace s předměty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podávání  do</w:t>
            </w:r>
            <w:proofErr w:type="gramEnd"/>
            <w:r>
              <w:rPr>
                <w:lang w:eastAsia="ar-SA"/>
              </w:rPr>
              <w:t xml:space="preserve"> ruky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pouštění do krabičky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Práce s různým materiálem (přírodniny, písek, rýže, těstoviny, korálky, kostky, textilie, …)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přesýpání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třídění (podle tvaru, velikosti, barvy)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vytváření mozaiky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skládání vedle sebe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nalepování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ovládání jednotlivých činností na tabulkách aktivit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Provlékání, navlékání: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hry s dřevěnými či papírovými </w:t>
            </w:r>
            <w:proofErr w:type="spellStart"/>
            <w:r>
              <w:rPr>
                <w:lang w:eastAsia="ar-SA"/>
              </w:rPr>
              <w:t>provlékačkami</w:t>
            </w:r>
            <w:proofErr w:type="spellEnd"/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navlékání na tyčku, drátek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 xml:space="preserve">Práce podle </w:t>
            </w:r>
            <w:proofErr w:type="gramStart"/>
            <w:r>
              <w:rPr>
                <w:lang w:eastAsia="ar-SA"/>
              </w:rPr>
              <w:t>návodu  (slovní</w:t>
            </w:r>
            <w:proofErr w:type="gramEnd"/>
            <w:r>
              <w:rPr>
                <w:lang w:eastAsia="ar-SA"/>
              </w:rPr>
              <w:t>, předmětový, obrázkový, fotografický) – 2-3 komponenty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>
            <w:pPr>
              <w:pStyle w:val="Seznam"/>
              <w:suppressAutoHyphens w:val="0"/>
              <w:snapToGrid w:val="0"/>
              <w:spacing w:after="0"/>
              <w:rPr>
                <w:rFonts w:cs="Times New Roman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>Volíme různé velikosti předmětů, předměty s různými povrchy a tvarem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before="120"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before="120"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>Oceňujeme snaživost, drobné pokroky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before="120"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 xml:space="preserve">Využíváme oblíbených, opticky a hmatově </w:t>
            </w:r>
            <w:r>
              <w:rPr>
                <w:lang w:eastAsia="ar-SA"/>
              </w:rPr>
              <w:lastRenderedPageBreak/>
              <w:t>výrazných předmětů</w:t>
            </w:r>
          </w:p>
          <w:p w:rsidR="00C37FF4" w:rsidRDefault="00C37FF4">
            <w:pPr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>
            <w:pPr>
              <w:snapToGrid w:val="0"/>
              <w:spacing w:before="120" w:after="120"/>
              <w:ind w:left="181"/>
              <w:rPr>
                <w:lang w:eastAsia="ar-SA"/>
              </w:rPr>
            </w:pP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pStyle w:val="Seznam"/>
              <w:tabs>
                <w:tab w:val="left" w:pos="558"/>
              </w:tabs>
              <w:suppressAutoHyphens w:val="0"/>
              <w:snapToGrid w:val="0"/>
              <w:spacing w:after="0"/>
              <w:rPr>
                <w:rFonts w:cs="Times New Roman"/>
              </w:rPr>
            </w:pPr>
          </w:p>
          <w:p w:rsidR="00C37FF4" w:rsidRDefault="00C37FF4">
            <w:pPr>
              <w:tabs>
                <w:tab w:val="left" w:pos="558"/>
              </w:tabs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 w:rsidP="00B95B66">
            <w:pPr>
              <w:pStyle w:val="Seznam"/>
              <w:numPr>
                <w:ilvl w:val="0"/>
                <w:numId w:val="76"/>
              </w:numPr>
              <w:tabs>
                <w:tab w:val="clear" w:pos="1528"/>
                <w:tab w:val="left" w:pos="558"/>
                <w:tab w:val="num" w:pos="601"/>
              </w:tabs>
              <w:suppressAutoHyphens w:val="0"/>
              <w:snapToGrid w:val="0"/>
              <w:ind w:left="601" w:hanging="425"/>
              <w:rPr>
                <w:rFonts w:cs="Times New Roman"/>
              </w:rPr>
            </w:pPr>
            <w:r>
              <w:rPr>
                <w:rFonts w:cs="Times New Roman"/>
              </w:rPr>
              <w:t xml:space="preserve">SV – fixování předmětu pohledem, rozlišování a uchopování </w:t>
            </w:r>
            <w:proofErr w:type="gramStart"/>
            <w:r>
              <w:rPr>
                <w:rFonts w:cs="Times New Roman"/>
              </w:rPr>
              <w:t>předmětu,  rozvíjení</w:t>
            </w:r>
            <w:proofErr w:type="gram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senzomotorické</w:t>
            </w:r>
            <w:proofErr w:type="spellEnd"/>
            <w:r>
              <w:rPr>
                <w:rFonts w:cs="Times New Roman"/>
              </w:rPr>
              <w:t xml:space="preserve"> koordinace</w:t>
            </w:r>
          </w:p>
          <w:p w:rsidR="00C37FF4" w:rsidRDefault="00C37FF4" w:rsidP="00B95B66">
            <w:pPr>
              <w:pStyle w:val="Seznam"/>
              <w:numPr>
                <w:ilvl w:val="0"/>
                <w:numId w:val="76"/>
              </w:numPr>
              <w:tabs>
                <w:tab w:val="clear" w:pos="1528"/>
                <w:tab w:val="left" w:pos="558"/>
                <w:tab w:val="num" w:pos="601"/>
              </w:tabs>
              <w:suppressAutoHyphens w:val="0"/>
              <w:snapToGrid w:val="0"/>
              <w:ind w:left="601" w:hanging="425"/>
              <w:rPr>
                <w:rFonts w:cs="Times New Roman"/>
              </w:rPr>
            </w:pPr>
            <w:r>
              <w:rPr>
                <w:rFonts w:cs="Times New Roman"/>
              </w:rPr>
              <w:t xml:space="preserve">Pohybová výchova </w:t>
            </w:r>
            <w:r>
              <w:rPr>
                <w:rFonts w:cs="Times New Roman"/>
              </w:rPr>
              <w:lastRenderedPageBreak/>
              <w:t>– nápodoba pohybu</w:t>
            </w:r>
          </w:p>
          <w:p w:rsidR="00C37FF4" w:rsidRDefault="00C37FF4" w:rsidP="00B95B66">
            <w:pPr>
              <w:pStyle w:val="Seznam"/>
              <w:numPr>
                <w:ilvl w:val="0"/>
                <w:numId w:val="76"/>
              </w:numPr>
              <w:tabs>
                <w:tab w:val="clear" w:pos="1528"/>
                <w:tab w:val="left" w:pos="558"/>
                <w:tab w:val="num" w:pos="601"/>
              </w:tabs>
              <w:suppressAutoHyphens w:val="0"/>
              <w:snapToGrid w:val="0"/>
              <w:ind w:left="601" w:hanging="425"/>
              <w:rPr>
                <w:rFonts w:cs="Times New Roman"/>
              </w:rPr>
            </w:pPr>
            <w:r>
              <w:rPr>
                <w:rFonts w:cs="Times New Roman"/>
              </w:rPr>
              <w:t>RV – třídění objektů do skupin</w:t>
            </w: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lastRenderedPageBreak/>
              <w:t xml:space="preserve">Práce s drobným </w:t>
            </w:r>
            <w:proofErr w:type="gramStart"/>
            <w:r>
              <w:rPr>
                <w:b/>
                <w:bCs/>
                <w:lang w:eastAsia="ar-SA"/>
              </w:rPr>
              <w:t>materiálem   2. stupeň</w:t>
            </w:r>
            <w:proofErr w:type="gramEnd"/>
          </w:p>
          <w:p w:rsidR="00C37FF4" w:rsidRDefault="00C37FF4" w:rsidP="00B95B66">
            <w:pPr>
              <w:numPr>
                <w:ilvl w:val="0"/>
                <w:numId w:val="90"/>
              </w:numPr>
              <w:tabs>
                <w:tab w:val="clear" w:pos="862"/>
                <w:tab w:val="num" w:pos="471"/>
                <w:tab w:val="left" w:pos="1440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Manipulovat s předměty podle pokynů</w:t>
            </w:r>
          </w:p>
          <w:p w:rsidR="00C37FF4" w:rsidRDefault="00C37FF4" w:rsidP="00B95B66">
            <w:pPr>
              <w:numPr>
                <w:ilvl w:val="0"/>
                <w:numId w:val="90"/>
              </w:numPr>
              <w:tabs>
                <w:tab w:val="clear" w:pos="862"/>
                <w:tab w:val="num" w:pos="471"/>
                <w:tab w:val="left" w:pos="1440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Navlékat korálky</w:t>
            </w:r>
          </w:p>
          <w:p w:rsidR="00C37FF4" w:rsidRDefault="00C37FF4" w:rsidP="00B95B66">
            <w:pPr>
              <w:numPr>
                <w:ilvl w:val="0"/>
                <w:numId w:val="90"/>
              </w:numPr>
              <w:tabs>
                <w:tab w:val="clear" w:pos="862"/>
                <w:tab w:val="num" w:pos="471"/>
                <w:tab w:val="left" w:pos="1440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 xml:space="preserve">Třídit drobné předměty </w:t>
            </w:r>
          </w:p>
          <w:p w:rsidR="00C37FF4" w:rsidRDefault="00C37FF4" w:rsidP="00B95B66">
            <w:pPr>
              <w:numPr>
                <w:ilvl w:val="0"/>
                <w:numId w:val="90"/>
              </w:numPr>
              <w:tabs>
                <w:tab w:val="clear" w:pos="862"/>
                <w:tab w:val="num" w:pos="471"/>
                <w:tab w:val="left" w:pos="1440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Vyzkoušet si práci s jednoduchým pracovním náčiním</w:t>
            </w:r>
          </w:p>
          <w:p w:rsidR="00C37FF4" w:rsidRDefault="00C37FF4" w:rsidP="00B95B66">
            <w:pPr>
              <w:numPr>
                <w:ilvl w:val="0"/>
                <w:numId w:val="90"/>
              </w:numPr>
              <w:tabs>
                <w:tab w:val="clear" w:pos="862"/>
                <w:tab w:val="num" w:pos="471"/>
                <w:tab w:val="left" w:pos="1440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Napichovat předměty</w:t>
            </w:r>
          </w:p>
          <w:p w:rsidR="00C37FF4" w:rsidRDefault="00C37FF4" w:rsidP="00B95B66">
            <w:pPr>
              <w:numPr>
                <w:ilvl w:val="0"/>
                <w:numId w:val="90"/>
              </w:numPr>
              <w:tabs>
                <w:tab w:val="clear" w:pos="862"/>
                <w:tab w:val="num" w:pos="471"/>
                <w:tab w:val="left" w:pos="1440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t>Pracovat s jehlou a nití</w:t>
            </w:r>
          </w:p>
          <w:p w:rsidR="00C37FF4" w:rsidRDefault="00C37FF4" w:rsidP="00B95B66">
            <w:pPr>
              <w:numPr>
                <w:ilvl w:val="0"/>
                <w:numId w:val="90"/>
              </w:numPr>
              <w:tabs>
                <w:tab w:val="clear" w:pos="862"/>
                <w:tab w:val="num" w:pos="471"/>
                <w:tab w:val="left" w:pos="1440"/>
              </w:tabs>
              <w:snapToGrid w:val="0"/>
              <w:spacing w:before="120" w:after="120"/>
              <w:ind w:left="471" w:hanging="284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Vyrábět jednoduché výrobky z různých materiálů</w:t>
            </w:r>
          </w:p>
          <w:p w:rsidR="00C37FF4" w:rsidRDefault="00C37FF4" w:rsidP="00B95B66">
            <w:pPr>
              <w:numPr>
                <w:ilvl w:val="0"/>
                <w:numId w:val="91"/>
              </w:numPr>
              <w:tabs>
                <w:tab w:val="left" w:pos="468"/>
                <w:tab w:val="left" w:pos="1440"/>
              </w:tabs>
              <w:snapToGrid w:val="0"/>
              <w:spacing w:before="120" w:after="120"/>
              <w:ind w:hanging="675"/>
              <w:rPr>
                <w:lang w:eastAsia="ar-SA"/>
              </w:rPr>
            </w:pPr>
            <w:r>
              <w:rPr>
                <w:lang w:eastAsia="ar-SA"/>
              </w:rPr>
              <w:t xml:space="preserve">Pracovat </w:t>
            </w:r>
            <w:proofErr w:type="gramStart"/>
            <w:r>
              <w:rPr>
                <w:lang w:eastAsia="ar-SA"/>
              </w:rPr>
              <w:t>podle  návodu</w:t>
            </w:r>
            <w:proofErr w:type="gramEnd"/>
          </w:p>
          <w:p w:rsidR="00C37FF4" w:rsidRDefault="00C37FF4" w:rsidP="00B95B66">
            <w:pPr>
              <w:numPr>
                <w:ilvl w:val="0"/>
                <w:numId w:val="29"/>
              </w:numPr>
              <w:tabs>
                <w:tab w:val="left" w:pos="108"/>
                <w:tab w:val="left" w:pos="468"/>
                <w:tab w:val="left" w:pos="1440"/>
              </w:tabs>
              <w:snapToGrid w:val="0"/>
              <w:spacing w:before="120" w:after="120"/>
              <w:ind w:left="108" w:hanging="36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29"/>
              </w:numPr>
              <w:tabs>
                <w:tab w:val="left" w:pos="108"/>
                <w:tab w:val="left" w:pos="468"/>
                <w:tab w:val="left" w:pos="1440"/>
              </w:tabs>
              <w:snapToGrid w:val="0"/>
              <w:spacing w:before="120" w:after="120"/>
              <w:ind w:left="108" w:hanging="360"/>
              <w:rPr>
                <w:lang w:eastAsia="ar-SA"/>
              </w:rPr>
            </w:pPr>
          </w:p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lang w:eastAsia="ar-SA"/>
              </w:rPr>
            </w:pPr>
          </w:p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lang w:eastAsia="ar-SA"/>
              </w:rPr>
            </w:pP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68"/>
                <w:tab w:val="left" w:pos="720"/>
              </w:tabs>
              <w:snapToGrid w:val="0"/>
              <w:spacing w:before="120" w:after="120"/>
              <w:ind w:left="10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360" w:after="120"/>
              <w:ind w:left="465" w:hanging="357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Manipulace s  drobnými</w:t>
            </w:r>
            <w:proofErr w:type="gramEnd"/>
            <w:r>
              <w:rPr>
                <w:lang w:eastAsia="ar-SA"/>
              </w:rPr>
              <w:t xml:space="preserve"> předměty (přírodniny, písek, rýže, korálky, textilie, drátek, špejle, dřívka …):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třídění do několika skupin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 xml:space="preserve">úklid 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skládání ornamentů, vzorů podle předlohy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nalepování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napichování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283"/>
              <w:rPr>
                <w:lang w:eastAsia="ar-SA"/>
              </w:rPr>
            </w:pPr>
            <w:r>
              <w:rPr>
                <w:lang w:eastAsia="ar-SA"/>
              </w:rPr>
              <w:t>výroba jednoduchých předmětů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Práce s textilním materiálem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navíjení vlny, provázku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360"/>
              <w:rPr>
                <w:lang w:eastAsia="ar-SA"/>
              </w:rPr>
            </w:pPr>
            <w:r>
              <w:rPr>
                <w:lang w:eastAsia="ar-SA"/>
              </w:rPr>
              <w:t>nalepování látky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360"/>
              <w:rPr>
                <w:lang w:eastAsia="ar-SA"/>
              </w:rPr>
            </w:pPr>
            <w:r>
              <w:rPr>
                <w:lang w:eastAsia="ar-SA"/>
              </w:rPr>
              <w:t>výroba koláží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360"/>
              <w:rPr>
                <w:lang w:eastAsia="ar-SA"/>
              </w:rPr>
            </w:pPr>
            <w:r>
              <w:rPr>
                <w:lang w:eastAsia="ar-SA"/>
              </w:rPr>
              <w:t>navlékání korálku jehlou na nit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360"/>
              <w:rPr>
                <w:lang w:eastAsia="ar-SA"/>
              </w:rPr>
            </w:pPr>
            <w:r>
              <w:rPr>
                <w:lang w:eastAsia="ar-SA"/>
              </w:rPr>
              <w:t xml:space="preserve">šití jednoduchého </w:t>
            </w:r>
            <w:proofErr w:type="gramStart"/>
            <w:r>
              <w:rPr>
                <w:lang w:eastAsia="ar-SA"/>
              </w:rPr>
              <w:t>stehu  (v papírové</w:t>
            </w:r>
            <w:proofErr w:type="gramEnd"/>
            <w:r>
              <w:rPr>
                <w:lang w:eastAsia="ar-SA"/>
              </w:rPr>
              <w:t xml:space="preserve"> šablonce, kanavě)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360"/>
              <w:rPr>
                <w:lang w:eastAsia="ar-SA"/>
              </w:rPr>
            </w:pPr>
            <w:r>
              <w:rPr>
                <w:lang w:eastAsia="ar-SA"/>
              </w:rPr>
              <w:t>tkaní na kolíčkovém stavu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Navlékání korálků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na tyčku, drátek, vlasec, jehlu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podle vlastní fantazie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podle předlohy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 pravidelným střídáním</w:t>
            </w:r>
          </w:p>
          <w:p w:rsidR="00C37FF4" w:rsidRDefault="00C37FF4">
            <w:pPr>
              <w:tabs>
                <w:tab w:val="num" w:pos="1046"/>
                <w:tab w:val="left" w:pos="1437"/>
              </w:tabs>
              <w:ind w:left="1046" w:hanging="425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Práce s jednoduchým nářadím: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zatloukání hřebíků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šroubování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smirkování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before="360"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>Volíme různé velikosti předmětů, předměty s různými povrchy a tvarem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before="120"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>Podporujeme tvořivost a fantazii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before="120"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>Využíváme příkladu spolužáka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before="120"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>Podporujeme vzájemnou spolupráci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59"/>
              </w:tabs>
              <w:snapToGrid w:val="0"/>
              <w:spacing w:before="120" w:after="120"/>
              <w:ind w:left="459" w:hanging="278"/>
              <w:rPr>
                <w:lang w:eastAsia="ar-SA"/>
              </w:rPr>
            </w:pPr>
            <w:r>
              <w:rPr>
                <w:lang w:eastAsia="ar-SA"/>
              </w:rPr>
              <w:t xml:space="preserve">Využíváme pracovních schémat (předměty, </w:t>
            </w:r>
            <w:r>
              <w:rPr>
                <w:lang w:eastAsia="ar-SA"/>
              </w:rPr>
              <w:lastRenderedPageBreak/>
              <w:t>fotografie, obrázky, piktogramy)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pStyle w:val="Seznam"/>
              <w:tabs>
                <w:tab w:val="left" w:pos="558"/>
              </w:tabs>
              <w:suppressAutoHyphens w:val="0"/>
              <w:snapToGrid w:val="0"/>
              <w:ind w:left="176"/>
              <w:rPr>
                <w:rFonts w:cs="Times New Roman"/>
              </w:rPr>
            </w:pPr>
          </w:p>
          <w:p w:rsidR="00C37FF4" w:rsidRDefault="00C37FF4" w:rsidP="00B95B66">
            <w:pPr>
              <w:pStyle w:val="Seznam"/>
              <w:numPr>
                <w:ilvl w:val="0"/>
                <w:numId w:val="76"/>
              </w:numPr>
              <w:tabs>
                <w:tab w:val="clear" w:pos="1528"/>
                <w:tab w:val="left" w:pos="558"/>
                <w:tab w:val="num" w:pos="601"/>
              </w:tabs>
              <w:suppressAutoHyphens w:val="0"/>
              <w:snapToGrid w:val="0"/>
              <w:spacing w:before="480"/>
              <w:ind w:left="601" w:hanging="425"/>
              <w:rPr>
                <w:rFonts w:cs="Times New Roman"/>
              </w:rPr>
            </w:pPr>
            <w:r>
              <w:rPr>
                <w:rFonts w:cs="Times New Roman"/>
              </w:rPr>
              <w:t xml:space="preserve">SV – rozlišování a uchopování </w:t>
            </w:r>
            <w:proofErr w:type="gramStart"/>
            <w:r>
              <w:rPr>
                <w:rFonts w:cs="Times New Roman"/>
              </w:rPr>
              <w:t>předmětů,  rozvíjení</w:t>
            </w:r>
            <w:proofErr w:type="gram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senzomotorické</w:t>
            </w:r>
            <w:proofErr w:type="spellEnd"/>
            <w:r>
              <w:rPr>
                <w:rFonts w:cs="Times New Roman"/>
              </w:rPr>
              <w:t xml:space="preserve"> koordinace</w:t>
            </w:r>
          </w:p>
          <w:p w:rsidR="00C37FF4" w:rsidRDefault="00C37FF4" w:rsidP="00B95B66">
            <w:pPr>
              <w:pStyle w:val="Seznam"/>
              <w:numPr>
                <w:ilvl w:val="0"/>
                <w:numId w:val="76"/>
              </w:numPr>
              <w:tabs>
                <w:tab w:val="clear" w:pos="1528"/>
                <w:tab w:val="left" w:pos="558"/>
                <w:tab w:val="num" w:pos="601"/>
              </w:tabs>
              <w:suppressAutoHyphens w:val="0"/>
              <w:snapToGrid w:val="0"/>
              <w:ind w:left="601" w:hanging="425"/>
              <w:rPr>
                <w:rFonts w:cs="Times New Roman"/>
              </w:rPr>
            </w:pPr>
            <w:r>
              <w:rPr>
                <w:rFonts w:cs="Times New Roman"/>
              </w:rPr>
              <w:t>Pohybová výchova – nápodoba pohybu</w:t>
            </w:r>
          </w:p>
          <w:p w:rsidR="00C37FF4" w:rsidRDefault="00C37FF4" w:rsidP="00B95B66">
            <w:pPr>
              <w:numPr>
                <w:ilvl w:val="0"/>
                <w:numId w:val="37"/>
              </w:numPr>
              <w:tabs>
                <w:tab w:val="clear" w:pos="360"/>
                <w:tab w:val="left" w:pos="558"/>
                <w:tab w:val="num" w:pos="601"/>
              </w:tabs>
              <w:snapToGrid w:val="0"/>
              <w:spacing w:before="120" w:after="120"/>
              <w:ind w:left="558" w:hanging="360"/>
              <w:rPr>
                <w:lang w:eastAsia="ar-SA"/>
              </w:rPr>
            </w:pPr>
            <w:r>
              <w:t>RV – chápání pracovního schématu</w:t>
            </w: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lastRenderedPageBreak/>
              <w:t xml:space="preserve">Práce montážní a </w:t>
            </w:r>
            <w:proofErr w:type="gramStart"/>
            <w:r>
              <w:rPr>
                <w:b/>
                <w:bCs/>
                <w:lang w:eastAsia="ar-SA"/>
              </w:rPr>
              <w:t>demontážní  1. stupeň</w:t>
            </w:r>
            <w:proofErr w:type="gramEnd"/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71"/>
              </w:tabs>
              <w:snapToGrid w:val="0"/>
              <w:spacing w:before="120" w:after="120"/>
              <w:ind w:left="541" w:hanging="360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Rozebírat  různé</w:t>
            </w:r>
            <w:proofErr w:type="gramEnd"/>
            <w:r>
              <w:rPr>
                <w:lang w:eastAsia="ar-SA"/>
              </w:rPr>
              <w:t xml:space="preserve"> druhy stavebnic, spojených částic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71"/>
              </w:tabs>
              <w:snapToGrid w:val="0"/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Spojovat jednotlivé díly stavebnic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471"/>
              </w:tabs>
              <w:snapToGrid w:val="0"/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Vkládat tvary do otvorů, výřezů</w:t>
            </w:r>
          </w:p>
          <w:p w:rsidR="00C37FF4" w:rsidRDefault="00C37FF4">
            <w:pPr>
              <w:tabs>
                <w:tab w:val="left" w:pos="1261"/>
              </w:tabs>
              <w:snapToGrid w:val="0"/>
              <w:spacing w:before="120" w:after="120"/>
              <w:ind w:left="54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29"/>
              </w:numPr>
              <w:tabs>
                <w:tab w:val="left" w:pos="108"/>
                <w:tab w:val="left" w:pos="468"/>
                <w:tab w:val="left" w:pos="1189"/>
              </w:tabs>
              <w:snapToGrid w:val="0"/>
              <w:spacing w:before="120" w:after="120"/>
              <w:ind w:left="108" w:hanging="36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29"/>
              </w:numPr>
              <w:tabs>
                <w:tab w:val="left" w:pos="108"/>
                <w:tab w:val="left" w:pos="468"/>
                <w:tab w:val="left" w:pos="1189"/>
              </w:tabs>
              <w:snapToGrid w:val="0"/>
              <w:spacing w:before="120" w:after="120"/>
              <w:ind w:left="108" w:hanging="360"/>
              <w:rPr>
                <w:lang w:eastAsia="ar-SA"/>
              </w:rPr>
            </w:pPr>
          </w:p>
          <w:p w:rsidR="00C37FF4" w:rsidRDefault="00C37FF4">
            <w:pPr>
              <w:tabs>
                <w:tab w:val="left" w:pos="1441"/>
              </w:tabs>
              <w:snapToGrid w:val="0"/>
              <w:spacing w:before="120" w:after="120"/>
              <w:rPr>
                <w:lang w:eastAsia="ar-SA"/>
              </w:rPr>
            </w:pP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21"/>
              </w:tabs>
              <w:snapToGrid w:val="0"/>
              <w:spacing w:before="360" w:after="120"/>
              <w:ind w:left="538" w:hanging="357"/>
              <w:rPr>
                <w:lang w:eastAsia="ar-SA"/>
              </w:rPr>
            </w:pPr>
            <w:r>
              <w:rPr>
                <w:lang w:eastAsia="ar-SA"/>
              </w:rPr>
              <w:t xml:space="preserve">Práce se stavebnicí (duplo, mřížky, kolečka, magnety, mozaiky, hříbkové stavebnice, tvary spojené suchým </w:t>
            </w:r>
            <w:proofErr w:type="gramStart"/>
            <w:r>
              <w:rPr>
                <w:lang w:eastAsia="ar-SA"/>
              </w:rPr>
              <w:t>zipem, 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úchop a držení jednotlivých dílů stavebnic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ukládání do krabiček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rozebírání spojených tvarů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 xml:space="preserve">skládání jednoduchých tvarů (komíny, řady, nalepování suchého </w:t>
            </w:r>
            <w:r>
              <w:rPr>
                <w:lang w:eastAsia="ar-SA"/>
              </w:rPr>
              <w:lastRenderedPageBreak/>
              <w:t xml:space="preserve">zipu na </w:t>
            </w:r>
            <w:proofErr w:type="gramStart"/>
            <w:r>
              <w:rPr>
                <w:lang w:eastAsia="ar-SA"/>
              </w:rPr>
              <w:t>podložku, 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 xml:space="preserve">činnosti podle vlastní fantazie 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skládání podle jednoduchého návodu (slovní vedení, obrázky)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21"/>
              </w:tabs>
              <w:snapToGrid w:val="0"/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Vkládání tvarů do otvorů, výřezů</w:t>
            </w:r>
          </w:p>
          <w:p w:rsidR="00C37FF4" w:rsidRDefault="00C37FF4">
            <w:pPr>
              <w:tabs>
                <w:tab w:val="left" w:pos="1261"/>
              </w:tabs>
              <w:snapToGrid w:val="0"/>
              <w:spacing w:before="120" w:after="120"/>
              <w:ind w:left="541"/>
              <w:rPr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napToGrid w:val="0"/>
              <w:spacing w:before="360" w:after="120"/>
              <w:ind w:left="538" w:hanging="357"/>
              <w:rPr>
                <w:lang w:eastAsia="ar-SA"/>
              </w:rPr>
            </w:pPr>
            <w:r>
              <w:rPr>
                <w:lang w:eastAsia="ar-SA"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Rozvíjíme fantazii a tvořivost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Využíváme různé druhy pomůcek a materiálů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Uplatňujeme postup: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společné činnosti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činnosti s dopomocí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lastRenderedPageBreak/>
              <w:t>činnosti  se</w:t>
            </w:r>
            <w:proofErr w:type="gramEnd"/>
            <w:r>
              <w:rPr>
                <w:lang w:eastAsia="ar-SA"/>
              </w:rPr>
              <w:t xml:space="preserve"> slovním vedením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samostatné činnosti</w:t>
            </w:r>
          </w:p>
          <w:p w:rsidR="00C37FF4" w:rsidRDefault="00C37FF4">
            <w:pPr>
              <w:pStyle w:val="Seznam"/>
              <w:suppressAutoHyphens w:val="0"/>
              <w:spacing w:after="0"/>
              <w:rPr>
                <w:rFonts w:cs="Times New Roman"/>
                <w:lang w:eastAsia="en-US"/>
              </w:rPr>
            </w:pP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  <w:rPr>
                <w:lang w:eastAsia="ar-SA"/>
              </w:rPr>
            </w:pPr>
          </w:p>
          <w:p w:rsidR="00C37FF4" w:rsidRDefault="00C37FF4" w:rsidP="00B95B66">
            <w:pPr>
              <w:pStyle w:val="Seznam"/>
              <w:numPr>
                <w:ilvl w:val="0"/>
                <w:numId w:val="76"/>
              </w:numPr>
              <w:tabs>
                <w:tab w:val="clear" w:pos="1528"/>
                <w:tab w:val="left" w:pos="558"/>
                <w:tab w:val="num" w:pos="601"/>
              </w:tabs>
              <w:suppressAutoHyphens w:val="0"/>
              <w:snapToGrid w:val="0"/>
              <w:spacing w:before="480"/>
              <w:ind w:left="601" w:hanging="425"/>
              <w:rPr>
                <w:rFonts w:cs="Times New Roman"/>
              </w:rPr>
            </w:pPr>
            <w:r>
              <w:rPr>
                <w:rFonts w:cs="Times New Roman"/>
              </w:rPr>
              <w:t xml:space="preserve">SV – rozlišování a uchopování </w:t>
            </w:r>
            <w:proofErr w:type="gramStart"/>
            <w:r>
              <w:rPr>
                <w:rFonts w:cs="Times New Roman"/>
              </w:rPr>
              <w:t>předmětů,  rozvíjení</w:t>
            </w:r>
            <w:proofErr w:type="gram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senzomotorické</w:t>
            </w:r>
            <w:proofErr w:type="spellEnd"/>
            <w:r>
              <w:rPr>
                <w:rFonts w:cs="Times New Roman"/>
              </w:rPr>
              <w:t xml:space="preserve"> koordinace, porovnávání tvarů</w:t>
            </w:r>
          </w:p>
          <w:p w:rsidR="00C37FF4" w:rsidRDefault="00C37FF4">
            <w:pPr>
              <w:snapToGrid w:val="0"/>
              <w:ind w:left="176"/>
              <w:rPr>
                <w:lang w:eastAsia="ar-SA"/>
              </w:rPr>
            </w:pP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lastRenderedPageBreak/>
              <w:t xml:space="preserve">Práce montážní a </w:t>
            </w:r>
            <w:proofErr w:type="gramStart"/>
            <w:r>
              <w:rPr>
                <w:b/>
                <w:bCs/>
                <w:lang w:eastAsia="ar-SA"/>
              </w:rPr>
              <w:t>demontážní    2. stupeň</w:t>
            </w:r>
            <w:proofErr w:type="gramEnd"/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12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Skládat a rozebírat jednotlivé prvky stavebnic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12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Skládat dílky stavebnic podle návodu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12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 xml:space="preserve">Sestavovat </w:t>
            </w:r>
            <w:proofErr w:type="gramStart"/>
            <w:r>
              <w:rPr>
                <w:lang w:eastAsia="ar-SA"/>
              </w:rPr>
              <w:t>tvary   z různých</w:t>
            </w:r>
            <w:proofErr w:type="gramEnd"/>
            <w:r>
              <w:rPr>
                <w:lang w:eastAsia="ar-SA"/>
              </w:rPr>
              <w:t xml:space="preserve"> dílů stavebnice, špejlí, tyček, …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12"/>
              </w:tabs>
              <w:spacing w:before="120" w:after="120"/>
              <w:ind w:left="541" w:hanging="360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Doplňovat  tvary</w:t>
            </w:r>
            <w:proofErr w:type="gramEnd"/>
            <w:r>
              <w:rPr>
                <w:lang w:eastAsia="ar-SA"/>
              </w:rPr>
              <w:t xml:space="preserve"> do </w:t>
            </w:r>
            <w:proofErr w:type="spellStart"/>
            <w:r>
              <w:rPr>
                <w:lang w:eastAsia="ar-SA"/>
              </w:rPr>
              <w:t>vkládaček</w:t>
            </w:r>
            <w:proofErr w:type="spellEnd"/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70"/>
                <w:tab w:val="left" w:pos="720"/>
              </w:tabs>
              <w:snapToGrid w:val="0"/>
              <w:spacing w:line="360" w:lineRule="auto"/>
              <w:ind w:left="11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72"/>
              </w:numPr>
              <w:tabs>
                <w:tab w:val="left" w:pos="470"/>
                <w:tab w:val="left" w:pos="720"/>
              </w:tabs>
              <w:snapToGrid w:val="0"/>
              <w:spacing w:before="240" w:after="120"/>
              <w:ind w:left="465" w:hanging="357"/>
              <w:rPr>
                <w:lang w:eastAsia="ar-SA"/>
              </w:rPr>
            </w:pPr>
            <w:r>
              <w:rPr>
                <w:lang w:eastAsia="ar-SA"/>
              </w:rPr>
              <w:t>Práce se stavebnicí a drobným materiálem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skládání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rozebírání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šroubování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 xml:space="preserve">činnosti podle vlastní fantazie 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skládání podle jednoduchého návodu (slovní vedení, obrázky)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2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 xml:space="preserve">Sestavování </w:t>
            </w:r>
            <w:proofErr w:type="gramStart"/>
            <w:r>
              <w:rPr>
                <w:lang w:eastAsia="ar-SA"/>
              </w:rPr>
              <w:t>tvarů  podle</w:t>
            </w:r>
            <w:proofErr w:type="gramEnd"/>
            <w:r>
              <w:rPr>
                <w:lang w:eastAsia="ar-SA"/>
              </w:rPr>
              <w:t xml:space="preserve"> obrázkové předlohy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2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 xml:space="preserve">Doplňování </w:t>
            </w:r>
            <w:proofErr w:type="spellStart"/>
            <w:r>
              <w:rPr>
                <w:lang w:eastAsia="ar-SA"/>
              </w:rPr>
              <w:t>vkládaček</w:t>
            </w:r>
            <w:proofErr w:type="spellEnd"/>
          </w:p>
          <w:p w:rsidR="00C37FF4" w:rsidRDefault="00C37FF4">
            <w:pPr>
              <w:tabs>
                <w:tab w:val="left" w:pos="1261"/>
              </w:tabs>
              <w:spacing w:before="120" w:after="120"/>
              <w:ind w:left="541"/>
              <w:rPr>
                <w:lang w:eastAsia="ar-SA"/>
              </w:rPr>
            </w:pPr>
          </w:p>
          <w:p w:rsidR="00C37FF4" w:rsidRDefault="00C37FF4">
            <w:pPr>
              <w:tabs>
                <w:tab w:val="left" w:pos="720"/>
              </w:tabs>
              <w:rPr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napToGrid w:val="0"/>
              <w:spacing w:before="240" w:after="120"/>
              <w:ind w:left="538" w:hanging="357"/>
              <w:rPr>
                <w:lang w:eastAsia="ar-SA"/>
              </w:rPr>
            </w:pPr>
            <w:r>
              <w:rPr>
                <w:lang w:eastAsia="ar-SA"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Rozvíjíme fantazii a tvořivost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Podporujeme samostatnost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0"/>
              <w:rPr>
                <w:lang w:eastAsia="ar-SA"/>
              </w:rPr>
            </w:pPr>
            <w:r>
              <w:rPr>
                <w:lang w:eastAsia="ar-SA"/>
              </w:rPr>
              <w:t>Uplatňujeme postup: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společné činnosti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činnosti s dopomocí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činnosti  se</w:t>
            </w:r>
            <w:proofErr w:type="gramEnd"/>
            <w:r>
              <w:rPr>
                <w:lang w:eastAsia="ar-SA"/>
              </w:rPr>
              <w:t xml:space="preserve"> slovním vedením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szCs w:val="20"/>
              </w:rPr>
            </w:pPr>
            <w:r>
              <w:rPr>
                <w:lang w:eastAsia="ar-SA"/>
              </w:rPr>
              <w:t>samostatné činnosti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snapToGrid w:val="0"/>
              <w:rPr>
                <w:lang w:eastAsia="ar-SA"/>
              </w:rPr>
            </w:pPr>
          </w:p>
          <w:p w:rsidR="00C37FF4" w:rsidRDefault="00C37FF4" w:rsidP="00B95B66">
            <w:pPr>
              <w:pStyle w:val="Seznam"/>
              <w:numPr>
                <w:ilvl w:val="0"/>
                <w:numId w:val="76"/>
              </w:numPr>
              <w:tabs>
                <w:tab w:val="clear" w:pos="1528"/>
                <w:tab w:val="left" w:pos="558"/>
                <w:tab w:val="num" w:pos="601"/>
              </w:tabs>
              <w:suppressAutoHyphens w:val="0"/>
              <w:snapToGrid w:val="0"/>
              <w:spacing w:before="360"/>
              <w:ind w:left="601" w:hanging="425"/>
              <w:rPr>
                <w:rFonts w:cs="Times New Roman"/>
              </w:rPr>
            </w:pPr>
            <w:r>
              <w:t xml:space="preserve">SV - </w:t>
            </w:r>
            <w:r>
              <w:rPr>
                <w:rFonts w:cs="Times New Roman"/>
              </w:rPr>
              <w:t xml:space="preserve">– rozlišování a uchopování </w:t>
            </w:r>
            <w:proofErr w:type="gramStart"/>
            <w:r>
              <w:rPr>
                <w:rFonts w:cs="Times New Roman"/>
              </w:rPr>
              <w:t>předmětů,  rozvíjení</w:t>
            </w:r>
            <w:proofErr w:type="gram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senzomotorické</w:t>
            </w:r>
            <w:proofErr w:type="spellEnd"/>
            <w:r>
              <w:rPr>
                <w:rFonts w:cs="Times New Roman"/>
              </w:rPr>
              <w:t xml:space="preserve"> koordinace, porovnávání tvarů</w:t>
            </w:r>
          </w:p>
          <w:p w:rsidR="00C37FF4" w:rsidRDefault="00C37FF4" w:rsidP="00B95B66">
            <w:pPr>
              <w:numPr>
                <w:ilvl w:val="0"/>
                <w:numId w:val="76"/>
              </w:numPr>
              <w:tabs>
                <w:tab w:val="clear" w:pos="1528"/>
                <w:tab w:val="num" w:pos="601"/>
              </w:tabs>
              <w:snapToGrid w:val="0"/>
              <w:spacing w:before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Práce podle předlohy</w:t>
            </w: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spacing w:before="120" w:after="12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Práce v domácnosti 1. stupeň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Udržovat své pracovní místo v čistotě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Pečovat o osobní věci a školní pomůcky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lastRenderedPageBreak/>
              <w:t xml:space="preserve">Prostřít stůl pro stolování, </w:t>
            </w:r>
            <w:proofErr w:type="gramStart"/>
            <w:r>
              <w:rPr>
                <w:bCs/>
                <w:lang w:eastAsia="ar-SA"/>
              </w:rPr>
              <w:t>uklidit  po</w:t>
            </w:r>
            <w:proofErr w:type="gramEnd"/>
            <w:r>
              <w:rPr>
                <w:bCs/>
                <w:lang w:eastAsia="ar-SA"/>
              </w:rPr>
              <w:t xml:space="preserve"> jídle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Účastnit se společné přípravy pokrmů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Poznávat a účelně používat jednoduché kuchyňské náčiní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Podílet se na </w:t>
            </w:r>
            <w:proofErr w:type="gramStart"/>
            <w:r>
              <w:rPr>
                <w:bCs/>
                <w:lang w:eastAsia="ar-SA"/>
              </w:rPr>
              <w:t>úklidu  ve</w:t>
            </w:r>
            <w:proofErr w:type="gramEnd"/>
            <w:r>
              <w:rPr>
                <w:bCs/>
                <w:lang w:eastAsia="ar-SA"/>
              </w:rPr>
              <w:t xml:space="preserve"> třídě 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Obsluhovat běžné domácí spotřebiče</w:t>
            </w:r>
          </w:p>
          <w:p w:rsidR="00C37FF4" w:rsidRDefault="00C37FF4">
            <w:pPr>
              <w:pStyle w:val="Seznam"/>
              <w:tabs>
                <w:tab w:val="left" w:pos="902"/>
              </w:tabs>
              <w:suppressAutoHyphens w:val="0"/>
              <w:snapToGrid w:val="0"/>
              <w:spacing w:before="120"/>
              <w:rPr>
                <w:rFonts w:cs="Times New Roman"/>
                <w:bCs/>
              </w:rPr>
            </w:pP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1370"/>
                <w:tab w:val="left" w:pos="1622"/>
              </w:tabs>
              <w:snapToGrid w:val="0"/>
              <w:spacing w:before="120" w:after="120"/>
              <w:ind w:left="46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clear" w:pos="360"/>
                <w:tab w:val="num" w:pos="621"/>
                <w:tab w:val="left" w:pos="902"/>
              </w:tabs>
              <w:spacing w:before="120" w:after="120"/>
              <w:ind w:left="623" w:hanging="425"/>
              <w:rPr>
                <w:lang w:eastAsia="ar-SA"/>
              </w:rPr>
            </w:pPr>
            <w:r>
              <w:rPr>
                <w:lang w:eastAsia="ar-SA"/>
              </w:rPr>
              <w:t xml:space="preserve">Péče o pracovní místo (stůl) – 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utírání stolu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9" w:hanging="425"/>
              <w:rPr>
                <w:lang w:eastAsia="ar-SA"/>
              </w:rPr>
            </w:pPr>
            <w:r>
              <w:rPr>
                <w:lang w:eastAsia="ar-SA"/>
              </w:rPr>
              <w:t>příprava a úklid pomůcek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clear" w:pos="360"/>
                <w:tab w:val="num" w:pos="621"/>
                <w:tab w:val="left" w:pos="902"/>
              </w:tabs>
              <w:spacing w:before="120" w:after="120"/>
              <w:ind w:left="623" w:hanging="425"/>
              <w:rPr>
                <w:lang w:eastAsia="ar-SA"/>
              </w:rPr>
            </w:pPr>
            <w:r>
              <w:rPr>
                <w:lang w:eastAsia="ar-SA"/>
              </w:rPr>
              <w:t>Péče o osobní věci a školní pomůcky: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poznávání osobních věcí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úklid vlastních věcí (např. do batohu, do skříňky)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poznávání školních pomůcek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účelové používání školních pomůcek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szCs w:val="20"/>
              </w:rPr>
            </w:pPr>
            <w:r>
              <w:rPr>
                <w:lang w:eastAsia="ar-SA"/>
              </w:rPr>
              <w:t>úklid pomůcek na správné místo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clear" w:pos="360"/>
                <w:tab w:val="num" w:pos="621"/>
                <w:tab w:val="left" w:pos="902"/>
              </w:tabs>
              <w:spacing w:before="120" w:after="120"/>
              <w:ind w:left="623" w:hanging="425"/>
              <w:rPr>
                <w:lang w:eastAsia="ar-SA"/>
              </w:rPr>
            </w:pPr>
            <w:r>
              <w:rPr>
                <w:lang w:eastAsia="ar-SA"/>
              </w:rPr>
              <w:t>Stolování: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příprava stolu – příprava prostírání, nádobí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utírání stolu, prostírání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úklid nádobí po jídle (do dřezu, do myčky)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třídění  (úklid</w:t>
            </w:r>
            <w:proofErr w:type="gramEnd"/>
            <w:r>
              <w:rPr>
                <w:lang w:eastAsia="ar-SA"/>
              </w:rPr>
              <w:t>) čistého nádobí</w:t>
            </w:r>
          </w:p>
          <w:p w:rsidR="00C37FF4" w:rsidRDefault="00C37FF4" w:rsidP="00B95B66">
            <w:pPr>
              <w:numPr>
                <w:ilvl w:val="0"/>
                <w:numId w:val="71"/>
              </w:numPr>
              <w:tabs>
                <w:tab w:val="left" w:pos="621"/>
                <w:tab w:val="left" w:pos="720"/>
              </w:tabs>
              <w:snapToGrid w:val="0"/>
              <w:spacing w:before="120" w:after="120"/>
              <w:ind w:left="468" w:hanging="272"/>
              <w:rPr>
                <w:lang w:eastAsia="ar-SA"/>
              </w:rPr>
            </w:pPr>
            <w:r>
              <w:rPr>
                <w:lang w:eastAsia="ar-SA"/>
              </w:rPr>
              <w:t>Příprava pokrmů: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poznávání surovin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příprava potřebných surovin (podle pokynů)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Poznávání  a účelové</w:t>
            </w:r>
            <w:proofErr w:type="gramEnd"/>
            <w:r>
              <w:rPr>
                <w:lang w:eastAsia="ar-SA"/>
              </w:rPr>
              <w:t xml:space="preserve"> používání kuchyňského náčiní (příborový nůž, vařečka, struhadlo, lis na citrusy, …)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míchání surovin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krájení ovoce příborovým nožem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válení těsta, vykrajování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strouhání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loupání  zeleniny</w:t>
            </w:r>
            <w:proofErr w:type="gramEnd"/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mazání pečiva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seznámení s jednoduchými recepty</w:t>
            </w:r>
          </w:p>
          <w:p w:rsidR="00C37FF4" w:rsidRDefault="00C37FF4">
            <w:pPr>
              <w:tabs>
                <w:tab w:val="left" w:pos="1440"/>
              </w:tabs>
              <w:ind w:left="72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71"/>
              </w:numPr>
              <w:tabs>
                <w:tab w:val="left" w:pos="621"/>
                <w:tab w:val="left" w:pos="763"/>
              </w:tabs>
              <w:snapToGrid w:val="0"/>
              <w:spacing w:before="120" w:after="120"/>
              <w:ind w:left="621" w:hanging="425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Úklid ve třídě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vyhazování odpadků do koše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třídění odpadu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utírání prachu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úklid pomůcek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utírání stolů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vysávání</w:t>
            </w:r>
          </w:p>
          <w:p w:rsidR="00C37FF4" w:rsidRDefault="00C37FF4">
            <w:pPr>
              <w:tabs>
                <w:tab w:val="left" w:pos="1440"/>
              </w:tabs>
              <w:ind w:left="72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clear" w:pos="360"/>
                <w:tab w:val="num" w:pos="621"/>
                <w:tab w:val="left" w:pos="902"/>
              </w:tabs>
              <w:ind w:left="621" w:hanging="425"/>
              <w:rPr>
                <w:lang w:eastAsia="ar-SA"/>
              </w:rPr>
            </w:pPr>
            <w:r>
              <w:rPr>
                <w:lang w:eastAsia="ar-SA"/>
              </w:rPr>
              <w:t>Obsluha spotřebičů – zapnutí a vypnutí rádia, televize, rychlovarné konvice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 xml:space="preserve">Pracujeme s různými druhy kuchyňských </w:t>
            </w:r>
            <w:r>
              <w:rPr>
                <w:lang w:eastAsia="ar-SA"/>
              </w:rPr>
              <w:lastRenderedPageBreak/>
              <w:t>pomůcek</w:t>
            </w:r>
          </w:p>
          <w:p w:rsidR="00C37FF4" w:rsidRDefault="00C37FF4" w:rsidP="00B95B66">
            <w:pPr>
              <w:numPr>
                <w:ilvl w:val="0"/>
                <w:numId w:val="74"/>
              </w:numPr>
              <w:tabs>
                <w:tab w:val="clear" w:pos="720"/>
                <w:tab w:val="num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 xml:space="preserve">Učíme </w:t>
            </w:r>
            <w:proofErr w:type="spellStart"/>
            <w:r>
              <w:rPr>
                <w:lang w:eastAsia="ar-SA"/>
              </w:rPr>
              <w:t>hyg</w:t>
            </w:r>
            <w:proofErr w:type="spellEnd"/>
            <w:r>
              <w:rPr>
                <w:lang w:eastAsia="ar-SA"/>
              </w:rPr>
              <w:t>.</w:t>
            </w:r>
            <w:r w:rsidR="00EE565C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zásady</w:t>
            </w:r>
          </w:p>
          <w:p w:rsidR="00C37FF4" w:rsidRDefault="00C37FF4" w:rsidP="00B95B66">
            <w:pPr>
              <w:numPr>
                <w:ilvl w:val="0"/>
                <w:numId w:val="74"/>
              </w:numPr>
              <w:tabs>
                <w:tab w:val="clear" w:pos="720"/>
                <w:tab w:val="num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Uplatňujeme postup: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společné činnosti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činnosti s  dopomocí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činnosti  se</w:t>
            </w:r>
            <w:proofErr w:type="gramEnd"/>
            <w:r>
              <w:rPr>
                <w:lang w:eastAsia="ar-SA"/>
              </w:rPr>
              <w:t xml:space="preserve"> slovním vedením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samostatná činnost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napToGrid w:val="0"/>
              <w:spacing w:before="120" w:after="120"/>
              <w:ind w:left="541" w:hanging="365"/>
              <w:rPr>
                <w:lang w:eastAsia="ar-SA"/>
              </w:rPr>
            </w:pPr>
            <w:r>
              <w:rPr>
                <w:lang w:eastAsia="ar-SA"/>
              </w:rPr>
              <w:t>Podporujeme samostatnost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5"/>
              <w:rPr>
                <w:lang w:eastAsia="ar-SA"/>
              </w:rPr>
            </w:pPr>
            <w:r>
              <w:rPr>
                <w:lang w:eastAsia="ar-SA"/>
              </w:rPr>
              <w:t>Činnosti jednoduše a přesně komentujeme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5"/>
              <w:rPr>
                <w:lang w:eastAsia="ar-SA"/>
              </w:rPr>
            </w:pPr>
            <w:r>
              <w:rPr>
                <w:lang w:eastAsia="ar-SA"/>
              </w:rPr>
              <w:t>Oceňujeme pokrok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clear" w:pos="360"/>
                <w:tab w:val="num" w:pos="601"/>
                <w:tab w:val="left" w:pos="902"/>
              </w:tabs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 xml:space="preserve">SV - </w:t>
            </w:r>
            <w:r>
              <w:t xml:space="preserve">rozlišování a uchopování předmětů, rozvíjení </w:t>
            </w:r>
            <w:proofErr w:type="spellStart"/>
            <w:r>
              <w:t>senzomotorické</w:t>
            </w:r>
            <w:proofErr w:type="spellEnd"/>
            <w:r>
              <w:t xml:space="preserve"> koordinace</w:t>
            </w: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clear" w:pos="360"/>
                <w:tab w:val="num" w:pos="601"/>
              </w:tabs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RV – poznávání předmětů a jejich použití</w:t>
            </w: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spacing w:before="120" w:after="12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lastRenderedPageBreak/>
              <w:t>Práce v domácnosti 2. stupeň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Zvládat základní činnosti při přípravě pokrmů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Znát funkci a používat jednoduché kuchyňské náčiní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Dodržovat hygienu a bezpečnost při práci s nářadím a domácími spotřebiči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Pracovat podle jednoduchého návodu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Obsluhovat domácí spotřebiče -myčku, pračku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Podílet se na úklidu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clear" w:pos="902"/>
                <w:tab w:val="num" w:pos="612"/>
              </w:tabs>
              <w:snapToGrid w:val="0"/>
              <w:spacing w:before="120" w:after="120"/>
              <w:ind w:left="612" w:hanging="425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Pomáhat učitelce, spolužákovi při </w:t>
            </w:r>
            <w:r>
              <w:rPr>
                <w:bCs/>
                <w:lang w:eastAsia="ar-SA"/>
              </w:rPr>
              <w:lastRenderedPageBreak/>
              <w:t>pravidelných činnostech v rámci výuky (příprava pomůcek včetně protetických, obsluha zvedáku)</w:t>
            </w:r>
          </w:p>
          <w:p w:rsidR="00C37FF4" w:rsidRDefault="00C37FF4">
            <w:pPr>
              <w:tabs>
                <w:tab w:val="left" w:pos="1802"/>
              </w:tabs>
              <w:snapToGrid w:val="0"/>
              <w:spacing w:before="120" w:after="120"/>
              <w:ind w:left="900"/>
              <w:rPr>
                <w:bCs/>
                <w:lang w:eastAsia="ar-SA"/>
              </w:rPr>
            </w:pP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1370"/>
                <w:tab w:val="left" w:pos="1622"/>
              </w:tabs>
              <w:snapToGrid w:val="0"/>
              <w:spacing w:before="120" w:after="120"/>
              <w:ind w:left="46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71"/>
              </w:numPr>
              <w:tabs>
                <w:tab w:val="left" w:pos="621"/>
                <w:tab w:val="left" w:pos="720"/>
              </w:tabs>
              <w:snapToGrid w:val="0"/>
              <w:spacing w:before="120" w:after="120"/>
              <w:ind w:left="621" w:hanging="425"/>
              <w:rPr>
                <w:lang w:eastAsia="ar-SA"/>
              </w:rPr>
            </w:pPr>
            <w:r>
              <w:rPr>
                <w:lang w:eastAsia="ar-SA"/>
              </w:rPr>
              <w:t>Příprava pokrmů: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příprava surovin a potřebného náčiní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míchání surovin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 xml:space="preserve">krájení 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válení těsta, vykrajování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strouhání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loupání  a čištění</w:t>
            </w:r>
            <w:proofErr w:type="gramEnd"/>
            <w:r>
              <w:rPr>
                <w:lang w:eastAsia="ar-SA"/>
              </w:rPr>
              <w:t xml:space="preserve"> zeleniny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mazání pečiva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nalévání tekutin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odměřování surovin (lžíce, hrnečky, špetka)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mixování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sestavování obrázkových receptů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práce podle jednoduchého návodu (slovní dopomoc, obrázky, piktogramy)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left" w:pos="621"/>
                <w:tab w:val="left" w:pos="720"/>
              </w:tabs>
              <w:snapToGrid w:val="0"/>
              <w:spacing w:before="120" w:after="120"/>
              <w:ind w:left="621" w:hanging="425"/>
              <w:rPr>
                <w:lang w:eastAsia="ar-SA"/>
              </w:rPr>
            </w:pPr>
            <w:r>
              <w:rPr>
                <w:lang w:eastAsia="ar-SA"/>
              </w:rPr>
              <w:t>Péče o nádobí: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úklid a příprava nádobí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umývání nádobí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utírání nádobí</w:t>
            </w:r>
          </w:p>
          <w:p w:rsidR="00C37FF4" w:rsidRDefault="00C37FF4" w:rsidP="00B95B66">
            <w:pPr>
              <w:numPr>
                <w:ilvl w:val="0"/>
                <w:numId w:val="68"/>
              </w:numPr>
              <w:tabs>
                <w:tab w:val="left" w:pos="621"/>
                <w:tab w:val="left" w:pos="720"/>
              </w:tabs>
              <w:snapToGrid w:val="0"/>
              <w:spacing w:before="120" w:after="120"/>
              <w:ind w:left="621" w:hanging="425"/>
              <w:rPr>
                <w:lang w:eastAsia="ar-SA"/>
              </w:rPr>
            </w:pPr>
            <w:r>
              <w:rPr>
                <w:lang w:eastAsia="ar-SA"/>
              </w:rPr>
              <w:t>Obsluha myčky nádobí: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vkládání nádobí do myčky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zapnutí myčky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úklid nádobí na správné místo</w:t>
            </w:r>
          </w:p>
          <w:p w:rsidR="00C37FF4" w:rsidRDefault="00C37FF4">
            <w:pPr>
              <w:tabs>
                <w:tab w:val="left" w:pos="1440"/>
              </w:tabs>
              <w:ind w:left="72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clear" w:pos="360"/>
                <w:tab w:val="num" w:pos="621"/>
                <w:tab w:val="left" w:pos="902"/>
              </w:tabs>
              <w:ind w:left="621" w:hanging="425"/>
              <w:rPr>
                <w:lang w:eastAsia="ar-SA"/>
              </w:rPr>
            </w:pPr>
            <w:r>
              <w:rPr>
                <w:lang w:eastAsia="ar-SA"/>
              </w:rPr>
              <w:t>Obsluha pračky: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plnění pračky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vyndávání prádla z pračky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 xml:space="preserve">věšení prádla – bez kolíčků, s kolíčky </w:t>
            </w:r>
          </w:p>
          <w:p w:rsidR="00C37FF4" w:rsidRDefault="00C37FF4" w:rsidP="00B95B66">
            <w:pPr>
              <w:numPr>
                <w:ilvl w:val="0"/>
                <w:numId w:val="71"/>
              </w:numPr>
              <w:tabs>
                <w:tab w:val="left" w:pos="621"/>
                <w:tab w:val="left" w:pos="720"/>
              </w:tabs>
              <w:snapToGrid w:val="0"/>
              <w:spacing w:before="120" w:after="120"/>
              <w:ind w:left="621" w:hanging="360"/>
              <w:rPr>
                <w:lang w:eastAsia="ar-SA"/>
              </w:rPr>
            </w:pPr>
            <w:r>
              <w:rPr>
                <w:lang w:eastAsia="ar-SA"/>
              </w:rPr>
              <w:t>Péče o okolí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vynášení odpadků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třídění odpadu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utírání prachu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vysávání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zametání (koštětem, smetáčkem s lopatkou)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utírání stolu, prostírání</w:t>
            </w:r>
          </w:p>
          <w:p w:rsidR="00C37FF4" w:rsidRDefault="00C37FF4" w:rsidP="00B95B66">
            <w:pPr>
              <w:numPr>
                <w:ilvl w:val="0"/>
                <w:numId w:val="69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leštění zrcadla</w:t>
            </w:r>
            <w:r>
              <w:rPr>
                <w:lang w:eastAsia="ar-SA"/>
              </w:rPr>
              <w:tab/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spacing w:before="120" w:after="120"/>
              <w:ind w:left="181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num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Pracujeme s různými druhy kuchyňských pomůcek</w:t>
            </w:r>
          </w:p>
          <w:p w:rsidR="00C37FF4" w:rsidRDefault="00C37FF4" w:rsidP="00B95B66">
            <w:pPr>
              <w:numPr>
                <w:ilvl w:val="0"/>
                <w:numId w:val="74"/>
              </w:numPr>
              <w:tabs>
                <w:tab w:val="clear" w:pos="720"/>
                <w:tab w:val="num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 xml:space="preserve">Učíme </w:t>
            </w:r>
            <w:proofErr w:type="spellStart"/>
            <w:r>
              <w:rPr>
                <w:lang w:eastAsia="ar-SA"/>
              </w:rPr>
              <w:t>hyg</w:t>
            </w:r>
            <w:proofErr w:type="spellEnd"/>
            <w:r>
              <w:rPr>
                <w:lang w:eastAsia="ar-SA"/>
              </w:rPr>
              <w:t>.</w:t>
            </w:r>
            <w:r w:rsidR="00EE565C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zásady</w:t>
            </w:r>
          </w:p>
          <w:p w:rsidR="00C37FF4" w:rsidRDefault="00C37FF4" w:rsidP="00B95B66">
            <w:pPr>
              <w:numPr>
                <w:ilvl w:val="0"/>
                <w:numId w:val="74"/>
              </w:numPr>
              <w:tabs>
                <w:tab w:val="clear" w:pos="720"/>
                <w:tab w:val="num" w:pos="601"/>
              </w:tabs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Uplatňujeme postup: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společné činnosti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činnosti s  dopomocí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činnosti  se</w:t>
            </w:r>
            <w:proofErr w:type="gramEnd"/>
            <w:r>
              <w:rPr>
                <w:lang w:eastAsia="ar-SA"/>
              </w:rPr>
              <w:t xml:space="preserve"> slovním vedením</w:t>
            </w:r>
          </w:p>
          <w:p w:rsidR="00C37FF4" w:rsidRDefault="00C37FF4" w:rsidP="00B95B66">
            <w:pPr>
              <w:numPr>
                <w:ilvl w:val="0"/>
                <w:numId w:val="73"/>
              </w:numPr>
              <w:tabs>
                <w:tab w:val="clear" w:pos="720"/>
                <w:tab w:val="num" w:pos="1026"/>
              </w:tabs>
              <w:ind w:left="1026" w:hanging="283"/>
              <w:rPr>
                <w:lang w:eastAsia="ar-SA"/>
              </w:rPr>
            </w:pPr>
            <w:r>
              <w:rPr>
                <w:lang w:eastAsia="ar-SA"/>
              </w:rPr>
              <w:t>samostatná činnost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napToGrid w:val="0"/>
              <w:spacing w:before="120" w:after="120"/>
              <w:ind w:left="541" w:hanging="365"/>
              <w:rPr>
                <w:lang w:eastAsia="ar-SA"/>
              </w:rPr>
            </w:pPr>
            <w:r>
              <w:rPr>
                <w:lang w:eastAsia="ar-SA"/>
              </w:rPr>
              <w:t>Podporujeme samostatnost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541"/>
                <w:tab w:val="num" w:pos="601"/>
              </w:tabs>
              <w:spacing w:before="120" w:after="120"/>
              <w:ind w:left="541" w:hanging="365"/>
              <w:rPr>
                <w:lang w:eastAsia="ar-SA"/>
              </w:rPr>
            </w:pPr>
            <w:r>
              <w:rPr>
                <w:lang w:eastAsia="ar-SA"/>
              </w:rPr>
              <w:t>Činnosti srozumitelně komentujeme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Oceňujeme pokrok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Spolupracujeme se zácvikovými pracovišti, chráněnými dílnami formou návštěv, pravidelných krátkodobých zácviků v jednotlivých činnostech</w:t>
            </w:r>
          </w:p>
          <w:p w:rsidR="00C37FF4" w:rsidRDefault="00C37FF4">
            <w:pPr>
              <w:tabs>
                <w:tab w:val="left" w:pos="541"/>
              </w:tabs>
              <w:spacing w:before="120" w:after="120"/>
              <w:ind w:left="181"/>
              <w:rPr>
                <w:lang w:eastAsia="ar-SA"/>
              </w:rPr>
            </w:pP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tabs>
                <w:tab w:val="left" w:pos="902"/>
              </w:tabs>
              <w:ind w:left="176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30"/>
              </w:numPr>
              <w:tabs>
                <w:tab w:val="clear" w:pos="360"/>
                <w:tab w:val="num" w:pos="601"/>
                <w:tab w:val="left" w:pos="902"/>
              </w:tabs>
              <w:spacing w:before="24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 xml:space="preserve">SV - </w:t>
            </w:r>
            <w:r>
              <w:t xml:space="preserve">rozlišování a uchopování předmětů, rozvíjení </w:t>
            </w:r>
            <w:proofErr w:type="spellStart"/>
            <w:r>
              <w:t>senzomotorické</w:t>
            </w:r>
            <w:proofErr w:type="spellEnd"/>
            <w:r>
              <w:t xml:space="preserve"> koordinace</w:t>
            </w:r>
          </w:p>
          <w:p w:rsidR="00C37FF4" w:rsidRDefault="00C37FF4" w:rsidP="00B95B66">
            <w:pPr>
              <w:numPr>
                <w:ilvl w:val="0"/>
                <w:numId w:val="36"/>
              </w:numPr>
              <w:tabs>
                <w:tab w:val="clear" w:pos="360"/>
                <w:tab w:val="left" w:pos="601"/>
              </w:tabs>
              <w:snapToGrid w:val="0"/>
              <w:spacing w:before="120" w:after="120"/>
              <w:ind w:left="601" w:hanging="420"/>
              <w:rPr>
                <w:lang w:eastAsia="ar-SA"/>
              </w:rPr>
            </w:pPr>
            <w:r>
              <w:rPr>
                <w:lang w:eastAsia="ar-SA"/>
              </w:rPr>
              <w:t>RV – poznávání předmětů a jejich použití, práce dle návodu</w:t>
            </w: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lastRenderedPageBreak/>
              <w:t>Pěstitelské práce 1. stupeň</w:t>
            </w:r>
          </w:p>
          <w:p w:rsidR="00C37FF4" w:rsidRDefault="00C37FF4" w:rsidP="00B95B66">
            <w:pPr>
              <w:numPr>
                <w:ilvl w:val="0"/>
                <w:numId w:val="70"/>
              </w:numPr>
              <w:tabs>
                <w:tab w:val="left" w:pos="468"/>
              </w:tabs>
              <w:spacing w:before="120" w:after="120"/>
              <w:ind w:left="465" w:hanging="357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Vnínat</w:t>
            </w:r>
            <w:proofErr w:type="spellEnd"/>
            <w:r>
              <w:rPr>
                <w:lang w:eastAsia="ar-SA"/>
              </w:rPr>
              <w:t xml:space="preserve"> změny přírody v různých ročních obdobích</w:t>
            </w:r>
          </w:p>
          <w:p w:rsidR="00C37FF4" w:rsidRDefault="00C37FF4" w:rsidP="00B95B66">
            <w:pPr>
              <w:numPr>
                <w:ilvl w:val="0"/>
                <w:numId w:val="70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Zalévat pokojové květiny</w:t>
            </w:r>
          </w:p>
          <w:p w:rsidR="00C37FF4" w:rsidRDefault="00C37FF4" w:rsidP="00B95B66">
            <w:pPr>
              <w:numPr>
                <w:ilvl w:val="0"/>
                <w:numId w:val="70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Pomáhat při přesazování květin</w:t>
            </w:r>
          </w:p>
          <w:p w:rsidR="00C37FF4" w:rsidRDefault="00C37FF4" w:rsidP="00B95B66">
            <w:pPr>
              <w:numPr>
                <w:ilvl w:val="0"/>
                <w:numId w:val="70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Zapojit se do práce na školní zahradě</w:t>
            </w: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pStyle w:val="Seznam"/>
              <w:tabs>
                <w:tab w:val="left" w:pos="468"/>
                <w:tab w:val="left" w:pos="720"/>
              </w:tabs>
              <w:suppressAutoHyphens w:val="0"/>
              <w:snapToGrid w:val="0"/>
              <w:spacing w:after="0"/>
              <w:rPr>
                <w:rFonts w:cs="Times New Roman"/>
              </w:rPr>
            </w:pP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5" w:hanging="357"/>
              <w:rPr>
                <w:lang w:eastAsia="ar-SA"/>
              </w:rPr>
            </w:pPr>
            <w:r>
              <w:rPr>
                <w:lang w:eastAsia="ar-SA"/>
              </w:rPr>
              <w:t>Vnímání změn přírody v různých ročních obdobích: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pobyty na školní zahradě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vycházky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Péče o pokojové rostliny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přesazování květin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zalévání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výsev bylinek do květníku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Práce na zahradě: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zalévání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hrabání listí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sbírání plodů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left" w:pos="-414"/>
              </w:tabs>
              <w:ind w:left="-414" w:hanging="360"/>
              <w:rPr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rPr>
                <w:szCs w:val="20"/>
              </w:rPr>
            </w:pPr>
          </w:p>
          <w:p w:rsidR="00C37FF4" w:rsidRDefault="00C37FF4" w:rsidP="00B95B66">
            <w:pPr>
              <w:numPr>
                <w:ilvl w:val="0"/>
                <w:numId w:val="92"/>
              </w:numPr>
              <w:tabs>
                <w:tab w:val="clear" w:pos="1440"/>
                <w:tab w:val="left" w:pos="601"/>
              </w:tabs>
              <w:snapToGrid w:val="0"/>
              <w:spacing w:before="120" w:after="120"/>
              <w:ind w:left="601" w:hanging="425"/>
              <w:rPr>
                <w:szCs w:val="20"/>
              </w:rPr>
            </w:pPr>
            <w:r>
              <w:rPr>
                <w:szCs w:val="20"/>
              </w:rPr>
              <w:t>Činnosti předvádíme, upozorňujeme na jejich provádění, žáky postupně zapojujeme</w:t>
            </w:r>
          </w:p>
          <w:p w:rsidR="00C37FF4" w:rsidRDefault="00C37FF4" w:rsidP="00B95B66">
            <w:pPr>
              <w:numPr>
                <w:ilvl w:val="0"/>
                <w:numId w:val="92"/>
              </w:numPr>
              <w:tabs>
                <w:tab w:val="clear" w:pos="1440"/>
                <w:tab w:val="left" w:pos="601"/>
              </w:tabs>
              <w:snapToGrid w:val="0"/>
              <w:spacing w:before="120" w:after="120"/>
              <w:ind w:left="601" w:hanging="425"/>
              <w:rPr>
                <w:szCs w:val="20"/>
              </w:rPr>
            </w:pPr>
            <w:r>
              <w:rPr>
                <w:szCs w:val="20"/>
              </w:rPr>
              <w:t xml:space="preserve">Činnosti jednoduše a srozumitelně </w:t>
            </w:r>
            <w:r>
              <w:rPr>
                <w:szCs w:val="20"/>
              </w:rPr>
              <w:lastRenderedPageBreak/>
              <w:t>komentujeme</w:t>
            </w:r>
          </w:p>
          <w:p w:rsidR="00C37FF4" w:rsidRDefault="00C37FF4">
            <w:pPr>
              <w:tabs>
                <w:tab w:val="left" w:pos="601"/>
              </w:tabs>
              <w:snapToGrid w:val="0"/>
              <w:spacing w:before="120" w:after="120"/>
              <w:ind w:left="176"/>
              <w:rPr>
                <w:szCs w:val="20"/>
              </w:rPr>
            </w:pPr>
          </w:p>
          <w:p w:rsidR="00C37FF4" w:rsidRDefault="00C37FF4">
            <w:pPr>
              <w:tabs>
                <w:tab w:val="left" w:pos="541"/>
              </w:tabs>
              <w:snapToGrid w:val="0"/>
              <w:spacing w:before="120" w:after="120"/>
              <w:rPr>
                <w:szCs w:val="20"/>
              </w:rPr>
            </w:pP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tabs>
                <w:tab w:val="left" w:pos="558"/>
              </w:tabs>
              <w:snapToGrid w:val="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92"/>
              </w:numPr>
              <w:tabs>
                <w:tab w:val="clear" w:pos="1440"/>
                <w:tab w:val="left" w:pos="558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SV – sledování činnosti ve třídě, na zahradě</w:t>
            </w:r>
          </w:p>
          <w:p w:rsidR="00C37FF4" w:rsidRDefault="00C37FF4" w:rsidP="00B95B66">
            <w:pPr>
              <w:numPr>
                <w:ilvl w:val="0"/>
                <w:numId w:val="92"/>
              </w:numPr>
              <w:tabs>
                <w:tab w:val="clear" w:pos="1440"/>
                <w:tab w:val="left" w:pos="558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Pohybová výchova – nápodoba pohybu</w:t>
            </w:r>
          </w:p>
          <w:p w:rsidR="00C37FF4" w:rsidRDefault="00C37FF4">
            <w:pPr>
              <w:tabs>
                <w:tab w:val="left" w:pos="558"/>
              </w:tabs>
              <w:snapToGrid w:val="0"/>
              <w:spacing w:before="120" w:after="120"/>
              <w:rPr>
                <w:lang w:eastAsia="ar-SA"/>
              </w:rPr>
            </w:pPr>
          </w:p>
        </w:tc>
      </w:tr>
      <w:tr w:rsidR="00C37FF4">
        <w:tc>
          <w:tcPr>
            <w:tcW w:w="3535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snapToGrid w:val="0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lastRenderedPageBreak/>
              <w:t>Pěstitelské práce 2. stupeň</w:t>
            </w:r>
          </w:p>
          <w:p w:rsidR="00C37FF4" w:rsidRDefault="00C37FF4" w:rsidP="00B95B66">
            <w:pPr>
              <w:numPr>
                <w:ilvl w:val="0"/>
                <w:numId w:val="70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Pozorovat změny v přírodě v různých ročních obdobích</w:t>
            </w:r>
          </w:p>
          <w:p w:rsidR="00C37FF4" w:rsidRDefault="00C37FF4" w:rsidP="00B95B66">
            <w:pPr>
              <w:numPr>
                <w:ilvl w:val="0"/>
                <w:numId w:val="70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Účelně používat zahradnické nářadí</w:t>
            </w:r>
          </w:p>
          <w:p w:rsidR="00C37FF4" w:rsidRDefault="00C37FF4" w:rsidP="00B95B66">
            <w:pPr>
              <w:numPr>
                <w:ilvl w:val="0"/>
                <w:numId w:val="70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Dodržovat zásady bezpečnosti a hygieny při práci</w:t>
            </w:r>
          </w:p>
          <w:p w:rsidR="00C37FF4" w:rsidRDefault="00C37FF4" w:rsidP="00B95B66">
            <w:pPr>
              <w:numPr>
                <w:ilvl w:val="0"/>
                <w:numId w:val="70"/>
              </w:numPr>
              <w:tabs>
                <w:tab w:val="left" w:pos="468"/>
              </w:tabs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Pečovat o pokojové rostliny</w:t>
            </w:r>
          </w:p>
        </w:tc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470"/>
              </w:tabs>
              <w:snapToGrid w:val="0"/>
              <w:ind w:left="108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52"/>
              </w:numPr>
              <w:tabs>
                <w:tab w:val="left" w:pos="470"/>
              </w:tabs>
              <w:snapToGrid w:val="0"/>
              <w:spacing w:before="120" w:after="120"/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>Pozorování změn v přírodě</w:t>
            </w:r>
          </w:p>
          <w:p w:rsidR="00C37FF4" w:rsidRDefault="00C37FF4" w:rsidP="00B95B66">
            <w:pPr>
              <w:numPr>
                <w:ilvl w:val="0"/>
                <w:numId w:val="52"/>
              </w:numPr>
              <w:tabs>
                <w:tab w:val="left" w:pos="470"/>
              </w:tabs>
              <w:snapToGrid w:val="0"/>
              <w:spacing w:before="120" w:after="120"/>
              <w:ind w:left="470" w:hanging="360"/>
              <w:rPr>
                <w:lang w:eastAsia="ar-SA"/>
              </w:rPr>
            </w:pPr>
            <w:r>
              <w:rPr>
                <w:lang w:eastAsia="ar-SA"/>
              </w:rPr>
              <w:t>Zahradnické náčiní: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poznávání zahradnických pomůcek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používání zahradnického náčiní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Práce na zahradě: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zametání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úklid starých větví, hrabání listí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setí semínek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péče o rostliny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sbírání plodů</w:t>
            </w:r>
          </w:p>
          <w:p w:rsidR="00C37FF4" w:rsidRDefault="00C37FF4" w:rsidP="00B95B66">
            <w:pPr>
              <w:numPr>
                <w:ilvl w:val="0"/>
                <w:numId w:val="55"/>
              </w:numPr>
              <w:tabs>
                <w:tab w:val="left" w:pos="468"/>
                <w:tab w:val="left" w:pos="720"/>
              </w:tabs>
              <w:snapToGrid w:val="0"/>
              <w:spacing w:before="120" w:after="120"/>
              <w:ind w:left="468" w:hanging="360"/>
              <w:rPr>
                <w:lang w:eastAsia="ar-SA"/>
              </w:rPr>
            </w:pPr>
            <w:r>
              <w:rPr>
                <w:lang w:eastAsia="ar-SA"/>
              </w:rPr>
              <w:t>Péče o pokojové rostliny: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příprava květináčů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přesazování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zalévání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pozorování růstu</w:t>
            </w:r>
          </w:p>
          <w:p w:rsidR="00C37FF4" w:rsidRDefault="00C37FF4" w:rsidP="00B95B66">
            <w:pPr>
              <w:numPr>
                <w:ilvl w:val="0"/>
                <w:numId w:val="56"/>
              </w:numPr>
              <w:tabs>
                <w:tab w:val="clear" w:pos="720"/>
                <w:tab w:val="num" w:pos="1046"/>
              </w:tabs>
              <w:ind w:left="1046" w:hanging="425"/>
              <w:rPr>
                <w:lang w:eastAsia="ar-SA"/>
              </w:rPr>
            </w:pPr>
            <w:r>
              <w:rPr>
                <w:lang w:eastAsia="ar-SA"/>
              </w:rPr>
              <w:t>pěstování bylinek</w:t>
            </w:r>
          </w:p>
          <w:p w:rsidR="00C37FF4" w:rsidRDefault="00C37FF4">
            <w:pPr>
              <w:tabs>
                <w:tab w:val="left" w:pos="1437"/>
              </w:tabs>
              <w:ind w:left="717"/>
              <w:rPr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C37FF4" w:rsidRDefault="00C37FF4">
            <w:pPr>
              <w:tabs>
                <w:tab w:val="left" w:pos="541"/>
              </w:tabs>
              <w:snapToGrid w:val="0"/>
              <w:rPr>
                <w:szCs w:val="20"/>
              </w:rPr>
            </w:pPr>
          </w:p>
          <w:p w:rsidR="00C37FF4" w:rsidRDefault="00C37FF4" w:rsidP="00B95B66">
            <w:pPr>
              <w:numPr>
                <w:ilvl w:val="0"/>
                <w:numId w:val="93"/>
              </w:numPr>
              <w:tabs>
                <w:tab w:val="clear" w:pos="1440"/>
                <w:tab w:val="left" w:pos="601"/>
              </w:tabs>
              <w:snapToGrid w:val="0"/>
              <w:spacing w:before="120" w:after="120"/>
              <w:ind w:left="601" w:hanging="425"/>
              <w:rPr>
                <w:szCs w:val="20"/>
              </w:rPr>
            </w:pPr>
            <w:r>
              <w:rPr>
                <w:szCs w:val="20"/>
              </w:rPr>
              <w:t>Využíváme metody předvedení – nápodoba</w:t>
            </w:r>
          </w:p>
          <w:p w:rsidR="00C37FF4" w:rsidRDefault="00C37FF4" w:rsidP="00B95B66">
            <w:pPr>
              <w:numPr>
                <w:ilvl w:val="0"/>
                <w:numId w:val="93"/>
              </w:numPr>
              <w:tabs>
                <w:tab w:val="clear" w:pos="1440"/>
                <w:tab w:val="left" w:pos="601"/>
              </w:tabs>
              <w:snapToGrid w:val="0"/>
              <w:spacing w:before="120" w:after="120"/>
              <w:ind w:left="601" w:hanging="425"/>
              <w:rPr>
                <w:szCs w:val="20"/>
              </w:rPr>
            </w:pPr>
            <w:r>
              <w:rPr>
                <w:szCs w:val="20"/>
              </w:rPr>
              <w:t>Využíváme příkladu spolužáka</w:t>
            </w:r>
          </w:p>
          <w:p w:rsidR="00C37FF4" w:rsidRDefault="00C37FF4" w:rsidP="00B95B66">
            <w:pPr>
              <w:numPr>
                <w:ilvl w:val="0"/>
                <w:numId w:val="93"/>
              </w:numPr>
              <w:tabs>
                <w:tab w:val="clear" w:pos="1440"/>
                <w:tab w:val="left" w:pos="601"/>
              </w:tabs>
              <w:snapToGrid w:val="0"/>
              <w:spacing w:before="120" w:after="120"/>
              <w:ind w:left="601" w:hanging="425"/>
              <w:rPr>
                <w:szCs w:val="20"/>
              </w:rPr>
            </w:pPr>
            <w:r>
              <w:rPr>
                <w:szCs w:val="20"/>
              </w:rPr>
              <w:t>Využíváme praktického ověřování</w:t>
            </w:r>
          </w:p>
          <w:p w:rsidR="00C37FF4" w:rsidRDefault="00C37FF4" w:rsidP="00B95B66">
            <w:pPr>
              <w:numPr>
                <w:ilvl w:val="0"/>
                <w:numId w:val="93"/>
              </w:numPr>
              <w:tabs>
                <w:tab w:val="clear" w:pos="1440"/>
                <w:tab w:val="left" w:pos="601"/>
              </w:tabs>
              <w:snapToGrid w:val="0"/>
              <w:spacing w:before="120" w:after="120"/>
              <w:ind w:left="601" w:hanging="425"/>
              <w:rPr>
                <w:szCs w:val="20"/>
              </w:rPr>
            </w:pPr>
            <w:r>
              <w:rPr>
                <w:szCs w:val="20"/>
              </w:rPr>
              <w:t>Činnosti srozumitelně komentujeme</w:t>
            </w:r>
          </w:p>
          <w:p w:rsidR="00C37FF4" w:rsidRDefault="00C37FF4">
            <w:pPr>
              <w:pStyle w:val="Seznam"/>
              <w:tabs>
                <w:tab w:val="left" w:pos="541"/>
              </w:tabs>
              <w:suppressAutoHyphens w:val="0"/>
              <w:snapToGrid w:val="0"/>
              <w:spacing w:before="120"/>
              <w:rPr>
                <w:rFonts w:cs="Times New Roman"/>
                <w:szCs w:val="20"/>
              </w:rPr>
            </w:pP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FF4" w:rsidRDefault="00C37FF4">
            <w:pPr>
              <w:tabs>
                <w:tab w:val="left" w:pos="558"/>
              </w:tabs>
              <w:snapToGrid w:val="0"/>
              <w:rPr>
                <w:lang w:eastAsia="ar-SA"/>
              </w:rPr>
            </w:pPr>
          </w:p>
          <w:p w:rsidR="00C37FF4" w:rsidRDefault="00C37FF4" w:rsidP="00B95B66">
            <w:pPr>
              <w:numPr>
                <w:ilvl w:val="0"/>
                <w:numId w:val="92"/>
              </w:numPr>
              <w:tabs>
                <w:tab w:val="clear" w:pos="1440"/>
                <w:tab w:val="left" w:pos="558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 xml:space="preserve">SV – </w:t>
            </w:r>
            <w:proofErr w:type="gramStart"/>
            <w:r>
              <w:rPr>
                <w:lang w:eastAsia="ar-SA"/>
              </w:rPr>
              <w:t>napodobování  činnosti</w:t>
            </w:r>
            <w:proofErr w:type="gramEnd"/>
            <w:r>
              <w:rPr>
                <w:lang w:eastAsia="ar-SA"/>
              </w:rPr>
              <w:t xml:space="preserve"> ve třídě, na zahradě</w:t>
            </w:r>
          </w:p>
          <w:p w:rsidR="00C37FF4" w:rsidRDefault="00C37FF4" w:rsidP="00B95B66">
            <w:pPr>
              <w:numPr>
                <w:ilvl w:val="0"/>
                <w:numId w:val="92"/>
              </w:numPr>
              <w:tabs>
                <w:tab w:val="clear" w:pos="1440"/>
                <w:tab w:val="left" w:pos="558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RV - poznávání předmětů a jejich použití, znalost ročních období, změn v přírodě</w:t>
            </w:r>
          </w:p>
          <w:p w:rsidR="00C37FF4" w:rsidRDefault="00C37FF4" w:rsidP="00B95B66">
            <w:pPr>
              <w:numPr>
                <w:ilvl w:val="0"/>
                <w:numId w:val="93"/>
              </w:numPr>
              <w:tabs>
                <w:tab w:val="clear" w:pos="1440"/>
                <w:tab w:val="left" w:pos="558"/>
                <w:tab w:val="num" w:pos="601"/>
              </w:tabs>
              <w:snapToGrid w:val="0"/>
              <w:spacing w:before="120" w:after="120"/>
              <w:ind w:left="601" w:hanging="425"/>
              <w:rPr>
                <w:lang w:eastAsia="ar-SA"/>
              </w:rPr>
            </w:pPr>
            <w:r>
              <w:rPr>
                <w:lang w:eastAsia="ar-SA"/>
              </w:rPr>
              <w:t>Pohybová výchova – nápodoba pohybu</w:t>
            </w:r>
          </w:p>
        </w:tc>
      </w:tr>
    </w:tbl>
    <w:p w:rsidR="00C37FF4" w:rsidRDefault="00C37FF4">
      <w:pPr>
        <w:jc w:val="both"/>
        <w:rPr>
          <w:szCs w:val="20"/>
        </w:rPr>
      </w:pPr>
    </w:p>
    <w:p w:rsidR="00C37FF4" w:rsidRDefault="00C37FF4">
      <w:pPr>
        <w:pStyle w:val="Zkladntext"/>
        <w:jc w:val="both"/>
      </w:pPr>
    </w:p>
    <w:p w:rsidR="00C37FF4" w:rsidRDefault="00C37FF4">
      <w:pPr>
        <w:pStyle w:val="Zkladntext"/>
        <w:jc w:val="both"/>
      </w:pPr>
    </w:p>
    <w:p w:rsidR="00C37FF4" w:rsidRDefault="00C37FF4">
      <w:pPr>
        <w:pStyle w:val="Zkladntext"/>
      </w:pPr>
    </w:p>
    <w:p w:rsidR="00C37FF4" w:rsidRDefault="00C37FF4">
      <w:pPr>
        <w:pStyle w:val="Zkladntext"/>
        <w:rPr>
          <w:b/>
          <w:bCs/>
        </w:rPr>
      </w:pPr>
      <w:r>
        <w:rPr>
          <w:b/>
          <w:bCs/>
        </w:rPr>
        <w:t>Pohybová výchova</w:t>
      </w:r>
    </w:p>
    <w:p w:rsidR="00C37FF4" w:rsidRDefault="00C37FF4">
      <w:pPr>
        <w:pStyle w:val="Zkladntext"/>
      </w:pPr>
      <w:r>
        <w:t xml:space="preserve">Pohybová výchova je součástí vzdělávací oblasti Člověk a zdraví. Úzce souvisí s Rehabilitační tělesnou výchovou, zejména u žáků s těžším pohybovým handicapem.  Cílem pohybové výchovy </w:t>
      </w:r>
      <w:proofErr w:type="gramStart"/>
      <w:r>
        <w:t>je  učit</w:t>
      </w:r>
      <w:proofErr w:type="gramEnd"/>
      <w:r>
        <w:t xml:space="preserve"> se vnímat a  v rámci možností ovládat vlastní tělo. Snaží se u žáků rozvíjet celkovou hybnost, koordinaci pohybů, zvyšovat fyzickou výkonnost.  Přispívá rovněž k uvolnění a odreagování napětí. Prostřednictvím společných her a </w:t>
      </w:r>
      <w:proofErr w:type="gramStart"/>
      <w:r>
        <w:t>soutěží  vede</w:t>
      </w:r>
      <w:proofErr w:type="gramEnd"/>
      <w:r>
        <w:t xml:space="preserve"> žáky k navozování spolupráce s ostatními, prožívání společné radosti. Zaměření pohybové výchovy se liší podle stupně tělesného postižení žáků. U žáků s těžším postižením je zaměřena především na vnímání vlastního těla, jeho ovládání, zvyšování rozsahu pohybu, podporu při přemísťování. U žáků s lehčím postižením se více soustředí na koordinaci pohybů, zvyšování obratnosti a fyzické zdatnosti. Řada činností je v přizpůsobené formě určena všem žákům – např. účast na sezónních aktivitách, společných hrách a soutěžích. </w:t>
      </w:r>
    </w:p>
    <w:p w:rsidR="00C37FF4" w:rsidRDefault="00C37FF4">
      <w:pPr>
        <w:pStyle w:val="Zkladntext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402"/>
        <w:gridCol w:w="4678"/>
        <w:gridCol w:w="3260"/>
        <w:gridCol w:w="2664"/>
      </w:tblGrid>
      <w:tr w:rsidR="00C37FF4"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  <w:r>
              <w:t>Žák by měl: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  <w:r>
              <w:t>Obsah učiva: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  <w:r>
              <w:t>Strategie:</w:t>
            </w:r>
          </w:p>
        </w:tc>
        <w:tc>
          <w:tcPr>
            <w:tcW w:w="2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  <w:r>
              <w:t>Mezipředmětové vztahy:</w:t>
            </w:r>
          </w:p>
        </w:tc>
      </w:tr>
      <w:tr w:rsidR="00C37FF4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1. stupeň</w:t>
            </w:r>
          </w:p>
          <w:p w:rsidR="00C37FF4" w:rsidRDefault="00C37FF4">
            <w:pPr>
              <w:pStyle w:val="Obsahtabulky"/>
              <w:snapToGrid w:val="0"/>
              <w:spacing w:before="120" w:after="120"/>
              <w:rPr>
                <w:b/>
                <w:bCs/>
              </w:rPr>
            </w:pPr>
          </w:p>
          <w:p w:rsidR="00C37FF4" w:rsidRDefault="00C37FF4" w:rsidP="00B95B66">
            <w:pPr>
              <w:pStyle w:val="Obsahtabulky"/>
              <w:numPr>
                <w:ilvl w:val="0"/>
                <w:numId w:val="30"/>
              </w:numPr>
              <w:snapToGrid w:val="0"/>
              <w:spacing w:before="120" w:after="120"/>
              <w:ind w:left="360" w:hanging="273"/>
              <w:rPr>
                <w:bCs/>
              </w:rPr>
            </w:pPr>
            <w:r>
              <w:rPr>
                <w:bCs/>
              </w:rPr>
              <w:t>Vnímat části těla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Získávat kladný vztah k pohybovým aktivitám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Zkoumat možnosti vlastního pohybu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Reagovat na pokyny související s pohybovou činností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Vnímat změnu polohy při přemísťování, své tělo v prostoru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Pomáhat při přemísťování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lastRenderedPageBreak/>
              <w:t xml:space="preserve">Vyzkoušet </w:t>
            </w:r>
            <w:proofErr w:type="gramStart"/>
            <w:r>
              <w:t>si  netradiční</w:t>
            </w:r>
            <w:proofErr w:type="gramEnd"/>
            <w:r>
              <w:t xml:space="preserve"> polohy a pohyby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Napodobovat jednoduché pohyby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 xml:space="preserve">Hrát si s míčky a papírovými koulemi 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proofErr w:type="gramStart"/>
            <w:r>
              <w:t>Zapojit  se</w:t>
            </w:r>
            <w:proofErr w:type="gramEnd"/>
            <w:r>
              <w:t xml:space="preserve"> do společných her a soutěží 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Vnímat atmosféru soutěže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Účastnit se sezónních aktivit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Hrát hry s míčem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Procvičovat koordinaci pohybů</w:t>
            </w:r>
          </w:p>
          <w:p w:rsidR="00C37FF4" w:rsidRDefault="00C37FF4">
            <w:pPr>
              <w:pStyle w:val="Obsahtabulky"/>
              <w:spacing w:before="120" w:after="120"/>
              <w:rPr>
                <w:b/>
                <w:bCs/>
              </w:rPr>
            </w:pPr>
          </w:p>
          <w:p w:rsidR="00C37FF4" w:rsidRDefault="00C37FF4">
            <w:pPr>
              <w:pStyle w:val="Obsahtabulky"/>
              <w:rPr>
                <w:b/>
                <w:bCs/>
              </w:rPr>
            </w:pPr>
          </w:p>
          <w:p w:rsidR="00C37FF4" w:rsidRDefault="00C37FF4">
            <w:pPr>
              <w:pStyle w:val="Obsahtabulky"/>
              <w:rPr>
                <w:b/>
                <w:bCs/>
              </w:rPr>
            </w:pPr>
          </w:p>
          <w:p w:rsidR="00C37FF4" w:rsidRDefault="00C37FF4">
            <w:pPr>
              <w:pStyle w:val="Obsahtabulky"/>
              <w:rPr>
                <w:b/>
                <w:bCs/>
              </w:rPr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</w:p>
          <w:p w:rsidR="00C37FF4" w:rsidRDefault="00C37FF4">
            <w:pPr>
              <w:pStyle w:val="Obsahtabulky"/>
              <w:snapToGrid w:val="0"/>
            </w:pP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357" w:hanging="226"/>
            </w:pPr>
            <w:r>
              <w:t>Vnímání vlastního těla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Přijímání doteku -hlazení, masáže (rukou, míčkem, žínkou, …)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 xml:space="preserve">Pozorování v zrcadle při </w:t>
            </w:r>
            <w:proofErr w:type="gramStart"/>
            <w:r>
              <w:t>pohybových  aktivitách</w:t>
            </w:r>
            <w:proofErr w:type="gramEnd"/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Osahávání vlastního těla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Společné pohyby s učitelem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414" w:hanging="283"/>
            </w:pPr>
            <w:r>
              <w:t>Protahovací a uvolňovací cviky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414" w:hanging="283"/>
            </w:pPr>
            <w:r>
              <w:t>Spontánní pohybové aktivity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414" w:hanging="283"/>
            </w:pPr>
            <w:r>
              <w:t>Cílené pohyby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Hlavy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Horních končetin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lastRenderedPageBreak/>
              <w:t>Dolních končetin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Celého těla – otáčení, válení sudů, plazení, lezení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357" w:hanging="226"/>
            </w:pPr>
            <w:r>
              <w:t xml:space="preserve">Ovládání </w:t>
            </w:r>
            <w:proofErr w:type="gramStart"/>
            <w:r>
              <w:t>pomůcek  k pohybu</w:t>
            </w:r>
            <w:proofErr w:type="gramEnd"/>
            <w:r>
              <w:t xml:space="preserve"> – vozík, chodítko, berle, …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357" w:hanging="226"/>
            </w:pPr>
            <w:r>
              <w:t>Přesuny pomocí zvedáku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357" w:hanging="226"/>
            </w:pPr>
            <w:r>
              <w:t xml:space="preserve">Zažívání netradičních poloh a pohybů 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v </w:t>
            </w:r>
            <w:proofErr w:type="spellStart"/>
            <w:r>
              <w:t>míčkovišti</w:t>
            </w:r>
            <w:proofErr w:type="spellEnd"/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ve vířivé vaně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v houpačce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na velkém míči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na trampolíně, skákacím hradě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357" w:hanging="226"/>
            </w:pPr>
            <w:r>
              <w:t>Napodobování pohybů spojených s říkadlem, písničkou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357" w:hanging="226"/>
            </w:pPr>
            <w:r>
              <w:t>Hra s míčky a papírovými koulemi, příp. jinými předměty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Sbírání ze země, z košíčku, z pytlíku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Přesouvání na určené místo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Kutálení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Podávání si se spolužáky a učiteli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Pouštění, příp. házení do košíčku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napToGrid w:val="0"/>
              <w:spacing w:before="120" w:after="120"/>
              <w:ind w:left="357" w:hanging="226"/>
            </w:pPr>
            <w:r>
              <w:t xml:space="preserve">Hry s náčiním a různými předměty – balonky, </w:t>
            </w:r>
            <w:proofErr w:type="spellStart"/>
            <w:r>
              <w:t>overbaly</w:t>
            </w:r>
            <w:proofErr w:type="spellEnd"/>
            <w:r>
              <w:t xml:space="preserve">, </w:t>
            </w:r>
            <w:proofErr w:type="spellStart"/>
            <w:r>
              <w:t>gym</w:t>
            </w:r>
            <w:proofErr w:type="spellEnd"/>
            <w:r>
              <w:t xml:space="preserve"> </w:t>
            </w:r>
            <w:proofErr w:type="spellStart"/>
            <w:r>
              <w:t>bally</w:t>
            </w:r>
            <w:proofErr w:type="spellEnd"/>
            <w:r>
              <w:t xml:space="preserve">,  míčky, tyče, kroužky, </w:t>
            </w:r>
            <w:proofErr w:type="gramStart"/>
            <w:r>
              <w:t>plachta, ...</w:t>
            </w:r>
            <w:proofErr w:type="gramEnd"/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414"/>
              </w:tabs>
              <w:snapToGrid w:val="0"/>
              <w:spacing w:before="120" w:after="120"/>
              <w:ind w:left="357" w:hanging="226"/>
            </w:pPr>
            <w:r>
              <w:t>Sezónní aktivity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Vycházky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lastRenderedPageBreak/>
              <w:t>Koupání, plavání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Bobování, hry se sněhem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512"/>
              </w:tabs>
              <w:snapToGrid w:val="0"/>
              <w:spacing w:before="120" w:after="120"/>
              <w:ind w:left="357" w:hanging="128"/>
            </w:pPr>
            <w:r>
              <w:t>Hry s míčem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Kutálení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Házení, chytání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Kopání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Kuželky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512"/>
              </w:tabs>
              <w:snapToGrid w:val="0"/>
              <w:spacing w:before="120" w:after="120"/>
              <w:ind w:left="357" w:hanging="128"/>
            </w:pPr>
            <w:r>
              <w:t>Procvičování rovnováhy, koordinace pohybů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Chůze ve třídě, venku, v nerovném terénu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Chůze po čáře, ve vymezeném prostoru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Překonávání překážek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tabs>
                <w:tab w:val="left" w:pos="360"/>
              </w:tabs>
              <w:snapToGrid w:val="0"/>
              <w:ind w:left="1080" w:hanging="360"/>
            </w:pPr>
            <w:r>
              <w:t>Krátký běh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</w:p>
          <w:p w:rsidR="00C37FF4" w:rsidRDefault="00C37FF4">
            <w:pPr>
              <w:pStyle w:val="Obsahtabulky"/>
              <w:snapToGrid w:val="0"/>
            </w:pP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>Využíváme strategii předvedení – nápodoba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>Cviky provádíme nejprve společně s žákem, postupně minimalizujeme dopomoc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>Všechny činnosti komentujeme, upozorňujeme na příchozí dotek, změnu polohy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 xml:space="preserve">Motivujeme k pohybu oblíbenou hračkou, </w:t>
            </w:r>
            <w:r>
              <w:lastRenderedPageBreak/>
              <w:t xml:space="preserve">zvukem, </w:t>
            </w:r>
            <w:proofErr w:type="gramStart"/>
            <w:r>
              <w:t>rytmizací,  nápodobou</w:t>
            </w:r>
            <w:proofErr w:type="gramEnd"/>
            <w:r>
              <w:t>, soutěží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>Podporujeme spontánní pohybové aktivity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>Pořádáme společné hry a soutěže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>K přesunům imobilních žáků používáme zvedák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>Dbáme na bezpečnost při hře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654" w:hanging="425"/>
            </w:pPr>
            <w:r>
              <w:t>Spolupracujeme s fyzioterapeutickými pracovníky</w:t>
            </w:r>
          </w:p>
        </w:tc>
        <w:tc>
          <w:tcPr>
            <w:tcW w:w="26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  <w:spacing w:before="120" w:after="120"/>
            </w:pPr>
          </w:p>
          <w:p w:rsidR="00C37FF4" w:rsidRDefault="00C37FF4" w:rsidP="00B95B66">
            <w:pPr>
              <w:pStyle w:val="Obsahtabulky"/>
              <w:numPr>
                <w:ilvl w:val="0"/>
                <w:numId w:val="42"/>
              </w:numPr>
              <w:tabs>
                <w:tab w:val="clear" w:pos="360"/>
                <w:tab w:val="num" w:pos="654"/>
              </w:tabs>
              <w:snapToGrid w:val="0"/>
              <w:spacing w:before="240" w:after="120"/>
              <w:ind w:left="714" w:hanging="485"/>
            </w:pPr>
            <w:r>
              <w:t>SV - vnímání vlastního těla, orientace v prostoru, sledování pohybujícího se předmětu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2"/>
              </w:numPr>
              <w:tabs>
                <w:tab w:val="clear" w:pos="360"/>
                <w:tab w:val="num" w:pos="654"/>
              </w:tabs>
              <w:snapToGrid w:val="0"/>
              <w:spacing w:before="240" w:after="120"/>
              <w:ind w:left="714" w:hanging="485"/>
            </w:pPr>
            <w:r>
              <w:t>RV – znalost názvů částí těla, směrů</w:t>
            </w:r>
          </w:p>
        </w:tc>
      </w:tr>
    </w:tbl>
    <w:p w:rsidR="00C37FF4" w:rsidRDefault="00C37FF4">
      <w:r>
        <w:lastRenderedPageBreak/>
        <w:br w:type="page"/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402"/>
        <w:gridCol w:w="4678"/>
        <w:gridCol w:w="3260"/>
        <w:gridCol w:w="2664"/>
      </w:tblGrid>
      <w:tr w:rsidR="00C37FF4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2. stupeň</w:t>
            </w:r>
          </w:p>
          <w:p w:rsidR="00C37FF4" w:rsidRDefault="00C37FF4">
            <w:pPr>
              <w:pStyle w:val="Obsahtabulky"/>
              <w:snapToGrid w:val="0"/>
              <w:rPr>
                <w:bCs/>
              </w:rPr>
            </w:pP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Mít kladný vztah k pohybovým aktivitám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 xml:space="preserve">Samostatně se </w:t>
            </w:r>
            <w:proofErr w:type="gramStart"/>
            <w:r>
              <w:t>pohybovat v  prostoru</w:t>
            </w:r>
            <w:proofErr w:type="gramEnd"/>
            <w:r>
              <w:t xml:space="preserve"> 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Pomáhat při přesunech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Pohybovat se a cvičit podle pokynů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Napodobovat pohyby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 xml:space="preserve">Cvičit a hrát si s míčem 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proofErr w:type="gramStart"/>
            <w:r>
              <w:t>Zapojit  se</w:t>
            </w:r>
            <w:proofErr w:type="gramEnd"/>
            <w:r>
              <w:t xml:space="preserve"> do společných her a soutěží 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Vnímat atmosféru soutěže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 xml:space="preserve">Zapojit se </w:t>
            </w:r>
            <w:proofErr w:type="gramStart"/>
            <w:r>
              <w:t>do  sezónních</w:t>
            </w:r>
            <w:proofErr w:type="gramEnd"/>
            <w:r>
              <w:t xml:space="preserve"> aktivit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spacing w:before="120" w:after="120"/>
              <w:ind w:left="360" w:hanging="273"/>
            </w:pPr>
            <w:r>
              <w:t>Procvičovat rovnováhu a koordinaci pohybů</w:t>
            </w:r>
          </w:p>
          <w:p w:rsidR="00C37FF4" w:rsidRDefault="00C37FF4">
            <w:pPr>
              <w:pStyle w:val="Obsahtabulky"/>
              <w:spacing w:before="120" w:after="120"/>
              <w:rPr>
                <w:b/>
                <w:bCs/>
              </w:rPr>
            </w:pPr>
          </w:p>
          <w:p w:rsidR="00C37FF4" w:rsidRDefault="00C37FF4">
            <w:pPr>
              <w:pStyle w:val="Obsahtabulky"/>
              <w:rPr>
                <w:b/>
                <w:bCs/>
              </w:rPr>
            </w:pPr>
          </w:p>
          <w:p w:rsidR="00C37FF4" w:rsidRDefault="00C37FF4">
            <w:pPr>
              <w:pStyle w:val="Obsahtabulky"/>
              <w:rPr>
                <w:b/>
                <w:bCs/>
              </w:rPr>
            </w:pPr>
          </w:p>
          <w:p w:rsidR="00C37FF4" w:rsidRDefault="00C37FF4">
            <w:pPr>
              <w:pStyle w:val="Obsahtabulky"/>
              <w:rPr>
                <w:b/>
                <w:bCs/>
              </w:rPr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  <w:p w:rsidR="00C37FF4" w:rsidRDefault="00C37FF4">
            <w:pPr>
              <w:pStyle w:val="Obsahtabulky"/>
            </w:pP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</w:p>
          <w:p w:rsidR="00C37FF4" w:rsidRDefault="00C37FF4">
            <w:pPr>
              <w:pStyle w:val="Obsahtabulky"/>
              <w:snapToGrid w:val="0"/>
            </w:pP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512"/>
              </w:tabs>
              <w:snapToGrid w:val="0"/>
              <w:spacing w:before="120" w:after="120"/>
              <w:ind w:left="357" w:hanging="128"/>
            </w:pPr>
            <w:r>
              <w:t>Protahovací a uvolňovací cviky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512"/>
              </w:tabs>
              <w:snapToGrid w:val="0"/>
              <w:spacing w:before="120" w:after="120"/>
              <w:ind w:left="357" w:hanging="128"/>
            </w:pPr>
            <w:proofErr w:type="gramStart"/>
            <w:r>
              <w:t>Spontánní  pohybové</w:t>
            </w:r>
            <w:proofErr w:type="gramEnd"/>
            <w:r>
              <w:t xml:space="preserve"> aktivity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3"/>
              </w:numPr>
              <w:snapToGrid w:val="0"/>
            </w:pPr>
            <w:r>
              <w:t>přesuny na zemi (plazení, lezení, válení)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3"/>
              </w:numPr>
              <w:snapToGrid w:val="0"/>
            </w:pPr>
            <w:r>
              <w:t xml:space="preserve">hra v </w:t>
            </w:r>
            <w:proofErr w:type="spellStart"/>
            <w:r>
              <w:t>míčkovišti</w:t>
            </w:r>
            <w:proofErr w:type="spellEnd"/>
          </w:p>
          <w:p w:rsidR="00C37FF4" w:rsidRDefault="00C37FF4" w:rsidP="00B95B66">
            <w:pPr>
              <w:pStyle w:val="Obsahtabulky"/>
              <w:numPr>
                <w:ilvl w:val="0"/>
                <w:numId w:val="43"/>
              </w:numPr>
              <w:snapToGrid w:val="0"/>
            </w:pPr>
            <w:r>
              <w:t xml:space="preserve">přesuny za hračkou, </w:t>
            </w:r>
            <w:proofErr w:type="gramStart"/>
            <w:r>
              <w:t>činností, ...</w:t>
            </w:r>
            <w:proofErr w:type="gramEnd"/>
          </w:p>
          <w:p w:rsidR="00C37FF4" w:rsidRDefault="00C37FF4">
            <w:pPr>
              <w:pStyle w:val="Obsahtabulky"/>
              <w:snapToGrid w:val="0"/>
              <w:ind w:left="1068"/>
            </w:pP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</w:tabs>
              <w:snapToGrid w:val="0"/>
              <w:spacing w:before="120" w:after="120"/>
              <w:ind w:left="512" w:hanging="283"/>
            </w:pPr>
            <w:r>
              <w:t xml:space="preserve">Trénink ovládání </w:t>
            </w:r>
            <w:proofErr w:type="gramStart"/>
            <w:r>
              <w:t>pomůcek  k pohybu</w:t>
            </w:r>
            <w:proofErr w:type="gramEnd"/>
            <w:r>
              <w:t xml:space="preserve"> – vozík, chodítko, berle, …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</w:tabs>
              <w:snapToGrid w:val="0"/>
              <w:spacing w:before="120" w:after="120"/>
              <w:ind w:left="512" w:hanging="283"/>
            </w:pPr>
            <w:r>
              <w:t>Přesuny pomocí zvedáku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512"/>
              </w:tabs>
              <w:snapToGrid w:val="0"/>
              <w:spacing w:before="120" w:after="120"/>
              <w:ind w:left="357" w:hanging="128"/>
            </w:pPr>
            <w:r>
              <w:t>Cvičení podle pokynů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4"/>
              </w:numPr>
              <w:snapToGrid w:val="0"/>
            </w:pPr>
            <w:r>
              <w:t>společné rozcvičky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4"/>
              </w:numPr>
              <w:snapToGrid w:val="0"/>
            </w:pPr>
            <w:r>
              <w:t>pohybové hry s náčiním i bez náčiní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4"/>
              </w:numPr>
              <w:snapToGrid w:val="0"/>
            </w:pPr>
            <w:r>
              <w:t>hry s říkadly, písničkou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4"/>
              </w:numPr>
              <w:snapToGrid w:val="0"/>
            </w:pPr>
            <w:r>
              <w:t>cvičení na zemi, na vozíku, ve stoje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</w:tabs>
              <w:snapToGrid w:val="0"/>
              <w:spacing w:before="120" w:after="120"/>
              <w:ind w:left="654" w:hanging="425"/>
            </w:pPr>
            <w:r>
              <w:t xml:space="preserve">Hry s náčiním a různými předměty – balonky, </w:t>
            </w:r>
            <w:proofErr w:type="spellStart"/>
            <w:r>
              <w:t>overbaly</w:t>
            </w:r>
            <w:proofErr w:type="spellEnd"/>
            <w:r>
              <w:t xml:space="preserve">, </w:t>
            </w:r>
            <w:proofErr w:type="spellStart"/>
            <w:r>
              <w:t>gym</w:t>
            </w:r>
            <w:proofErr w:type="spellEnd"/>
            <w:r>
              <w:t xml:space="preserve"> </w:t>
            </w:r>
            <w:proofErr w:type="spellStart"/>
            <w:r>
              <w:t>bally</w:t>
            </w:r>
            <w:proofErr w:type="spellEnd"/>
            <w:r>
              <w:t xml:space="preserve">,  míčky, tyče, kroužky, </w:t>
            </w:r>
            <w:proofErr w:type="gramStart"/>
            <w:r>
              <w:t>plachta, ...</w:t>
            </w:r>
            <w:proofErr w:type="gramEnd"/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</w:tabs>
              <w:snapToGrid w:val="0"/>
              <w:spacing w:before="120" w:after="120"/>
              <w:ind w:left="654" w:hanging="425"/>
            </w:pPr>
            <w:r>
              <w:t>Sezónní aktivity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Vycházky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Koupání, plavání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Bobování, hry se sněhem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Jízda na trojkolce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654"/>
              </w:tabs>
              <w:snapToGrid w:val="0"/>
              <w:spacing w:before="120" w:after="120"/>
              <w:ind w:left="357" w:hanging="128"/>
            </w:pPr>
            <w:r>
              <w:lastRenderedPageBreak/>
              <w:t>Hry s míčem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Přenášení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Kutálení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Házení, chytání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Kopání na cíl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Kuželky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Hod na cíl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Hra s hokejkou, raketou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654"/>
              </w:tabs>
              <w:snapToGrid w:val="0"/>
              <w:spacing w:before="120" w:after="120"/>
              <w:ind w:left="654" w:hanging="425"/>
            </w:pPr>
            <w:r>
              <w:t>Procvičování rovnováhy, koordinace pohybů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proofErr w:type="gramStart"/>
            <w:r>
              <w:t>Chůze  v nerovném</w:t>
            </w:r>
            <w:proofErr w:type="gramEnd"/>
            <w:r>
              <w:t xml:space="preserve"> terénu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Chůze po čáře, laně, lavičce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Překonávání překážek (přelézání, podlézání, prolézání)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Běh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Slalom</w:t>
            </w:r>
          </w:p>
          <w:p w:rsidR="00C37FF4" w:rsidRDefault="00C37FF4" w:rsidP="00B95B66">
            <w:pPr>
              <w:pStyle w:val="Obsahtabulky"/>
              <w:numPr>
                <w:ilvl w:val="1"/>
                <w:numId w:val="37"/>
              </w:numPr>
              <w:snapToGrid w:val="0"/>
              <w:ind w:left="1080" w:hanging="360"/>
            </w:pPr>
            <w:r>
              <w:t>Rytmizace chůze, běhu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7"/>
              </w:numPr>
              <w:tabs>
                <w:tab w:val="clear" w:pos="360"/>
                <w:tab w:val="num" w:pos="654"/>
              </w:tabs>
              <w:snapToGrid w:val="0"/>
              <w:spacing w:before="120" w:after="120"/>
              <w:ind w:left="654" w:hanging="425"/>
            </w:pPr>
            <w:r>
              <w:t xml:space="preserve">Základy </w:t>
            </w:r>
            <w:proofErr w:type="gramStart"/>
            <w:r>
              <w:t>sportovních  her</w:t>
            </w:r>
            <w:proofErr w:type="gramEnd"/>
            <w:r>
              <w:t xml:space="preserve"> 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5"/>
              </w:numPr>
              <w:snapToGrid w:val="0"/>
            </w:pPr>
            <w:r>
              <w:t>hry s míčem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5"/>
              </w:numPr>
              <w:snapToGrid w:val="0"/>
            </w:pPr>
            <w:r>
              <w:t>závodivé hry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45"/>
              </w:numPr>
              <w:snapToGrid w:val="0"/>
            </w:pPr>
            <w:r>
              <w:t>hry na honěnou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</w:p>
          <w:p w:rsidR="00C37FF4" w:rsidRDefault="00C37FF4">
            <w:pPr>
              <w:pStyle w:val="Obsahtabulky"/>
              <w:snapToGrid w:val="0"/>
            </w:pP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spacing w:before="120" w:after="120"/>
              <w:ind w:left="654" w:hanging="425"/>
            </w:pPr>
            <w:r>
              <w:t>Využíváme strategii předvedení – nápodoba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spacing w:before="120" w:after="120"/>
              <w:ind w:left="654" w:hanging="425"/>
            </w:pPr>
            <w:r>
              <w:t>Cviky provádíme nejprve společně s žákem, postupně minimalizujeme dopomoc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spacing w:before="120" w:after="120"/>
              <w:ind w:left="654" w:hanging="425"/>
            </w:pPr>
            <w:r>
              <w:t>Všechny činnosti komentujeme, upozorňujeme na příchozí dotek, změnu polohy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spacing w:before="120" w:after="120"/>
              <w:ind w:left="654" w:hanging="425"/>
            </w:pPr>
            <w:r>
              <w:t xml:space="preserve">Motivujeme k pohybu oblíbenou hračkou, zvukem, </w:t>
            </w:r>
            <w:proofErr w:type="gramStart"/>
            <w:r>
              <w:t>rytmizací,  nápodobou</w:t>
            </w:r>
            <w:proofErr w:type="gramEnd"/>
            <w:r>
              <w:t>, soutěží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spacing w:before="120" w:after="120"/>
              <w:ind w:left="654" w:hanging="425"/>
            </w:pPr>
            <w:r>
              <w:t>Podporujeme spontánní pohybové aktivity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spacing w:before="120" w:after="120"/>
              <w:ind w:left="654" w:hanging="425"/>
            </w:pPr>
            <w:r>
              <w:t>Pořádáme společné hry a soutěže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spacing w:before="120" w:after="120"/>
              <w:ind w:left="654" w:hanging="425"/>
            </w:pPr>
            <w:r>
              <w:t>K přesunům imobilních žáků používáme zvedák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spacing w:before="120" w:after="120"/>
              <w:ind w:left="654" w:hanging="425"/>
            </w:pPr>
            <w:r>
              <w:t>Dbáme na bezpečnost při hře</w:t>
            </w:r>
          </w:p>
          <w:p w:rsidR="00C37FF4" w:rsidRDefault="00C37FF4" w:rsidP="00B95B66">
            <w:pPr>
              <w:pStyle w:val="Obsahtabulky"/>
              <w:numPr>
                <w:ilvl w:val="0"/>
                <w:numId w:val="36"/>
              </w:numPr>
              <w:tabs>
                <w:tab w:val="clear" w:pos="360"/>
                <w:tab w:val="num" w:pos="654"/>
                <w:tab w:val="left" w:pos="937"/>
              </w:tabs>
              <w:snapToGrid w:val="0"/>
              <w:ind w:left="654" w:hanging="425"/>
            </w:pPr>
            <w:r>
              <w:t xml:space="preserve">Spolupracujeme s </w:t>
            </w:r>
            <w:r>
              <w:lastRenderedPageBreak/>
              <w:t>fyzioterapeutickými pracovníky</w:t>
            </w:r>
          </w:p>
        </w:tc>
        <w:tc>
          <w:tcPr>
            <w:tcW w:w="26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7FF4" w:rsidRDefault="00C37FF4">
            <w:pPr>
              <w:pStyle w:val="Obsahtabulky"/>
              <w:snapToGrid w:val="0"/>
            </w:pPr>
          </w:p>
          <w:p w:rsidR="00C37FF4" w:rsidRDefault="00C37FF4">
            <w:pPr>
              <w:pStyle w:val="Obsahtabulky"/>
              <w:snapToGrid w:val="0"/>
            </w:pPr>
          </w:p>
          <w:p w:rsidR="00C37FF4" w:rsidRDefault="00C37FF4" w:rsidP="00B95B66">
            <w:pPr>
              <w:pStyle w:val="Obsahtabulky"/>
              <w:numPr>
                <w:ilvl w:val="0"/>
                <w:numId w:val="42"/>
              </w:numPr>
              <w:tabs>
                <w:tab w:val="clear" w:pos="360"/>
                <w:tab w:val="num" w:pos="654"/>
              </w:tabs>
              <w:snapToGrid w:val="0"/>
              <w:spacing w:before="120" w:after="120"/>
              <w:ind w:left="715" w:hanging="486"/>
            </w:pPr>
            <w:r>
              <w:t xml:space="preserve">SV - vnímání vlastního těla, orientace v prostoru, sledování pohybujícího se předmětu, rozvoj </w:t>
            </w:r>
            <w:proofErr w:type="spellStart"/>
            <w:r>
              <w:t>snzomotoriky</w:t>
            </w:r>
            <w:proofErr w:type="spellEnd"/>
          </w:p>
          <w:p w:rsidR="00C37FF4" w:rsidRDefault="00C37FF4" w:rsidP="00B95B66">
            <w:pPr>
              <w:pStyle w:val="Obsahtabulky"/>
              <w:numPr>
                <w:ilvl w:val="0"/>
                <w:numId w:val="42"/>
              </w:numPr>
              <w:tabs>
                <w:tab w:val="clear" w:pos="360"/>
                <w:tab w:val="left" w:pos="654"/>
              </w:tabs>
              <w:snapToGrid w:val="0"/>
              <w:spacing w:before="120" w:after="120"/>
              <w:ind w:left="714" w:hanging="485"/>
            </w:pPr>
            <w:r>
              <w:t>RV – z</w:t>
            </w:r>
            <w:r w:rsidR="00EE565C">
              <w:t xml:space="preserve">nalost názvů částí těla, směrů, </w:t>
            </w:r>
            <w:r>
              <w:t>chápání jednoduchých pravidel hry, soutěže</w:t>
            </w:r>
          </w:p>
        </w:tc>
      </w:tr>
    </w:tbl>
    <w:p w:rsidR="00C37FF4" w:rsidRDefault="00C37FF4"/>
    <w:p w:rsidR="00C37FF4" w:rsidRDefault="00C37FF4"/>
    <w:p w:rsidR="00C37FF4" w:rsidRDefault="00C37FF4">
      <w:pPr>
        <w:rPr>
          <w:b/>
          <w:bCs/>
        </w:rPr>
      </w:pPr>
      <w:r>
        <w:br w:type="page"/>
      </w:r>
      <w:r>
        <w:rPr>
          <w:noProof/>
          <w:sz w:val="20"/>
          <w:lang w:eastAsia="cs-CZ"/>
        </w:rPr>
        <w:lastRenderedPageBreak/>
        <w:t xml:space="preserve"> </w:t>
      </w:r>
      <w:r w:rsidR="001162E0" w:rsidRPr="001162E0">
        <w:rPr>
          <w:noProof/>
          <w:sz w:val="20"/>
          <w:lang w:eastAsia="cs-CZ"/>
        </w:rPr>
        <w:pict>
          <v:line id="_x0000_s1029" style="position:absolute;z-index:251657728;mso-position-horizontal-relative:text;mso-position-vertical-relative:text" from="-4.95pt,40.65pt" to="-4.95pt,40.65pt"/>
        </w:pict>
      </w:r>
      <w:r>
        <w:rPr>
          <w:b/>
          <w:bCs/>
        </w:rPr>
        <w:t>Rehabilitační tělesná výchova</w:t>
      </w:r>
    </w:p>
    <w:p w:rsidR="00C37FF4" w:rsidRDefault="00C37FF4">
      <w:pPr>
        <w:rPr>
          <w:b/>
          <w:bCs/>
        </w:rPr>
      </w:pPr>
    </w:p>
    <w:p w:rsidR="00C37FF4" w:rsidRDefault="00C37FF4">
      <w:r>
        <w:t xml:space="preserve">Rehabilitační tělesná výchova je součástí vzdělávací oblasti Člověk a zdraví. Je zařazena u žáků s více vadami, u </w:t>
      </w:r>
      <w:proofErr w:type="gramStart"/>
      <w:r>
        <w:t>nichž  je</w:t>
      </w:r>
      <w:proofErr w:type="gramEnd"/>
      <w:r>
        <w:t xml:space="preserve"> součástí postižení výrazně omezená hybnost. Sestává ze tří základních položek – fyzioterapie, polohování a podpora rozvoje spontánního pohybu. Pro danou oblast je nezbytná úzká spolupráce fyzioterapeutek a učitelek. Úkolem je rozvoj hybnosti – podpora rozvoje fyziologi</w:t>
      </w:r>
      <w:r w:rsidR="00EE565C">
        <w:t>c</w:t>
      </w:r>
      <w:r>
        <w:t>kého pohybu nebo udržování jeho dosažené úrovně. Cílem je prostřednictvím rozvoje hybnosti posilovat schopnost poznávání bezprostředního okolí a dění v něm, dále předcházet upevňování nefyziologických pohybů a rozvoji jejich zdravotních důsledků (vznik kontraktur, progrese skoliózy apod.). Obsah předmětu je shodný pro oba stupně školy.</w:t>
      </w:r>
    </w:p>
    <w:p w:rsidR="00C37FF4" w:rsidRDefault="00C37FF4"/>
    <w:p w:rsidR="00C37FF4" w:rsidRDefault="00C37FF4">
      <w:pPr>
        <w:pStyle w:val="Nadpis3"/>
        <w:rPr>
          <w:rFonts w:eastAsia="Times New Roman"/>
          <w:bCs/>
          <w:kern w:val="0"/>
          <w:szCs w:val="24"/>
        </w:rPr>
      </w:pPr>
      <w:r>
        <w:rPr>
          <w:rFonts w:eastAsia="Times New Roman"/>
          <w:bCs/>
          <w:kern w:val="0"/>
          <w:szCs w:val="24"/>
        </w:rPr>
        <w:t xml:space="preserve">Rehabilitační tělesná </w:t>
      </w:r>
      <w:proofErr w:type="gramStart"/>
      <w:r>
        <w:rPr>
          <w:rFonts w:eastAsia="Times New Roman"/>
          <w:bCs/>
          <w:kern w:val="0"/>
          <w:szCs w:val="24"/>
        </w:rPr>
        <w:t>výchova 1.  a 2. stupeň</w:t>
      </w:r>
      <w:proofErr w:type="gramEnd"/>
    </w:p>
    <w:p w:rsidR="00C37FF4" w:rsidRDefault="00C37FF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99"/>
        <w:gridCol w:w="4024"/>
        <w:gridCol w:w="4190"/>
        <w:gridCol w:w="2929"/>
      </w:tblGrid>
      <w:tr w:rsidR="00C37FF4">
        <w:tc>
          <w:tcPr>
            <w:tcW w:w="3535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Výstup</w:t>
            </w:r>
          </w:p>
        </w:tc>
        <w:tc>
          <w:tcPr>
            <w:tcW w:w="3535" w:type="dxa"/>
          </w:tcPr>
          <w:p w:rsidR="00C37FF4" w:rsidRDefault="00C37FF4">
            <w:pPr>
              <w:pStyle w:val="Nadpis4"/>
              <w:spacing w:before="120" w:after="120"/>
              <w:jc w:val="left"/>
              <w:rPr>
                <w:rFonts w:eastAsia="Times New Roman"/>
                <w:kern w:val="0"/>
                <w:szCs w:val="24"/>
              </w:rPr>
            </w:pPr>
            <w:r>
              <w:rPr>
                <w:rFonts w:eastAsia="Times New Roman"/>
                <w:kern w:val="0"/>
                <w:szCs w:val="24"/>
              </w:rPr>
              <w:t>Obsah učiva</w:t>
            </w:r>
          </w:p>
        </w:tc>
        <w:tc>
          <w:tcPr>
            <w:tcW w:w="3536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3536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Mezipředmětové vazby</w:t>
            </w:r>
          </w:p>
        </w:tc>
      </w:tr>
      <w:tr w:rsidR="00C37FF4">
        <w:trPr>
          <w:cantSplit/>
        </w:trPr>
        <w:tc>
          <w:tcPr>
            <w:tcW w:w="3535" w:type="dxa"/>
          </w:tcPr>
          <w:p w:rsidR="00C37FF4" w:rsidRDefault="00C37FF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Žák by měl:</w:t>
            </w:r>
          </w:p>
        </w:tc>
        <w:tc>
          <w:tcPr>
            <w:tcW w:w="10607" w:type="dxa"/>
            <w:gridSpan w:val="3"/>
          </w:tcPr>
          <w:p w:rsidR="00C37FF4" w:rsidRDefault="00C37FF4"/>
        </w:tc>
      </w:tr>
      <w:tr w:rsidR="00C37FF4">
        <w:tc>
          <w:tcPr>
            <w:tcW w:w="3535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vlastní tělo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polohu těla v prostoru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snažit se o samostatný pohyb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získávat kladný vztah k pohybu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získávat kladný vztah ke cvičení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získávat kladný vztah k pobytu ve vodním prostředí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spolupracovat při fyzioterapii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lastRenderedPageBreak/>
              <w:t>spolupracovat při polohování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reagovat na pokyny k pohybové činnosti</w:t>
            </w:r>
          </w:p>
        </w:tc>
        <w:tc>
          <w:tcPr>
            <w:tcW w:w="3535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26" w:hanging="284"/>
            </w:pPr>
            <w:r>
              <w:lastRenderedPageBreak/>
              <w:t>přijímání masáží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26" w:hanging="284"/>
            </w:pPr>
            <w:r>
              <w:t>vnímání polohy těla a pohybu v prostoru formou: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fixace polohy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houpání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naklánění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krátkodobé navozování vyšší polohy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7" w:hanging="284"/>
            </w:pPr>
            <w:r>
              <w:t>vlastní aktivní pohyb: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cílený pohyb končetin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přetáčení se, válení sudů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plazení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 xml:space="preserve">střídavá </w:t>
            </w:r>
            <w:proofErr w:type="spellStart"/>
            <w:r>
              <w:t>kvadrupedální</w:t>
            </w:r>
            <w:proofErr w:type="spellEnd"/>
            <w:r>
              <w:t xml:space="preserve"> lokomoce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vysoký klek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lastRenderedPageBreak/>
              <w:t>stoj s oporou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chůze s oporou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spacing w:before="120" w:after="120"/>
              <w:ind w:left="714" w:hanging="357"/>
            </w:pPr>
            <w:r>
              <w:t>pravidelné polohování: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s fixačními kostkami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v polohovadle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 xml:space="preserve">ve </w:t>
            </w:r>
            <w:proofErr w:type="spellStart"/>
            <w:r>
              <w:t>vertikalizačním</w:t>
            </w:r>
            <w:proofErr w:type="spellEnd"/>
            <w:r>
              <w:t xml:space="preserve"> stojanu („bedně“)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spacing w:before="120" w:after="120"/>
              <w:ind w:left="714" w:hanging="357"/>
            </w:pPr>
            <w:r>
              <w:t>nacvičování reakce na pokyn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spacing w:before="120" w:after="120"/>
              <w:ind w:left="714" w:hanging="357"/>
            </w:pPr>
            <w:r>
              <w:t>relaxační cvičení při hudbě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spacing w:before="120" w:after="120"/>
              <w:ind w:left="714" w:hanging="357"/>
            </w:pPr>
            <w:r>
              <w:t>pobyty v perličkové koupeli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spacing w:before="120" w:after="120"/>
              <w:ind w:left="714" w:hanging="357"/>
            </w:pPr>
            <w:r>
              <w:t>pobyt a cvičení v bazénu</w:t>
            </w:r>
          </w:p>
        </w:tc>
        <w:tc>
          <w:tcPr>
            <w:tcW w:w="3536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26" w:hanging="284"/>
            </w:pPr>
            <w:r>
              <w:lastRenderedPageBreak/>
              <w:t xml:space="preserve">poskytujeme masáže 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proofErr w:type="spellStart"/>
            <w:r>
              <w:t>myofasciální</w:t>
            </w:r>
            <w:proofErr w:type="spellEnd"/>
            <w:r>
              <w:t xml:space="preserve">  (k uvolňování konkrétních svalových skupin)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celotělové (olejové masáže např. po perličkové koupeli)</w:t>
            </w:r>
          </w:p>
          <w:p w:rsidR="00EE565C" w:rsidRDefault="00EE565C" w:rsidP="00B95B66">
            <w:pPr>
              <w:numPr>
                <w:ilvl w:val="1"/>
                <w:numId w:val="27"/>
              </w:numPr>
              <w:ind w:left="1434" w:hanging="357"/>
            </w:pPr>
            <w:r>
              <w:t xml:space="preserve">v konceptu Bazální stimulace dle prof. </w:t>
            </w:r>
            <w:proofErr w:type="spellStart"/>
            <w:r>
              <w:t>Frohlicha</w:t>
            </w:r>
            <w:proofErr w:type="spellEnd"/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 xml:space="preserve">rozvíjíme </w:t>
            </w:r>
            <w:proofErr w:type="spellStart"/>
            <w:r>
              <w:t>polohocit</w:t>
            </w:r>
            <w:proofErr w:type="spellEnd"/>
            <w:r>
              <w:t xml:space="preserve"> a zážitek fyziologických poloh s využitím: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proofErr w:type="spellStart"/>
            <w:r>
              <w:t>gym</w:t>
            </w:r>
            <w:proofErr w:type="spellEnd"/>
            <w:r>
              <w:t>-</w:t>
            </w:r>
            <w:proofErr w:type="spellStart"/>
            <w:r>
              <w:t>ballů</w:t>
            </w:r>
            <w:proofErr w:type="spellEnd"/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síťových houpaček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trampolíny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polohovadel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proofErr w:type="spellStart"/>
            <w:r>
              <w:lastRenderedPageBreak/>
              <w:t>vertikalizačních</w:t>
            </w:r>
            <w:proofErr w:type="spellEnd"/>
            <w:r>
              <w:t xml:space="preserve"> stojanů („beden“)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zvedáků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 xml:space="preserve">motivujeme ke snaze o samostatný pohyb (oblíbené objekty, aktivity, </w:t>
            </w:r>
            <w:proofErr w:type="gramStart"/>
            <w:r>
              <w:t>hudba...)</w:t>
            </w:r>
            <w:proofErr w:type="gramEnd"/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>oceňujeme každý pokrok a snahu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>doprovázíme žáky při fyzioterapii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>pravidelně střídáme polohy během výuky (prevence nepohodlí, zdravotních důsledků – dekubitů)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>všechny činnosti srozumitelně komentujeme (doprovázíme obrázky, fotografiemi, piktogramy)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 xml:space="preserve">navozujeme herní, sportovní atmosféru (hra s balonkem, </w:t>
            </w:r>
            <w:proofErr w:type="gramStart"/>
            <w:r>
              <w:t>míčem...) při</w:t>
            </w:r>
            <w:proofErr w:type="gramEnd"/>
            <w:r>
              <w:t xml:space="preserve"> asistovaných činnostech: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kopání vleže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odstrkávání míče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cílené koulení upouštěním míčku (</w:t>
            </w:r>
            <w:proofErr w:type="gramStart"/>
            <w:r>
              <w:t>kuželky...)</w:t>
            </w:r>
            <w:proofErr w:type="gramEnd"/>
          </w:p>
        </w:tc>
        <w:tc>
          <w:tcPr>
            <w:tcW w:w="3536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lastRenderedPageBreak/>
              <w:t>RV (především vyvozování a porozumění pojmům týkajících se pohybu a těla)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>SV (především v oblasti vnímání intenzity dotyku a vnímání hranic vlastního těla)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>PVV  (především při přípravě na činnost formou uvolňování svalových skupin ruky a paže)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 xml:space="preserve">HV (především </w:t>
            </w:r>
            <w:proofErr w:type="spellStart"/>
            <w:r>
              <w:lastRenderedPageBreak/>
              <w:t>prostřednistvím</w:t>
            </w:r>
            <w:proofErr w:type="spellEnd"/>
            <w:r>
              <w:t xml:space="preserve"> vnímání a vyjadřování rytmu)</w:t>
            </w:r>
          </w:p>
        </w:tc>
      </w:tr>
    </w:tbl>
    <w:p w:rsidR="00C37FF4" w:rsidRDefault="00C37FF4"/>
    <w:p w:rsidR="00C37FF4" w:rsidRDefault="00C37FF4"/>
    <w:p w:rsidR="00C37FF4" w:rsidRDefault="00C37FF4"/>
    <w:p w:rsidR="00EE565C" w:rsidRDefault="00EE565C"/>
    <w:p w:rsidR="00EE565C" w:rsidRDefault="00EE565C"/>
    <w:p w:rsidR="00EE565C" w:rsidRDefault="00EE565C"/>
    <w:p w:rsidR="00C37FF4" w:rsidRDefault="00C37FF4"/>
    <w:p w:rsidR="00C37FF4" w:rsidRDefault="00C37FF4">
      <w:pPr>
        <w:pStyle w:val="Nadpis3"/>
        <w:rPr>
          <w:rFonts w:eastAsia="Times New Roman"/>
          <w:bCs/>
          <w:kern w:val="0"/>
          <w:szCs w:val="24"/>
        </w:rPr>
      </w:pPr>
      <w:r>
        <w:rPr>
          <w:rFonts w:eastAsia="Times New Roman"/>
          <w:bCs/>
          <w:kern w:val="0"/>
          <w:szCs w:val="24"/>
        </w:rPr>
        <w:lastRenderedPageBreak/>
        <w:t>Zdravotní tělesná výchova</w:t>
      </w:r>
    </w:p>
    <w:p w:rsidR="00C37FF4" w:rsidRDefault="00C37FF4">
      <w:pPr>
        <w:rPr>
          <w:b/>
          <w:bCs/>
        </w:rPr>
      </w:pPr>
    </w:p>
    <w:p w:rsidR="00C37FF4" w:rsidRDefault="00C37FF4">
      <w:r>
        <w:t xml:space="preserve">Předmět zdravotní tělesná výchova je součástí vzdělávací oblasti Člověk a zdraví. Je zařazen u žáků s více vadami, u nichž je součástí postižení lehce narušená hybnost. Výuka je zaměřena na podporu správného držení těla, zvyšování tělesné </w:t>
      </w:r>
      <w:proofErr w:type="gramStart"/>
      <w:r>
        <w:t>zdatnosti,  posilování</w:t>
      </w:r>
      <w:proofErr w:type="gramEnd"/>
      <w:r>
        <w:t xml:space="preserve"> svalových skupin se sníženým  svalovým napětím, rozvoj koordinace pohybů a celkové obratnosti. </w:t>
      </w:r>
    </w:p>
    <w:p w:rsidR="00C37FF4" w:rsidRDefault="00C37FF4"/>
    <w:p w:rsidR="00C37FF4" w:rsidRDefault="00C37FF4">
      <w:pPr>
        <w:rPr>
          <w:b/>
          <w:bCs/>
        </w:rPr>
      </w:pPr>
      <w:r>
        <w:rPr>
          <w:b/>
          <w:bCs/>
        </w:rPr>
        <w:t>Zdravotní tělesná výchova pro 1. stupeň</w:t>
      </w:r>
    </w:p>
    <w:p w:rsidR="00C37FF4" w:rsidRDefault="00C37FF4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70"/>
        <w:gridCol w:w="3820"/>
        <w:gridCol w:w="3754"/>
        <w:gridCol w:w="3298"/>
      </w:tblGrid>
      <w:tr w:rsidR="00C37FF4">
        <w:tc>
          <w:tcPr>
            <w:tcW w:w="3535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Výstup</w:t>
            </w:r>
          </w:p>
        </w:tc>
        <w:tc>
          <w:tcPr>
            <w:tcW w:w="3535" w:type="dxa"/>
          </w:tcPr>
          <w:p w:rsidR="00C37FF4" w:rsidRDefault="00C37FF4">
            <w:pPr>
              <w:pStyle w:val="Nadpis4"/>
              <w:spacing w:before="120" w:after="120"/>
              <w:jc w:val="left"/>
              <w:rPr>
                <w:rFonts w:eastAsia="Times New Roman"/>
                <w:kern w:val="0"/>
                <w:szCs w:val="24"/>
              </w:rPr>
            </w:pPr>
            <w:r>
              <w:rPr>
                <w:rFonts w:eastAsia="Times New Roman"/>
                <w:kern w:val="0"/>
                <w:szCs w:val="24"/>
              </w:rPr>
              <w:t>Obsah učiva</w:t>
            </w:r>
          </w:p>
        </w:tc>
        <w:tc>
          <w:tcPr>
            <w:tcW w:w="3536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3536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Mezipředmětové vazby</w:t>
            </w:r>
          </w:p>
        </w:tc>
      </w:tr>
      <w:tr w:rsidR="00C37FF4">
        <w:trPr>
          <w:cantSplit/>
        </w:trPr>
        <w:tc>
          <w:tcPr>
            <w:tcW w:w="3535" w:type="dxa"/>
          </w:tcPr>
          <w:p w:rsidR="00C37FF4" w:rsidRDefault="00C37FF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Žák by měl:</w:t>
            </w:r>
          </w:p>
        </w:tc>
        <w:tc>
          <w:tcPr>
            <w:tcW w:w="10607" w:type="dxa"/>
            <w:gridSpan w:val="3"/>
          </w:tcPr>
          <w:p w:rsidR="00C37FF4" w:rsidRDefault="00C37FF4"/>
        </w:tc>
      </w:tr>
      <w:tr w:rsidR="00C37FF4">
        <w:tc>
          <w:tcPr>
            <w:tcW w:w="3535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vlastní tělo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vnímat polohu těla v prostoru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napodobit jednoduchý pohyb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reagovat na pokyny k pohybové činnosti 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zaujímat správné držení těla v základních polohách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získávat kladný vztah ke cvičení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získávat kladný vztah k </w:t>
            </w:r>
            <w:proofErr w:type="spellStart"/>
            <w:r>
              <w:t>pohytu</w:t>
            </w:r>
            <w:proofErr w:type="spellEnd"/>
            <w:r>
              <w:t xml:space="preserve"> ve vodním prostředí</w:t>
            </w:r>
          </w:p>
          <w:p w:rsidR="00C37FF4" w:rsidRDefault="00C37FF4">
            <w:pPr>
              <w:spacing w:before="120" w:after="120"/>
              <w:ind w:left="142"/>
            </w:pPr>
          </w:p>
        </w:tc>
        <w:tc>
          <w:tcPr>
            <w:tcW w:w="3535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26" w:hanging="284"/>
            </w:pPr>
            <w:r>
              <w:t>rozlišování pohybu: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hlavou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tělem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pažemi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rukama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nohama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26" w:hanging="284"/>
            </w:pPr>
            <w:r>
              <w:t>vnímání polohy těla a pohybu v prostoru a zaujímání poloh: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polohy vleže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druhy sedů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druhy stojů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7" w:hanging="284"/>
            </w:pPr>
            <w:r>
              <w:t>napodobování pohybů v rámci rozcvičky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7" w:hanging="284"/>
            </w:pPr>
            <w:r>
              <w:t>rozlišování správného a chybného: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spacing w:before="120" w:after="120"/>
            </w:pPr>
            <w:r>
              <w:t>držení těla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spacing w:before="120" w:after="120"/>
            </w:pPr>
            <w:r>
              <w:lastRenderedPageBreak/>
              <w:t>provádění cviku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nácvik správného dýchání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v klidu v jednotlivých polohách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při cvičení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nacvičování reakce na pokyn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relaxační cvičení při hudbě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spacing w:before="120" w:after="120"/>
            </w:pPr>
            <w:r>
              <w:t>nacvičování postupného uvolňování celého těla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pobyty v perličkové koupeli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pobyt a cvičení v bazénu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nacvičování plaveckých pohybů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nacvičování dýchání</w:t>
            </w:r>
          </w:p>
        </w:tc>
        <w:tc>
          <w:tcPr>
            <w:tcW w:w="3536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26" w:hanging="284"/>
            </w:pPr>
            <w:r>
              <w:lastRenderedPageBreak/>
              <w:t>spolupracujeme s fyzioterapeuty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spacing w:before="120" w:after="120"/>
            </w:pPr>
            <w:r>
              <w:t>známe fyziologické polohy a pohyby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spacing w:before="120" w:after="120"/>
            </w:pPr>
            <w:r>
              <w:t xml:space="preserve">korigujeme správné držení těla a pohyby v průběhu všech denních činností 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ind w:left="443" w:hanging="283"/>
            </w:pPr>
            <w:r>
              <w:t>předvádíme a komentujeme správné držení těla a pohyb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 xml:space="preserve">rozvíjíme </w:t>
            </w:r>
            <w:proofErr w:type="spellStart"/>
            <w:r>
              <w:t>polohocit</w:t>
            </w:r>
            <w:proofErr w:type="spellEnd"/>
            <w:r>
              <w:t xml:space="preserve"> a zážitek fyziologických poloh s využitím: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proofErr w:type="spellStart"/>
            <w:r>
              <w:t>gym</w:t>
            </w:r>
            <w:proofErr w:type="spellEnd"/>
            <w:r>
              <w:t>-</w:t>
            </w:r>
            <w:proofErr w:type="spellStart"/>
            <w:r>
              <w:t>ballů</w:t>
            </w:r>
            <w:proofErr w:type="spellEnd"/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síťových houpaček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trampolíny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>oceňujeme každý pokrok a snahu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lastRenderedPageBreak/>
              <w:t>dbáme na střídání poloh během výuky</w:t>
            </w:r>
          </w:p>
          <w:p w:rsidR="00C37FF4" w:rsidRDefault="00C37FF4">
            <w:pPr>
              <w:ind w:left="1077"/>
            </w:pPr>
          </w:p>
        </w:tc>
        <w:tc>
          <w:tcPr>
            <w:tcW w:w="3536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lastRenderedPageBreak/>
              <w:t>RV (především vyvozování a porozumění pojmům týkajících se pohybu a těla)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>SV (především v oblasti vnímání pohybu a zapojení částí těla, napodobování pohybu, sledování vlastního pohybu v zrcadle)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 xml:space="preserve">PVV a </w:t>
            </w:r>
            <w:proofErr w:type="gramStart"/>
            <w:r>
              <w:t>VV  (především</w:t>
            </w:r>
            <w:proofErr w:type="gramEnd"/>
            <w:r>
              <w:t xml:space="preserve"> kontrolou a korekcí vzpřímeného sedu)</w:t>
            </w:r>
          </w:p>
          <w:p w:rsidR="00C37FF4" w:rsidRDefault="00C37FF4" w:rsidP="00EE565C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>HV (především prostředni</w:t>
            </w:r>
            <w:r w:rsidR="00EE565C">
              <w:t>c</w:t>
            </w:r>
            <w:r>
              <w:t>tvím nápodoby rytmu pohybu při cvičení)</w:t>
            </w:r>
          </w:p>
        </w:tc>
      </w:tr>
    </w:tbl>
    <w:p w:rsidR="00C37FF4" w:rsidRDefault="00C37FF4">
      <w:pPr>
        <w:pStyle w:val="Nadpis2"/>
        <w:jc w:val="left"/>
        <w:rPr>
          <w:b w:val="0"/>
          <w:sz w:val="24"/>
        </w:rPr>
      </w:pPr>
    </w:p>
    <w:p w:rsidR="00C37FF4" w:rsidRDefault="00C37FF4">
      <w:pPr>
        <w:pStyle w:val="Nadpis3"/>
        <w:rPr>
          <w:rFonts w:eastAsia="Times New Roman"/>
          <w:bCs/>
          <w:kern w:val="0"/>
          <w:szCs w:val="24"/>
        </w:rPr>
      </w:pPr>
      <w:r>
        <w:rPr>
          <w:rFonts w:eastAsia="Times New Roman"/>
          <w:bCs/>
          <w:kern w:val="0"/>
          <w:szCs w:val="24"/>
        </w:rPr>
        <w:t>Zdravotní tělesná výchova pro 2. stupeň</w:t>
      </w:r>
    </w:p>
    <w:p w:rsidR="00C37FF4" w:rsidRDefault="00C37FF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00"/>
        <w:gridCol w:w="3820"/>
        <w:gridCol w:w="3754"/>
        <w:gridCol w:w="3268"/>
      </w:tblGrid>
      <w:tr w:rsidR="00C37FF4">
        <w:tc>
          <w:tcPr>
            <w:tcW w:w="3535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Výstup</w:t>
            </w:r>
          </w:p>
        </w:tc>
        <w:tc>
          <w:tcPr>
            <w:tcW w:w="3535" w:type="dxa"/>
          </w:tcPr>
          <w:p w:rsidR="00C37FF4" w:rsidRDefault="00C37FF4">
            <w:pPr>
              <w:pStyle w:val="Nadpis4"/>
              <w:spacing w:before="120" w:after="120"/>
              <w:jc w:val="left"/>
              <w:rPr>
                <w:rFonts w:eastAsia="Times New Roman"/>
                <w:kern w:val="0"/>
                <w:szCs w:val="24"/>
              </w:rPr>
            </w:pPr>
            <w:r>
              <w:rPr>
                <w:rFonts w:eastAsia="Times New Roman"/>
                <w:kern w:val="0"/>
                <w:szCs w:val="24"/>
              </w:rPr>
              <w:t>Obsah učiva</w:t>
            </w:r>
          </w:p>
        </w:tc>
        <w:tc>
          <w:tcPr>
            <w:tcW w:w="3536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Strategie</w:t>
            </w:r>
          </w:p>
        </w:tc>
        <w:tc>
          <w:tcPr>
            <w:tcW w:w="3536" w:type="dxa"/>
          </w:tcPr>
          <w:p w:rsidR="00C37FF4" w:rsidRDefault="00C37FF4">
            <w:pPr>
              <w:spacing w:before="120" w:after="120"/>
              <w:rPr>
                <w:b/>
              </w:rPr>
            </w:pPr>
            <w:r>
              <w:rPr>
                <w:b/>
              </w:rPr>
              <w:t>Mezipředmětové vazby</w:t>
            </w:r>
          </w:p>
        </w:tc>
      </w:tr>
      <w:tr w:rsidR="00C37FF4">
        <w:trPr>
          <w:cantSplit/>
        </w:trPr>
        <w:tc>
          <w:tcPr>
            <w:tcW w:w="3535" w:type="dxa"/>
          </w:tcPr>
          <w:p w:rsidR="00C37FF4" w:rsidRDefault="00C37FF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Žák by měl:</w:t>
            </w:r>
          </w:p>
        </w:tc>
        <w:tc>
          <w:tcPr>
            <w:tcW w:w="10607" w:type="dxa"/>
            <w:gridSpan w:val="3"/>
          </w:tcPr>
          <w:p w:rsidR="00C37FF4" w:rsidRDefault="00C37FF4"/>
        </w:tc>
      </w:tr>
      <w:tr w:rsidR="00C37FF4">
        <w:tc>
          <w:tcPr>
            <w:tcW w:w="3535" w:type="dxa"/>
          </w:tcPr>
          <w:p w:rsidR="00C37FF4" w:rsidRDefault="00C37FF4" w:rsidP="00B95B66">
            <w:pPr>
              <w:numPr>
                <w:ilvl w:val="2"/>
                <w:numId w:val="27"/>
              </w:numPr>
              <w:tabs>
                <w:tab w:val="clear" w:pos="2160"/>
              </w:tabs>
              <w:spacing w:before="120" w:after="120"/>
              <w:ind w:left="426" w:right="415" w:hanging="284"/>
            </w:pPr>
            <w:r>
              <w:t>rozlišovat polohu těla v prostoru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napodobit speciální pohyb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 xml:space="preserve">reagovat na pokyny k pohybové činnosti 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lastRenderedPageBreak/>
              <w:t>zvládnout samostatně jednoduchou roz</w:t>
            </w:r>
            <w:r w:rsidR="00EE565C">
              <w:t>c</w:t>
            </w:r>
            <w:r>
              <w:t>vičku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zaujímat správné držení těla v různých polohách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získat kladný vztah ke cvičení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</w:tabs>
              <w:spacing w:before="120" w:after="120"/>
              <w:ind w:left="426" w:hanging="284"/>
            </w:pPr>
            <w:r>
              <w:t>získat kladný vztah k pohy</w:t>
            </w:r>
            <w:r w:rsidR="00EE565C">
              <w:t>b</w:t>
            </w:r>
            <w:r>
              <w:t>u ve vodním prostředí</w:t>
            </w:r>
          </w:p>
          <w:p w:rsidR="00C37FF4" w:rsidRDefault="00C37FF4">
            <w:pPr>
              <w:spacing w:before="120" w:after="120"/>
              <w:ind w:left="142"/>
            </w:pPr>
          </w:p>
        </w:tc>
        <w:tc>
          <w:tcPr>
            <w:tcW w:w="3535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26" w:hanging="284"/>
            </w:pPr>
            <w:r>
              <w:lastRenderedPageBreak/>
              <w:t>zvládnutí speciálních pohybů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7" w:hanging="284"/>
            </w:pPr>
            <w:r>
              <w:t>správné napodobování všech cviků rozcvičky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26" w:hanging="284"/>
            </w:pPr>
            <w:r>
              <w:t>zapamatování si sledu cviků s využitím všech poloh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7" w:hanging="284"/>
            </w:pPr>
            <w:r>
              <w:lastRenderedPageBreak/>
              <w:t>rozlišování správného a chybného: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držení těla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provádění cviku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zvládnutí správného dýchání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reagování na standardní pokyny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samostatné zaujímání správného držení těla: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na pokyn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vlastním uvědoměním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relaxační cvičení při hudbě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spacing w:before="120" w:after="120"/>
            </w:pPr>
            <w:r>
              <w:t>nacvičování uvolňování konkrétních částí těla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pobyty v perličkové koupeli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34"/>
              </w:tabs>
              <w:spacing w:before="120" w:after="120"/>
              <w:ind w:left="434" w:hanging="283"/>
            </w:pPr>
            <w:r>
              <w:t>pobyt a cvičení v bazénu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nacvičování plaveckých pohybů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nácvik dýchání</w:t>
            </w:r>
          </w:p>
        </w:tc>
        <w:tc>
          <w:tcPr>
            <w:tcW w:w="3536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26" w:hanging="284"/>
            </w:pPr>
            <w:r>
              <w:lastRenderedPageBreak/>
              <w:t>spolupracujeme s fyzioterapeuty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spacing w:before="120" w:after="120"/>
            </w:pPr>
            <w:r>
              <w:t>známe fyziologické polohy a pohyby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spacing w:before="120" w:after="120"/>
            </w:pPr>
            <w:r>
              <w:t xml:space="preserve">korigujeme správné držení těla a pohyby </w:t>
            </w:r>
            <w:r>
              <w:lastRenderedPageBreak/>
              <w:t xml:space="preserve">v průběhu všech denních činností 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ind w:left="443" w:hanging="283"/>
            </w:pPr>
            <w:r>
              <w:t>připomínáme správné držení těla při všech činnostech</w:t>
            </w:r>
          </w:p>
          <w:p w:rsidR="00C37FF4" w:rsidRDefault="00C37FF4" w:rsidP="00B95B66">
            <w:pPr>
              <w:numPr>
                <w:ilvl w:val="1"/>
                <w:numId w:val="27"/>
              </w:numPr>
              <w:ind w:left="1434" w:hanging="357"/>
            </w:pPr>
            <w:r>
              <w:t>k </w:t>
            </w:r>
            <w:proofErr w:type="gramStart"/>
            <w:r>
              <w:t>nácviků</w:t>
            </w:r>
            <w:proofErr w:type="gramEnd"/>
            <w:r>
              <w:t xml:space="preserve"> pohybů využíváme tělocvičné nářadí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>oceňujeme každý pokrok a snahu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43"/>
              </w:tabs>
              <w:spacing w:before="120" w:after="120"/>
              <w:ind w:left="443" w:hanging="284"/>
            </w:pPr>
            <w:r>
              <w:t>dbáme na střídání poloh během výuky, zařazujeme protahovací uvolňovací a dechová cvičení</w:t>
            </w:r>
          </w:p>
          <w:p w:rsidR="00C37FF4" w:rsidRDefault="00C37FF4">
            <w:pPr>
              <w:ind w:left="1077"/>
            </w:pPr>
          </w:p>
        </w:tc>
        <w:tc>
          <w:tcPr>
            <w:tcW w:w="3536" w:type="dxa"/>
          </w:tcPr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lastRenderedPageBreak/>
              <w:t>RV (především porozuměním pojmům souvisejících s pohybem a tělem)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 xml:space="preserve">SV (především napodobováním pohybu, </w:t>
            </w:r>
            <w:r>
              <w:lastRenderedPageBreak/>
              <w:t>sledováním vlastního pohybu v zrcadle)</w:t>
            </w:r>
          </w:p>
          <w:p w:rsidR="00C37FF4" w:rsidRDefault="00C37FF4" w:rsidP="00B95B66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 xml:space="preserve">PVV a </w:t>
            </w:r>
            <w:proofErr w:type="gramStart"/>
            <w:r>
              <w:t>VV  (především</w:t>
            </w:r>
            <w:proofErr w:type="gramEnd"/>
            <w:r>
              <w:t xml:space="preserve"> kontrolou a korekcí vzpřímeného sedu)</w:t>
            </w:r>
          </w:p>
          <w:p w:rsidR="00C37FF4" w:rsidRDefault="00C37FF4" w:rsidP="00EE565C">
            <w:pPr>
              <w:numPr>
                <w:ilvl w:val="0"/>
                <w:numId w:val="27"/>
              </w:numPr>
              <w:tabs>
                <w:tab w:val="clear" w:pos="720"/>
                <w:tab w:val="num" w:pos="451"/>
              </w:tabs>
              <w:spacing w:before="120" w:after="120"/>
              <w:ind w:left="443" w:hanging="284"/>
            </w:pPr>
            <w:r>
              <w:t>HV (především prostředn</w:t>
            </w:r>
            <w:r w:rsidR="00EE565C">
              <w:t>ic</w:t>
            </w:r>
            <w:r>
              <w:t>tvím nápodoby rytmu pohybu při cvičení)</w:t>
            </w:r>
          </w:p>
        </w:tc>
      </w:tr>
    </w:tbl>
    <w:p w:rsidR="00C25E98" w:rsidRDefault="00C37FF4" w:rsidP="00C25E98">
      <w:pPr>
        <w:pStyle w:val="Nadpis2"/>
        <w:jc w:val="left"/>
        <w:rPr>
          <w:bCs/>
        </w:rPr>
      </w:pPr>
      <w:r>
        <w:rPr>
          <w:bCs/>
        </w:rPr>
        <w:lastRenderedPageBreak/>
        <w:br w:type="page"/>
      </w:r>
      <w:r w:rsidR="00C25E98">
        <w:rPr>
          <w:bCs/>
        </w:rPr>
        <w:lastRenderedPageBreak/>
        <w:t xml:space="preserve">VI. Hodnocení žáků a </w:t>
      </w:r>
      <w:proofErr w:type="spellStart"/>
      <w:r w:rsidR="00C25E98">
        <w:rPr>
          <w:bCs/>
        </w:rPr>
        <w:t>autoevaluace</w:t>
      </w:r>
      <w:proofErr w:type="spellEnd"/>
      <w:r w:rsidR="00C25E98">
        <w:rPr>
          <w:bCs/>
        </w:rPr>
        <w:t xml:space="preserve"> školy</w:t>
      </w:r>
    </w:p>
    <w:p w:rsidR="00C25E98" w:rsidRDefault="00C25E98" w:rsidP="00C25E98">
      <w:pPr>
        <w:jc w:val="both"/>
        <w:rPr>
          <w:b/>
          <w:bCs/>
          <w:sz w:val="36"/>
        </w:rPr>
      </w:pPr>
    </w:p>
    <w:p w:rsidR="00C25E98" w:rsidRDefault="00C25E98" w:rsidP="00C25E98">
      <w:pPr>
        <w:pStyle w:val="Nadpis3"/>
        <w:jc w:val="both"/>
        <w:rPr>
          <w:bCs/>
          <w:kern w:val="0"/>
          <w:szCs w:val="24"/>
        </w:rPr>
      </w:pPr>
      <w:r>
        <w:rPr>
          <w:bCs/>
          <w:kern w:val="0"/>
          <w:szCs w:val="24"/>
        </w:rPr>
        <w:t>Pravidla pro hodnocení žáků</w:t>
      </w:r>
    </w:p>
    <w:p w:rsidR="00C25E98" w:rsidRDefault="00C25E98" w:rsidP="00C25E9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4041"/>
        <w:gridCol w:w="3864"/>
        <w:gridCol w:w="3260"/>
        <w:gridCol w:w="3009"/>
      </w:tblGrid>
      <w:tr w:rsidR="00C25E98" w:rsidRPr="00C25E98" w:rsidTr="00C25E98"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jc w:val="center"/>
              <w:rPr>
                <w:b/>
              </w:rPr>
            </w:pPr>
            <w:r w:rsidRPr="00C25E98">
              <w:rPr>
                <w:b/>
              </w:rPr>
              <w:t>Cíle a kritéria hodnocení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jc w:val="center"/>
              <w:rPr>
                <w:b/>
              </w:rPr>
            </w:pPr>
            <w:r w:rsidRPr="00C25E98">
              <w:rPr>
                <w:b/>
              </w:rPr>
              <w:t>Způsoby hodnocení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jc w:val="center"/>
              <w:rPr>
                <w:b/>
              </w:rPr>
            </w:pPr>
            <w:r w:rsidRPr="00C25E98">
              <w:rPr>
                <w:b/>
              </w:rPr>
              <w:t>Odpovědné osoby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jc w:val="center"/>
              <w:rPr>
                <w:b/>
              </w:rPr>
            </w:pPr>
            <w:r w:rsidRPr="00C25E98">
              <w:rPr>
                <w:b/>
              </w:rPr>
              <w:t>Časové vymezení</w:t>
            </w:r>
          </w:p>
        </w:tc>
      </w:tr>
      <w:tr w:rsidR="00C25E98" w:rsidRPr="00C25E98" w:rsidTr="00C25E98"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Průběh a výsledky konkrétních činností v rámci výuky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0" w:firstLine="0"/>
            </w:pPr>
            <w:r>
              <w:t>projevuje žák snahu?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0" w:firstLine="0"/>
            </w:pPr>
            <w:r>
              <w:t>soustředí se žák na činnost?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0" w:firstLine="0"/>
            </w:pPr>
            <w:r>
              <w:t>dosahuje žák pokroku?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  <w:jc w:val="both"/>
            </w:pPr>
            <w:r>
              <w:t>Slovně a prostřednictvím drobných odměn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  <w:jc w:val="both"/>
            </w:pPr>
            <w:r>
              <w:t>Vyučující pedagog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  <w:jc w:val="both"/>
            </w:pPr>
            <w:r>
              <w:t>Soustavně</w:t>
            </w:r>
          </w:p>
        </w:tc>
      </w:tr>
      <w:tr w:rsidR="00C25E98" w:rsidRPr="00C25E98" w:rsidTr="00C25E98"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Naplňování cílů stanovených individuálním MTP a zpracovávání návrhů k dalšímu postupu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r>
              <w:t>účastnil se žák činnosti aktivně a se zájmem?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r>
              <w:t>dosáhl žák plánovaného cíle zcela /částečně?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r>
              <w:t>jakou míru podpory žák potřeboval?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Písemně ve formuláři MTP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Pedagog zpracovávající MTP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1x za měsíc</w:t>
            </w:r>
          </w:p>
        </w:tc>
      </w:tr>
      <w:tr w:rsidR="00C25E98" w:rsidRPr="00C25E98" w:rsidTr="00C25E98"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Naplňování cílů stanovených IVP</w:t>
            </w:r>
            <w:r w:rsidR="00D0720C">
              <w:t xml:space="preserve"> (pokud je zpracováván)</w:t>
            </w:r>
            <w:r>
              <w:t xml:space="preserve"> a zpracovávání </w:t>
            </w:r>
            <w:proofErr w:type="gramStart"/>
            <w:r>
              <w:t>návrhů  opatření</w:t>
            </w:r>
            <w:proofErr w:type="gramEnd"/>
            <w:r>
              <w:t xml:space="preserve"> v případě, že cíle dosud nebylo dosaženo nebo bylo dosaženo jen částečně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r>
              <w:t>dosáhl žák plánovaného cíle a v jaké míře?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8379E7">
            <w:pPr>
              <w:suppressLineNumbers/>
              <w:suppressAutoHyphens/>
              <w:spacing w:before="120" w:after="120"/>
            </w:pPr>
            <w:r>
              <w:t>Písemně v rámci IVP – po případné konzultaci se členy týmu podílejícími se na tvorbě IVP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Pedagog zpracovávající IVP  (případně ve spolupráci s členy týmu podílejícími se na tvorbě IVP)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1x za pololetí</w:t>
            </w:r>
          </w:p>
        </w:tc>
      </w:tr>
      <w:tr w:rsidR="00C25E98" w:rsidRPr="00C25E98" w:rsidTr="00C25E98"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lastRenderedPageBreak/>
              <w:t xml:space="preserve">Celkový vývoj žáka z hlediska naplňování dlouhodobých cílů 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r>
              <w:t>jaké nové poznatky a dovednosti si žák osvojil?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proofErr w:type="gramStart"/>
            <w:r>
              <w:t>jaké  úrovně</w:t>
            </w:r>
            <w:proofErr w:type="gramEnd"/>
            <w:r>
              <w:t xml:space="preserve"> dosáhl žák v komunikaci  (pasivní, aktivní)?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r>
              <w:t>jaké vývojové úrovně dosáhl žák v sociálních dovednostech?</w:t>
            </w:r>
          </w:p>
          <w:p w:rsidR="00C25E98" w:rsidRDefault="00C25E98" w:rsidP="00A149B9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r>
              <w:t>jaké jsou žákov</w:t>
            </w:r>
            <w:r w:rsidR="00A149B9">
              <w:t>y</w:t>
            </w:r>
            <w:r>
              <w:t xml:space="preserve"> silné stránky, nadání, oblíbené činnosti?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 xml:space="preserve">Konzultace členů týmu, kteří se podílejí na plánování a realizaci výchovných a výukových cílů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EE565C">
            <w:pPr>
              <w:suppressLineNumbers/>
              <w:suppressAutoHyphens/>
              <w:spacing w:before="120" w:after="120"/>
            </w:pPr>
            <w:r>
              <w:t xml:space="preserve">Ředitelka školy, zástupkyně </w:t>
            </w:r>
            <w:proofErr w:type="gramStart"/>
            <w:r>
              <w:t>ředitelky,  pedagogové</w:t>
            </w:r>
            <w:proofErr w:type="gramEnd"/>
            <w:r>
              <w:t xml:space="preserve"> skupiny, asistent v sociálních službách, fyzioterapeut a odborný asistent v sociálních službách se zdravotní kvalifikací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D0720C" w:rsidP="00D0720C">
            <w:pPr>
              <w:suppressLineNumbers/>
              <w:suppressAutoHyphens/>
              <w:spacing w:before="120" w:after="120"/>
            </w:pPr>
            <w:r>
              <w:t>2</w:t>
            </w:r>
            <w:r w:rsidR="00C25E98">
              <w:t xml:space="preserve">x za </w:t>
            </w:r>
            <w:r>
              <w:t>dobu školní docházky</w:t>
            </w:r>
          </w:p>
        </w:tc>
      </w:tr>
      <w:tr w:rsidR="00C25E98" w:rsidRPr="00C25E98" w:rsidTr="00C25E98"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Dosažené výsledky žáka v jednotlivých vzdělávacích oborech</w:t>
            </w:r>
          </w:p>
          <w:p w:rsidR="00C25E98" w:rsidRDefault="00C25E98" w:rsidP="00C25E98">
            <w:pPr>
              <w:pStyle w:val="Subkemdiplomka"/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40" w:hanging="340"/>
            </w:pPr>
            <w:r>
              <w:t>co nového se v rámci daného vzdělávacího oboru žák naučil/jaké poznatky či dovednosti si rozšířil či prohloubil?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Písemně formou slovního hodnocení ve formuláři vysvědčení</w:t>
            </w:r>
          </w:p>
          <w:p w:rsidR="009F58AD" w:rsidRDefault="009F58AD" w:rsidP="00C25E98">
            <w:pPr>
              <w:suppressLineNumbers/>
              <w:suppressAutoHyphens/>
              <w:spacing w:before="120" w:after="120"/>
            </w:pPr>
            <w:r>
              <w:t>Písemně v rámci pololetního hodnocení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D0720C" w:rsidP="00C25E98">
            <w:pPr>
              <w:suppressLineNumbers/>
              <w:suppressAutoHyphens/>
              <w:spacing w:before="120" w:after="120"/>
            </w:pPr>
            <w:r>
              <w:t>Pedagog a tříd</w:t>
            </w:r>
            <w:r w:rsidR="00C25E98">
              <w:t>ní učitel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>
              <w:t>1x za pololetí</w:t>
            </w:r>
          </w:p>
        </w:tc>
      </w:tr>
    </w:tbl>
    <w:p w:rsidR="00C25E98" w:rsidRDefault="00C25E98" w:rsidP="00C25E98">
      <w:pPr>
        <w:spacing w:before="120" w:after="120"/>
        <w:jc w:val="both"/>
      </w:pPr>
    </w:p>
    <w:p w:rsidR="00C25E98" w:rsidRDefault="00C25E98" w:rsidP="00C25E98">
      <w:pPr>
        <w:pStyle w:val="Zkladntextodsazen"/>
        <w:jc w:val="both"/>
      </w:pPr>
      <w:r>
        <w:rPr>
          <w:kern w:val="0"/>
        </w:rPr>
        <w:t xml:space="preserve">Pro vysvědčení je zvolena forma </w:t>
      </w:r>
      <w:r w:rsidR="009F58AD">
        <w:rPr>
          <w:kern w:val="0"/>
        </w:rPr>
        <w:t xml:space="preserve">širšího </w:t>
      </w:r>
      <w:r>
        <w:rPr>
          <w:kern w:val="0"/>
        </w:rPr>
        <w:t>slovního hodnocení v rozsahu daném tiskopisem vysvědčení pro základní školu speciální. Při psaní vysvědčení jsou stanoveny v naší škole následující principy:</w:t>
      </w:r>
    </w:p>
    <w:p w:rsidR="00C25E98" w:rsidRDefault="00C25E98" w:rsidP="00C25E98">
      <w:pPr>
        <w:numPr>
          <w:ilvl w:val="0"/>
          <w:numId w:val="94"/>
        </w:numPr>
        <w:spacing w:before="120" w:after="120"/>
        <w:ind w:left="1434" w:hanging="357"/>
        <w:jc w:val="both"/>
      </w:pPr>
      <w:r>
        <w:t>struktura hodnocení je dána vzdělávacími obory, ve kterých je každý žák vzděláván,</w:t>
      </w:r>
    </w:p>
    <w:p w:rsidR="00C25E98" w:rsidRDefault="00C25E98" w:rsidP="00C25E98">
      <w:pPr>
        <w:numPr>
          <w:ilvl w:val="0"/>
          <w:numId w:val="94"/>
        </w:numPr>
        <w:spacing w:before="120" w:after="120"/>
        <w:ind w:left="1434" w:hanging="357"/>
        <w:jc w:val="both"/>
      </w:pPr>
      <w:r>
        <w:t>nehodnotíme osobnost žáka, nýbrž jeho výsledky, dosažené pokroky</w:t>
      </w:r>
      <w:r w:rsidR="009F58AD">
        <w:t>, realizované činnosti</w:t>
      </w:r>
      <w:r>
        <w:t xml:space="preserve">, </w:t>
      </w:r>
    </w:p>
    <w:p w:rsidR="00C25E98" w:rsidRDefault="00C25E98" w:rsidP="00C25E98">
      <w:pPr>
        <w:numPr>
          <w:ilvl w:val="0"/>
          <w:numId w:val="94"/>
        </w:numPr>
        <w:spacing w:before="120" w:after="120"/>
        <w:ind w:left="1434" w:hanging="357"/>
        <w:jc w:val="both"/>
      </w:pPr>
      <w:r>
        <w:t>zachycujeme a oceňujeme i drobné pokroky, které popisujeme co nejkonkrétněji,</w:t>
      </w:r>
    </w:p>
    <w:p w:rsidR="00C25E98" w:rsidRDefault="00C25E98" w:rsidP="00C25E98">
      <w:pPr>
        <w:numPr>
          <w:ilvl w:val="0"/>
          <w:numId w:val="94"/>
        </w:numPr>
        <w:spacing w:before="120" w:after="120"/>
        <w:ind w:left="1434" w:hanging="357"/>
        <w:jc w:val="both"/>
      </w:pPr>
      <w:r>
        <w:t>uvádíme jméno žáka vždy na začátku hodnoceného oboru tak, aby mu bylo zřejmé, že se jedná o hodnocení právě jeho činnosti,</w:t>
      </w:r>
    </w:p>
    <w:p w:rsidR="00C25E98" w:rsidRDefault="00C25E98" w:rsidP="00C25E98">
      <w:pPr>
        <w:numPr>
          <w:ilvl w:val="0"/>
          <w:numId w:val="94"/>
        </w:numPr>
        <w:spacing w:before="120" w:after="120"/>
        <w:ind w:left="1434" w:hanging="357"/>
        <w:jc w:val="both"/>
      </w:pPr>
      <w:r>
        <w:t>používáme srozumitelný jazyk bez odborných termínů tak, aby sdělení rozuměl laik (rodič, pokud možno i žák),</w:t>
      </w:r>
    </w:p>
    <w:p w:rsidR="00C25E98" w:rsidRDefault="00C25E98" w:rsidP="00C25E98">
      <w:pPr>
        <w:numPr>
          <w:ilvl w:val="0"/>
          <w:numId w:val="94"/>
        </w:numPr>
        <w:spacing w:before="120" w:after="120"/>
        <w:ind w:left="1434" w:hanging="357"/>
        <w:jc w:val="both"/>
      </w:pPr>
      <w:r>
        <w:t>používáme kratší, výstižné věty,</w:t>
      </w:r>
    </w:p>
    <w:p w:rsidR="0013307F" w:rsidRDefault="00C25E98" w:rsidP="0013307F">
      <w:pPr>
        <w:numPr>
          <w:ilvl w:val="0"/>
          <w:numId w:val="94"/>
        </w:numPr>
        <w:spacing w:before="120" w:after="120"/>
        <w:ind w:left="1434" w:hanging="357"/>
        <w:jc w:val="both"/>
      </w:pPr>
      <w:r>
        <w:t>zdůrazňujeme pozitivní změny,</w:t>
      </w:r>
      <w:r w:rsidR="00A149B9">
        <w:t xml:space="preserve"> popisujeme změnu pravdivě, bez nadsázky.</w:t>
      </w:r>
    </w:p>
    <w:p w:rsidR="00C25E98" w:rsidRDefault="00C25E98" w:rsidP="00C25E98">
      <w:pPr>
        <w:spacing w:before="120" w:after="120"/>
        <w:jc w:val="both"/>
        <w:rPr>
          <w:b/>
          <w:bCs/>
        </w:rPr>
      </w:pPr>
      <w:proofErr w:type="spellStart"/>
      <w:r>
        <w:rPr>
          <w:b/>
          <w:bCs/>
        </w:rPr>
        <w:lastRenderedPageBreak/>
        <w:t>Autoevaluace</w:t>
      </w:r>
      <w:proofErr w:type="spellEnd"/>
      <w:r>
        <w:rPr>
          <w:b/>
          <w:bCs/>
        </w:rPr>
        <w:t xml:space="preserve"> školy:</w:t>
      </w:r>
    </w:p>
    <w:p w:rsidR="00C25E98" w:rsidRDefault="00C25E98" w:rsidP="00C25E98">
      <w:pPr>
        <w:spacing w:before="120" w:after="120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2376"/>
        <w:gridCol w:w="3828"/>
        <w:gridCol w:w="3260"/>
        <w:gridCol w:w="2268"/>
        <w:gridCol w:w="2442"/>
      </w:tblGrid>
      <w:tr w:rsidR="00C25E98" w:rsidRPr="00C25E98" w:rsidTr="00C25E9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jc w:val="center"/>
              <w:rPr>
                <w:b/>
                <w:bCs/>
              </w:rPr>
            </w:pPr>
            <w:r w:rsidRPr="00C25E98">
              <w:rPr>
                <w:b/>
                <w:bCs/>
              </w:rPr>
              <w:t>Oblast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jc w:val="center"/>
              <w:rPr>
                <w:b/>
                <w:bCs/>
              </w:rPr>
            </w:pPr>
            <w:r w:rsidRPr="00C25E98">
              <w:rPr>
                <w:b/>
                <w:bCs/>
              </w:rPr>
              <w:t xml:space="preserve">Cíle a kritéria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jc w:val="center"/>
              <w:rPr>
                <w:b/>
                <w:bCs/>
              </w:rPr>
            </w:pPr>
            <w:r w:rsidRPr="00C25E98">
              <w:rPr>
                <w:b/>
                <w:bCs/>
              </w:rPr>
              <w:t>Nástroje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/>
                <w:bCs/>
              </w:rPr>
            </w:pPr>
            <w:r w:rsidRPr="00C25E98">
              <w:rPr>
                <w:b/>
                <w:bCs/>
              </w:rPr>
              <w:t>Odpovědné osoby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jc w:val="center"/>
              <w:rPr>
                <w:b/>
                <w:bCs/>
              </w:rPr>
            </w:pPr>
            <w:r w:rsidRPr="00C25E98">
              <w:rPr>
                <w:b/>
                <w:bCs/>
              </w:rPr>
              <w:t>Časové rozvržení</w:t>
            </w:r>
          </w:p>
        </w:tc>
      </w:tr>
      <w:tr w:rsidR="00C25E98" w:rsidRPr="00C25E98" w:rsidTr="00C25E98">
        <w:trPr>
          <w:cantSplit/>
          <w:trHeight w:val="78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Default="00C25E98" w:rsidP="00C25E98">
            <w:pPr>
              <w:suppressLineNumbers/>
              <w:suppressAutoHyphens/>
              <w:spacing w:before="120" w:after="120"/>
            </w:pPr>
            <w:r w:rsidRPr="00C25E98">
              <w:rPr>
                <w:bCs/>
              </w:rPr>
              <w:t>Spolupráce s rodinami žáků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Komunikuje pedagog pravidelně s rodiči?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Komunikuje vedení školy pravidelně s rodiči?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Je komunikace z hlediska rodičů dostatečná a srozumitelná?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Jsou sdělení rodičů reflektována?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Je ve vztahu pedagog - rodič zachována diskrétnost?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Rozhovory a výměna písemných zpráv v notýsku s rodiči 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Individuální konzultace s rodiči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Schůzky rodičů (SR)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Pedagog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Ředitelka školy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Zástupkyně ředitelky školy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proofErr w:type="gramStart"/>
            <w:r w:rsidRPr="00C25E98">
              <w:rPr>
                <w:bCs/>
              </w:rPr>
              <w:t>Průběžně  při</w:t>
            </w:r>
            <w:proofErr w:type="gramEnd"/>
            <w:r w:rsidRPr="00C25E98">
              <w:rPr>
                <w:bCs/>
              </w:rPr>
              <w:t xml:space="preserve"> pravidelném kontaktu s rodiči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Konzultace 2x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SR 2x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Dotazníkové šetření 1x za dva roky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</w:tc>
      </w:tr>
      <w:tr w:rsidR="00C25E98" w:rsidRPr="00C25E98" w:rsidTr="00C25E9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Spolupráce s poradenskými pracovišti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Probíhají konzultace s poradenskými pracovišti pravidelně?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Jsou doporučení z konzultací vzešlá zapracována do </w:t>
            </w:r>
            <w:r w:rsidR="00D0720C">
              <w:rPr>
                <w:bCs/>
              </w:rPr>
              <w:t>plánovací dokumentace žáků</w:t>
            </w:r>
            <w:r w:rsidRPr="00C25E98">
              <w:rPr>
                <w:bCs/>
              </w:rPr>
              <w:t>?</w:t>
            </w:r>
          </w:p>
          <w:p w:rsidR="00C25E98" w:rsidRPr="00C25E98" w:rsidRDefault="00C25E98" w:rsidP="009F58AD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Jsou dohodnuté postupy z konzultací pravidelně zařazován</w:t>
            </w:r>
            <w:r w:rsidR="009F58AD">
              <w:rPr>
                <w:bCs/>
              </w:rPr>
              <w:t>y</w:t>
            </w:r>
            <w:r w:rsidRPr="00C25E98">
              <w:rPr>
                <w:bCs/>
              </w:rPr>
              <w:t xml:space="preserve"> do výuky?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Konzultace s pracovnic</w:t>
            </w:r>
            <w:r w:rsidR="00D0720C">
              <w:rPr>
                <w:bCs/>
              </w:rPr>
              <w:t>emi</w:t>
            </w:r>
            <w:r w:rsidRPr="00C25E98">
              <w:rPr>
                <w:bCs/>
              </w:rPr>
              <w:t xml:space="preserve"> SPC </w:t>
            </w:r>
          </w:p>
          <w:p w:rsid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Záznamy z konzultací a písemná doporučení</w:t>
            </w:r>
          </w:p>
          <w:p w:rsidR="009F58AD" w:rsidRPr="00C25E98" w:rsidRDefault="009F58AD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>
              <w:rPr>
                <w:bCs/>
              </w:rPr>
              <w:t>MTP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Pedagog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Zástupkyně ředitelky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Konzultace dle </w:t>
            </w:r>
            <w:r w:rsidR="00D0720C">
              <w:rPr>
                <w:bCs/>
              </w:rPr>
              <w:t>potřeby nebo 1x</w:t>
            </w:r>
            <w:r w:rsidRPr="00C25E98">
              <w:rPr>
                <w:bCs/>
              </w:rPr>
              <w:t xml:space="preserve">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</w:tc>
      </w:tr>
      <w:tr w:rsidR="00C25E98" w:rsidRPr="00C25E98" w:rsidTr="00C25E9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Kvalita výuky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Mají pedagogové promyšlené individuální cíle a metodiku k jejich dosažení?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Provádějí pedagogové pravidelně vyhodnocování správnosti zvoleného </w:t>
            </w:r>
            <w:r w:rsidRPr="00C25E98">
              <w:rPr>
                <w:bCs/>
              </w:rPr>
              <w:lastRenderedPageBreak/>
              <w:t>postupu a dosažené výsledky?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Pracují </w:t>
            </w:r>
            <w:proofErr w:type="gramStart"/>
            <w:r w:rsidRPr="00C25E98">
              <w:rPr>
                <w:bCs/>
              </w:rPr>
              <w:t>pedagogové  efektivně</w:t>
            </w:r>
            <w:proofErr w:type="gramEnd"/>
            <w:r w:rsidRPr="00C25E98">
              <w:rPr>
                <w:bCs/>
              </w:rPr>
              <w:t xml:space="preserve"> s kompenzačními a didaktickými pomůckami a využívají plně vybavení a prostorů školy?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Provádějí pedagogové pravidelně sebereflexi své práce?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Komunikují pedagogové přiměřeně s žáky, oceňují jejich snahu, výsledky a podávají přiměřenou zpětnou vazbu?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lastRenderedPageBreak/>
              <w:t>Kontrola zpracovávání IVP a MTP.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proofErr w:type="gramStart"/>
            <w:r w:rsidRPr="00C25E98">
              <w:rPr>
                <w:bCs/>
              </w:rPr>
              <w:t>Hospitace  a jejich</w:t>
            </w:r>
            <w:proofErr w:type="gramEnd"/>
            <w:r w:rsidRPr="00C25E98">
              <w:rPr>
                <w:bCs/>
              </w:rPr>
              <w:t xml:space="preserve"> vyhodnocování.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Metodicky orientované </w:t>
            </w:r>
            <w:r w:rsidRPr="00C25E98">
              <w:rPr>
                <w:bCs/>
              </w:rPr>
              <w:lastRenderedPageBreak/>
              <w:t>pedagogické porady (včetně rozborů videonahrávek z výuky).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Hodnocení a sebehodnocení pedagogů.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Individuální a týmová supervize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lastRenderedPageBreak/>
              <w:t>Pedagogové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Zástupkyně ředitelky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Ředitelka školy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Kontrola dokumentace 1x měsíčně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Hospitace 2x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Metodické PP 1x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lastRenderedPageBreak/>
              <w:t>Hodnocení pedagogů 2x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Sebehodnocení 1x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Supervize</w:t>
            </w:r>
            <w:r w:rsidR="00D0720C">
              <w:rPr>
                <w:bCs/>
              </w:rPr>
              <w:t xml:space="preserve"> </w:t>
            </w:r>
            <w:r w:rsidRPr="00C25E98">
              <w:rPr>
                <w:bCs/>
              </w:rPr>
              <w:t>individuální 1x ročně (případně dle potřeby)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Supervize týmová 2x ročně (případně dle potřeby)</w:t>
            </w:r>
          </w:p>
        </w:tc>
      </w:tr>
      <w:tr w:rsidR="00C25E98" w:rsidRPr="00C25E98" w:rsidTr="00C25E9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lastRenderedPageBreak/>
              <w:t>Další vzdělávání pedagogů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Věnují se pedagogové dalšímu vzdělávání?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Používají </w:t>
            </w:r>
            <w:proofErr w:type="gramStart"/>
            <w:r w:rsidRPr="00C25E98">
              <w:rPr>
                <w:bCs/>
              </w:rPr>
              <w:t>pedagogové  dovednosti</w:t>
            </w:r>
            <w:proofErr w:type="gramEnd"/>
            <w:r w:rsidRPr="00C25E98">
              <w:rPr>
                <w:bCs/>
              </w:rPr>
              <w:t xml:space="preserve"> a znalosti získané dalším vzděláváním ve výuce?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Předávají pedagogové praxí ověřené dovednosti a znalosti získané v dalším vzdělávání kolegům?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Má další vzdělávání </w:t>
            </w:r>
            <w:proofErr w:type="spellStart"/>
            <w:r w:rsidRPr="00C25E98">
              <w:rPr>
                <w:bCs/>
              </w:rPr>
              <w:t>pedagogoů</w:t>
            </w:r>
            <w:proofErr w:type="spellEnd"/>
            <w:r w:rsidRPr="00C25E98">
              <w:rPr>
                <w:bCs/>
              </w:rPr>
              <w:t xml:space="preserve"> podporu ze strany školy?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Sestavování a vyhodnocování plánu dalšího vzdělávání.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Hospitační činnost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Výměna informací a zkušeností </w:t>
            </w:r>
            <w:proofErr w:type="gramStart"/>
            <w:r w:rsidRPr="00C25E98">
              <w:rPr>
                <w:bCs/>
              </w:rPr>
              <w:t>na  velikonoční</w:t>
            </w:r>
            <w:proofErr w:type="gramEnd"/>
            <w:r w:rsidRPr="00C25E98">
              <w:rPr>
                <w:bCs/>
              </w:rPr>
              <w:t xml:space="preserve"> schůzce pedagogů 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Poskytování studijního volna, případně finančního příspěvku na realizaci dalšího vzdělávání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Individuální a týmová supervize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Pedagogové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Zástupkyně ředitelky 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Ředitelka školy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Plán DV 1x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Schůzka pedagogů 1x 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Schvalování studijního volna a finančního příspěvku průběžně</w:t>
            </w:r>
          </w:p>
        </w:tc>
      </w:tr>
      <w:tr w:rsidR="00C25E98" w:rsidRPr="00C25E98" w:rsidTr="00C25E9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Školní klima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Je prostředí a celkové klima školy bezpečné pro žáky, rodiče i pedagogy?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Je nastavení pedagogů vůči žákům a </w:t>
            </w:r>
            <w:r w:rsidRPr="00C25E98">
              <w:rPr>
                <w:bCs/>
              </w:rPr>
              <w:lastRenderedPageBreak/>
              <w:t>rodičům vstřícné a respektující?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Spolupracují pedagogové </w:t>
            </w:r>
            <w:proofErr w:type="gramStart"/>
            <w:r w:rsidRPr="00C25E98">
              <w:rPr>
                <w:bCs/>
              </w:rPr>
              <w:t>se  vzájemným</w:t>
            </w:r>
            <w:proofErr w:type="gramEnd"/>
            <w:r w:rsidRPr="00C25E98">
              <w:rPr>
                <w:bCs/>
              </w:rPr>
              <w:t xml:space="preserve"> respektem?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Mají pedagogové pozitivní nastavení k řešení problémů?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Spolupracují pedagogové a vedení školy se vzájemnou důvěrou a respektem?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lastRenderedPageBreak/>
              <w:t>Skupinové konzultace ověřující celkový vývoj jednotlivých žáků včetně zhodnocení atmosféry v jeho třídě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lastRenderedPageBreak/>
              <w:t>Hodnocení v rámci pedagogických porad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Rozhovory mezi vedení školy, pedagogy a rodiči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Dotazníková šetření</w:t>
            </w:r>
          </w:p>
          <w:p w:rsidR="00C25E98" w:rsidRPr="00C25E98" w:rsidRDefault="005840AB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>
              <w:rPr>
                <w:bCs/>
              </w:rPr>
              <w:t>Systém podávání námět</w:t>
            </w:r>
            <w:r w:rsidR="00C25E98" w:rsidRPr="00C25E98">
              <w:rPr>
                <w:bCs/>
              </w:rPr>
              <w:t>ů a stížností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proofErr w:type="gramStart"/>
            <w:r w:rsidRPr="00C25E98">
              <w:rPr>
                <w:bCs/>
              </w:rPr>
              <w:t>Týmová  supervize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lastRenderedPageBreak/>
              <w:t>Pedagogové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Zástupkyně ředitelky 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Ředitelka školy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lastRenderedPageBreak/>
              <w:t xml:space="preserve">Skupinové konzultace </w:t>
            </w:r>
            <w:r w:rsidR="00D0720C">
              <w:rPr>
                <w:bCs/>
              </w:rPr>
              <w:t>2</w:t>
            </w:r>
            <w:r w:rsidRPr="00C25E98">
              <w:rPr>
                <w:bCs/>
              </w:rPr>
              <w:t xml:space="preserve">x za </w:t>
            </w:r>
            <w:r w:rsidR="00D0720C">
              <w:rPr>
                <w:bCs/>
              </w:rPr>
              <w:t>školní docházku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 xml:space="preserve">Hodnocení na PP 4x </w:t>
            </w:r>
            <w:r w:rsidRPr="00C25E98">
              <w:rPr>
                <w:bCs/>
              </w:rPr>
              <w:lastRenderedPageBreak/>
              <w:t>ročně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Rozhovory průběžně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Dotazníkov</w:t>
            </w:r>
            <w:r w:rsidR="00D0720C">
              <w:rPr>
                <w:bCs/>
              </w:rPr>
              <w:t>é</w:t>
            </w:r>
            <w:r w:rsidRPr="00C25E98">
              <w:rPr>
                <w:bCs/>
              </w:rPr>
              <w:t xml:space="preserve"> šetření 1x za 2 roky</w:t>
            </w:r>
          </w:p>
          <w:p w:rsidR="00C25E98" w:rsidRPr="00C25E98" w:rsidRDefault="00C25E98" w:rsidP="00C25E98">
            <w:pPr>
              <w:suppressLineNumbers/>
              <w:suppressAutoHyphens/>
              <w:spacing w:before="120" w:after="120"/>
              <w:rPr>
                <w:bCs/>
              </w:rPr>
            </w:pPr>
            <w:r w:rsidRPr="00C25E98">
              <w:rPr>
                <w:bCs/>
              </w:rPr>
              <w:t>Týmová supervize 2x ročně (případně dle potřeby)</w:t>
            </w:r>
          </w:p>
        </w:tc>
      </w:tr>
    </w:tbl>
    <w:p w:rsidR="00C25E98" w:rsidRDefault="00C25E98" w:rsidP="00C25E98"/>
    <w:p w:rsidR="00C37FF4" w:rsidRDefault="00C37FF4" w:rsidP="00C25E98">
      <w:pPr>
        <w:pStyle w:val="Nadpis2"/>
        <w:jc w:val="left"/>
      </w:pPr>
    </w:p>
    <w:p w:rsidR="00C37FF4" w:rsidRDefault="00C37FF4">
      <w:pPr>
        <w:pStyle w:val="Seznam"/>
        <w:suppressAutoHyphens w:val="0"/>
        <w:spacing w:before="120"/>
        <w:ind w:firstLine="720"/>
        <w:jc w:val="both"/>
        <w:rPr>
          <w:rFonts w:cs="Times New Roman"/>
          <w:lang w:eastAsia="en-US"/>
        </w:rPr>
      </w:pPr>
    </w:p>
    <w:p w:rsidR="00C37FF4" w:rsidRDefault="00C37FF4">
      <w:pPr>
        <w:pStyle w:val="Seznam"/>
        <w:suppressAutoHyphens w:val="0"/>
        <w:spacing w:before="120"/>
        <w:ind w:firstLine="720"/>
        <w:jc w:val="both"/>
        <w:rPr>
          <w:rFonts w:cs="Times New Roman"/>
          <w:lang w:eastAsia="en-US"/>
        </w:rPr>
      </w:pPr>
    </w:p>
    <w:p w:rsidR="00C37FF4" w:rsidRDefault="00C37FF4">
      <w:pPr>
        <w:pStyle w:val="Seznam"/>
        <w:suppressAutoHyphens w:val="0"/>
        <w:spacing w:before="120"/>
        <w:ind w:firstLine="720"/>
        <w:jc w:val="both"/>
        <w:rPr>
          <w:rFonts w:cs="Times New Roman"/>
          <w:lang w:eastAsia="en-US"/>
        </w:rPr>
      </w:pPr>
    </w:p>
    <w:p w:rsidR="00C37FF4" w:rsidRDefault="00C37FF4">
      <w:pPr>
        <w:pStyle w:val="Seznam"/>
        <w:suppressAutoHyphens w:val="0"/>
        <w:spacing w:before="120"/>
        <w:ind w:firstLine="720"/>
        <w:jc w:val="both"/>
        <w:rPr>
          <w:rFonts w:cs="Times New Roman"/>
          <w:lang w:eastAsia="en-US"/>
        </w:rPr>
      </w:pPr>
    </w:p>
    <w:p w:rsidR="00C37FF4" w:rsidRDefault="00C37FF4" w:rsidP="00F0454F">
      <w:pPr>
        <w:pStyle w:val="Seznam"/>
        <w:suppressAutoHyphens w:val="0"/>
        <w:spacing w:before="120"/>
        <w:jc w:val="both"/>
        <w:rPr>
          <w:rFonts w:cs="Times New Roman"/>
          <w:lang w:eastAsia="en-US"/>
        </w:rPr>
      </w:pPr>
      <w:r>
        <w:rPr>
          <w:rFonts w:cs="Times New Roman"/>
          <w:lang w:eastAsia="en-US"/>
        </w:rPr>
        <w:t xml:space="preserve">V Praze dne </w:t>
      </w:r>
      <w:r w:rsidR="009F58AD">
        <w:rPr>
          <w:rFonts w:cs="Times New Roman"/>
          <w:lang w:eastAsia="en-US"/>
        </w:rPr>
        <w:t>29</w:t>
      </w:r>
      <w:r>
        <w:rPr>
          <w:rFonts w:cs="Times New Roman"/>
          <w:lang w:eastAsia="en-US"/>
        </w:rPr>
        <w:t xml:space="preserve">. </w:t>
      </w:r>
      <w:r w:rsidR="009F58AD">
        <w:rPr>
          <w:rFonts w:cs="Times New Roman"/>
          <w:lang w:eastAsia="en-US"/>
        </w:rPr>
        <w:t>dubna</w:t>
      </w:r>
      <w:r>
        <w:rPr>
          <w:rFonts w:cs="Times New Roman"/>
          <w:lang w:eastAsia="en-US"/>
        </w:rPr>
        <w:t xml:space="preserve"> 20</w:t>
      </w:r>
      <w:r w:rsidR="009F58AD">
        <w:rPr>
          <w:rFonts w:cs="Times New Roman"/>
          <w:lang w:eastAsia="en-US"/>
        </w:rPr>
        <w:t>22</w:t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  <w:t xml:space="preserve">Ing. Mgr. Milana </w:t>
      </w:r>
      <w:proofErr w:type="spellStart"/>
      <w:r>
        <w:rPr>
          <w:rFonts w:cs="Times New Roman"/>
          <w:lang w:eastAsia="en-US"/>
        </w:rPr>
        <w:t>Remarová</w:t>
      </w:r>
      <w:proofErr w:type="spellEnd"/>
    </w:p>
    <w:p w:rsidR="00C37FF4" w:rsidRDefault="00C37FF4" w:rsidP="00775A15">
      <w:pPr>
        <w:pStyle w:val="Seznam"/>
        <w:suppressAutoHyphens w:val="0"/>
        <w:spacing w:before="120"/>
        <w:ind w:firstLine="720"/>
        <w:jc w:val="both"/>
        <w:rPr>
          <w:rFonts w:cs="Times New Roman"/>
          <w:lang w:eastAsia="en-US"/>
        </w:rPr>
      </w:pP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  <w:t>ředitelka školy</w:t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  <w:r>
        <w:rPr>
          <w:rFonts w:cs="Times New Roman"/>
          <w:lang w:eastAsia="en-US"/>
        </w:rPr>
        <w:tab/>
      </w:r>
    </w:p>
    <w:sectPr w:rsidR="00C37FF4" w:rsidSect="008F4C5C">
      <w:pgSz w:w="16838" w:h="11899" w:orient="landscape"/>
      <w:pgMar w:top="1418" w:right="851" w:bottom="1418" w:left="1985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eneva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4B0F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</w:pPr>
      <w:rPr>
        <w:rFonts w:ascii="Courier New" w:hAnsi="Courier New"/>
      </w:rPr>
    </w:lvl>
    <w:lvl w:ilvl="2">
      <w:start w:val="1"/>
      <w:numFmt w:val="decimal"/>
      <w:lvlText w:val="%3."/>
      <w:lvlJc w:val="left"/>
      <w:pPr>
        <w:tabs>
          <w:tab w:val="num" w:pos="1800"/>
        </w:tabs>
      </w:p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4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5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1800"/>
        </w:tabs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1800"/>
        </w:tabs>
      </w:pPr>
      <w:rPr>
        <w:rFonts w:ascii="Symbol" w:hAnsi="Symbol" w:cs="Courier New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 w:cs="Courier New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 w:cs="Courier New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9">
    <w:nsid w:val="00000009"/>
    <w:multiLevelType w:val="singleLevel"/>
    <w:tmpl w:val="00000009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cs="Courier New"/>
      </w:rPr>
    </w:lvl>
  </w:abstractNum>
  <w:abstractNum w:abstractNumId="10">
    <w:nsid w:val="0000000A"/>
    <w:multiLevelType w:val="multilevel"/>
    <w:tmpl w:val="0000000A"/>
    <w:name w:val="WW8Num12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1">
    <w:nsid w:val="0000000B"/>
    <w:multiLevelType w:val="single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12">
    <w:nsid w:val="0000000C"/>
    <w:multiLevelType w:val="multilevel"/>
    <w:tmpl w:val="0000000C"/>
    <w:name w:val="WW8Num13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 w:cs="Courier New"/>
      </w:rPr>
    </w:lvl>
    <w:lvl w:ilvl="1">
      <w:start w:val="1"/>
      <w:numFmt w:val="bullet"/>
      <w:lvlText w:val=""/>
      <w:lvlJc w:val="left"/>
      <w:pPr>
        <w:tabs>
          <w:tab w:val="num" w:pos="1440"/>
        </w:tabs>
      </w:pPr>
      <w:rPr>
        <w:rFonts w:ascii="Symbol" w:hAnsi="Symbol"/>
      </w:rPr>
    </w:lvl>
    <w:lvl w:ilvl="2">
      <w:start w:val="1"/>
      <w:numFmt w:val="bullet"/>
      <w:lvlText w:val="o"/>
      <w:lvlJc w:val="left"/>
      <w:pPr>
        <w:tabs>
          <w:tab w:val="num" w:pos="2160"/>
        </w:tabs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</w:pPr>
      <w:rPr>
        <w:rFonts w:ascii="Wingdings" w:hAnsi="Wingdings"/>
      </w:rPr>
    </w:lvl>
  </w:abstractNum>
  <w:abstractNum w:abstractNumId="13">
    <w:nsid w:val="0000000D"/>
    <w:multiLevelType w:val="multilevel"/>
    <w:tmpl w:val="0000000D"/>
    <w:name w:val="WW8Num14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/>
      </w:rPr>
    </w:lvl>
    <w:lvl w:ilvl="1">
      <w:start w:val="1"/>
      <w:numFmt w:val="bullet"/>
      <w:lvlText w:val=""/>
      <w:lvlJc w:val="left"/>
      <w:pPr>
        <w:tabs>
          <w:tab w:val="num" w:pos="1440"/>
        </w:tabs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</w:pPr>
      <w:rPr>
        <w:rFonts w:ascii="Wingdings" w:hAnsi="Wingdings"/>
      </w:rPr>
    </w:lvl>
  </w:abstractNum>
  <w:abstractNum w:abstractNumId="14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1440"/>
        </w:tabs>
      </w:pPr>
      <w:rPr>
        <w:rFonts w:ascii="Symbol" w:hAnsi="Symbol"/>
      </w:rPr>
    </w:lvl>
  </w:abstractNum>
  <w:abstractNum w:abstractNumId="15">
    <w:nsid w:val="0000000F"/>
    <w:multiLevelType w:val="singleLevel"/>
    <w:tmpl w:val="0000000F"/>
    <w:name w:val="WW8Num16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/>
      </w:rPr>
    </w:lvl>
  </w:abstractNum>
  <w:abstractNum w:abstractNumId="16">
    <w:nsid w:val="00000010"/>
    <w:multiLevelType w:val="singleLevel"/>
    <w:tmpl w:val="00000010"/>
    <w:name w:val="WW8Num17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 w:cs="Courier New"/>
      </w:rPr>
    </w:lvl>
  </w:abstractNum>
  <w:abstractNum w:abstractNumId="17">
    <w:nsid w:val="00000011"/>
    <w:multiLevelType w:val="singleLevel"/>
    <w:tmpl w:val="00000011"/>
    <w:name w:val="WW8Num18"/>
    <w:lvl w:ilvl="0">
      <w:start w:val="1"/>
      <w:numFmt w:val="bullet"/>
      <w:lvlText w:val=""/>
      <w:lvlJc w:val="left"/>
      <w:pPr>
        <w:tabs>
          <w:tab w:val="num" w:pos="1440"/>
        </w:tabs>
      </w:pPr>
      <w:rPr>
        <w:rFonts w:ascii="Symbol" w:hAnsi="Symbol"/>
      </w:rPr>
    </w:lvl>
  </w:abstractNum>
  <w:abstractNum w:abstractNumId="18">
    <w:nsid w:val="00000012"/>
    <w:multiLevelType w:val="singleLevel"/>
    <w:tmpl w:val="00000012"/>
    <w:name w:val="WW8Num19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/>
      </w:rPr>
    </w:lvl>
  </w:abstractNum>
  <w:abstractNum w:abstractNumId="19">
    <w:nsid w:val="00000013"/>
    <w:multiLevelType w:val="singleLevel"/>
    <w:tmpl w:val="00000013"/>
    <w:name w:val="WW8Num2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20">
    <w:nsid w:val="00000014"/>
    <w:multiLevelType w:val="multilevel"/>
    <w:tmpl w:val="00000014"/>
    <w:name w:val="WW8Num21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</w:pPr>
      <w:rPr>
        <w:rFonts w:ascii="Wingdings" w:hAnsi="Wingdings"/>
      </w:rPr>
    </w:lvl>
  </w:abstractNum>
  <w:abstractNum w:abstractNumId="21">
    <w:nsid w:val="00000015"/>
    <w:multiLevelType w:val="singleLevel"/>
    <w:tmpl w:val="00000015"/>
    <w:name w:val="WW8Num22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22">
    <w:nsid w:val="00000016"/>
    <w:multiLevelType w:val="multilevel"/>
    <w:tmpl w:val="00000016"/>
    <w:name w:val="WW8Num2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</w:pPr>
      <w:rPr>
        <w:rFonts w:ascii="Wingdings" w:hAnsi="Wingdings"/>
      </w:rPr>
    </w:lvl>
  </w:abstractNum>
  <w:abstractNum w:abstractNumId="23">
    <w:nsid w:val="00000017"/>
    <w:multiLevelType w:val="singleLevel"/>
    <w:tmpl w:val="00000017"/>
    <w:name w:val="WW8Num24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/>
      </w:rPr>
    </w:lvl>
  </w:abstractNum>
  <w:abstractNum w:abstractNumId="24">
    <w:nsid w:val="00000018"/>
    <w:multiLevelType w:val="singleLevel"/>
    <w:tmpl w:val="00000018"/>
    <w:name w:val="WW8Num25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/>
      </w:rPr>
    </w:lvl>
  </w:abstractNum>
  <w:abstractNum w:abstractNumId="25">
    <w:nsid w:val="00000019"/>
    <w:multiLevelType w:val="singleLevel"/>
    <w:tmpl w:val="00000019"/>
    <w:name w:val="WW8Num2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26">
    <w:nsid w:val="0000001A"/>
    <w:multiLevelType w:val="singleLevel"/>
    <w:tmpl w:val="0000001A"/>
    <w:name w:val="WW8Num27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/>
      </w:rPr>
    </w:lvl>
  </w:abstractNum>
  <w:abstractNum w:abstractNumId="27">
    <w:nsid w:val="0000001B"/>
    <w:multiLevelType w:val="singleLevel"/>
    <w:tmpl w:val="0000001B"/>
    <w:name w:val="WW8Num28"/>
    <w:lvl w:ilvl="0">
      <w:start w:val="1"/>
      <w:numFmt w:val="bullet"/>
      <w:lvlText w:val=""/>
      <w:lvlJc w:val="left"/>
      <w:pPr>
        <w:tabs>
          <w:tab w:val="num" w:pos="902"/>
        </w:tabs>
      </w:pPr>
      <w:rPr>
        <w:rFonts w:ascii="Symbol" w:hAnsi="Symbol" w:cs="Courier New"/>
      </w:rPr>
    </w:lvl>
  </w:abstractNum>
  <w:abstractNum w:abstractNumId="28">
    <w:nsid w:val="0000001C"/>
    <w:multiLevelType w:val="singleLevel"/>
    <w:tmpl w:val="0000001C"/>
    <w:name w:val="WW8Num30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 w:cs="Courier New"/>
      </w:rPr>
    </w:lvl>
  </w:abstractNum>
  <w:abstractNum w:abstractNumId="29">
    <w:nsid w:val="0000001D"/>
    <w:multiLevelType w:val="singleLevel"/>
    <w:tmpl w:val="0000001D"/>
    <w:name w:val="WW8Num31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30">
    <w:nsid w:val="0000001E"/>
    <w:multiLevelType w:val="singleLevel"/>
    <w:tmpl w:val="0000001E"/>
    <w:name w:val="WW8Num32"/>
    <w:lvl w:ilvl="0">
      <w:start w:val="1"/>
      <w:numFmt w:val="bullet"/>
      <w:lvlText w:val=""/>
      <w:lvlJc w:val="left"/>
      <w:pPr>
        <w:tabs>
          <w:tab w:val="num" w:pos="902"/>
        </w:tabs>
      </w:pPr>
      <w:rPr>
        <w:rFonts w:ascii="Symbol" w:hAnsi="Symbol"/>
      </w:rPr>
    </w:lvl>
  </w:abstractNum>
  <w:abstractNum w:abstractNumId="31">
    <w:nsid w:val="0000001F"/>
    <w:multiLevelType w:val="singleLevel"/>
    <w:tmpl w:val="0000001F"/>
    <w:name w:val="WW8Num34"/>
    <w:lvl w:ilvl="0">
      <w:start w:val="1"/>
      <w:numFmt w:val="bullet"/>
      <w:lvlText w:val=""/>
      <w:lvlJc w:val="left"/>
      <w:pPr>
        <w:tabs>
          <w:tab w:val="num" w:pos="902"/>
        </w:tabs>
      </w:pPr>
      <w:rPr>
        <w:rFonts w:ascii="Symbol" w:hAnsi="Symbol" w:cs="Courier New"/>
      </w:rPr>
    </w:lvl>
  </w:abstractNum>
  <w:abstractNum w:abstractNumId="32">
    <w:nsid w:val="00000020"/>
    <w:multiLevelType w:val="singleLevel"/>
    <w:tmpl w:val="00000020"/>
    <w:name w:val="WW8Num35"/>
    <w:lvl w:ilvl="0">
      <w:start w:val="1"/>
      <w:numFmt w:val="bullet"/>
      <w:lvlText w:val="o"/>
      <w:lvlJc w:val="left"/>
      <w:pPr>
        <w:tabs>
          <w:tab w:val="num" w:pos="720"/>
        </w:tabs>
      </w:pPr>
      <w:rPr>
        <w:rFonts w:ascii="Courier New" w:hAnsi="Courier New"/>
      </w:rPr>
    </w:lvl>
  </w:abstractNum>
  <w:abstractNum w:abstractNumId="33">
    <w:nsid w:val="00000021"/>
    <w:multiLevelType w:val="singleLevel"/>
    <w:tmpl w:val="00000021"/>
    <w:name w:val="WW8Num3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34">
    <w:nsid w:val="00000022"/>
    <w:multiLevelType w:val="multilevel"/>
    <w:tmpl w:val="00000022"/>
    <w:name w:val="WW8Num37"/>
    <w:lvl w:ilvl="0">
      <w:start w:val="1"/>
      <w:numFmt w:val="bullet"/>
      <w:lvlText w:val="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35">
    <w:nsid w:val="01F410C2"/>
    <w:multiLevelType w:val="hybridMultilevel"/>
    <w:tmpl w:val="060E94F8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062D1E76"/>
    <w:multiLevelType w:val="multilevel"/>
    <w:tmpl w:val="00000022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37">
    <w:nsid w:val="06AD3A12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8">
    <w:nsid w:val="091D447E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9">
    <w:nsid w:val="097D2F8C"/>
    <w:multiLevelType w:val="hybridMultilevel"/>
    <w:tmpl w:val="724C7220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0A0E7ED0"/>
    <w:multiLevelType w:val="hybridMultilevel"/>
    <w:tmpl w:val="729432A4"/>
    <w:name w:val="WW8Num102"/>
    <w:lvl w:ilvl="0" w:tplc="040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0C001E55"/>
    <w:multiLevelType w:val="hybridMultilevel"/>
    <w:tmpl w:val="BE9013CC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0C7636CA"/>
    <w:multiLevelType w:val="hybridMultilevel"/>
    <w:tmpl w:val="F95019E4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B6AF08">
      <w:start w:val="1"/>
      <w:numFmt w:val="bullet"/>
      <w:pStyle w:val="Subkemdiplomka"/>
      <w:lvlText w:val="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0E3F447C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4">
    <w:nsid w:val="100954F2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5">
    <w:nsid w:val="11BD4545"/>
    <w:multiLevelType w:val="hybridMultilevel"/>
    <w:tmpl w:val="561AB74E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1215721E"/>
    <w:multiLevelType w:val="hybridMultilevel"/>
    <w:tmpl w:val="5E52D75E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13097113"/>
    <w:multiLevelType w:val="multilevel"/>
    <w:tmpl w:val="0000000A"/>
    <w:lvl w:ilvl="0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08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8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8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8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8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8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8"/>
        </w:tabs>
      </w:pPr>
      <w:rPr>
        <w:rFonts w:ascii="Wingdings" w:hAnsi="Wingdings"/>
      </w:rPr>
    </w:lvl>
  </w:abstractNum>
  <w:abstractNum w:abstractNumId="48">
    <w:nsid w:val="15DA08A2"/>
    <w:multiLevelType w:val="hybridMultilevel"/>
    <w:tmpl w:val="B9102C6A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17F246DA"/>
    <w:multiLevelType w:val="hybridMultilevel"/>
    <w:tmpl w:val="CAA4AFBA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1837313F"/>
    <w:multiLevelType w:val="hybridMultilevel"/>
    <w:tmpl w:val="9782EC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19865208"/>
    <w:multiLevelType w:val="hybridMultilevel"/>
    <w:tmpl w:val="800CAC5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1B2C28CF"/>
    <w:multiLevelType w:val="hybridMultilevel"/>
    <w:tmpl w:val="F95019E4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B6AF08">
      <w:start w:val="1"/>
      <w:numFmt w:val="bullet"/>
      <w:lvlText w:val="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1CF22476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54">
    <w:nsid w:val="1D51566D"/>
    <w:multiLevelType w:val="hybridMultilevel"/>
    <w:tmpl w:val="D1E8628C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20F21E73"/>
    <w:multiLevelType w:val="hybridMultilevel"/>
    <w:tmpl w:val="98F4367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236B6B5E"/>
    <w:multiLevelType w:val="hybridMultilevel"/>
    <w:tmpl w:val="A6BCEBE4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7">
    <w:nsid w:val="253D4B8D"/>
    <w:multiLevelType w:val="hybridMultilevel"/>
    <w:tmpl w:val="6C2A11CE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25F42B47"/>
    <w:multiLevelType w:val="multilevel"/>
    <w:tmpl w:val="0000000A"/>
    <w:lvl w:ilvl="0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08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8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8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8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8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8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8"/>
        </w:tabs>
      </w:pPr>
      <w:rPr>
        <w:rFonts w:ascii="Wingdings" w:hAnsi="Wingdings"/>
      </w:rPr>
    </w:lvl>
  </w:abstractNum>
  <w:abstractNum w:abstractNumId="59">
    <w:nsid w:val="27DB2684"/>
    <w:multiLevelType w:val="hybridMultilevel"/>
    <w:tmpl w:val="525AA96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31C645AE"/>
    <w:multiLevelType w:val="hybridMultilevel"/>
    <w:tmpl w:val="D38650B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3295356D"/>
    <w:multiLevelType w:val="hybridMultilevel"/>
    <w:tmpl w:val="9134FD3C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38CD43F6"/>
    <w:multiLevelType w:val="hybridMultilevel"/>
    <w:tmpl w:val="0188F990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39041369"/>
    <w:multiLevelType w:val="hybridMultilevel"/>
    <w:tmpl w:val="BFCCAE4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>
    <w:nsid w:val="3A3E1EBD"/>
    <w:multiLevelType w:val="hybridMultilevel"/>
    <w:tmpl w:val="CDA6DFDC"/>
    <w:name w:val="WW8Num1022"/>
    <w:lvl w:ilvl="0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5">
    <w:nsid w:val="40A40455"/>
    <w:multiLevelType w:val="hybridMultilevel"/>
    <w:tmpl w:val="A3601AAE"/>
    <w:lvl w:ilvl="0" w:tplc="73B8CA92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66">
    <w:nsid w:val="42835134"/>
    <w:multiLevelType w:val="hybridMultilevel"/>
    <w:tmpl w:val="50C62C90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44332129"/>
    <w:multiLevelType w:val="hybridMultilevel"/>
    <w:tmpl w:val="A7A84CF6"/>
    <w:lvl w:ilvl="0" w:tplc="04050001">
      <w:start w:val="1"/>
      <w:numFmt w:val="bullet"/>
      <w:lvlText w:val=""/>
      <w:lvlJc w:val="left"/>
      <w:pPr>
        <w:tabs>
          <w:tab w:val="num" w:pos="1528"/>
        </w:tabs>
        <w:ind w:left="152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528"/>
        </w:tabs>
        <w:ind w:left="152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48"/>
        </w:tabs>
        <w:ind w:left="22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68"/>
        </w:tabs>
        <w:ind w:left="29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88"/>
        </w:tabs>
        <w:ind w:left="368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08"/>
        </w:tabs>
        <w:ind w:left="44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28"/>
        </w:tabs>
        <w:ind w:left="51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48"/>
        </w:tabs>
        <w:ind w:left="584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68"/>
        </w:tabs>
        <w:ind w:left="6568" w:hanging="360"/>
      </w:pPr>
      <w:rPr>
        <w:rFonts w:ascii="Wingdings" w:hAnsi="Wingdings" w:hint="default"/>
      </w:rPr>
    </w:lvl>
  </w:abstractNum>
  <w:abstractNum w:abstractNumId="68">
    <w:nsid w:val="469E655D"/>
    <w:multiLevelType w:val="hybridMultilevel"/>
    <w:tmpl w:val="FEFA521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4ADE6FCE"/>
    <w:multiLevelType w:val="hybridMultilevel"/>
    <w:tmpl w:val="E198464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50FC0BA7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1">
    <w:nsid w:val="521A7792"/>
    <w:multiLevelType w:val="hybridMultilevel"/>
    <w:tmpl w:val="E134024C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52A67594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3">
    <w:nsid w:val="533B41B9"/>
    <w:multiLevelType w:val="hybridMultilevel"/>
    <w:tmpl w:val="09FA34D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539139A0"/>
    <w:multiLevelType w:val="hybridMultilevel"/>
    <w:tmpl w:val="F808FC04"/>
    <w:lvl w:ilvl="0" w:tplc="00000005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53FF2C5E"/>
    <w:multiLevelType w:val="hybridMultilevel"/>
    <w:tmpl w:val="9F6C9320"/>
    <w:lvl w:ilvl="0" w:tplc="00000005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57884D2E"/>
    <w:multiLevelType w:val="multilevel"/>
    <w:tmpl w:val="0000000A"/>
    <w:lvl w:ilvl="0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08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8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8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8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8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8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8"/>
        </w:tabs>
      </w:pPr>
      <w:rPr>
        <w:rFonts w:ascii="Wingdings" w:hAnsi="Wingdings"/>
      </w:rPr>
    </w:lvl>
  </w:abstractNum>
  <w:abstractNum w:abstractNumId="77">
    <w:nsid w:val="59042C94"/>
    <w:multiLevelType w:val="hybridMultilevel"/>
    <w:tmpl w:val="ED94053C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>
    <w:nsid w:val="5D6370EB"/>
    <w:multiLevelType w:val="hybridMultilevel"/>
    <w:tmpl w:val="622A56C4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5DB52196"/>
    <w:multiLevelType w:val="multilevel"/>
    <w:tmpl w:val="00000022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80">
    <w:nsid w:val="63CD738C"/>
    <w:multiLevelType w:val="hybridMultilevel"/>
    <w:tmpl w:val="26865D0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3F74515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82">
    <w:nsid w:val="651A5457"/>
    <w:multiLevelType w:val="hybridMultilevel"/>
    <w:tmpl w:val="C194DD9E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>
    <w:nsid w:val="65AE0EEB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84">
    <w:nsid w:val="679C07BB"/>
    <w:multiLevelType w:val="hybridMultilevel"/>
    <w:tmpl w:val="6DE67376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5">
    <w:nsid w:val="6A714881"/>
    <w:multiLevelType w:val="hybridMultilevel"/>
    <w:tmpl w:val="A3601AAE"/>
    <w:lvl w:ilvl="0" w:tplc="8D627C74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86">
    <w:nsid w:val="6B196C28"/>
    <w:multiLevelType w:val="multilevel"/>
    <w:tmpl w:val="00000022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87">
    <w:nsid w:val="6EC122FD"/>
    <w:multiLevelType w:val="hybridMultilevel"/>
    <w:tmpl w:val="9134FD3C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769756D9"/>
    <w:multiLevelType w:val="hybridMultilevel"/>
    <w:tmpl w:val="060E94F8"/>
    <w:lvl w:ilvl="0" w:tplc="75B6AF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>
    <w:nsid w:val="77E9041F"/>
    <w:multiLevelType w:val="hybridMultilevel"/>
    <w:tmpl w:val="2C0C3252"/>
    <w:lvl w:ilvl="0" w:tplc="73B8C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79D77E3E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91">
    <w:nsid w:val="7BDE410B"/>
    <w:multiLevelType w:val="hybridMultilevel"/>
    <w:tmpl w:val="FEF80E3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>
    <w:nsid w:val="7D514E34"/>
    <w:multiLevelType w:val="hybridMultilevel"/>
    <w:tmpl w:val="622A56C4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010409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7D882FC7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94">
    <w:nsid w:val="7FD724E0"/>
    <w:multiLevelType w:val="hybridMultilevel"/>
    <w:tmpl w:val="CE447D6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7"/>
  </w:num>
  <w:num w:numId="2">
    <w:abstractNumId w:val="63"/>
  </w:num>
  <w:num w:numId="3">
    <w:abstractNumId w:val="66"/>
  </w:num>
  <w:num w:numId="4">
    <w:abstractNumId w:val="55"/>
  </w:num>
  <w:num w:numId="5">
    <w:abstractNumId w:val="91"/>
  </w:num>
  <w:num w:numId="6">
    <w:abstractNumId w:val="68"/>
  </w:num>
  <w:num w:numId="7">
    <w:abstractNumId w:val="60"/>
  </w:num>
  <w:num w:numId="8">
    <w:abstractNumId w:val="73"/>
  </w:num>
  <w:num w:numId="9">
    <w:abstractNumId w:val="51"/>
  </w:num>
  <w:num w:numId="10">
    <w:abstractNumId w:val="61"/>
  </w:num>
  <w:num w:numId="11">
    <w:abstractNumId w:val="87"/>
  </w:num>
  <w:num w:numId="12">
    <w:abstractNumId w:val="41"/>
  </w:num>
  <w:num w:numId="13">
    <w:abstractNumId w:val="94"/>
  </w:num>
  <w:num w:numId="14">
    <w:abstractNumId w:val="49"/>
  </w:num>
  <w:num w:numId="15">
    <w:abstractNumId w:val="42"/>
  </w:num>
  <w:num w:numId="16">
    <w:abstractNumId w:val="52"/>
  </w:num>
  <w:num w:numId="17">
    <w:abstractNumId w:val="65"/>
  </w:num>
  <w:num w:numId="18">
    <w:abstractNumId w:val="78"/>
  </w:num>
  <w:num w:numId="19">
    <w:abstractNumId w:val="92"/>
  </w:num>
  <w:num w:numId="20">
    <w:abstractNumId w:val="71"/>
  </w:num>
  <w:num w:numId="21">
    <w:abstractNumId w:val="35"/>
  </w:num>
  <w:num w:numId="22">
    <w:abstractNumId w:val="88"/>
  </w:num>
  <w:num w:numId="23">
    <w:abstractNumId w:val="39"/>
  </w:num>
  <w:num w:numId="24">
    <w:abstractNumId w:val="77"/>
  </w:num>
  <w:num w:numId="25">
    <w:abstractNumId w:val="59"/>
  </w:num>
  <w:num w:numId="26">
    <w:abstractNumId w:val="50"/>
  </w:num>
  <w:num w:numId="27">
    <w:abstractNumId w:val="89"/>
  </w:num>
  <w:num w:numId="28">
    <w:abstractNumId w:val="1"/>
  </w:num>
  <w:num w:numId="29">
    <w:abstractNumId w:val="2"/>
  </w:num>
  <w:num w:numId="30">
    <w:abstractNumId w:val="3"/>
  </w:num>
  <w:num w:numId="31">
    <w:abstractNumId w:val="4"/>
  </w:num>
  <w:num w:numId="32">
    <w:abstractNumId w:val="5"/>
  </w:num>
  <w:num w:numId="33">
    <w:abstractNumId w:val="6"/>
  </w:num>
  <w:num w:numId="34">
    <w:abstractNumId w:val="7"/>
  </w:num>
  <w:num w:numId="35">
    <w:abstractNumId w:val="8"/>
  </w:num>
  <w:num w:numId="36">
    <w:abstractNumId w:val="9"/>
  </w:num>
  <w:num w:numId="37">
    <w:abstractNumId w:val="10"/>
  </w:num>
  <w:num w:numId="38">
    <w:abstractNumId w:val="45"/>
  </w:num>
  <w:num w:numId="39">
    <w:abstractNumId w:val="46"/>
  </w:num>
  <w:num w:numId="40">
    <w:abstractNumId w:val="82"/>
  </w:num>
  <w:num w:numId="41">
    <w:abstractNumId w:val="74"/>
  </w:num>
  <w:num w:numId="42">
    <w:abstractNumId w:val="75"/>
  </w:num>
  <w:num w:numId="43">
    <w:abstractNumId w:val="76"/>
  </w:num>
  <w:num w:numId="44">
    <w:abstractNumId w:val="47"/>
  </w:num>
  <w:num w:numId="45">
    <w:abstractNumId w:val="58"/>
  </w:num>
  <w:num w:numId="46">
    <w:abstractNumId w:val="85"/>
  </w:num>
  <w:num w:numId="47">
    <w:abstractNumId w:val="80"/>
  </w:num>
  <w:num w:numId="48">
    <w:abstractNumId w:val="62"/>
  </w:num>
  <w:num w:numId="49">
    <w:abstractNumId w:val="69"/>
  </w:num>
  <w:num w:numId="50">
    <w:abstractNumId w:val="84"/>
  </w:num>
  <w:num w:numId="51">
    <w:abstractNumId w:val="56"/>
  </w:num>
  <w:num w:numId="52">
    <w:abstractNumId w:val="11"/>
  </w:num>
  <w:num w:numId="53">
    <w:abstractNumId w:val="12"/>
  </w:num>
  <w:num w:numId="54">
    <w:abstractNumId w:val="13"/>
  </w:num>
  <w:num w:numId="55">
    <w:abstractNumId w:val="14"/>
  </w:num>
  <w:num w:numId="56">
    <w:abstractNumId w:val="15"/>
  </w:num>
  <w:num w:numId="57">
    <w:abstractNumId w:val="16"/>
  </w:num>
  <w:num w:numId="58">
    <w:abstractNumId w:val="17"/>
  </w:num>
  <w:num w:numId="59">
    <w:abstractNumId w:val="18"/>
  </w:num>
  <w:num w:numId="60">
    <w:abstractNumId w:val="19"/>
  </w:num>
  <w:num w:numId="61">
    <w:abstractNumId w:val="20"/>
  </w:num>
  <w:num w:numId="62">
    <w:abstractNumId w:val="21"/>
  </w:num>
  <w:num w:numId="63">
    <w:abstractNumId w:val="22"/>
  </w:num>
  <w:num w:numId="64">
    <w:abstractNumId w:val="23"/>
  </w:num>
  <w:num w:numId="65">
    <w:abstractNumId w:val="24"/>
  </w:num>
  <w:num w:numId="66">
    <w:abstractNumId w:val="25"/>
  </w:num>
  <w:num w:numId="67">
    <w:abstractNumId w:val="26"/>
  </w:num>
  <w:num w:numId="68">
    <w:abstractNumId w:val="27"/>
  </w:num>
  <w:num w:numId="69">
    <w:abstractNumId w:val="28"/>
  </w:num>
  <w:num w:numId="70">
    <w:abstractNumId w:val="29"/>
  </w:num>
  <w:num w:numId="71">
    <w:abstractNumId w:val="30"/>
  </w:num>
  <w:num w:numId="72">
    <w:abstractNumId w:val="31"/>
  </w:num>
  <w:num w:numId="73">
    <w:abstractNumId w:val="32"/>
  </w:num>
  <w:num w:numId="74">
    <w:abstractNumId w:val="33"/>
  </w:num>
  <w:num w:numId="75">
    <w:abstractNumId w:val="70"/>
  </w:num>
  <w:num w:numId="76">
    <w:abstractNumId w:val="67"/>
  </w:num>
  <w:num w:numId="77">
    <w:abstractNumId w:val="81"/>
  </w:num>
  <w:num w:numId="78">
    <w:abstractNumId w:val="93"/>
  </w:num>
  <w:num w:numId="79">
    <w:abstractNumId w:val="53"/>
  </w:num>
  <w:num w:numId="80">
    <w:abstractNumId w:val="90"/>
  </w:num>
  <w:num w:numId="81">
    <w:abstractNumId w:val="83"/>
  </w:num>
  <w:num w:numId="82">
    <w:abstractNumId w:val="37"/>
  </w:num>
  <w:num w:numId="83">
    <w:abstractNumId w:val="43"/>
  </w:num>
  <w:num w:numId="84">
    <w:abstractNumId w:val="44"/>
  </w:num>
  <w:num w:numId="85">
    <w:abstractNumId w:val="38"/>
  </w:num>
  <w:num w:numId="86">
    <w:abstractNumId w:val="72"/>
  </w:num>
  <w:num w:numId="87">
    <w:abstractNumId w:val="40"/>
  </w:num>
  <w:num w:numId="88">
    <w:abstractNumId w:val="64"/>
  </w:num>
  <w:num w:numId="89">
    <w:abstractNumId w:val="86"/>
  </w:num>
  <w:num w:numId="90">
    <w:abstractNumId w:val="36"/>
  </w:num>
  <w:num w:numId="91">
    <w:abstractNumId w:val="79"/>
  </w:num>
  <w:num w:numId="92">
    <w:abstractNumId w:val="54"/>
  </w:num>
  <w:num w:numId="93">
    <w:abstractNumId w:val="48"/>
  </w:num>
  <w:num w:numId="94">
    <w:abstractNumId w:val="6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0"/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proofState w:spelling="clean" w:grammar="clean"/>
  <w:stylePaneFormatFilter w:val="3F01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2AA8"/>
    <w:rsid w:val="000C4384"/>
    <w:rsid w:val="001162E0"/>
    <w:rsid w:val="0013307F"/>
    <w:rsid w:val="00156CD6"/>
    <w:rsid w:val="0016622A"/>
    <w:rsid w:val="0019684A"/>
    <w:rsid w:val="00272AA8"/>
    <w:rsid w:val="004159E4"/>
    <w:rsid w:val="00502AAC"/>
    <w:rsid w:val="00562672"/>
    <w:rsid w:val="005840AB"/>
    <w:rsid w:val="00650796"/>
    <w:rsid w:val="006E5B7E"/>
    <w:rsid w:val="00775A15"/>
    <w:rsid w:val="008379E7"/>
    <w:rsid w:val="008F4C5C"/>
    <w:rsid w:val="00927231"/>
    <w:rsid w:val="009F58AD"/>
    <w:rsid w:val="00A149B9"/>
    <w:rsid w:val="00A4509F"/>
    <w:rsid w:val="00B017FC"/>
    <w:rsid w:val="00B25D21"/>
    <w:rsid w:val="00B95B66"/>
    <w:rsid w:val="00C25E98"/>
    <w:rsid w:val="00C37FF4"/>
    <w:rsid w:val="00CE062F"/>
    <w:rsid w:val="00D0720C"/>
    <w:rsid w:val="00D24582"/>
    <w:rsid w:val="00EE565C"/>
    <w:rsid w:val="00F04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C5C"/>
    <w:rPr>
      <w:sz w:val="24"/>
      <w:szCs w:val="24"/>
    </w:rPr>
  </w:style>
  <w:style w:type="paragraph" w:styleId="Nadpis1">
    <w:name w:val="heading 1"/>
    <w:basedOn w:val="Normln"/>
    <w:next w:val="Normln"/>
    <w:qFormat/>
    <w:rsid w:val="008F4C5C"/>
    <w:pPr>
      <w:keepNext/>
      <w:jc w:val="center"/>
      <w:outlineLvl w:val="0"/>
    </w:pPr>
    <w:rPr>
      <w:b/>
      <w:sz w:val="52"/>
    </w:rPr>
  </w:style>
  <w:style w:type="paragraph" w:styleId="Nadpis2">
    <w:name w:val="heading 2"/>
    <w:basedOn w:val="Normln"/>
    <w:next w:val="Normln"/>
    <w:link w:val="Nadpis2Char"/>
    <w:qFormat/>
    <w:rsid w:val="008F4C5C"/>
    <w:pPr>
      <w:keepNext/>
      <w:jc w:val="center"/>
      <w:outlineLvl w:val="1"/>
    </w:pPr>
    <w:rPr>
      <w:b/>
      <w:sz w:val="36"/>
    </w:rPr>
  </w:style>
  <w:style w:type="paragraph" w:styleId="Nadpis3">
    <w:name w:val="heading 3"/>
    <w:basedOn w:val="Normln"/>
    <w:next w:val="Normln"/>
    <w:link w:val="Nadpis3Char"/>
    <w:qFormat/>
    <w:rsid w:val="008F4C5C"/>
    <w:pPr>
      <w:keepNext/>
      <w:outlineLvl w:val="2"/>
    </w:pPr>
    <w:rPr>
      <w:rFonts w:eastAsia="Geneva"/>
      <w:b/>
      <w:kern w:val="32"/>
      <w:szCs w:val="32"/>
    </w:rPr>
  </w:style>
  <w:style w:type="paragraph" w:styleId="Nadpis4">
    <w:name w:val="heading 4"/>
    <w:basedOn w:val="Normln"/>
    <w:next w:val="Normln"/>
    <w:qFormat/>
    <w:rsid w:val="008F4C5C"/>
    <w:pPr>
      <w:keepNext/>
      <w:jc w:val="center"/>
      <w:outlineLvl w:val="3"/>
    </w:pPr>
    <w:rPr>
      <w:rFonts w:eastAsia="Geneva"/>
      <w:b/>
      <w:kern w:val="32"/>
      <w:szCs w:val="32"/>
    </w:rPr>
  </w:style>
  <w:style w:type="paragraph" w:styleId="Nadpis5">
    <w:name w:val="heading 5"/>
    <w:basedOn w:val="Normln"/>
    <w:next w:val="Normln"/>
    <w:qFormat/>
    <w:rsid w:val="008F4C5C"/>
    <w:pPr>
      <w:keepNext/>
      <w:spacing w:before="120" w:after="120"/>
      <w:ind w:left="142"/>
      <w:outlineLvl w:val="4"/>
    </w:pPr>
    <w:rPr>
      <w:b/>
    </w:rPr>
  </w:style>
  <w:style w:type="paragraph" w:styleId="Nadpis6">
    <w:name w:val="heading 6"/>
    <w:basedOn w:val="Normln"/>
    <w:next w:val="Normln"/>
    <w:link w:val="Nadpis6Char"/>
    <w:qFormat/>
    <w:rsid w:val="008F4C5C"/>
    <w:pPr>
      <w:keepNext/>
      <w:spacing w:before="240"/>
      <w:jc w:val="both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8F4C5C"/>
    <w:pPr>
      <w:spacing w:before="120"/>
      <w:ind w:firstLine="709"/>
    </w:pPr>
    <w:rPr>
      <w:rFonts w:cs="Arial"/>
      <w:kern w:val="32"/>
      <w:szCs w:val="22"/>
    </w:rPr>
  </w:style>
  <w:style w:type="paragraph" w:customStyle="1" w:styleId="Subkemdiplomka">
    <w:name w:val="S ďubíkem diplomka"/>
    <w:basedOn w:val="Normln"/>
    <w:rsid w:val="008F4C5C"/>
    <w:pPr>
      <w:numPr>
        <w:ilvl w:val="1"/>
        <w:numId w:val="15"/>
      </w:numPr>
    </w:pPr>
  </w:style>
  <w:style w:type="paragraph" w:styleId="Rozvrendokumentu">
    <w:name w:val="Document Map"/>
    <w:basedOn w:val="Normln"/>
    <w:semiHidden/>
    <w:rsid w:val="008F4C5C"/>
    <w:pPr>
      <w:shd w:val="clear" w:color="auto" w:fill="000080"/>
    </w:pPr>
    <w:rPr>
      <w:rFonts w:ascii="Tahoma" w:hAnsi="Tahoma" w:cs="Tahoma"/>
    </w:rPr>
  </w:style>
  <w:style w:type="paragraph" w:styleId="Seznam">
    <w:name w:val="List"/>
    <w:basedOn w:val="Zkladntext"/>
    <w:rsid w:val="008F4C5C"/>
    <w:rPr>
      <w:rFonts w:cs="Tahoma"/>
    </w:rPr>
  </w:style>
  <w:style w:type="paragraph" w:styleId="Zkladntext">
    <w:name w:val="Body Text"/>
    <w:basedOn w:val="Normln"/>
    <w:rsid w:val="008F4C5C"/>
    <w:pPr>
      <w:suppressAutoHyphens/>
      <w:spacing w:after="120"/>
    </w:pPr>
    <w:rPr>
      <w:lang w:eastAsia="ar-SA"/>
    </w:rPr>
  </w:style>
  <w:style w:type="paragraph" w:customStyle="1" w:styleId="Obsahtabulky">
    <w:name w:val="Obsah tabulky"/>
    <w:basedOn w:val="Normln"/>
    <w:rsid w:val="008F4C5C"/>
    <w:pPr>
      <w:suppressLineNumbers/>
      <w:suppressAutoHyphens/>
    </w:pPr>
    <w:rPr>
      <w:lang w:eastAsia="ar-SA"/>
    </w:rPr>
  </w:style>
  <w:style w:type="paragraph" w:styleId="Zkladntextodsazen2">
    <w:name w:val="Body Text Indent 2"/>
    <w:basedOn w:val="Normln"/>
    <w:rsid w:val="008F4C5C"/>
    <w:pPr>
      <w:spacing w:before="120"/>
      <w:ind w:firstLine="709"/>
      <w:jc w:val="both"/>
    </w:pPr>
    <w:rPr>
      <w:rFonts w:cs="Arial"/>
      <w:kern w:val="32"/>
      <w:szCs w:val="22"/>
    </w:rPr>
  </w:style>
  <w:style w:type="paragraph" w:styleId="Zkladntext2">
    <w:name w:val="Body Text 2"/>
    <w:basedOn w:val="Normln"/>
    <w:rsid w:val="008F4C5C"/>
    <w:pPr>
      <w:tabs>
        <w:tab w:val="left" w:pos="0"/>
      </w:tabs>
      <w:jc w:val="both"/>
    </w:pPr>
  </w:style>
  <w:style w:type="paragraph" w:styleId="Zkladntextodsazen3">
    <w:name w:val="Body Text Indent 3"/>
    <w:basedOn w:val="Normln"/>
    <w:rsid w:val="008F4C5C"/>
    <w:pPr>
      <w:ind w:left="720"/>
    </w:pPr>
    <w:rPr>
      <w:lang w:eastAsia="ar-SA"/>
    </w:rPr>
  </w:style>
  <w:style w:type="character" w:customStyle="1" w:styleId="Nadpis2Char">
    <w:name w:val="Nadpis 2 Char"/>
    <w:basedOn w:val="Standardnpsmoodstavce"/>
    <w:link w:val="Nadpis2"/>
    <w:rsid w:val="00C25E98"/>
    <w:rPr>
      <w:b/>
      <w:sz w:val="36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rsid w:val="00C25E98"/>
    <w:rPr>
      <w:rFonts w:eastAsia="Geneva"/>
      <w:b/>
      <w:kern w:val="32"/>
      <w:sz w:val="24"/>
      <w:szCs w:val="32"/>
      <w:lang w:eastAsia="en-US"/>
    </w:rPr>
  </w:style>
  <w:style w:type="character" w:customStyle="1" w:styleId="ZkladntextodsazenChar">
    <w:name w:val="Základní text odsazený Char"/>
    <w:basedOn w:val="Standardnpsmoodstavce"/>
    <w:link w:val="Zkladntextodsazen"/>
    <w:rsid w:val="00C25E98"/>
    <w:rPr>
      <w:rFonts w:cs="Arial"/>
      <w:kern w:val="32"/>
      <w:sz w:val="24"/>
      <w:szCs w:val="22"/>
      <w:lang w:eastAsia="en-US"/>
    </w:rPr>
  </w:style>
  <w:style w:type="table" w:styleId="Mkatabulky">
    <w:name w:val="Table Grid"/>
    <w:basedOn w:val="Normlntabulka"/>
    <w:rsid w:val="00C25E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6Char">
    <w:name w:val="Nadpis 6 Char"/>
    <w:basedOn w:val="Standardnpsmoodstavce"/>
    <w:link w:val="Nadpis6"/>
    <w:rsid w:val="00502AAC"/>
    <w:rPr>
      <w:b/>
      <w:sz w:val="24"/>
      <w:szCs w:val="24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E5B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6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webskoly.cz/modrykli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77FCCF-BC61-4842-A00D-0183039D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81</Pages>
  <Words>15086</Words>
  <Characters>84347</Characters>
  <Application>Microsoft Office Word</Application>
  <DocSecurity>0</DocSecurity>
  <Lines>702</Lines>
  <Paragraphs>198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Školní vzdělávací program</vt:lpstr>
    </vt:vector>
  </TitlesOfParts>
  <Company>*</Company>
  <LinksUpToDate>false</LinksUpToDate>
  <CharactersWithSpaces>99235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Školní vzdělávací program</dc:title>
  <dc:subject/>
  <dc:creator>Petra Staňková</dc:creator>
  <cp:keywords/>
  <cp:lastModifiedBy>Ostrcilova</cp:lastModifiedBy>
  <cp:revision>117</cp:revision>
  <cp:lastPrinted>2020-10-12T09:10:00Z</cp:lastPrinted>
  <dcterms:created xsi:type="dcterms:W3CDTF">2010-05-16T13:44:00Z</dcterms:created>
  <dcterms:modified xsi:type="dcterms:W3CDTF">2022-04-29T11:36:00Z</dcterms:modified>
</cp:coreProperties>
</file>