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AC2E" w14:textId="77777777" w:rsidR="00F5677D" w:rsidRDefault="00F5677D" w:rsidP="00401669"/>
    <w:p w14:paraId="76E246C0" w14:textId="77777777" w:rsidR="00F5677D" w:rsidRPr="007C740F" w:rsidRDefault="00F5677D" w:rsidP="00F5677D">
      <w:pPr>
        <w:ind w:left="708"/>
        <w:jc w:val="center"/>
        <w:rPr>
          <w:b/>
          <w:sz w:val="28"/>
          <w:szCs w:val="28"/>
        </w:rPr>
      </w:pPr>
      <w:r w:rsidRPr="007C740F">
        <w:rPr>
          <w:b/>
          <w:sz w:val="28"/>
          <w:szCs w:val="28"/>
        </w:rPr>
        <w:t>ZÁKLADNÍ ŠKOLA KARLOVY VARY, Truhlářská 19, příspěvková organizace</w:t>
      </w:r>
    </w:p>
    <w:p w14:paraId="61C1226B" w14:textId="77777777" w:rsidR="00F5677D" w:rsidRPr="00826A26" w:rsidRDefault="00F5677D" w:rsidP="00F5677D">
      <w:pPr>
        <w:ind w:firstLine="708"/>
        <w:jc w:val="center"/>
        <w:rPr>
          <w:sz w:val="20"/>
          <w:szCs w:val="20"/>
        </w:rPr>
      </w:pPr>
      <w:r w:rsidRPr="00826A26">
        <w:rPr>
          <w:sz w:val="20"/>
          <w:szCs w:val="20"/>
        </w:rPr>
        <w:t>Truhlářská 681/19, 360 17 Karlovy Vary</w:t>
      </w:r>
    </w:p>
    <w:p w14:paraId="495247A6" w14:textId="77777777" w:rsidR="00F5677D" w:rsidRPr="00826A26" w:rsidRDefault="00F5677D" w:rsidP="00F5677D">
      <w:pPr>
        <w:jc w:val="center"/>
        <w:rPr>
          <w:sz w:val="20"/>
          <w:szCs w:val="20"/>
        </w:rPr>
      </w:pPr>
      <w:r w:rsidRPr="00826A26">
        <w:rPr>
          <w:sz w:val="20"/>
          <w:szCs w:val="20"/>
        </w:rPr>
        <w:softHyphen/>
      </w:r>
      <w:r w:rsidRPr="00826A26">
        <w:rPr>
          <w:sz w:val="20"/>
          <w:szCs w:val="20"/>
        </w:rPr>
        <w:softHyphen/>
        <w:t xml:space="preserve">         </w:t>
      </w:r>
      <w:r w:rsidRPr="00826A26">
        <w:rPr>
          <w:sz w:val="20"/>
          <w:szCs w:val="20"/>
        </w:rPr>
        <w:tab/>
      </w:r>
    </w:p>
    <w:p w14:paraId="749390E8" w14:textId="77777777" w:rsidR="00F5677D" w:rsidRPr="00826A26" w:rsidRDefault="00F5677D" w:rsidP="00F5677D">
      <w:pPr>
        <w:jc w:val="center"/>
        <w:rPr>
          <w:sz w:val="20"/>
          <w:szCs w:val="20"/>
        </w:rPr>
      </w:pPr>
      <w:r w:rsidRPr="00826A26">
        <w:rPr>
          <w:sz w:val="20"/>
          <w:szCs w:val="20"/>
        </w:rPr>
        <w:tab/>
        <w:t>_____________________________________________________________________</w:t>
      </w:r>
    </w:p>
    <w:p w14:paraId="5C2AF9CF" w14:textId="77777777" w:rsidR="00F5677D" w:rsidRDefault="00F5677D" w:rsidP="00F5677D"/>
    <w:p w14:paraId="77BE58D5" w14:textId="77777777" w:rsidR="00F5677D" w:rsidRDefault="00F5677D" w:rsidP="00F5677D"/>
    <w:p w14:paraId="5C62CD07" w14:textId="77777777" w:rsidR="00F5677D" w:rsidRDefault="00F5677D" w:rsidP="00F5677D"/>
    <w:p w14:paraId="556063E0" w14:textId="77777777" w:rsidR="00F5677D" w:rsidRDefault="00F5677D" w:rsidP="00F5677D"/>
    <w:p w14:paraId="6DE47C83" w14:textId="77777777" w:rsidR="00F5677D" w:rsidRDefault="00F5677D" w:rsidP="00F5677D"/>
    <w:p w14:paraId="71899C42" w14:textId="77777777" w:rsidR="00F5677D" w:rsidRDefault="00F5677D" w:rsidP="00F5677D">
      <w:r>
        <w:rPr>
          <w:noProof/>
        </w:rPr>
        <w:drawing>
          <wp:anchor distT="0" distB="0" distL="114300" distR="114300" simplePos="0" relativeHeight="251659264" behindDoc="1" locked="0" layoutInCell="1" allowOverlap="1" wp14:anchorId="2099ACEA" wp14:editId="428B5C82">
            <wp:simplePos x="0" y="0"/>
            <wp:positionH relativeFrom="column">
              <wp:posOffset>1386205</wp:posOffset>
            </wp:positionH>
            <wp:positionV relativeFrom="paragraph">
              <wp:posOffset>295275</wp:posOffset>
            </wp:positionV>
            <wp:extent cx="2686050" cy="2672715"/>
            <wp:effectExtent l="0" t="0" r="0" b="0"/>
            <wp:wrapTopAndBottom/>
            <wp:docPr id="1" name="Obrázek 1" descr="DomovskÃ¡ strÃ¡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ovskÃ¡ strÃ¡nk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7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3C74C1" w14:textId="77777777" w:rsidR="00F5677D" w:rsidRDefault="00F5677D" w:rsidP="00F5677D"/>
    <w:p w14:paraId="7557F5CA" w14:textId="77777777" w:rsidR="00F5677D" w:rsidRDefault="00F5677D" w:rsidP="00F5677D">
      <w:r>
        <w:t xml:space="preserve"> </w:t>
      </w:r>
    </w:p>
    <w:p w14:paraId="4A7D32E1" w14:textId="77777777" w:rsidR="00F5677D" w:rsidRDefault="00F5677D" w:rsidP="00F5677D"/>
    <w:p w14:paraId="4015BC2D" w14:textId="7620F92E" w:rsidR="00F5677D" w:rsidRPr="007C740F" w:rsidRDefault="00407371" w:rsidP="00F5677D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VNITŘNÍ </w:t>
      </w:r>
      <w:r w:rsidR="00F5677D" w:rsidRPr="007C740F">
        <w:rPr>
          <w:b/>
          <w:sz w:val="56"/>
          <w:szCs w:val="56"/>
        </w:rPr>
        <w:t>ŘÁD ŠKOLNÍ DRUŽINY</w:t>
      </w:r>
    </w:p>
    <w:p w14:paraId="1CE0ED68" w14:textId="77777777" w:rsidR="00F5677D" w:rsidRDefault="00F5677D" w:rsidP="00F5677D">
      <w:pPr>
        <w:jc w:val="center"/>
        <w:rPr>
          <w:b/>
          <w:sz w:val="48"/>
          <w:szCs w:val="48"/>
        </w:rPr>
      </w:pPr>
    </w:p>
    <w:p w14:paraId="7C006733" w14:textId="77777777" w:rsidR="00F5677D" w:rsidRDefault="00F5677D" w:rsidP="00F5677D">
      <w:pPr>
        <w:jc w:val="center"/>
        <w:rPr>
          <w:b/>
          <w:sz w:val="48"/>
          <w:szCs w:val="48"/>
        </w:rPr>
      </w:pPr>
    </w:p>
    <w:p w14:paraId="3684071D" w14:textId="77777777" w:rsidR="00F5677D" w:rsidRDefault="00F5677D" w:rsidP="00F5677D">
      <w:pPr>
        <w:jc w:val="center"/>
        <w:rPr>
          <w:b/>
          <w:sz w:val="48"/>
          <w:szCs w:val="48"/>
        </w:rPr>
      </w:pPr>
    </w:p>
    <w:sdt>
      <w:sdtPr>
        <w:id w:val="-1072124972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caps w:val="0"/>
          <w:spacing w:val="0"/>
          <w:sz w:val="22"/>
          <w:szCs w:val="22"/>
        </w:rPr>
      </w:sdtEndPr>
      <w:sdtContent>
        <w:p w14:paraId="2B61C0C7" w14:textId="77777777" w:rsidR="002E15AB" w:rsidRDefault="002E15AB" w:rsidP="002E15AB">
          <w:pPr>
            <w:pStyle w:val="Nadpisobsahu"/>
          </w:pPr>
          <w:r>
            <w:t>Obsah</w:t>
          </w:r>
        </w:p>
        <w:p w14:paraId="602D6337" w14:textId="2BB63CDA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7475395" w:history="1">
            <w:r w:rsidRPr="0051195C">
              <w:rPr>
                <w:rStyle w:val="Hypertextovodkaz"/>
                <w:noProof/>
              </w:rPr>
              <w:t>1. Úvodní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44156A" w14:textId="5A8EB0C5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47475396" w:history="1">
            <w:r w:rsidRPr="0051195C">
              <w:rPr>
                <w:rStyle w:val="Hypertextovodkaz"/>
                <w:noProof/>
              </w:rPr>
              <w:t>2. Podrobnosti k výkonu práv a povinností účastníků zájmového vzdělávání a jejich zákonných zástupců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F65494" w14:textId="0919B1D9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397" w:history="1">
            <w:r w:rsidRPr="0051195C">
              <w:rPr>
                <w:rStyle w:val="Hypertextovodkaz"/>
                <w:noProof/>
              </w:rPr>
              <w:t>2.1 Podrobnosti k výkonu práv účastníků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17A022" w14:textId="5E2A684C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398" w:history="1">
            <w:r w:rsidRPr="0051195C">
              <w:rPr>
                <w:rStyle w:val="Hypertextovodkaz"/>
                <w:noProof/>
              </w:rPr>
              <w:t>2.2 Podrobnosti k výkonu povinností účastníků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7279F" w14:textId="66B3E8E8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399" w:history="1">
            <w:r w:rsidRPr="0051195C">
              <w:rPr>
                <w:rStyle w:val="Hypertextovodkaz"/>
                <w:noProof/>
              </w:rPr>
              <w:t>2.3 Podrobnosti k výkonu práv zákonných zástupců účastníků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7CE7C" w14:textId="1D51E2CB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400" w:history="1">
            <w:r w:rsidRPr="0051195C">
              <w:rPr>
                <w:rStyle w:val="Hypertextovodkaz"/>
                <w:noProof/>
              </w:rPr>
              <w:t>2.4 Podrobnosti k výkonu povinností zákonných zástupců účastníků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694F13" w14:textId="7B1BA7BC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401" w:history="1">
            <w:r w:rsidRPr="0051195C">
              <w:rPr>
                <w:rStyle w:val="Hypertextovodkaz"/>
                <w:noProof/>
              </w:rPr>
              <w:t>2.5 Podrobnosti o pravidlech vzájemných vztahů se zaměstnanci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0B788C" w14:textId="3E28C314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47475402" w:history="1">
            <w:r w:rsidRPr="0051195C">
              <w:rPr>
                <w:rStyle w:val="Hypertextovodkaz"/>
                <w:noProof/>
              </w:rPr>
              <w:t>3. Evidence účastníků zájmového vzdělávání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C7B63" w14:textId="2E7C3C69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403" w:history="1">
            <w:r w:rsidRPr="0051195C">
              <w:rPr>
                <w:rStyle w:val="Hypertextovodkaz"/>
                <w:noProof/>
              </w:rPr>
              <w:t>3.1 Přihlášení a odhlášení účastníka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6475B" w14:textId="2D701EE5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404" w:history="1">
            <w:r w:rsidRPr="0051195C">
              <w:rPr>
                <w:rStyle w:val="Hypertextovodkaz"/>
                <w:noProof/>
              </w:rPr>
              <w:t>3.2 Úplata za pobyt ve školní družině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DC1EFD" w14:textId="4DF751A6" w:rsidR="002E15AB" w:rsidRDefault="002E15AB" w:rsidP="002E15AB">
          <w:pPr>
            <w:pStyle w:val="Obsah2"/>
            <w:tabs>
              <w:tab w:val="right" w:leader="dot" w:pos="9062"/>
            </w:tabs>
            <w:rPr>
              <w:noProof/>
            </w:rPr>
          </w:pPr>
          <w:hyperlink w:anchor="_Toc147475405" w:history="1">
            <w:r w:rsidRPr="0051195C">
              <w:rPr>
                <w:rStyle w:val="Hypertextovodkaz"/>
                <w:noProof/>
              </w:rPr>
              <w:t>3.3 Vyloučení ze školní družiny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D9AD6" w14:textId="51FC1E78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47475406" w:history="1">
            <w:r w:rsidRPr="0051195C">
              <w:rPr>
                <w:rStyle w:val="Hypertextovodkaz"/>
                <w:noProof/>
              </w:rPr>
              <w:t>4. Provoz a vnitřní režim školní družiny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9F628" w14:textId="6E52C89C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47475407" w:history="1">
            <w:r w:rsidRPr="0051195C">
              <w:rPr>
                <w:rStyle w:val="Hypertextovodkaz"/>
                <w:noProof/>
              </w:rPr>
              <w:t>5. Podmínky pro vzdělávání účastníků se speciálními vzdělávacími potřebami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754462" w14:textId="52B98635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47475408" w:history="1">
            <w:r w:rsidRPr="0051195C">
              <w:rPr>
                <w:rStyle w:val="Hypertextovodkaz"/>
                <w:noProof/>
              </w:rPr>
              <w:t>6. Podmínky pro zajištění bezpečnosti a ochrany zdraví žáků a jejich ochrany před sociálně patologickými jevy.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D33FF" w14:textId="6DDC9970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47475409" w:history="1">
            <w:r w:rsidRPr="0051195C">
              <w:rPr>
                <w:rStyle w:val="Hypertextovodkaz"/>
                <w:noProof/>
              </w:rPr>
              <w:t>7. Zacházení a nakládání s majetkem školní družiny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0BA04" w14:textId="271EC279" w:rsidR="002E15AB" w:rsidRDefault="002E15AB" w:rsidP="002E15AB">
          <w:pPr>
            <w:pStyle w:val="Obsah1"/>
            <w:tabs>
              <w:tab w:val="right" w:leader="dot" w:pos="9062"/>
            </w:tabs>
            <w:rPr>
              <w:noProof/>
            </w:rPr>
          </w:pPr>
          <w:hyperlink w:anchor="_Toc147475410" w:history="1">
            <w:r w:rsidRPr="0051195C">
              <w:rPr>
                <w:rStyle w:val="Hypertextovodkaz"/>
                <w:noProof/>
              </w:rPr>
              <w:t>8. Závěrečná ustanovení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_Toc147475410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D1960" w14:textId="77777777" w:rsidR="002E15AB" w:rsidRDefault="002E15AB" w:rsidP="002E15A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115201F1" w14:textId="77777777" w:rsidR="00EC238E" w:rsidRDefault="00EC238E" w:rsidP="009737A3">
      <w:pPr>
        <w:rPr>
          <w:b/>
        </w:rPr>
      </w:pPr>
    </w:p>
    <w:p w14:paraId="2153AD29" w14:textId="77777777" w:rsidR="00EC238E" w:rsidRDefault="00EC238E" w:rsidP="009737A3">
      <w:pPr>
        <w:rPr>
          <w:b/>
        </w:rPr>
      </w:pPr>
    </w:p>
    <w:p w14:paraId="449436F9" w14:textId="77777777" w:rsidR="00EC238E" w:rsidRDefault="00EC238E" w:rsidP="009737A3">
      <w:pPr>
        <w:rPr>
          <w:b/>
        </w:rPr>
      </w:pPr>
    </w:p>
    <w:p w14:paraId="7C45A33A" w14:textId="77777777" w:rsidR="00EC238E" w:rsidRDefault="00EC238E" w:rsidP="009737A3">
      <w:pPr>
        <w:rPr>
          <w:b/>
        </w:rPr>
      </w:pPr>
    </w:p>
    <w:p w14:paraId="42DB1BD5" w14:textId="77777777" w:rsidR="00EC238E" w:rsidRDefault="00EC238E" w:rsidP="009737A3">
      <w:pPr>
        <w:rPr>
          <w:b/>
        </w:rPr>
      </w:pPr>
    </w:p>
    <w:p w14:paraId="05C49790" w14:textId="77777777" w:rsidR="00EC238E" w:rsidRDefault="00EC238E" w:rsidP="009737A3">
      <w:pPr>
        <w:rPr>
          <w:b/>
        </w:rPr>
      </w:pPr>
    </w:p>
    <w:p w14:paraId="60B3B46A" w14:textId="77777777" w:rsidR="00EC238E" w:rsidRDefault="00EC238E" w:rsidP="009737A3">
      <w:pPr>
        <w:rPr>
          <w:b/>
        </w:rPr>
      </w:pPr>
    </w:p>
    <w:p w14:paraId="21EC9447" w14:textId="77777777" w:rsidR="00EC238E" w:rsidRDefault="00EC238E" w:rsidP="009737A3">
      <w:pPr>
        <w:rPr>
          <w:b/>
        </w:rPr>
      </w:pPr>
    </w:p>
    <w:p w14:paraId="07E9CF75" w14:textId="28C33D43" w:rsidR="00EC238E" w:rsidRDefault="00EC238E" w:rsidP="00EC238E">
      <w:pPr>
        <w:pStyle w:val="Nadpisobsahu"/>
        <w:rPr>
          <w:rFonts w:asciiTheme="minorHAnsi" w:eastAsiaTheme="minorEastAsia" w:hAnsiTheme="minorHAnsi" w:cstheme="minorBidi"/>
          <w:bCs w:val="0"/>
          <w:caps w:val="0"/>
          <w:spacing w:val="0"/>
          <w:sz w:val="22"/>
          <w:szCs w:val="22"/>
        </w:rPr>
      </w:pPr>
    </w:p>
    <w:p w14:paraId="6511EE75" w14:textId="7BF5E467" w:rsidR="002E15AB" w:rsidRDefault="002E15AB" w:rsidP="002E15AB"/>
    <w:p w14:paraId="234844D2" w14:textId="4E8332D7" w:rsidR="002E15AB" w:rsidRDefault="002E15AB" w:rsidP="002E15AB"/>
    <w:p w14:paraId="1A42429E" w14:textId="77777777" w:rsidR="002E15AB" w:rsidRPr="002E15AB" w:rsidRDefault="002E15AB" w:rsidP="002E15AB"/>
    <w:p w14:paraId="71A1BA6A" w14:textId="71F4F044" w:rsidR="00460202" w:rsidRPr="00733F95" w:rsidRDefault="009737A3" w:rsidP="003A0EC6">
      <w:pPr>
        <w:pStyle w:val="Nadpis1"/>
        <w:rPr>
          <w:sz w:val="40"/>
          <w:szCs w:val="40"/>
        </w:rPr>
      </w:pPr>
      <w:bookmarkStart w:id="0" w:name="_Toc147475395"/>
      <w:r w:rsidRPr="009737A3">
        <w:t xml:space="preserve">1. </w:t>
      </w:r>
      <w:r w:rsidR="00460202" w:rsidRPr="009737A3">
        <w:t>Úvodní ustanovení</w:t>
      </w:r>
      <w:bookmarkEnd w:id="0"/>
    </w:p>
    <w:p w14:paraId="64796BB8" w14:textId="77777777" w:rsidR="00401669" w:rsidRDefault="00401669" w:rsidP="00401669">
      <w:r>
        <w:t>Vnitřní řád školní družiny byl zpracován v souladu s § 30 odst. 1 zákona č. 561/2004 Sb., o předškolním, základním, středním, vyšším odborném a jiném vzdělávání a s vyhláškou č. 74/2005Sb., o zájmovém vzdělávání v platném znění.</w:t>
      </w:r>
    </w:p>
    <w:p w14:paraId="21264B63" w14:textId="26D8EE09" w:rsidR="00401669" w:rsidRDefault="00401669" w:rsidP="00401669">
      <w:r>
        <w:t xml:space="preserve">Školní družina tvoří mezistupeň mezi výukou ve škole a výchovou v rodině. Není pokračováním školního vyučování. Školní družina poskytuje zájmové vzdělávání, odpočinek, rekreaci a dohled nad </w:t>
      </w:r>
      <w:r w:rsidR="0029485B">
        <w:t>účastníky zájmového vzdělávání</w:t>
      </w:r>
      <w:r>
        <w:t>. Ve dnech školního vyučování navazuje na školní vzdělávací program u žáků prvního stupně ZŠ přihlášených k pravidelné denní docházce.</w:t>
      </w:r>
    </w:p>
    <w:p w14:paraId="5526CAC3" w14:textId="77777777" w:rsidR="00401669" w:rsidRDefault="00401669" w:rsidP="00401669">
      <w:r>
        <w:t>Hlav</w:t>
      </w:r>
      <w:r w:rsidR="00FD7FE9">
        <w:t>n</w:t>
      </w:r>
      <w:r>
        <w:t>ím posláním ŠD je zabezpečení zájmové činnosti, odpočinkové činnosti a funkci sociální – dohled nad účastníky po určitou dobu po skončení vyučování.</w:t>
      </w:r>
    </w:p>
    <w:p w14:paraId="4C3D84B7" w14:textId="77777777" w:rsidR="00401669" w:rsidRDefault="00401669" w:rsidP="00401669">
      <w:r>
        <w:t>ŠD pracuje s dalšími subjekty nabízející aktivity výchovy mimo vyučování (zájmové kroužky času</w:t>
      </w:r>
      <w:r w:rsidR="00522190">
        <w:t xml:space="preserve"> DDM, Karlovy Vary, společnosti Rytmik, Volejbalový klub Karlovy Vary</w:t>
      </w:r>
      <w:r>
        <w:t>).</w:t>
      </w:r>
    </w:p>
    <w:p w14:paraId="6F192D34" w14:textId="50F4A1B8" w:rsidR="00522190" w:rsidRDefault="00401669" w:rsidP="00401669">
      <w:r>
        <w:t>Družina vykonává činnost ve dnech školního vyučování. V době školních prázdnin je činnost školní družiny po projednání se zřizovatelem přerušena (§ 8 odst. 2 vyhlášky č. 74/2005 Sb., v platném znění). O organizaci činnosti v době školních prázdnin jsou zákonní zástupci informováni s dostatečným předstihem (§21 odst. 1 písm. b) školského zákona).</w:t>
      </w:r>
      <w:r w:rsidR="00522190">
        <w:t xml:space="preserve"> V době volna ředitele školy je v případě dostatečného zájmu ze strany zákonných zástupců účastníků školní družina v provozu bez možnosti stravování ve školní jídelně.</w:t>
      </w:r>
    </w:p>
    <w:p w14:paraId="33E82418" w14:textId="77777777" w:rsidR="009737A3" w:rsidRPr="009737A3" w:rsidRDefault="009737A3" w:rsidP="00401669">
      <w:pPr>
        <w:rPr>
          <w:b/>
        </w:rPr>
      </w:pPr>
    </w:p>
    <w:p w14:paraId="6BBD7E77" w14:textId="77777777" w:rsidR="009737A3" w:rsidRPr="009737A3" w:rsidRDefault="009737A3" w:rsidP="003A0EC6">
      <w:pPr>
        <w:pStyle w:val="Nadpis1"/>
      </w:pPr>
      <w:bookmarkStart w:id="1" w:name="_Toc147475396"/>
      <w:r w:rsidRPr="009737A3">
        <w:t>2.</w:t>
      </w:r>
      <w:r w:rsidR="0076346E" w:rsidRPr="009737A3">
        <w:t xml:space="preserve"> </w:t>
      </w:r>
      <w:r w:rsidR="00522190" w:rsidRPr="009737A3">
        <w:t>Podrobnosti k výkonu práv</w:t>
      </w:r>
      <w:r w:rsidR="00460202" w:rsidRPr="009737A3">
        <w:t xml:space="preserve"> a povinností</w:t>
      </w:r>
      <w:r w:rsidR="00522190" w:rsidRPr="009737A3">
        <w:t xml:space="preserve"> účastníků zájmového vzdělávání</w:t>
      </w:r>
      <w:r w:rsidRPr="009737A3">
        <w:t xml:space="preserve"> a jejich zákonných zástupců</w:t>
      </w:r>
      <w:bookmarkEnd w:id="1"/>
    </w:p>
    <w:p w14:paraId="36B61FD0" w14:textId="03EF32E7" w:rsidR="002E15AB" w:rsidRPr="002E15AB" w:rsidRDefault="009737A3" w:rsidP="002E15AB">
      <w:pPr>
        <w:pStyle w:val="Nadpis2"/>
      </w:pPr>
      <w:bookmarkStart w:id="2" w:name="_Toc147475397"/>
      <w:r w:rsidRPr="00733F95">
        <w:t xml:space="preserve">2.1 </w:t>
      </w:r>
      <w:r w:rsidRPr="00733F95">
        <w:t xml:space="preserve">Podrobnosti k výkonu </w:t>
      </w:r>
      <w:r w:rsidRPr="00733F95">
        <w:t>práv</w:t>
      </w:r>
      <w:r w:rsidRPr="00733F95">
        <w:t xml:space="preserve"> účastníků zájmového vzdělávání</w:t>
      </w:r>
      <w:bookmarkEnd w:id="2"/>
    </w:p>
    <w:p w14:paraId="03F71A1D" w14:textId="77777777" w:rsidR="00401669" w:rsidRDefault="00401669" w:rsidP="00401669">
      <w:r>
        <w:t>- účastnit se zájmového vzdělávání ve školní družině</w:t>
      </w:r>
    </w:p>
    <w:p w14:paraId="39B17E3D" w14:textId="77777777" w:rsidR="00401669" w:rsidRDefault="00401669" w:rsidP="00401669">
      <w:r>
        <w:t>- na slušné zacházení ze strany všech zaměstnanců školy</w:t>
      </w:r>
    </w:p>
    <w:p w14:paraId="6944AA5F" w14:textId="77777777" w:rsidR="00401669" w:rsidRDefault="00401669" w:rsidP="00401669">
      <w:r>
        <w:t>- na ochranu před fyzickým a psychickým násilím</w:t>
      </w:r>
    </w:p>
    <w:p w14:paraId="0A48F1E8" w14:textId="77777777" w:rsidR="00401669" w:rsidRDefault="00401669" w:rsidP="00401669">
      <w:r>
        <w:t>- na respektování jejich soukromí i soukromí života jejich rodiny</w:t>
      </w:r>
    </w:p>
    <w:p w14:paraId="2B74FA45" w14:textId="77777777" w:rsidR="00401669" w:rsidRDefault="00401669" w:rsidP="00401669">
      <w:r>
        <w:t>- na ochranu před informacemi, které by ohrožovaly jejich mravní a rozumovou výchovu</w:t>
      </w:r>
    </w:p>
    <w:p w14:paraId="41B1EA41" w14:textId="77777777" w:rsidR="00401669" w:rsidRDefault="00401669" w:rsidP="00401669">
      <w:r>
        <w:t>- účastník má právo využívat vybavení školní družiny a pomůcek</w:t>
      </w:r>
    </w:p>
    <w:p w14:paraId="61749A80" w14:textId="77777777" w:rsidR="00401669" w:rsidRDefault="00401669" w:rsidP="00401669">
      <w:r>
        <w:t>- na všestranný rozvoj osobnosti</w:t>
      </w:r>
    </w:p>
    <w:p w14:paraId="51580700" w14:textId="77777777" w:rsidR="00401669" w:rsidRDefault="00401669" w:rsidP="00401669">
      <w:r>
        <w:t>- na volný čas a odpočinek</w:t>
      </w:r>
    </w:p>
    <w:p w14:paraId="3911776C" w14:textId="77777777" w:rsidR="00401669" w:rsidRDefault="00401669" w:rsidP="00401669">
      <w:r>
        <w:t>- na ochranu před návykovými látkami</w:t>
      </w:r>
    </w:p>
    <w:p w14:paraId="6E1F3DB4" w14:textId="77777777" w:rsidR="00401669" w:rsidRDefault="00401669" w:rsidP="00401669">
      <w:r>
        <w:t xml:space="preserve">- </w:t>
      </w:r>
      <w:r w:rsidR="00522190">
        <w:t>vyhledat pomoc při obtížích a překážkách v průběhu zájmového vzdělávání</w:t>
      </w:r>
    </w:p>
    <w:p w14:paraId="3F8F0991" w14:textId="77777777" w:rsidR="00401669" w:rsidRDefault="00401669" w:rsidP="00401669">
      <w:r>
        <w:t>- na vyjadřování jeho vlastního názoru</w:t>
      </w:r>
    </w:p>
    <w:p w14:paraId="6D6EDE28" w14:textId="77777777" w:rsidR="00401669" w:rsidRDefault="00401669" w:rsidP="00401669">
      <w:r>
        <w:t>- na zdravé životní prostředí</w:t>
      </w:r>
    </w:p>
    <w:p w14:paraId="514DA69B" w14:textId="4ECAC461" w:rsidR="009737A3" w:rsidRDefault="009737A3" w:rsidP="00401669"/>
    <w:p w14:paraId="53DC8F35" w14:textId="77777777" w:rsidR="00733F95" w:rsidRDefault="00733F95" w:rsidP="00401669"/>
    <w:p w14:paraId="2AFD6EBD" w14:textId="77777777" w:rsidR="00401669" w:rsidRPr="00733F95" w:rsidRDefault="009737A3" w:rsidP="003A0EC6">
      <w:pPr>
        <w:pStyle w:val="Nadpis2"/>
      </w:pPr>
      <w:bookmarkStart w:id="3" w:name="_Toc147475398"/>
      <w:r w:rsidRPr="00733F95">
        <w:t>2</w:t>
      </w:r>
      <w:r w:rsidR="0076346E" w:rsidRPr="00733F95">
        <w:t xml:space="preserve">.2 </w:t>
      </w:r>
      <w:r w:rsidR="00522190" w:rsidRPr="00733F95">
        <w:t xml:space="preserve">Podrobnosti k výkonu povinností </w:t>
      </w:r>
      <w:r w:rsidR="0076346E" w:rsidRPr="00733F95">
        <w:t>účastníků zájmového vzdělávání</w:t>
      </w:r>
      <w:bookmarkEnd w:id="3"/>
    </w:p>
    <w:p w14:paraId="578E07C0" w14:textId="77777777" w:rsidR="00401669" w:rsidRDefault="00401669" w:rsidP="00401669">
      <w:r>
        <w:t>- povinnost řádně docházet do školní družiny</w:t>
      </w:r>
    </w:p>
    <w:p w14:paraId="7ECC2856" w14:textId="77777777" w:rsidR="00401669" w:rsidRDefault="0076346E" w:rsidP="00401669">
      <w:r>
        <w:t>- nesmí opouštět školní družinu bez vědomí vychovatelek</w:t>
      </w:r>
    </w:p>
    <w:p w14:paraId="79347867" w14:textId="35D26372" w:rsidR="00401669" w:rsidRDefault="00401669" w:rsidP="00401669">
      <w:r>
        <w:t>- povinnost dodržovat</w:t>
      </w:r>
      <w:r w:rsidR="00407371">
        <w:t xml:space="preserve"> vnitřní </w:t>
      </w:r>
      <w:r w:rsidR="0076346E">
        <w:t>ř</w:t>
      </w:r>
      <w:r>
        <w:t xml:space="preserve">ád školní družiny, řád školní jídelny, </w:t>
      </w:r>
      <w:r w:rsidR="0076346E">
        <w:t xml:space="preserve">řády učeben a prostor, kde probíhá zájmové vzdělávání, </w:t>
      </w:r>
      <w:r>
        <w:t>dále předpisy a pokyny školy k ochraně zdraví a bezpečnosti, s nimiž byli seznámeni</w:t>
      </w:r>
    </w:p>
    <w:p w14:paraId="6CFC0FB6" w14:textId="77777777" w:rsidR="00401669" w:rsidRDefault="00401669" w:rsidP="00401669">
      <w:r>
        <w:t>- udržovat pořádek v prostorách školní družiny, v šatnách</w:t>
      </w:r>
    </w:p>
    <w:p w14:paraId="1CF3A28B" w14:textId="77777777" w:rsidR="00401669" w:rsidRDefault="00401669" w:rsidP="00401669">
      <w:r>
        <w:t>- chránit a úmyslně nepoškozovat školní majetek, vybavení školní družiny</w:t>
      </w:r>
    </w:p>
    <w:p w14:paraId="49AF77DA" w14:textId="77777777" w:rsidR="00401669" w:rsidRDefault="00401669" w:rsidP="00401669">
      <w:r>
        <w:t>- chránit zdraví své i ostatních účastníků</w:t>
      </w:r>
    </w:p>
    <w:p w14:paraId="6B95B95D" w14:textId="77777777" w:rsidR="00401669" w:rsidRDefault="00401669" w:rsidP="00401669">
      <w:r>
        <w:t>- komunikovat se všemi dospělými, se kterými přijdou do styku, slušnou formou</w:t>
      </w:r>
    </w:p>
    <w:p w14:paraId="69F51673" w14:textId="77777777" w:rsidR="009737A3" w:rsidRDefault="009737A3" w:rsidP="00401669"/>
    <w:p w14:paraId="7A6B28BE" w14:textId="77777777" w:rsidR="00401669" w:rsidRPr="00733F95" w:rsidRDefault="009737A3" w:rsidP="003A0EC6">
      <w:pPr>
        <w:pStyle w:val="Nadpis2"/>
      </w:pPr>
      <w:bookmarkStart w:id="4" w:name="_Toc147475399"/>
      <w:r w:rsidRPr="00733F95">
        <w:t>2</w:t>
      </w:r>
      <w:r w:rsidR="0076346E" w:rsidRPr="00733F95">
        <w:t>.3</w:t>
      </w:r>
      <w:r w:rsidR="00401669" w:rsidRPr="00733F95">
        <w:t xml:space="preserve"> </w:t>
      </w:r>
      <w:r w:rsidR="0076346E" w:rsidRPr="00733F95">
        <w:t xml:space="preserve">Podrobnosti k výkonu práv </w:t>
      </w:r>
      <w:r w:rsidR="00401669" w:rsidRPr="00733F95">
        <w:t>zákonných zástupců</w:t>
      </w:r>
      <w:r w:rsidR="0076346E" w:rsidRPr="00733F95">
        <w:t xml:space="preserve"> účastníků zájmového vzdělávání</w:t>
      </w:r>
      <w:bookmarkEnd w:id="4"/>
    </w:p>
    <w:p w14:paraId="7C070199" w14:textId="77777777" w:rsidR="00401669" w:rsidRDefault="00401669" w:rsidP="00401669">
      <w:r>
        <w:t>- právo na informace o průběhu a výsledcích vzdělávání a výchovy svého dítěte (účastníka zájmového vzdělávání)</w:t>
      </w:r>
    </w:p>
    <w:p w14:paraId="33D53F19" w14:textId="77777777" w:rsidR="00401669" w:rsidRDefault="00401669" w:rsidP="00401669">
      <w:r>
        <w:t>- právo na informace o chování účastníka ve školní družině</w:t>
      </w:r>
    </w:p>
    <w:p w14:paraId="16E266F2" w14:textId="77777777" w:rsidR="00401669" w:rsidRDefault="00401669" w:rsidP="00401669">
      <w:r>
        <w:t>- vyjadřovat se ke všem rozhodnutím týkajících se jejich dítěte (účastníka zájmového vzděl</w:t>
      </w:r>
      <w:r w:rsidR="0076346E">
        <w:t>ávání</w:t>
      </w:r>
      <w:r>
        <w:t>)</w:t>
      </w:r>
    </w:p>
    <w:p w14:paraId="0694029F" w14:textId="77777777" w:rsidR="00401669" w:rsidRDefault="00401669" w:rsidP="00401669">
      <w:r>
        <w:t>- na ochranu informací o účastníkovi, které jsou ve školní dokumentaci</w:t>
      </w:r>
    </w:p>
    <w:p w14:paraId="773543C8" w14:textId="77777777" w:rsidR="009737A3" w:rsidRDefault="009737A3" w:rsidP="00401669"/>
    <w:p w14:paraId="51764E6F" w14:textId="77777777" w:rsidR="0076346E" w:rsidRPr="00733F95" w:rsidRDefault="009737A3" w:rsidP="003A0EC6">
      <w:pPr>
        <w:pStyle w:val="Nadpis2"/>
      </w:pPr>
      <w:bookmarkStart w:id="5" w:name="_Toc147475400"/>
      <w:r w:rsidRPr="00733F95">
        <w:t>2</w:t>
      </w:r>
      <w:r w:rsidR="0076346E" w:rsidRPr="00733F95">
        <w:t xml:space="preserve">.4 </w:t>
      </w:r>
      <w:r w:rsidR="0076346E" w:rsidRPr="00733F95">
        <w:t>Podrobnosti k výkonu p</w:t>
      </w:r>
      <w:r w:rsidR="0076346E" w:rsidRPr="00733F95">
        <w:t xml:space="preserve">ovinností </w:t>
      </w:r>
      <w:r w:rsidR="0076346E" w:rsidRPr="00733F95">
        <w:t>zákonných zástupců účastníků zájmového vzdělávání</w:t>
      </w:r>
      <w:bookmarkEnd w:id="5"/>
    </w:p>
    <w:p w14:paraId="42ABDF0D" w14:textId="4521C089" w:rsidR="00401669" w:rsidRDefault="00401669" w:rsidP="00401669">
      <w:r>
        <w:t xml:space="preserve">- povinnost dbát na řádné docházení účastníka do školní družiny, řádně vyplnit </w:t>
      </w:r>
      <w:r w:rsidR="00407371">
        <w:t>přihlášku</w:t>
      </w:r>
    </w:p>
    <w:p w14:paraId="5698D0AF" w14:textId="77777777" w:rsidR="00401669" w:rsidRDefault="00401669" w:rsidP="00401669">
      <w:r>
        <w:t>- povinnost informovat vychovatelku o změně zdravotní způsobilosti, zdravotních obtíží</w:t>
      </w:r>
    </w:p>
    <w:p w14:paraId="3F8AB70B" w14:textId="77777777" w:rsidR="00401669" w:rsidRDefault="00401669" w:rsidP="00401669">
      <w:r>
        <w:t>- povinnost informovat vychovatelku o změně osobních údajů dítěte</w:t>
      </w:r>
    </w:p>
    <w:p w14:paraId="479D094C" w14:textId="77777777" w:rsidR="00401669" w:rsidRDefault="00401669" w:rsidP="00401669">
      <w:r>
        <w:t>- dokládat písemnou formou změny odchodů ze školní družiny</w:t>
      </w:r>
    </w:p>
    <w:p w14:paraId="6E7A7C74" w14:textId="77777777" w:rsidR="00401669" w:rsidRDefault="00401669" w:rsidP="00401669">
      <w:r>
        <w:t>- na vyzvání se dostavit k projednání závažných problémů účastníka</w:t>
      </w:r>
    </w:p>
    <w:p w14:paraId="6C0551CB" w14:textId="77777777" w:rsidR="00401669" w:rsidRDefault="00401669" w:rsidP="00401669"/>
    <w:p w14:paraId="231FC911" w14:textId="77777777" w:rsidR="00401669" w:rsidRPr="00733F95" w:rsidRDefault="009737A3" w:rsidP="003A0EC6">
      <w:pPr>
        <w:pStyle w:val="Nadpis2"/>
      </w:pPr>
      <w:bookmarkStart w:id="6" w:name="_Toc147475401"/>
      <w:r w:rsidRPr="00733F95">
        <w:t>2</w:t>
      </w:r>
      <w:r w:rsidR="0076346E" w:rsidRPr="00733F95">
        <w:t xml:space="preserve">.5 Podrobnosti </w:t>
      </w:r>
      <w:r w:rsidR="00AF40C7" w:rsidRPr="00733F95">
        <w:t xml:space="preserve">o </w:t>
      </w:r>
      <w:r w:rsidR="00460202" w:rsidRPr="00733F95">
        <w:t>pravidlech vzájemných vztahů se zaměstnanci</w:t>
      </w:r>
      <w:bookmarkEnd w:id="6"/>
    </w:p>
    <w:p w14:paraId="15714F72" w14:textId="77777777" w:rsidR="00401669" w:rsidRDefault="00401669" w:rsidP="00401669">
      <w:r>
        <w:t>Účastníci jsou během pobytu ve školní družině povinni respektovat jakéhokoliv zaměstnance školy.</w:t>
      </w:r>
    </w:p>
    <w:p w14:paraId="370179B8" w14:textId="77777777" w:rsidR="00401669" w:rsidRDefault="00401669" w:rsidP="00401669">
      <w:r>
        <w:t>Všichni účastníci vzdělávacího procesu (žáci, pedagogičtí pracovníci, ostatní zaměstnanci školy i zákonní zástupci žáků) mají právo na respekt a slušné chování druhé strany a povinnost při jednání dodržovat vnitřní řád školní družiny a další předpisy, které se vztahují ke vzdělávacímu procesu.</w:t>
      </w:r>
    </w:p>
    <w:p w14:paraId="4EA74F40" w14:textId="77777777" w:rsidR="00401669" w:rsidRDefault="00401669" w:rsidP="00401669">
      <w:r>
        <w:lastRenderedPageBreak/>
        <w:t>Všichni účastníci a zaměstnanci školy dbají na dodržování základních společenských pravidel a pravidel slušného chování a dbají na udržování pořádku a čistoty ve všech prostorách školy.</w:t>
      </w:r>
    </w:p>
    <w:p w14:paraId="03982810" w14:textId="43DB664B" w:rsidR="00401669" w:rsidRDefault="00401669" w:rsidP="00401669">
      <w:r>
        <w:t xml:space="preserve">Pedagogičtí pracovníci školy vydávají účastníkům a zákonným zástupcům pouze takové pokyny, které bezprostředně souvisejí s plněním školního vzdělávacího programu, </w:t>
      </w:r>
      <w:r w:rsidR="00407371">
        <w:t xml:space="preserve">vnitřního </w:t>
      </w:r>
      <w:r>
        <w:t xml:space="preserve">řádu </w:t>
      </w:r>
      <w:r w:rsidR="00460202">
        <w:t xml:space="preserve">ŠD </w:t>
      </w:r>
      <w:r>
        <w:t>a dalších nezbytných organizačních opatření.</w:t>
      </w:r>
    </w:p>
    <w:p w14:paraId="7F45B12B" w14:textId="77777777" w:rsidR="00401669" w:rsidRDefault="00401669" w:rsidP="00401669">
      <w:r>
        <w:t>Všichni zaměstnanci školy chrání účastníky před všemi formami špatného zacházení. Dbají, aby účastníci nepřicházeli do styku s materiály a informacemi pro ně nevhodnými. Nevměšují se do soukromí účastníků. Zjistí-li skutečnosti podle § 6 Zákona č.359/1999 Sb. (např. neplnění povinností plynoucích z rodičovské zodpovědnosti, zneužívání práva rodiče, zahálčivý nebo nemravný život</w:t>
      </w:r>
      <w:r w:rsidR="00460202">
        <w:t xml:space="preserve">) </w:t>
      </w:r>
      <w:r>
        <w:t>jsou povinni tyto skutečnosti oznámit příslušným orgánům.</w:t>
      </w:r>
    </w:p>
    <w:p w14:paraId="2FAACA24" w14:textId="77777777" w:rsidR="009737A3" w:rsidRDefault="009737A3" w:rsidP="00401669"/>
    <w:p w14:paraId="461982F2" w14:textId="0AB35E0D" w:rsidR="00401669" w:rsidRPr="009737A3" w:rsidRDefault="009737A3" w:rsidP="003A0EC6">
      <w:pPr>
        <w:pStyle w:val="Nadpis1"/>
      </w:pPr>
      <w:bookmarkStart w:id="7" w:name="_Toc147475402"/>
      <w:r w:rsidRPr="009737A3">
        <w:t>3</w:t>
      </w:r>
      <w:r w:rsidR="00BA02CA">
        <w:t>. Evidence účastníků zájmového vzdělávání</w:t>
      </w:r>
      <w:bookmarkEnd w:id="7"/>
    </w:p>
    <w:p w14:paraId="5BC15CC6" w14:textId="7CDE9B84" w:rsidR="00401669" w:rsidRPr="00733F95" w:rsidRDefault="006835D7" w:rsidP="003A0EC6">
      <w:pPr>
        <w:pStyle w:val="Nadpis2"/>
      </w:pPr>
      <w:bookmarkStart w:id="8" w:name="_Toc147475403"/>
      <w:r w:rsidRPr="00733F95">
        <w:t xml:space="preserve">3.1 </w:t>
      </w:r>
      <w:r w:rsidR="00401669" w:rsidRPr="00733F95">
        <w:t>Přihlášení a odhlášení účastníka</w:t>
      </w:r>
      <w:bookmarkEnd w:id="8"/>
    </w:p>
    <w:p w14:paraId="2410F01F" w14:textId="77777777" w:rsidR="00401669" w:rsidRDefault="00401669" w:rsidP="00401669">
      <w:r>
        <w:t>O zařazení účastníka do školní družiny rozhoduje ředitel školy.</w:t>
      </w:r>
    </w:p>
    <w:p w14:paraId="38D8A716" w14:textId="236602F4" w:rsidR="00975538" w:rsidRDefault="00975538" w:rsidP="00401669">
      <w:r w:rsidRPr="00975538">
        <w:t>Činnost školní družiny je určena přednostně pro žáky prvního stupně základní školy</w:t>
      </w:r>
      <w:r>
        <w:t xml:space="preserve"> a děti z přípravného ročníku</w:t>
      </w:r>
      <w:r w:rsidR="004E5A1A">
        <w:t>.</w:t>
      </w:r>
    </w:p>
    <w:p w14:paraId="6A8EB7F4" w14:textId="77777777" w:rsidR="00401669" w:rsidRDefault="00401669" w:rsidP="00401669">
      <w:r>
        <w:t>Vedoucí vychovatelka zajišťuje přihlašování a odhlašování účastníků, vybírání poplatků, komunikuje s rodiči (zákonnými zástupci), předává jim informace a vyřizuje jejich stížnosti a náměty.</w:t>
      </w:r>
    </w:p>
    <w:p w14:paraId="0033F7FE" w14:textId="606CDE71" w:rsidR="00401669" w:rsidRDefault="00401669" w:rsidP="00401669">
      <w:r>
        <w:t xml:space="preserve">Rodiče (zákonní zástupci) přihlásí účastníka vyplněním </w:t>
      </w:r>
      <w:r w:rsidR="00407371">
        <w:t>p</w:t>
      </w:r>
      <w:r w:rsidR="00D61BE9">
        <w:t>řihlášky k zájmovému vzdělávání</w:t>
      </w:r>
      <w:r w:rsidR="004E5A1A">
        <w:t>.</w:t>
      </w:r>
      <w:r w:rsidR="00975538">
        <w:t xml:space="preserve"> </w:t>
      </w:r>
    </w:p>
    <w:p w14:paraId="1295E312" w14:textId="18710541" w:rsidR="00BA02CA" w:rsidRDefault="00BA02CA" w:rsidP="00401669">
      <w:r>
        <w:t>Docházka do školní družiny je pro přihlášené účastníky povinná.</w:t>
      </w:r>
    </w:p>
    <w:p w14:paraId="64BD7169" w14:textId="7F9D6B8E" w:rsidR="00401669" w:rsidRDefault="00401669" w:rsidP="00401669">
      <w:r>
        <w:t xml:space="preserve">Pobyt v ŠD je stanoven v rozsahu zapsaném v </w:t>
      </w:r>
      <w:r w:rsidR="004E5A1A">
        <w:t>přihlášce</w:t>
      </w:r>
      <w:r>
        <w:t>, účastník odchází sám nebo v doprovodu rodičů (zákonných zástupců), jiných osob uvedených v</w:t>
      </w:r>
      <w:r w:rsidR="004E5A1A">
        <w:t> přihlášce.</w:t>
      </w:r>
      <w:r>
        <w:t xml:space="preserve"> </w:t>
      </w:r>
    </w:p>
    <w:p w14:paraId="52B4B471" w14:textId="04409228" w:rsidR="00401669" w:rsidRDefault="00401669" w:rsidP="00401669">
      <w:r>
        <w:t>Zákonní zástupci písemně účastníka omlouvají a také odhlašují. Jakékoliv změny způsobu odchodu účastníka z družiny musí účastník doložit písemn</w:t>
      </w:r>
      <w:r w:rsidR="006835D7">
        <w:t xml:space="preserve">ě prostřednictvím </w:t>
      </w:r>
      <w:proofErr w:type="spellStart"/>
      <w:r w:rsidR="006835D7">
        <w:t>EduPage</w:t>
      </w:r>
      <w:proofErr w:type="spellEnd"/>
      <w:r>
        <w:t xml:space="preserve"> – změna času odchodu, odchod s osobou neuvedenou v </w:t>
      </w:r>
      <w:r w:rsidR="004E5A1A">
        <w:t>přihlášce</w:t>
      </w:r>
      <w:r>
        <w:t xml:space="preserve">. Na telefonické omlouvání není brán zřetel. </w:t>
      </w:r>
    </w:p>
    <w:p w14:paraId="5286AE14" w14:textId="77777777" w:rsidR="00401669" w:rsidRPr="00733F95" w:rsidRDefault="006835D7" w:rsidP="003A0EC6">
      <w:pPr>
        <w:pStyle w:val="Nadpis2"/>
      </w:pPr>
      <w:bookmarkStart w:id="9" w:name="_Toc147475404"/>
      <w:r w:rsidRPr="00733F95">
        <w:t xml:space="preserve">3.2 </w:t>
      </w:r>
      <w:r w:rsidR="00401669" w:rsidRPr="00733F95">
        <w:t>Úplata za pobyt ve školní družině</w:t>
      </w:r>
      <w:bookmarkEnd w:id="9"/>
    </w:p>
    <w:p w14:paraId="13D12849" w14:textId="77777777" w:rsidR="00980756" w:rsidRDefault="00980756" w:rsidP="00980756">
      <w:r>
        <w:t>Zájmové vzdělávání je poskytováno zpravidla za úplatu.</w:t>
      </w:r>
    </w:p>
    <w:p w14:paraId="5A032507" w14:textId="189AEC4C" w:rsidR="00980756" w:rsidRDefault="00980756" w:rsidP="00980756">
      <w:r>
        <w:t>V souladu s prováděcí Vyhláškou č. 74/2005 Sb., o zájmovém vzdělávání, v platném znění, stanoví ředitelka školy výši úplaty</w:t>
      </w:r>
      <w:r>
        <w:t>. Pro aktuální školní rok je stanovena takto: 250 Kč z</w:t>
      </w:r>
      <w:r w:rsidR="00407371">
        <w:t>a</w:t>
      </w:r>
      <w:r w:rsidR="00975538">
        <w:t> </w:t>
      </w:r>
      <w:r>
        <w:t>měsíc</w:t>
      </w:r>
      <w:r w:rsidR="00975538">
        <w:t>, tedy za období září až prosinec 1 000 Kč, za období leden až červen 1 500 Kč.</w:t>
      </w:r>
    </w:p>
    <w:p w14:paraId="45B05356" w14:textId="77777777" w:rsidR="00980756" w:rsidRDefault="00980756" w:rsidP="00980756">
      <w:r>
        <w:t xml:space="preserve">Platbu ŠD je nutné zaslat na účet školy do 15. září v daném kalendářním roce za měsíce září až prosinec a do konce ledna za měsíce leden až červen. Úhrada se provádí bezhotovostní platbou na účet školy číslo 35-7318600227, kód banky 0100, variabilní symbol 1 a specifický symbol katalogové číslo žáka nebo přes aktuálně vygenerovaný QR </w:t>
      </w:r>
      <w:proofErr w:type="spellStart"/>
      <w:r>
        <w:t>kod</w:t>
      </w:r>
      <w:proofErr w:type="spellEnd"/>
      <w:r>
        <w:t xml:space="preserve"> na </w:t>
      </w:r>
      <w:proofErr w:type="spellStart"/>
      <w:r>
        <w:t>Edupage</w:t>
      </w:r>
      <w:proofErr w:type="spellEnd"/>
      <w:r>
        <w:t xml:space="preserve">. </w:t>
      </w:r>
    </w:p>
    <w:p w14:paraId="1879E342" w14:textId="1087669D" w:rsidR="00980756" w:rsidRDefault="00980756" w:rsidP="00980756">
      <w:r>
        <w:t xml:space="preserve">Za nepřítomnost </w:t>
      </w:r>
      <w:r w:rsidR="00607DE4">
        <w:t>účastníka</w:t>
      </w:r>
      <w:r>
        <w:t xml:space="preserve"> v ŠD zapsaného v docházce ŠD z důvodu nemoci, odchodu po vyučování apod., se příspěvek nevrací. Za nevyužití služeb ŠD z důvodu uzavření škol vládním nařízením, se na základě písemné žádosti vrací část úhrady vypočítaná ekonomem školy na základě metodiky MŠMT. </w:t>
      </w:r>
      <w:r w:rsidR="00607DE4">
        <w:t>V</w:t>
      </w:r>
      <w:r>
        <w:t xml:space="preserve">stupné na akce </w:t>
      </w:r>
      <w:r w:rsidR="00607DE4">
        <w:t xml:space="preserve">pořádané školní družinou účastníci </w:t>
      </w:r>
      <w:r>
        <w:t>si hradí z vlastních zdrojů.</w:t>
      </w:r>
    </w:p>
    <w:p w14:paraId="17102CBA" w14:textId="77777777" w:rsidR="00980756" w:rsidRDefault="00980756" w:rsidP="00980756">
      <w:r>
        <w:lastRenderedPageBreak/>
        <w:t xml:space="preserve">Zákonní zástupci jsou s postupem a pravidly platby a jejich výší seznámeni na začátku školního roku, na webu školy nebo </w:t>
      </w:r>
      <w:proofErr w:type="spellStart"/>
      <w:r>
        <w:t>Edupage</w:t>
      </w:r>
      <w:proofErr w:type="spellEnd"/>
      <w:r>
        <w:t>.</w:t>
      </w:r>
    </w:p>
    <w:p w14:paraId="62909590" w14:textId="123857CC" w:rsidR="00401669" w:rsidRDefault="00980756" w:rsidP="00980756">
      <w:r>
        <w:t>Ve zvláště závažných případech je možná domluva na formě měsíčních splátek za ŠD po podání žádosti a schválení ředitelkou školy nebo vedoucí vychovatelkou.</w:t>
      </w:r>
    </w:p>
    <w:p w14:paraId="0D95D010" w14:textId="77777777" w:rsidR="004E5A1A" w:rsidRDefault="004E5A1A" w:rsidP="004E5A1A">
      <w:r>
        <w:t>Účastník může být ředitelem školy vyřazen ze zájmového vzdělávání při včasném neuhrazení úplaty.</w:t>
      </w:r>
    </w:p>
    <w:p w14:paraId="2524BDE5" w14:textId="5DBA8EFE" w:rsidR="004E5A1A" w:rsidRPr="003A0EC6" w:rsidRDefault="00D57987" w:rsidP="003A0EC6">
      <w:pPr>
        <w:pStyle w:val="Nadpis2"/>
      </w:pPr>
      <w:bookmarkStart w:id="10" w:name="_Toc147475405"/>
      <w:r w:rsidRPr="003A0EC6">
        <w:t>3.3 Vyloučení</w:t>
      </w:r>
      <w:r w:rsidR="00733F95" w:rsidRPr="003A0EC6">
        <w:t xml:space="preserve"> ze školní družiny</w:t>
      </w:r>
      <w:bookmarkEnd w:id="10"/>
    </w:p>
    <w:p w14:paraId="3F82A93E" w14:textId="7DB8DD94" w:rsidR="00D57987" w:rsidRDefault="00D57987" w:rsidP="00980756">
      <w:r w:rsidRPr="00D57987">
        <w:t>Ředitel školy může v případě závažného zaviněného porušení povinností stanovených školským zákonem nebo</w:t>
      </w:r>
      <w:r w:rsidR="00F20E9C">
        <w:t xml:space="preserve"> vnitřním</w:t>
      </w:r>
      <w:r w:rsidRPr="00D57987">
        <w:t xml:space="preserve"> </w:t>
      </w:r>
      <w:r>
        <w:t>řádem školní družiny</w:t>
      </w:r>
      <w:r w:rsidRPr="00D57987">
        <w:t xml:space="preserve"> rozhodnout o podmíněném vyloučení </w:t>
      </w:r>
      <w:r>
        <w:t xml:space="preserve">účastníka zájmového vzdělávání ze školní družiny (§ </w:t>
      </w:r>
      <w:r w:rsidRPr="00D57987">
        <w:t xml:space="preserve">31 odst. 2 až § 4 zákona č. 561/2004 </w:t>
      </w:r>
      <w:proofErr w:type="spellStart"/>
      <w:r w:rsidRPr="00D57987">
        <w:t>Sb</w:t>
      </w:r>
      <w:proofErr w:type="spellEnd"/>
      <w:r>
        <w:t>)</w:t>
      </w:r>
      <w:r w:rsidR="002E2F3C">
        <w:t>.</w:t>
      </w:r>
    </w:p>
    <w:p w14:paraId="67737662" w14:textId="0FD9BAE6" w:rsidR="002E2F3C" w:rsidRDefault="002E2F3C" w:rsidP="00980756">
      <w:r w:rsidRPr="002E2F3C">
        <w:t xml:space="preserve">Zvláště hrubé opakované slovní a úmyslné fyzické útoky </w:t>
      </w:r>
      <w:r>
        <w:t>účastníka zájmového vzdělávání</w:t>
      </w:r>
      <w:r w:rsidRPr="002E2F3C">
        <w:t xml:space="preserve"> vůči zaměstnancům školy nebo školského zařízení nebo vůči ostatním </w:t>
      </w:r>
      <w:r w:rsidR="00607DE4">
        <w:t>účastníkům zájmového vzdělávání</w:t>
      </w:r>
      <w:r w:rsidRPr="002E2F3C">
        <w:t xml:space="preserve"> se považují za zvláště závažné zaviněné porušení povinností stanovených tímto zákonem</w:t>
      </w:r>
      <w:r>
        <w:t xml:space="preserve"> (§ 31 odst. 3 </w:t>
      </w:r>
      <w:r w:rsidRPr="00D57987">
        <w:t xml:space="preserve">zákona č. 561/2004 </w:t>
      </w:r>
      <w:proofErr w:type="spellStart"/>
      <w:r w:rsidRPr="00D57987">
        <w:t>Sb</w:t>
      </w:r>
      <w:proofErr w:type="spellEnd"/>
      <w:r>
        <w:t>)</w:t>
      </w:r>
      <w:r>
        <w:t>.</w:t>
      </w:r>
    </w:p>
    <w:p w14:paraId="24CAEDB2" w14:textId="4167E5BD" w:rsidR="002E2F3C" w:rsidRPr="003A0EC6" w:rsidRDefault="002E2F3C" w:rsidP="00980756">
      <w:pPr>
        <w:rPr>
          <w:b/>
        </w:rPr>
      </w:pPr>
      <w:r>
        <w:t>O</w:t>
      </w:r>
      <w:r w:rsidRPr="002E2F3C">
        <w:t xml:space="preserve">pakované pozdní vyzvednutí účastníka zákonným zástupcem je považováno za </w:t>
      </w:r>
      <w:r>
        <w:t>porušení řádu školní družiny</w:t>
      </w:r>
      <w:r w:rsidRPr="002E2F3C">
        <w:t xml:space="preserve"> může vést k vyloučení účastníka zájmov</w:t>
      </w:r>
      <w:r w:rsidRPr="003A0EC6">
        <w:rPr>
          <w:b/>
        </w:rPr>
        <w:t>ého vzdělávání ze školní družiny.</w:t>
      </w:r>
    </w:p>
    <w:p w14:paraId="0B7C8E87" w14:textId="04A1C5F6" w:rsidR="00BA02CA" w:rsidRDefault="002E2F3C" w:rsidP="003A0EC6">
      <w:pPr>
        <w:pStyle w:val="Nadpis1"/>
      </w:pPr>
      <w:bookmarkStart w:id="11" w:name="_Toc147475406"/>
      <w:r w:rsidRPr="003A0EC6">
        <w:t>4</w:t>
      </w:r>
      <w:r>
        <w:t xml:space="preserve">. </w:t>
      </w:r>
      <w:r w:rsidR="00BA02CA" w:rsidRPr="009737A3">
        <w:t>Provoz a vnitřní režim školní družiny</w:t>
      </w:r>
      <w:bookmarkEnd w:id="11"/>
    </w:p>
    <w:p w14:paraId="05B74830" w14:textId="3CFC34E4" w:rsidR="002E2F3C" w:rsidRPr="002E2F3C" w:rsidRDefault="002E2F3C" w:rsidP="002E2F3C">
      <w:r w:rsidRPr="002E2F3C">
        <w:t xml:space="preserve">Organizační jednotkou školní družiny je oddělení, do kterých se zařazují </w:t>
      </w:r>
      <w:r w:rsidR="00607DE4">
        <w:t>účastníc</w:t>
      </w:r>
      <w:r w:rsidRPr="002E2F3C">
        <w:t>i k pravidelné denní docházce na základě řádně vyplněné přihlášky.</w:t>
      </w:r>
    </w:p>
    <w:p w14:paraId="63590665" w14:textId="110B7BFF" w:rsidR="002E2F3C" w:rsidRPr="002E2F3C" w:rsidRDefault="002E2F3C" w:rsidP="002E2F3C">
      <w:r w:rsidRPr="002E2F3C">
        <w:t xml:space="preserve">Oddělení ŠD jsou umístěna ve dvou budovách základní školy. V budově I. stupně základní školy ve Školní ulici jsou zřízena oddělení ŠD zpravidla pro žáky prvních a druhých tříd. V budově II. stupně základní školy v Truhlářské ulici jsou oddělení ŠD pro žáky přípravných ročníků, třetích, čtvrtých a pátých tříd. O rozdělení žáků do jednotlivých oddělení rozhoduje vedoucí vychovatelka na základě počtu řádně přihlášených žáků k zájmovému vzdělávání ve školní družině.  </w:t>
      </w:r>
    </w:p>
    <w:p w14:paraId="51D0CEA2" w14:textId="4F315A7A" w:rsidR="002E2F3C" w:rsidRPr="002E2F3C" w:rsidRDefault="002E2F3C" w:rsidP="002E2F3C">
      <w:r w:rsidRPr="002E2F3C">
        <w:t xml:space="preserve">Oddělení se naplňuje nejvýše do počtu 30 účastníků. </w:t>
      </w:r>
    </w:p>
    <w:p w14:paraId="529404C7" w14:textId="505836B7" w:rsidR="002E2F3C" w:rsidRDefault="002E2F3C" w:rsidP="002E2F3C">
      <w:r w:rsidRPr="002E2F3C">
        <w:t xml:space="preserve">Oddělení pro ranní ŠD je umístěno v přízemí budovy I. stupně ve Školní ulici. Určena je pro všechny řádně přihlášené žáky do ŠD z obou budov. </w:t>
      </w:r>
    </w:p>
    <w:p w14:paraId="300AD4D7" w14:textId="2253F56E" w:rsidR="0029485B" w:rsidRDefault="0029485B" w:rsidP="0029485B">
      <w:r>
        <w:t>Před zahájením školního vyučování začíná provoz „ranní ŠD“ od 6:00 do začátku vyučování.</w:t>
      </w:r>
    </w:p>
    <w:p w14:paraId="2A94101A" w14:textId="49CB965B" w:rsidR="0029485B" w:rsidRDefault="0029485B" w:rsidP="0029485B">
      <w:r>
        <w:t>Po ukončení dopoledního vyučování začíná provoz „odpolední ŠD“ (11:40, 12:30, popřípadě v jiném čase) a je ukončen v 16:30</w:t>
      </w:r>
      <w:r>
        <w:t>.</w:t>
      </w:r>
    </w:p>
    <w:p w14:paraId="0D3A80AD" w14:textId="298A7DBA" w:rsidR="0029485B" w:rsidRDefault="0029485B" w:rsidP="0029485B">
      <w:r>
        <w:t xml:space="preserve">Za příchod žáka do ranní družiny zodpovídají rodiče/zákonní zástupci. </w:t>
      </w:r>
    </w:p>
    <w:p w14:paraId="18672E6A" w14:textId="07862772" w:rsidR="0029485B" w:rsidRDefault="0029485B" w:rsidP="0029485B">
      <w:r>
        <w:t>Nejpozději mohou žáci přicházet do ranní ŠD do 7:25 hod, v 7:40 hod odchází bezpečně samostatně do svých tříd. S výjimkou žáků prvních a přípravných tříd po dobu prvního týdne začátku školního roku, kdy je do třídy z důvodu bezpečnosti přivádí vychovatel, který vykonává ranní ŠD.</w:t>
      </w:r>
    </w:p>
    <w:p w14:paraId="496C4983" w14:textId="6CB94488" w:rsidR="0029485B" w:rsidRDefault="0029485B" w:rsidP="0029485B">
      <w:r>
        <w:t>Po skončení vyučování přebírají žáky od vyučujících vychovatelé. Třídní učitel informuje při předávání vychovatele o nepřítomných žácích.</w:t>
      </w:r>
    </w:p>
    <w:p w14:paraId="55E59B57" w14:textId="4A749D81" w:rsidR="0029485B" w:rsidRDefault="0029485B" w:rsidP="0029485B">
      <w:r>
        <w:t>Do oddělení školní družiny v budově II. stupně v Truhlářské ulici převádí žáky vychovatel, který je přebírá od vyučujícího u šaten v přízemí budovy I. stupně ve Školní ulici (za žáky po předání vyučujícím nese zodpovědnost vychovatel).</w:t>
      </w:r>
    </w:p>
    <w:p w14:paraId="648540D4" w14:textId="704C81B8" w:rsidR="0029485B" w:rsidRDefault="0029485B" w:rsidP="0029485B">
      <w:r>
        <w:lastRenderedPageBreak/>
        <w:t xml:space="preserve">Po skončení vyučování a předání žáků odchází jednotlivá oddělení ŠD s vychovatelem na obědy do školní jídelny, která je umístěna v budově II. stupně ZŠ v Truhlářské ulici podle předem dohodnutého harmonogramu, aby se optimálně využila kapacita školní jídelny. </w:t>
      </w:r>
    </w:p>
    <w:p w14:paraId="6714F841" w14:textId="295CE94A" w:rsidR="0029485B" w:rsidRDefault="0029485B" w:rsidP="0029485B">
      <w:r>
        <w:t>O aktivitách mimo areál školy – v</w:t>
      </w:r>
      <w:r>
        <w:t>ýlety</w:t>
      </w:r>
      <w:r>
        <w:t>, exkurze, návštěva kulturních a sportovních akc</w:t>
      </w:r>
      <w:r>
        <w:t>í</w:t>
      </w:r>
      <w:r>
        <w:t xml:space="preserve"> jsou rodiče/zákonní zástupci informováni a vyjadřují souhlas se zapojením dítěte do těchto aktivit.</w:t>
      </w:r>
    </w:p>
    <w:p w14:paraId="2A84BD64" w14:textId="0CD860C7" w:rsidR="0029485B" w:rsidRDefault="0029485B" w:rsidP="0029485B">
      <w:r>
        <w:t xml:space="preserve">Školní družina využívá i jiné prostory školy jako například tělocvičny, kuchyňku, multifunkční hřiště školy, aulu, počítačové učebny apod.) Za </w:t>
      </w:r>
      <w:r w:rsidR="00607DE4">
        <w:t>účastníky</w:t>
      </w:r>
      <w:r>
        <w:t xml:space="preserve"> v tomto případě vždy zodpovídá vychovatel.</w:t>
      </w:r>
    </w:p>
    <w:p w14:paraId="783FE29D" w14:textId="4A850935" w:rsidR="0029485B" w:rsidRDefault="0029485B" w:rsidP="0029485B">
      <w:r>
        <w:t xml:space="preserve">Během zaměstnání neopouští </w:t>
      </w:r>
      <w:r w:rsidR="001135E7">
        <w:t>účastník</w:t>
      </w:r>
      <w:r>
        <w:t xml:space="preserve"> bez vědomí vychovatelky místnost/oddělení, při pobytu venku prostor určený pro aktivitu. </w:t>
      </w:r>
    </w:p>
    <w:p w14:paraId="45E58E95" w14:textId="31C5453C" w:rsidR="0029485B" w:rsidRDefault="0029485B" w:rsidP="0029485B">
      <w:r>
        <w:t xml:space="preserve">V případě zdravotních obtíží nebo úrazu ohlásí </w:t>
      </w:r>
      <w:r w:rsidR="001135E7">
        <w:t>účastník</w:t>
      </w:r>
      <w:r>
        <w:t xml:space="preserve"> tuto skutečnost neprodleně vychovateli.</w:t>
      </w:r>
    </w:p>
    <w:p w14:paraId="129BB330" w14:textId="69C03FDD" w:rsidR="0029485B" w:rsidRDefault="0029485B" w:rsidP="0029485B">
      <w:r>
        <w:t>Na zájmové aktivity mimo školu (ZUŠ, sportovní oddíly apod.) odchází žáci ze školní družiny s</w:t>
      </w:r>
      <w:r w:rsidR="001135E7">
        <w:t xml:space="preserve"> </w:t>
      </w:r>
      <w:r>
        <w:t>rodiči/zákonnými zástupci nebo samostatně po písemném souhlasu rodičů/zákonných zástupců (uvedeno v</w:t>
      </w:r>
      <w:r w:rsidR="001135E7">
        <w:t> </w:t>
      </w:r>
      <w:r>
        <w:t>přihlášce</w:t>
      </w:r>
      <w:r w:rsidR="001135E7">
        <w:t xml:space="preserve"> nebo v </w:t>
      </w:r>
      <w:proofErr w:type="spellStart"/>
      <w:r>
        <w:t>Edupage</w:t>
      </w:r>
      <w:proofErr w:type="spellEnd"/>
      <w:r>
        <w:t>).</w:t>
      </w:r>
    </w:p>
    <w:p w14:paraId="7A35EFBB" w14:textId="638FBAB5" w:rsidR="0029485B" w:rsidRDefault="0029485B" w:rsidP="0029485B">
      <w:r>
        <w:t xml:space="preserve">Na zájmové kroužky v budově školy jsou </w:t>
      </w:r>
      <w:r w:rsidR="001135E7">
        <w:t>účastníci</w:t>
      </w:r>
      <w:r>
        <w:t xml:space="preserve"> předáváni z oddělení vedoucímu kroužku. Odchod z kroužku a příchod zpět do ŠD se řídí požadavky rodičů uvedeným na přihlášce do daného kroužku. Po celou dobu trvání kroužku za žáky přebírá zodpovědnost vedoucí kroužku. </w:t>
      </w:r>
    </w:p>
    <w:p w14:paraId="023ADB17" w14:textId="0A87DB96" w:rsidR="0029485B" w:rsidRDefault="001135E7" w:rsidP="0029485B">
      <w:r>
        <w:t>Z organizačních důvodů může dojít k p</w:t>
      </w:r>
      <w:r w:rsidR="0029485B">
        <w:t>ředávání žáků mezi vychovateli</w:t>
      </w:r>
      <w:r>
        <w:t>, které</w:t>
      </w:r>
      <w:r w:rsidR="0029485B">
        <w:t xml:space="preserve"> probíhá na základě jmenného (písemného) seznamu předávaných</w:t>
      </w:r>
      <w:r>
        <w:t xml:space="preserve"> účastníků</w:t>
      </w:r>
      <w:r w:rsidR="0029485B">
        <w:t xml:space="preserve">. </w:t>
      </w:r>
    </w:p>
    <w:p w14:paraId="26F3A21A" w14:textId="76795243" w:rsidR="0029485B" w:rsidRDefault="0029485B" w:rsidP="0029485B">
      <w:r>
        <w:t>Pitný režim ve školní družině je zajištěn ze strany rodičů/zákonných zástupců. Žáci si nosí dostatek tekutin na vyučování i odpolední pobyt v ŠD.</w:t>
      </w:r>
    </w:p>
    <w:p w14:paraId="6B9E8162" w14:textId="21187DA5" w:rsidR="0029485B" w:rsidRDefault="0029485B" w:rsidP="0029485B">
      <w:r>
        <w:t>Ve školní družině je zakázáno používat mobilní telefony a jiná elektronická zařízení ke hrám a k dalším činnostem, které se neslučují s plánovaným programem ŠD.</w:t>
      </w:r>
    </w:p>
    <w:p w14:paraId="3D910D85" w14:textId="4543B146" w:rsidR="0029485B" w:rsidRDefault="0029485B" w:rsidP="0029485B">
      <w:r>
        <w:t xml:space="preserve">Aktuální informace pro rodiče/zákonné zástupce jsou zveřejňovány na webu školy nebo </w:t>
      </w:r>
      <w:proofErr w:type="spellStart"/>
      <w:r>
        <w:t>Edupage</w:t>
      </w:r>
      <w:proofErr w:type="spellEnd"/>
      <w:r>
        <w:t xml:space="preserve">. </w:t>
      </w:r>
    </w:p>
    <w:p w14:paraId="6337DBA0" w14:textId="4176BCB0" w:rsidR="0029485B" w:rsidRDefault="001135E7" w:rsidP="002E2F3C">
      <w:r>
        <w:t>Vyzvedávání účastníků zájmového vzdělávání ze školní družiny</w:t>
      </w:r>
    </w:p>
    <w:p w14:paraId="0BB68135" w14:textId="3E4042D7" w:rsidR="001135E7" w:rsidRDefault="001135E7" w:rsidP="001135E7">
      <w:r>
        <w:t xml:space="preserve">Rodiče/zákonní zástupci si mohou své děti vyzvednout hned po obědě, dle </w:t>
      </w:r>
      <w:r w:rsidR="00917A65">
        <w:t>přihlášky</w:t>
      </w:r>
      <w:r>
        <w:t xml:space="preserve"> nebo po dohodě s vychovatelem nejpozději do 14:00 hod, a poté až od 15:00 hod. V době od 14:00 do 15:00 hodin jsou žáci zaměstnáni činnostmi dle týdenního tematického plánu každého oddělení v souladu s ŠVP a měsíčními plány, v případě příznivého počasí pobývají žáci mimo oddělení ŠD, budovu nebo areál ZŠ. V tuto dobu </w:t>
      </w:r>
      <w:r w:rsidR="00917A65">
        <w:t>není vhodné účastníky</w:t>
      </w:r>
      <w:r>
        <w:t xml:space="preserve"> </w:t>
      </w:r>
      <w:r w:rsidR="00917A65">
        <w:t>vyzvedávat</w:t>
      </w:r>
      <w:r>
        <w:t xml:space="preserve"> v zájmu plynulého průběhu činností žáků jednotlivých oddělení.</w:t>
      </w:r>
      <w:r w:rsidR="00917A65">
        <w:t xml:space="preserve"> Je to však možné ze závažných důvodů vždy po dohodě s vychovatelem.</w:t>
      </w:r>
    </w:p>
    <w:p w14:paraId="31072EEB" w14:textId="4E778663" w:rsidR="001135E7" w:rsidRDefault="001135E7" w:rsidP="001135E7">
      <w:r>
        <w:t xml:space="preserve">Zvláštní pozornost věnují vychovatelé ŠD odchodům žáků ze ŠD a jejich předávání určeným osobám na přihlášce k zájmovému vzdělávání v ŠD, které se řídí požadavky uvedenými zákonnými zástupci. </w:t>
      </w:r>
      <w:r w:rsidR="00917A65">
        <w:t>Účastník</w:t>
      </w:r>
      <w:r>
        <w:t xml:space="preserve"> z oddělení bezpečně odchází samostatně po vyzvání vychovatelem na základě zazvonění a žádosti k uvolnění vyzvedávaného dítěte na patřičné oddělení ŠD u vchodových dveří ZŠ rodičem/zákonným zástupcem nebo pověřenou osobou k vyzvednutí dítěte. </w:t>
      </w:r>
      <w:r w:rsidR="00917A65">
        <w:t>Účastník</w:t>
      </w:r>
      <w:r>
        <w:t xml:space="preserve"> se poté zdržuje v prostorách šatny jen po nezbytnou dobu, kterou potřebuje k oblečení a samostatně odchází z budovy. Odchody </w:t>
      </w:r>
      <w:r w:rsidR="00917A65">
        <w:t>účastníků</w:t>
      </w:r>
      <w:r>
        <w:t xml:space="preserve"> přes vstupní halu v době od 15:00 h do 16:30 monitoruje zaměstnanec ZŠ. V případě, že před budovou nečeká zákonný zástupce nebo pověřená osoba vyzvednutím, je </w:t>
      </w:r>
      <w:r w:rsidR="00917A65">
        <w:t xml:space="preserve">účastník </w:t>
      </w:r>
      <w:r>
        <w:t>povinen se neprodleně vrátit do oddělení, které opustil a skutečnost nahlásit vychovateli.</w:t>
      </w:r>
    </w:p>
    <w:p w14:paraId="377164EB" w14:textId="6592A724" w:rsidR="001135E7" w:rsidRDefault="001135E7" w:rsidP="001135E7">
      <w:r>
        <w:t xml:space="preserve">Rodiče/zákonní zástupci jsou povinni si své dítě vyzvednout do konce provozní doby, tedy do 16:30 h. </w:t>
      </w:r>
    </w:p>
    <w:p w14:paraId="14394D89" w14:textId="48AD7D6B" w:rsidR="001135E7" w:rsidRDefault="001135E7" w:rsidP="001135E7">
      <w:r>
        <w:lastRenderedPageBreak/>
        <w:t xml:space="preserve">V případě, že si rodič/zákonný zástupce nemůže ze závažných důvodů včas vyzvednout své dítě, oznámí pozdní příchod na telefon ŠD (tel. ŠD +420 734 445 732, +420 702 222 804) vychovateli. Pokud tak neučiní, vyrozumí je vychovatel ŠD telefonicky a domluví se na předání žáka. </w:t>
      </w:r>
    </w:p>
    <w:p w14:paraId="75604327" w14:textId="2462316F" w:rsidR="001135E7" w:rsidRDefault="001135E7" w:rsidP="001135E7">
      <w:r>
        <w:t xml:space="preserve">V případě, že se nepodaří rodiče/zákonné zástupce žáka kontaktovat, postupuje škola podle zákona č. 359/1999 Sb., o sociálně právní ochraně dětí, ve znění pozdějších předpisů (oznámení situace na OSPOD). </w:t>
      </w:r>
    </w:p>
    <w:p w14:paraId="0A005F35" w14:textId="58F618F3" w:rsidR="00BE6874" w:rsidRPr="00BE6874" w:rsidRDefault="00917A65" w:rsidP="003A0EC6">
      <w:pPr>
        <w:pStyle w:val="Nadpis1"/>
      </w:pPr>
      <w:bookmarkStart w:id="12" w:name="_Toc147475407"/>
      <w:r w:rsidRPr="00BE6874">
        <w:t xml:space="preserve">5. </w:t>
      </w:r>
      <w:r w:rsidR="00BE6874" w:rsidRPr="00BE6874">
        <w:t xml:space="preserve">Podmínky pro vzdělávání </w:t>
      </w:r>
      <w:r w:rsidR="00BE6874">
        <w:t>účastníků</w:t>
      </w:r>
      <w:r w:rsidR="00BE6874" w:rsidRPr="00BE6874">
        <w:t xml:space="preserve"> se speciálními vzdělávacími potřebami</w:t>
      </w:r>
      <w:bookmarkEnd w:id="12"/>
    </w:p>
    <w:p w14:paraId="2ED8C0D1" w14:textId="4D3BF490" w:rsidR="0029485B" w:rsidRDefault="00BE6874" w:rsidP="00BE6874">
      <w:r>
        <w:t xml:space="preserve">Při vzdělání </w:t>
      </w:r>
      <w:r>
        <w:t>účastníků</w:t>
      </w:r>
      <w:r>
        <w:t xml:space="preserve"> se speciálními vzdělávacími potřebami (tedy </w:t>
      </w:r>
      <w:r>
        <w:t>těch</w:t>
      </w:r>
      <w:r>
        <w:t>, kte</w:t>
      </w:r>
      <w:r>
        <w:t>ří</w:t>
      </w:r>
      <w:r>
        <w:t xml:space="preserve"> bez individuálního speciálně pedagogického přístupu jsou v procesu vzdělávání znevýhodněné a často výrazně limitované v rámci zdravotních či sociálních omezení) úzce spolupracuje vychovatel ŠD se školou, výchovným poradcem a zákonnými zástupci, především při stanovení vhodných forem integrace a forem práce. Integrovaní </w:t>
      </w:r>
      <w:r>
        <w:t>účastníci</w:t>
      </w:r>
      <w:r>
        <w:t xml:space="preserve"> jsou začleňováni do organizačních jednotek a aktivit v oblasti zájmového vzdělávání.</w:t>
      </w:r>
    </w:p>
    <w:p w14:paraId="10220F4F" w14:textId="7D53C668" w:rsidR="00BE6874" w:rsidRPr="00BE6874" w:rsidRDefault="00BE6874" w:rsidP="003A0EC6">
      <w:pPr>
        <w:pStyle w:val="Nadpis1"/>
      </w:pPr>
      <w:bookmarkStart w:id="13" w:name="_Toc147475408"/>
      <w:r w:rsidRPr="00BE6874">
        <w:t>6. Podmínky pro zajištění bezpečnosti a ochrany zdraví žáků a jejich ochrany před sociálně patologickými jevy.</w:t>
      </w:r>
      <w:bookmarkEnd w:id="13"/>
    </w:p>
    <w:p w14:paraId="695245ED" w14:textId="6D80FBE5" w:rsidR="00BE6874" w:rsidRDefault="00BE6874" w:rsidP="00BE6874">
      <w:r>
        <w:t xml:space="preserve">Zajištění bezpečnosti </w:t>
      </w:r>
      <w:r>
        <w:t>účastník</w:t>
      </w:r>
      <w:r>
        <w:t xml:space="preserve">ů během pobytu ve školní družině vychází z obecných požadavků na ochranu zdraví a bezpečnost a </w:t>
      </w:r>
      <w:r w:rsidR="00F20E9C">
        <w:t>vnitřního ř</w:t>
      </w:r>
      <w:r>
        <w:t xml:space="preserve">ádu školní družiny. </w:t>
      </w:r>
    </w:p>
    <w:p w14:paraId="15D9FF2D" w14:textId="0863ED01" w:rsidR="00BE6874" w:rsidRDefault="00BE6874" w:rsidP="00BE6874">
      <w:r>
        <w:t xml:space="preserve">Vychovatel ŠD zodpovídá za přítomné </w:t>
      </w:r>
      <w:r>
        <w:t>účastník</w:t>
      </w:r>
      <w:r>
        <w:t>y svého oddělení a dále za</w:t>
      </w:r>
      <w:r>
        <w:t xml:space="preserve"> účastníky</w:t>
      </w:r>
      <w:r>
        <w:t xml:space="preserve"> mu svěřené, zodpovídá za bezpečnost do 30 </w:t>
      </w:r>
      <w:r w:rsidR="009C7253">
        <w:t>účastníků</w:t>
      </w:r>
      <w:r>
        <w:t xml:space="preserve"> při standardní činnosti ŠD. </w:t>
      </w:r>
    </w:p>
    <w:p w14:paraId="671F2E86" w14:textId="68668543" w:rsidR="00BE6874" w:rsidRDefault="00BE6874" w:rsidP="00BE6874">
      <w:r>
        <w:t>Při větším počtu dětí nebo při specifické činnosti (jízda hromadnou dopravou, výlet do lázeňské čtvrti města, mimo město) je pedagogický dozor doplněn další dospělou osobou.</w:t>
      </w:r>
    </w:p>
    <w:p w14:paraId="5319EE4E" w14:textId="77777777" w:rsidR="00BE6874" w:rsidRDefault="00BE6874" w:rsidP="00BE6874">
      <w:r>
        <w:t xml:space="preserve">Na začátku školního roku jsou </w:t>
      </w:r>
      <w:r>
        <w:t>účastníci zájmového vzdělávání</w:t>
      </w:r>
      <w:r>
        <w:t xml:space="preserve"> poučeni vychovatelem o zásadách bezpečnosti a ochrany zdraví při činnostech v ŠD a před každou akcí seznamuje vychovatel </w:t>
      </w:r>
      <w:r>
        <w:t>účastníky</w:t>
      </w:r>
      <w:r>
        <w:t xml:space="preserve"> s pravidly bezpečného chování na veřejných komunikacích, v dopravě a dopravních prostředcích a provede o tom zápis do třídní knihy.</w:t>
      </w:r>
    </w:p>
    <w:p w14:paraId="28608E0B" w14:textId="3F4BDC33" w:rsidR="00BE6874" w:rsidRDefault="00BE6874" w:rsidP="00BE6874">
      <w:r>
        <w:t xml:space="preserve">V případě potřeby poučí vychovatel ŠD </w:t>
      </w:r>
      <w:r>
        <w:t>účastník</w:t>
      </w:r>
      <w:r>
        <w:t>y před konkrétní činností znovu s poukazem na možná nebezpečí.</w:t>
      </w:r>
    </w:p>
    <w:p w14:paraId="5D33F5E7" w14:textId="182A5A73" w:rsidR="00BE6874" w:rsidRDefault="00BE6874" w:rsidP="00BE6874">
      <w:r>
        <w:t xml:space="preserve">Vychovatel sleduje </w:t>
      </w:r>
      <w:r>
        <w:t>účastníky</w:t>
      </w:r>
      <w:r>
        <w:t xml:space="preserve"> při aktivitách, zajišťuje d</w:t>
      </w:r>
      <w:r>
        <w:t>ohled</w:t>
      </w:r>
      <w:r>
        <w:t xml:space="preserve"> při všech činnostech a předem (zvláště při pobytu venku) jim vymezí prostor pro volný pohyb.</w:t>
      </w:r>
    </w:p>
    <w:p w14:paraId="5F4233AB" w14:textId="45ADD56B" w:rsidR="00BE6874" w:rsidRDefault="00BE6874" w:rsidP="00BE6874">
      <w:r>
        <w:t xml:space="preserve">V případě </w:t>
      </w:r>
      <w:r>
        <w:t>úrazu vychovatel poskytne potřebnou první pomoc, informuje o úrazu zákonné zástupce a při závažnější situaci telefonicky informuje zákonné zástupce bezodkladně a přivolá rychlou záchrannou službu. Každý úraz je zaznamenán do knihy úrazů. O úrazech, které si vyžádaly ošetření lékaře je vychovatelem vyplněn protokol o úrazu.</w:t>
      </w:r>
    </w:p>
    <w:p w14:paraId="09D4C21E" w14:textId="2990010F" w:rsidR="00D9712A" w:rsidRPr="009C7253" w:rsidRDefault="00D9712A" w:rsidP="00D9712A">
      <w:pPr>
        <w:rPr>
          <w:b/>
        </w:rPr>
      </w:pPr>
      <w:r w:rsidRPr="009C7253">
        <w:rPr>
          <w:b/>
        </w:rPr>
        <w:t xml:space="preserve">Ochrana před </w:t>
      </w:r>
      <w:r w:rsidRPr="009C7253">
        <w:rPr>
          <w:b/>
        </w:rPr>
        <w:t>sociálně patologickými jevy</w:t>
      </w:r>
    </w:p>
    <w:p w14:paraId="4227A063" w14:textId="7A345DBE" w:rsidR="00D9712A" w:rsidRDefault="00D9712A" w:rsidP="00D9712A">
      <w:r>
        <w:t xml:space="preserve">Ochrana před rizikovým chováním je součástí preventivního programu školy, se kterým je </w:t>
      </w:r>
      <w:r>
        <w:t xml:space="preserve">účastník </w:t>
      </w:r>
      <w:r>
        <w:t xml:space="preserve">prokazatelně seznámen na začátku školního roku. </w:t>
      </w:r>
    </w:p>
    <w:p w14:paraId="0540C53E" w14:textId="4013406B" w:rsidR="00D9712A" w:rsidRDefault="00D9712A" w:rsidP="00D9712A">
      <w:r>
        <w:t>Š</w:t>
      </w:r>
      <w:r>
        <w:t>kolní družina</w:t>
      </w:r>
      <w:r>
        <w:t xml:space="preserve"> vytváří podmínky pro předcházení vzniku násilí, nepřátelství a diskriminace a dalších specifických patologických jevů v souladu s PP školy.</w:t>
      </w:r>
    </w:p>
    <w:p w14:paraId="3D9B23FC" w14:textId="2D8C73A5" w:rsidR="00D9712A" w:rsidRDefault="00D9712A" w:rsidP="00D9712A">
      <w:r w:rsidRPr="00D9712A">
        <w:lastRenderedPageBreak/>
        <w:t>Vychovat</w:t>
      </w:r>
      <w:r>
        <w:t>elé</w:t>
      </w:r>
      <w:r w:rsidRPr="00D9712A">
        <w:t xml:space="preserve"> jednotlivých oddělení sledují možné zneužívání návykových látek a ostatní projevy rizikového chování – šikanu, vandalismus, rasismus. Při zjištění některých jevů, tuto skutečnost neprodleně řeší s výchovným poradcem a vedením školy.</w:t>
      </w:r>
    </w:p>
    <w:p w14:paraId="230C7909" w14:textId="09F202C1" w:rsidR="00D9712A" w:rsidRDefault="00D9712A" w:rsidP="00D9712A">
      <w:r>
        <w:t>Účastníkům</w:t>
      </w:r>
      <w:r>
        <w:t xml:space="preserve"> je zakázáno nošení zbraní a nebezpečných předmětů do celého areálu školy</w:t>
      </w:r>
      <w:r>
        <w:t>, školní družiny</w:t>
      </w:r>
      <w:r>
        <w:t xml:space="preserve"> a na akce</w:t>
      </w:r>
      <w:r>
        <w:t xml:space="preserve"> ŠD.</w:t>
      </w:r>
    </w:p>
    <w:p w14:paraId="246055FF" w14:textId="54E0BADC" w:rsidR="00D9712A" w:rsidRDefault="00D9712A" w:rsidP="00D9712A">
      <w:r>
        <w:t>Ú</w:t>
      </w:r>
      <w:r w:rsidRPr="00D9712A">
        <w:t>častníkům zakázáno pořizovat snímky</w:t>
      </w:r>
      <w:r w:rsidR="006B6777">
        <w:t>,</w:t>
      </w:r>
      <w:r w:rsidR="00690BCA">
        <w:t xml:space="preserve"> audio či video záznamy, </w:t>
      </w:r>
      <w:r w:rsidRPr="00D9712A">
        <w:t>pokud by tato činnost n</w:t>
      </w:r>
      <w:r w:rsidR="006B6777">
        <w:t>ení</w:t>
      </w:r>
      <w:r w:rsidRPr="00D9712A">
        <w:t xml:space="preserve"> v souladu s požadavky směrnice EU o GDPR. </w:t>
      </w:r>
    </w:p>
    <w:p w14:paraId="4CC1808F" w14:textId="77777777" w:rsidR="00690BCA" w:rsidRDefault="00690BCA" w:rsidP="00D9712A"/>
    <w:p w14:paraId="5CEAE051" w14:textId="7638B545" w:rsidR="00690BCA" w:rsidRPr="00690BCA" w:rsidRDefault="00690BCA" w:rsidP="003A0EC6">
      <w:pPr>
        <w:pStyle w:val="Nadpis1"/>
      </w:pPr>
      <w:bookmarkStart w:id="14" w:name="_Toc147475409"/>
      <w:r w:rsidRPr="00690BCA">
        <w:t xml:space="preserve">7. </w:t>
      </w:r>
      <w:r w:rsidRPr="00690BCA">
        <w:t>Zacházení a nakládání s majetkem školní družiny</w:t>
      </w:r>
      <w:bookmarkEnd w:id="14"/>
    </w:p>
    <w:p w14:paraId="28963C6E" w14:textId="1A6F43E7" w:rsidR="00690BCA" w:rsidRDefault="00690BCA" w:rsidP="00690BCA">
      <w:r>
        <w:t xml:space="preserve">Účastníci </w:t>
      </w:r>
      <w:r>
        <w:t xml:space="preserve">jsou povinni dodržovat veškeré pokyny vychovatele ŠD vzhledem k bezpečnosti při hrách a činnostech, dodržovat čistotu a pořádek. </w:t>
      </w:r>
    </w:p>
    <w:p w14:paraId="398CC491" w14:textId="469AEBCC" w:rsidR="00690BCA" w:rsidRDefault="00690BCA" w:rsidP="00690BCA">
      <w:r w:rsidRPr="00690BCA">
        <w:t>Účastníci mohou užívat inventář školní družiny se souhlasem vychovatelky, s veškerým vybavením musí zacházet opatrně. Udržují celou třídu a prostory v čistotě a pořádku a chrání majetek ŠD před poškozením. Pokud dojde k úmyslnému poškození inventáře ŠD, které bude prokazatelné, uhradí vzniklou škodu zákonní zástupci účastníka v plném rozsahu.</w:t>
      </w:r>
    </w:p>
    <w:p w14:paraId="4054D66A" w14:textId="77777777" w:rsidR="00690BCA" w:rsidRPr="00690BCA" w:rsidRDefault="00690BCA" w:rsidP="00690BCA">
      <w:pPr>
        <w:rPr>
          <w:b/>
        </w:rPr>
      </w:pPr>
    </w:p>
    <w:p w14:paraId="36E7096E" w14:textId="1C8AC7DE" w:rsidR="00690BCA" w:rsidRDefault="00690BCA" w:rsidP="003A0EC6">
      <w:pPr>
        <w:pStyle w:val="Nadpis1"/>
      </w:pPr>
      <w:r w:rsidRPr="00690BCA">
        <w:t xml:space="preserve"> </w:t>
      </w:r>
      <w:bookmarkStart w:id="15" w:name="_Toc147475410"/>
      <w:r w:rsidRPr="00690BCA">
        <w:t>8. Závěrečná ustanovení</w:t>
      </w:r>
      <w:bookmarkEnd w:id="15"/>
    </w:p>
    <w:p w14:paraId="13225A35" w14:textId="77777777" w:rsidR="002E15AB" w:rsidRPr="002E15AB" w:rsidRDefault="002E15AB" w:rsidP="002E15AB">
      <w:bookmarkStart w:id="16" w:name="_GoBack"/>
      <w:bookmarkEnd w:id="16"/>
    </w:p>
    <w:p w14:paraId="1966449E" w14:textId="2ACF5144" w:rsidR="00690BCA" w:rsidRDefault="009C7253" w:rsidP="00690BCA">
      <w:r>
        <w:t>Vnitřní řád školní družiny</w:t>
      </w:r>
      <w:r w:rsidR="00690BCA">
        <w:t xml:space="preserve"> je platný od 1. 9. 2023</w:t>
      </w:r>
      <w:r w:rsidR="00690BCA">
        <w:t>.</w:t>
      </w:r>
    </w:p>
    <w:p w14:paraId="7C4D4757" w14:textId="248CCED3" w:rsidR="00690BCA" w:rsidRDefault="00690BCA" w:rsidP="00690BCA">
      <w:r>
        <w:t>S</w:t>
      </w:r>
      <w:r w:rsidR="009C7253">
        <w:t xml:space="preserve"> vnitřním</w:t>
      </w:r>
      <w:r>
        <w:t xml:space="preserve"> řádem ŠD jsou </w:t>
      </w:r>
      <w:r>
        <w:t>účastníci</w:t>
      </w:r>
      <w:r>
        <w:t xml:space="preserve"> seznámeni prokazatelným způsobem při zahájení školního roku a </w:t>
      </w:r>
      <w:r>
        <w:t>je přístupný na webu školy.</w:t>
      </w:r>
    </w:p>
    <w:p w14:paraId="0F747564" w14:textId="28AAB092" w:rsidR="00690BCA" w:rsidRDefault="009C7253" w:rsidP="00690BCA">
      <w:r>
        <w:t>Vnitřní ř</w:t>
      </w:r>
      <w:r w:rsidR="00690BCA">
        <w:t xml:space="preserve">ád ŠD je závazný </w:t>
      </w:r>
      <w:r w:rsidR="00690BCA">
        <w:t>pro účastníky zájmového vzdělávání ve školní družině a jejich</w:t>
      </w:r>
      <w:r w:rsidR="00690BCA">
        <w:t xml:space="preserve"> rodiče/zákonné zástupce</w:t>
      </w:r>
      <w:r w:rsidR="00690BCA">
        <w:t>.</w:t>
      </w:r>
    </w:p>
    <w:p w14:paraId="36CACF05" w14:textId="7CF80BF5" w:rsidR="00690BCA" w:rsidRDefault="00690BCA" w:rsidP="00690BCA">
      <w:r>
        <w:t>V případě potřeby bude</w:t>
      </w:r>
      <w:r w:rsidR="009C7253">
        <w:t xml:space="preserve"> vnitřní </w:t>
      </w:r>
      <w:r>
        <w:t>řád ŠD upraven nebo doplněn a bude vydán nový</w:t>
      </w:r>
      <w:r>
        <w:t>.</w:t>
      </w:r>
    </w:p>
    <w:p w14:paraId="7683F1D6" w14:textId="0C458976" w:rsidR="00690BCA" w:rsidRDefault="009C7253" w:rsidP="00690BCA">
      <w:r>
        <w:t>Vnitřní ř</w:t>
      </w:r>
      <w:r w:rsidR="00690BCA">
        <w:t>ád nabývá účinnosti dne 1.9.2023</w:t>
      </w:r>
    </w:p>
    <w:p w14:paraId="3EE18745" w14:textId="45435731" w:rsidR="00690BCA" w:rsidRDefault="00690BCA" w:rsidP="00690BCA">
      <w:r>
        <w:t>Schváleno ředitelem školy 1.9.2023</w:t>
      </w:r>
    </w:p>
    <w:p w14:paraId="20243229" w14:textId="16DE68F7" w:rsidR="00690BCA" w:rsidRDefault="00690BCA" w:rsidP="00690BCA">
      <w:r>
        <w:t>Projednáno na pedagogické radě dne 28.8.2023</w:t>
      </w:r>
    </w:p>
    <w:p w14:paraId="6D6D7E14" w14:textId="77777777" w:rsidR="002E15AB" w:rsidRDefault="002E15AB" w:rsidP="00690BCA"/>
    <w:p w14:paraId="7A37D261" w14:textId="6ECBD762" w:rsidR="0029485B" w:rsidRDefault="0029485B" w:rsidP="00D57987"/>
    <w:p w14:paraId="61DA043F" w14:textId="77777777" w:rsidR="0029485B" w:rsidRDefault="0029485B" w:rsidP="00D57987"/>
    <w:p w14:paraId="0AFC2218" w14:textId="77777777" w:rsidR="0029485B" w:rsidRDefault="0029485B" w:rsidP="00D57987"/>
    <w:p w14:paraId="7D6A0891" w14:textId="77777777" w:rsidR="0029485B" w:rsidRDefault="0029485B" w:rsidP="00D57987"/>
    <w:p w14:paraId="560389E5" w14:textId="77777777" w:rsidR="0029485B" w:rsidRDefault="0029485B" w:rsidP="00D57987"/>
    <w:p w14:paraId="5B07ABD7" w14:textId="77777777" w:rsidR="0029485B" w:rsidRDefault="0029485B" w:rsidP="00D57987"/>
    <w:sectPr w:rsidR="0029485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F777E" w14:textId="77777777" w:rsidR="00EC238E" w:rsidRDefault="00EC238E" w:rsidP="00EC238E">
      <w:pPr>
        <w:spacing w:after="0" w:line="240" w:lineRule="auto"/>
      </w:pPr>
      <w:r>
        <w:separator/>
      </w:r>
    </w:p>
  </w:endnote>
  <w:endnote w:type="continuationSeparator" w:id="0">
    <w:p w14:paraId="75357001" w14:textId="77777777" w:rsidR="00EC238E" w:rsidRDefault="00EC238E" w:rsidP="00EC2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9758863"/>
      <w:docPartObj>
        <w:docPartGallery w:val="Page Numbers (Bottom of Page)"/>
        <w:docPartUnique/>
      </w:docPartObj>
    </w:sdtPr>
    <w:sdtContent>
      <w:p w14:paraId="6C9CFEDD" w14:textId="02325733" w:rsidR="00EC238E" w:rsidRDefault="00EC23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8D3BA" w14:textId="77777777" w:rsidR="00EC238E" w:rsidRDefault="00EC23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7DA9E" w14:textId="77777777" w:rsidR="00EC238E" w:rsidRDefault="00EC238E" w:rsidP="00EC238E">
      <w:pPr>
        <w:spacing w:after="0" w:line="240" w:lineRule="auto"/>
      </w:pPr>
      <w:r>
        <w:separator/>
      </w:r>
    </w:p>
  </w:footnote>
  <w:footnote w:type="continuationSeparator" w:id="0">
    <w:p w14:paraId="24559DF8" w14:textId="77777777" w:rsidR="00EC238E" w:rsidRDefault="00EC238E" w:rsidP="00EC2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32D99"/>
    <w:multiLevelType w:val="hybridMultilevel"/>
    <w:tmpl w:val="5CA47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69"/>
    <w:rsid w:val="000009AB"/>
    <w:rsid w:val="000B4896"/>
    <w:rsid w:val="001135E7"/>
    <w:rsid w:val="0029485B"/>
    <w:rsid w:val="002E15AB"/>
    <w:rsid w:val="002E2F3C"/>
    <w:rsid w:val="003A0EC6"/>
    <w:rsid w:val="00401669"/>
    <w:rsid w:val="00407371"/>
    <w:rsid w:val="00460202"/>
    <w:rsid w:val="004E5A1A"/>
    <w:rsid w:val="004F7CBA"/>
    <w:rsid w:val="00522190"/>
    <w:rsid w:val="00607DE4"/>
    <w:rsid w:val="006835D7"/>
    <w:rsid w:val="00690BCA"/>
    <w:rsid w:val="006B6777"/>
    <w:rsid w:val="00733F95"/>
    <w:rsid w:val="0076346E"/>
    <w:rsid w:val="00917A65"/>
    <w:rsid w:val="009737A3"/>
    <w:rsid w:val="00975538"/>
    <w:rsid w:val="00980756"/>
    <w:rsid w:val="009C7253"/>
    <w:rsid w:val="00AF40C7"/>
    <w:rsid w:val="00BA02CA"/>
    <w:rsid w:val="00BC4A5D"/>
    <w:rsid w:val="00BE6874"/>
    <w:rsid w:val="00D57987"/>
    <w:rsid w:val="00D61BE9"/>
    <w:rsid w:val="00D9712A"/>
    <w:rsid w:val="00EC238E"/>
    <w:rsid w:val="00F20E9C"/>
    <w:rsid w:val="00F5677D"/>
    <w:rsid w:val="00FD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F323"/>
  <w15:chartTrackingRefBased/>
  <w15:docId w15:val="{19236EC2-1645-4AB8-B804-87A206919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38E"/>
  </w:style>
  <w:style w:type="paragraph" w:styleId="Nadpis1">
    <w:name w:val="heading 1"/>
    <w:basedOn w:val="Normln"/>
    <w:next w:val="Normln"/>
    <w:link w:val="Nadpis1Char"/>
    <w:uiPriority w:val="9"/>
    <w:qFormat/>
    <w:rsid w:val="00EC238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238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238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C238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C238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238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C238E"/>
    <w:pPr>
      <w:keepNext/>
      <w:keepLines/>
      <w:spacing w:before="120" w:after="0"/>
      <w:outlineLvl w:val="6"/>
    </w:pPr>
    <w:rPr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C238E"/>
    <w:pPr>
      <w:keepNext/>
      <w:keepLines/>
      <w:spacing w:before="120" w:after="0"/>
      <w:outlineLvl w:val="7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C238E"/>
    <w:pPr>
      <w:keepNext/>
      <w:keepLines/>
      <w:spacing w:before="120" w:after="0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602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835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35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35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35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35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3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5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C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38E"/>
  </w:style>
  <w:style w:type="paragraph" w:styleId="Zpat">
    <w:name w:val="footer"/>
    <w:basedOn w:val="Normln"/>
    <w:link w:val="ZpatChar"/>
    <w:uiPriority w:val="99"/>
    <w:unhideWhenUsed/>
    <w:rsid w:val="00EC2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38E"/>
  </w:style>
  <w:style w:type="character" w:customStyle="1" w:styleId="Nadpis1Char">
    <w:name w:val="Nadpis 1 Char"/>
    <w:basedOn w:val="Standardnpsmoodstavce"/>
    <w:link w:val="Nadpis1"/>
    <w:uiPriority w:val="9"/>
    <w:rsid w:val="00EC238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EC238E"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rsid w:val="00EC23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238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C238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C238E"/>
    <w:rPr>
      <w:rFonts w:asciiTheme="majorHAnsi" w:eastAsiaTheme="majorEastAsia" w:hAnsiTheme="majorHAnsi" w:cstheme="majorBidi"/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C23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C238E"/>
    <w:rPr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C238E"/>
    <w:rPr>
      <w:b/>
      <w:bC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C238E"/>
    <w:rPr>
      <w:i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C238E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C238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EC238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C238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C238E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EC238E"/>
    <w:rPr>
      <w:b/>
      <w:bCs/>
      <w:color w:val="auto"/>
    </w:rPr>
  </w:style>
  <w:style w:type="character" w:styleId="Zdraznn">
    <w:name w:val="Emphasis"/>
    <w:basedOn w:val="Standardnpsmoodstavce"/>
    <w:uiPriority w:val="20"/>
    <w:qFormat/>
    <w:rsid w:val="00EC238E"/>
    <w:rPr>
      <w:i/>
      <w:iCs/>
      <w:color w:val="auto"/>
    </w:rPr>
  </w:style>
  <w:style w:type="paragraph" w:styleId="Bezmezer">
    <w:name w:val="No Spacing"/>
    <w:uiPriority w:val="1"/>
    <w:qFormat/>
    <w:rsid w:val="00EC238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EC238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C238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C238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C238E"/>
    <w:rPr>
      <w:rFonts w:asciiTheme="majorHAnsi" w:eastAsiaTheme="majorEastAsia" w:hAnsiTheme="majorHAnsi" w:cstheme="majorBidi"/>
      <w:sz w:val="26"/>
      <w:szCs w:val="26"/>
    </w:rPr>
  </w:style>
  <w:style w:type="character" w:styleId="Zdraznnjemn">
    <w:name w:val="Subtle Emphasis"/>
    <w:basedOn w:val="Standardnpsmoodstavce"/>
    <w:uiPriority w:val="19"/>
    <w:qFormat/>
    <w:rsid w:val="00EC238E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EC238E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qFormat/>
    <w:rsid w:val="00EC238E"/>
    <w:rPr>
      <w:smallCaps/>
      <w:color w:val="auto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EC238E"/>
    <w:rPr>
      <w:b/>
      <w:bCs/>
      <w:smallCaps/>
      <w:color w:val="auto"/>
      <w:u w:val="single"/>
    </w:rPr>
  </w:style>
  <w:style w:type="character" w:styleId="Nzevknihy">
    <w:name w:val="Book Title"/>
    <w:basedOn w:val="Standardnpsmoodstavce"/>
    <w:uiPriority w:val="33"/>
    <w:qFormat/>
    <w:rsid w:val="00EC238E"/>
    <w:rPr>
      <w:b/>
      <w:bCs/>
      <w:smallCaps/>
      <w:color w:val="auto"/>
    </w:rPr>
  </w:style>
  <w:style w:type="paragraph" w:styleId="Obsah1">
    <w:name w:val="toc 1"/>
    <w:basedOn w:val="Normln"/>
    <w:next w:val="Normln"/>
    <w:autoRedefine/>
    <w:uiPriority w:val="39"/>
    <w:unhideWhenUsed/>
    <w:rsid w:val="003A0EC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3A0EC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3A0E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9DB2-59E8-40DD-A721-01780F6A3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2942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Jana</dc:creator>
  <cp:keywords/>
  <dc:description/>
  <cp:lastModifiedBy>Krausová Jana</cp:lastModifiedBy>
  <cp:revision>4</cp:revision>
  <cp:lastPrinted>2023-10-06T06:15:00Z</cp:lastPrinted>
  <dcterms:created xsi:type="dcterms:W3CDTF">2023-10-06T05:30:00Z</dcterms:created>
  <dcterms:modified xsi:type="dcterms:W3CDTF">2023-10-06T07:13:00Z</dcterms:modified>
</cp:coreProperties>
</file>