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Základní škola a mateřská škola Kozmice, okres Opava, příspěvková organizace               </w:t>
      </w:r>
    </w:p>
    <w:p w:rsidR="00D9794F" w:rsidRPr="0078523F" w:rsidRDefault="00D9794F" w:rsidP="0078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autoSpaceDE w:val="0"/>
        <w:autoSpaceDN w:val="0"/>
        <w:adjustRightInd w:val="0"/>
        <w:jc w:val="center"/>
        <w:rPr>
          <w:rFonts w:ascii="Tahoma" w:hAnsi="Tahoma" w:cs="Tahoma"/>
          <w:b/>
          <w:color w:val="385623" w:themeColor="accent6" w:themeShade="80"/>
          <w:sz w:val="36"/>
          <w:szCs w:val="36"/>
        </w:rPr>
      </w:pPr>
      <w:r w:rsidRPr="0078523F">
        <w:rPr>
          <w:rFonts w:ascii="Tahoma" w:hAnsi="Tahoma" w:cs="Tahoma"/>
          <w:b/>
          <w:color w:val="385623" w:themeColor="accent6" w:themeShade="80"/>
          <w:sz w:val="36"/>
          <w:szCs w:val="36"/>
        </w:rPr>
        <w:t>KRITÉRIA PŘIJETÍ DĚTÍ DO MATEŘSKÉ ŠKOLY V KOZMICÍCH</w:t>
      </w:r>
    </w:p>
    <w:p w:rsidR="00D9794F" w:rsidRPr="0078523F" w:rsidRDefault="00D9794F" w:rsidP="0078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autoSpaceDE w:val="0"/>
        <w:autoSpaceDN w:val="0"/>
        <w:adjustRightInd w:val="0"/>
        <w:jc w:val="center"/>
        <w:rPr>
          <w:rFonts w:cs="Tahoma"/>
          <w:b/>
          <w:color w:val="385623" w:themeColor="accent6" w:themeShade="80"/>
          <w:sz w:val="28"/>
          <w:szCs w:val="28"/>
        </w:rPr>
      </w:pPr>
      <w:r w:rsidRPr="0078523F">
        <w:rPr>
          <w:rFonts w:cs="Tahoma"/>
          <w:b/>
          <w:color w:val="385623" w:themeColor="accent6" w:themeShade="80"/>
          <w:sz w:val="28"/>
          <w:szCs w:val="28"/>
        </w:rPr>
        <w:t>ke dni 1. ledna 202</w:t>
      </w:r>
      <w:r w:rsidR="0078523F" w:rsidRPr="0078523F">
        <w:rPr>
          <w:rFonts w:cs="Tahoma"/>
          <w:b/>
          <w:color w:val="385623" w:themeColor="accent6" w:themeShade="80"/>
          <w:sz w:val="28"/>
          <w:szCs w:val="28"/>
        </w:rPr>
        <w:t>2</w:t>
      </w:r>
    </w:p>
    <w:p w:rsidR="00D9794F" w:rsidRPr="0078523F" w:rsidRDefault="00D9794F" w:rsidP="0078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autoSpaceDE w:val="0"/>
        <w:autoSpaceDN w:val="0"/>
        <w:adjustRightInd w:val="0"/>
        <w:jc w:val="center"/>
        <w:rPr>
          <w:rFonts w:cs="Tahoma"/>
          <w:b/>
          <w:color w:val="385623" w:themeColor="accent6" w:themeShade="80"/>
          <w:sz w:val="28"/>
          <w:szCs w:val="28"/>
        </w:rPr>
      </w:pPr>
      <w:r w:rsidRPr="0078523F">
        <w:rPr>
          <w:rFonts w:cs="Tahoma"/>
          <w:b/>
          <w:color w:val="385623" w:themeColor="accent6" w:themeShade="80"/>
          <w:sz w:val="28"/>
          <w:szCs w:val="28"/>
        </w:rPr>
        <w:t xml:space="preserve">Č. j.  </w:t>
      </w:r>
      <w:r w:rsidR="0083770F">
        <w:rPr>
          <w:rFonts w:cs="Tahoma"/>
          <w:b/>
          <w:color w:val="385623" w:themeColor="accent6" w:themeShade="80"/>
          <w:sz w:val="28"/>
          <w:szCs w:val="28"/>
        </w:rPr>
        <w:t>86/2021</w:t>
      </w:r>
    </w:p>
    <w:p w:rsidR="00D9794F" w:rsidRDefault="00D9794F" w:rsidP="00D9794F">
      <w:pPr>
        <w:autoSpaceDE w:val="0"/>
        <w:autoSpaceDN w:val="0"/>
        <w:adjustRightInd w:val="0"/>
        <w:rPr>
          <w:rFonts w:ascii="Tahoma" w:hAnsi="Tahoma" w:cs="Tahoma"/>
        </w:rPr>
      </w:pPr>
    </w:p>
    <w:p w:rsidR="00D9794F" w:rsidRP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Ředitelka ZŠ a MŠ Kozmice stanoví následující kritéria, podle kterých bude postupovat při rozhodování o přijetí dítěte k předškolnímu vzdělávání v mateřské škole v Kozmicích v případě, že počet žádostí podaných zákonnými zástupci dětí o přijetí překročí stanovenou kapacitu maximálního počtu dětí pro tuto mateřskou školu.</w:t>
      </w:r>
    </w:p>
    <w:p w:rsidR="00D9794F" w:rsidRDefault="00D9794F" w:rsidP="00D9794F">
      <w:pPr>
        <w:rPr>
          <w:sz w:val="28"/>
          <w:szCs w:val="28"/>
        </w:rPr>
      </w:pPr>
      <w:r>
        <w:rPr>
          <w:sz w:val="28"/>
          <w:szCs w:val="28"/>
        </w:rPr>
        <w:t>Kritéria pro přijetí dětí k předškolnímu vzdělávání do MŠ KOZMICE (202</w:t>
      </w:r>
      <w:r w:rsidR="0078523F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8523F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D9794F" w:rsidTr="0078523F"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04D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Kritérium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04D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Bodové ohodnocení</w:t>
            </w:r>
          </w:p>
        </w:tc>
      </w:tr>
      <w:tr w:rsidR="00D9794F" w:rsidTr="0078523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Trvalý pobyt dítěte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94F" w:rsidTr="0078523F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Věk dítěte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předškolní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Přijato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roky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Přijato 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roky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567351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roky (dovrší tří let do 31. 12. 202</w:t>
            </w:r>
            <w:r w:rsidR="0078523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roky (dovrší tří let do 30. 6. 202</w:t>
            </w:r>
            <w:r w:rsidR="0078523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9794F" w:rsidTr="0078523F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Individuální situace dítěte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Celodenní provoz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Dítě se SVP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794F" w:rsidTr="00785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Sociální situace rodiny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4F" w:rsidRDefault="00D9794F" w:rsidP="00D979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9794F" w:rsidRDefault="00D9794F" w:rsidP="00D979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94F" w:rsidRDefault="00D9794F" w:rsidP="00D9794F">
      <w:pPr>
        <w:rPr>
          <w:sz w:val="28"/>
          <w:szCs w:val="28"/>
        </w:rPr>
      </w:pPr>
      <w:r>
        <w:rPr>
          <w:sz w:val="28"/>
          <w:szCs w:val="28"/>
        </w:rPr>
        <w:t xml:space="preserve">V případě rovnosti bodů (shodnosti posuzovaných kritérií) může být v ojedinělých případech zohledněna výdělečná činnost rodiče dítěte, pokud je rodič jiného dítěte, který není výdělečně činný, schopen poskytovat vzdělání a péči v potřebném rozsahu dítěti sám. K výdělečné činnosti se však nepřihlédne, pokud je rodič dítěte, který není výdělečně činný, na mateřské/rodičovské dovolené s dalším dítětem. 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Dítě, které v příslušném školním roce teprve dovrší 3 let, může být přijato v řádném termínu zápisu k předškolnímu vzdělávání, pouze za těchto podmínek:</w:t>
      </w:r>
    </w:p>
    <w:p w:rsidR="00D9794F" w:rsidRDefault="00D9794F" w:rsidP="00D979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volná kapacita v mateřské škole,</w:t>
      </w:r>
    </w:p>
    <w:p w:rsidR="00D9794F" w:rsidRDefault="00D9794F" w:rsidP="00D979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zvládá základní hygienické a pracovní návyky (</w:t>
      </w:r>
      <w:proofErr w:type="spellStart"/>
      <w:r>
        <w:rPr>
          <w:rFonts w:cs="Tahoma"/>
          <w:sz w:val="28"/>
          <w:szCs w:val="28"/>
        </w:rPr>
        <w:t>sebeobslužnost</w:t>
      </w:r>
      <w:proofErr w:type="spellEnd"/>
      <w:r>
        <w:rPr>
          <w:rFonts w:cs="Tahoma"/>
          <w:sz w:val="28"/>
          <w:szCs w:val="28"/>
        </w:rPr>
        <w:t>),</w:t>
      </w:r>
    </w:p>
    <w:p w:rsidR="00D9794F" w:rsidRDefault="00D9794F" w:rsidP="00D979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rodiče (rodič – samoživitel) jsou zaměstnáni nebo samostatně podnikají.</w:t>
      </w:r>
    </w:p>
    <w:p w:rsidR="00D9794F" w:rsidRDefault="00D9794F" w:rsidP="00D979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Děti, které dovrší 3 let do 31. 12. příslušného školního roku mají přednost před dětmi, které dovrší 3 let do 31.  6. příslušného školního roku.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</w:p>
    <w:p w:rsidR="00D9794F" w:rsidRDefault="00D9794F" w:rsidP="00D9794F">
      <w:pPr>
        <w:autoSpaceDE w:val="0"/>
        <w:autoSpaceDN w:val="0"/>
        <w:adjustRightInd w:val="0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Nepřijetí dětí z jiných než kapacitních důvodů: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1. Ředitelka mateřské školy rozhodne o nepřijetí dítěte, pokud jde o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a) dítě se zdravotním postižením, jehož přijetí nedoporučilo školské poradenské zařízení, případně registrující praktický lékař pro děti a dorost,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b/>
          <w:sz w:val="28"/>
          <w:szCs w:val="28"/>
        </w:rPr>
      </w:pPr>
      <w:r>
        <w:rPr>
          <w:rFonts w:cs="Tahoma"/>
          <w:sz w:val="28"/>
          <w:szCs w:val="28"/>
        </w:rPr>
        <w:t xml:space="preserve">b) </w:t>
      </w:r>
      <w:r>
        <w:rPr>
          <w:rFonts w:cs="Tahoma"/>
          <w:b/>
          <w:sz w:val="28"/>
          <w:szCs w:val="28"/>
        </w:rPr>
        <w:t>dítě, které se nepodrobilo stanoveným pravidelným očkováním nebo nemá doklad, že je proti nákaze imunní nebo se nemůže očkování podrobit pro trvalou kontraindikaci.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2. Důvodem pro nepřijetí dítěte bez dalšího posuzování je uvedení nepravdivého údaje nebo prohlášení ke kterémukoliv z hodnotících kritérií</w:t>
      </w: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</w:p>
    <w:p w:rsidR="00E74BA3" w:rsidRDefault="00E74BA3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</w:p>
    <w:p w:rsidR="00D9794F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………………………………………..                               ………………………………………….</w:t>
      </w:r>
    </w:p>
    <w:p w:rsidR="00D9794F" w:rsidRPr="00D9794F" w:rsidRDefault="00D9794F" w:rsidP="00D9794F">
      <w:pPr>
        <w:autoSpaceDE w:val="0"/>
        <w:autoSpaceDN w:val="0"/>
        <w:adjustRightInd w:val="0"/>
        <w:rPr>
          <w:rFonts w:cs="Tahoma"/>
          <w:sz w:val="24"/>
          <w:szCs w:val="24"/>
        </w:rPr>
      </w:pPr>
      <w:r w:rsidRPr="00D9794F">
        <w:rPr>
          <w:rFonts w:cs="Tahoma"/>
          <w:sz w:val="24"/>
          <w:szCs w:val="24"/>
        </w:rPr>
        <w:t xml:space="preserve">Gabriela Seibertová, vedoucí učitelka MŠ     </w:t>
      </w:r>
      <w:r>
        <w:rPr>
          <w:rFonts w:cs="Tahoma"/>
          <w:sz w:val="24"/>
          <w:szCs w:val="24"/>
        </w:rPr>
        <w:t xml:space="preserve">               </w:t>
      </w:r>
      <w:r w:rsidRPr="00D9794F">
        <w:rPr>
          <w:rFonts w:cs="Tahoma"/>
          <w:sz w:val="24"/>
          <w:szCs w:val="24"/>
        </w:rPr>
        <w:t>Mgr. Dagmar Herudková, řed</w:t>
      </w:r>
      <w:r>
        <w:rPr>
          <w:rFonts w:cs="Tahoma"/>
          <w:sz w:val="24"/>
          <w:szCs w:val="24"/>
        </w:rPr>
        <w:t>itelka</w:t>
      </w:r>
      <w:r w:rsidRPr="00D9794F">
        <w:rPr>
          <w:rFonts w:cs="Tahoma"/>
          <w:sz w:val="24"/>
          <w:szCs w:val="24"/>
        </w:rPr>
        <w:t xml:space="preserve"> školy </w:t>
      </w:r>
    </w:p>
    <w:p w:rsidR="00E74BA3" w:rsidRDefault="00E74BA3" w:rsidP="00D9794F">
      <w:pPr>
        <w:autoSpaceDE w:val="0"/>
        <w:autoSpaceDN w:val="0"/>
        <w:adjustRightInd w:val="0"/>
        <w:rPr>
          <w:rFonts w:cs="Tahoma"/>
          <w:sz w:val="24"/>
          <w:szCs w:val="24"/>
        </w:rPr>
      </w:pPr>
    </w:p>
    <w:p w:rsidR="00D9794F" w:rsidRPr="00E74BA3" w:rsidRDefault="00D9794F" w:rsidP="00D9794F">
      <w:pPr>
        <w:autoSpaceDE w:val="0"/>
        <w:autoSpaceDN w:val="0"/>
        <w:adjustRightInd w:val="0"/>
        <w:rPr>
          <w:rFonts w:cs="Tahoma"/>
          <w:sz w:val="28"/>
          <w:szCs w:val="28"/>
        </w:rPr>
      </w:pPr>
      <w:r w:rsidRPr="00E74BA3">
        <w:rPr>
          <w:rFonts w:cs="Tahoma"/>
          <w:sz w:val="28"/>
          <w:szCs w:val="28"/>
        </w:rPr>
        <w:t xml:space="preserve">V Kozmicích, </w:t>
      </w:r>
      <w:r w:rsidR="00AC5690">
        <w:rPr>
          <w:rFonts w:cs="Tahoma"/>
          <w:sz w:val="28"/>
          <w:szCs w:val="28"/>
        </w:rPr>
        <w:t>1</w:t>
      </w:r>
      <w:r w:rsidR="0083770F">
        <w:rPr>
          <w:rFonts w:cs="Tahoma"/>
          <w:sz w:val="28"/>
          <w:szCs w:val="28"/>
        </w:rPr>
        <w:t>5</w:t>
      </w:r>
      <w:bookmarkStart w:id="0" w:name="_GoBack"/>
      <w:bookmarkEnd w:id="0"/>
      <w:r w:rsidR="00AC5690">
        <w:rPr>
          <w:rFonts w:cs="Tahoma"/>
          <w:sz w:val="28"/>
          <w:szCs w:val="28"/>
        </w:rPr>
        <w:t>. 12. 2021</w:t>
      </w:r>
      <w:r w:rsidRPr="00E74BA3">
        <w:rPr>
          <w:rFonts w:cs="Tahoma"/>
          <w:sz w:val="28"/>
          <w:szCs w:val="28"/>
        </w:rPr>
        <w:t xml:space="preserve">                  </w:t>
      </w:r>
    </w:p>
    <w:p w:rsidR="009B4829" w:rsidRDefault="009B4829"/>
    <w:sectPr w:rsidR="009B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D338F"/>
    <w:multiLevelType w:val="hybridMultilevel"/>
    <w:tmpl w:val="D1460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4F"/>
    <w:rsid w:val="00567351"/>
    <w:rsid w:val="0078523F"/>
    <w:rsid w:val="0083770F"/>
    <w:rsid w:val="009B4829"/>
    <w:rsid w:val="00AC5690"/>
    <w:rsid w:val="00D9794F"/>
    <w:rsid w:val="00E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BEC8"/>
  <w15:chartTrackingRefBased/>
  <w15:docId w15:val="{B25391A5-B9C1-40B8-88FD-80E09E03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794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79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Herudková</dc:creator>
  <cp:keywords/>
  <dc:description/>
  <cp:lastModifiedBy>Herudková Dagmar</cp:lastModifiedBy>
  <cp:revision>10</cp:revision>
  <cp:lastPrinted>2021-12-15T11:53:00Z</cp:lastPrinted>
  <dcterms:created xsi:type="dcterms:W3CDTF">2019-12-16T10:22:00Z</dcterms:created>
  <dcterms:modified xsi:type="dcterms:W3CDTF">2021-12-15T11:55:00Z</dcterms:modified>
</cp:coreProperties>
</file>