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36E33" w14:textId="77777777" w:rsidR="004D1678" w:rsidRDefault="004D1678" w:rsidP="0055361D">
      <w:pPr>
        <w:pStyle w:val="Odstavecseseznamem"/>
        <w:ind w:left="0"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14:paraId="37876A2D" w14:textId="71DC6B72" w:rsidR="004D1678" w:rsidRPr="004D1678" w:rsidRDefault="004D1678" w:rsidP="004D1678">
      <w:pPr>
        <w:jc w:val="center"/>
        <w:outlineLvl w:val="0"/>
        <w:rPr>
          <w:bCs/>
          <w:sz w:val="28"/>
          <w:szCs w:val="28"/>
        </w:rPr>
      </w:pPr>
      <w:r w:rsidRPr="004D1678">
        <w:rPr>
          <w:bCs/>
          <w:sz w:val="28"/>
          <w:szCs w:val="28"/>
        </w:rPr>
        <w:t>Základní škola Pardubice</w:t>
      </w:r>
      <w:r w:rsidR="00B05112">
        <w:rPr>
          <w:bCs/>
          <w:sz w:val="28"/>
          <w:szCs w:val="28"/>
        </w:rPr>
        <w:t>-</w:t>
      </w:r>
      <w:r w:rsidRPr="004D1678">
        <w:rPr>
          <w:bCs/>
          <w:sz w:val="28"/>
          <w:szCs w:val="28"/>
        </w:rPr>
        <w:t xml:space="preserve">Polabiny, </w:t>
      </w:r>
    </w:p>
    <w:p w14:paraId="61011D68" w14:textId="77777777" w:rsidR="004D1678" w:rsidRPr="004D1678" w:rsidRDefault="004D1678" w:rsidP="004D1678">
      <w:pPr>
        <w:jc w:val="center"/>
        <w:outlineLvl w:val="0"/>
        <w:rPr>
          <w:bCs/>
          <w:sz w:val="28"/>
          <w:szCs w:val="28"/>
        </w:rPr>
      </w:pPr>
      <w:r w:rsidRPr="004D1678">
        <w:rPr>
          <w:bCs/>
          <w:sz w:val="28"/>
          <w:szCs w:val="28"/>
        </w:rPr>
        <w:t>Prodloužená 283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3"/>
      </w:tblGrid>
      <w:tr w:rsidR="004D1678" w:rsidRPr="004D1678" w14:paraId="4FAB55DC" w14:textId="77777777" w:rsidTr="00F63A51">
        <w:tc>
          <w:tcPr>
            <w:tcW w:w="9212" w:type="dxa"/>
          </w:tcPr>
          <w:p w14:paraId="02D20F8D" w14:textId="10EA82A7" w:rsidR="004D1678" w:rsidRPr="00B05112" w:rsidRDefault="004D1678" w:rsidP="00F63A51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B05112">
              <w:rPr>
                <w:b/>
                <w:bCs/>
                <w:sz w:val="28"/>
                <w:szCs w:val="28"/>
              </w:rPr>
              <w:t>Koncepce dalšího rozvoje školy na období 2018–2024</w:t>
            </w:r>
          </w:p>
        </w:tc>
      </w:tr>
    </w:tbl>
    <w:p w14:paraId="7B09B741" w14:textId="77777777" w:rsidR="004D1678" w:rsidRPr="004D1678" w:rsidRDefault="004D1678" w:rsidP="004D1678">
      <w:pPr>
        <w:jc w:val="center"/>
        <w:outlineLvl w:val="0"/>
        <w:rPr>
          <w:bCs/>
          <w:sz w:val="28"/>
          <w:szCs w:val="28"/>
        </w:rPr>
      </w:pPr>
    </w:p>
    <w:p w14:paraId="5015B9E1" w14:textId="5594882D" w:rsidR="004D1678" w:rsidRDefault="00E97854" w:rsidP="004D1678">
      <w:pPr>
        <w:pStyle w:val="Nadpis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0E2534A1" wp14:editId="591D6157">
            <wp:extent cx="3476625" cy="1952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90C40" w14:textId="77777777" w:rsidR="00E97854" w:rsidRPr="00E97854" w:rsidRDefault="00E97854" w:rsidP="00E97854"/>
    <w:p w14:paraId="6C88C72D" w14:textId="77777777" w:rsidR="004D1678" w:rsidRDefault="004D1678" w:rsidP="000F490B">
      <w:pPr>
        <w:pStyle w:val="Zhlav"/>
        <w:tabs>
          <w:tab w:val="clear" w:pos="4536"/>
          <w:tab w:val="clear" w:pos="9072"/>
        </w:tabs>
        <w:outlineLvl w:val="0"/>
        <w:rPr>
          <w:b/>
          <w:bCs/>
          <w:sz w:val="24"/>
          <w:szCs w:val="24"/>
        </w:rPr>
      </w:pPr>
      <w:r w:rsidRPr="004D1678">
        <w:rPr>
          <w:b/>
          <w:bCs/>
          <w:sz w:val="24"/>
          <w:szCs w:val="24"/>
        </w:rPr>
        <w:t xml:space="preserve"> Motto: Škola základ života</w:t>
      </w:r>
    </w:p>
    <w:p w14:paraId="564DEC67" w14:textId="77777777" w:rsidR="004D1678" w:rsidRPr="004D1678" w:rsidRDefault="004D1678" w:rsidP="000F490B">
      <w:pPr>
        <w:pStyle w:val="Zhlav"/>
        <w:tabs>
          <w:tab w:val="clear" w:pos="4536"/>
          <w:tab w:val="clear" w:pos="9072"/>
        </w:tabs>
        <w:outlineLvl w:val="0"/>
        <w:rPr>
          <w:b/>
          <w:bCs/>
          <w:sz w:val="24"/>
          <w:szCs w:val="24"/>
        </w:rPr>
      </w:pPr>
    </w:p>
    <w:p w14:paraId="06730A5B" w14:textId="3012DE24" w:rsidR="004D1678" w:rsidRDefault="004D1678" w:rsidP="000F490B">
      <w:pPr>
        <w:pStyle w:val="Odstavecseseznamem"/>
        <w:ind w:left="0"/>
        <w:jc w:val="both"/>
        <w:rPr>
          <w:sz w:val="24"/>
          <w:szCs w:val="24"/>
        </w:rPr>
      </w:pPr>
      <w:r w:rsidRPr="004D1678">
        <w:rPr>
          <w:sz w:val="24"/>
          <w:szCs w:val="24"/>
        </w:rPr>
        <w:t>Úkolem základního vzdělávání je vytvoření základů pro celoživotní vzdělávání a vytvoření vzdělanostních i osobnostních kompetencí. V bezpečném, přátelském a přiměřeně náročném prostředí získají žáci nejen potřebnou sumu znalostí a dovedností, ale i základ pro své celoživotní vzdělávání a potřebné kompetence pro budoucí profesní i společenský život</w:t>
      </w:r>
      <w:r>
        <w:rPr>
          <w:sz w:val="24"/>
          <w:szCs w:val="24"/>
        </w:rPr>
        <w:t>.</w:t>
      </w:r>
    </w:p>
    <w:p w14:paraId="0660FDDC" w14:textId="77777777" w:rsidR="004D1678" w:rsidRDefault="004D1678" w:rsidP="000F490B">
      <w:pPr>
        <w:pStyle w:val="Odstavecseseznamem"/>
        <w:ind w:left="0"/>
        <w:jc w:val="both"/>
        <w:rPr>
          <w:sz w:val="24"/>
          <w:szCs w:val="24"/>
        </w:rPr>
      </w:pPr>
    </w:p>
    <w:p w14:paraId="6EFBF032" w14:textId="77777777" w:rsidR="0017726C" w:rsidRDefault="0017726C" w:rsidP="000F490B">
      <w:pPr>
        <w:rPr>
          <w:b/>
          <w:sz w:val="24"/>
          <w:szCs w:val="24"/>
          <w:u w:val="single"/>
        </w:rPr>
      </w:pPr>
    </w:p>
    <w:p w14:paraId="536FCD2F" w14:textId="35112D19" w:rsidR="004D1678" w:rsidRDefault="004D1678" w:rsidP="000F490B">
      <w:pPr>
        <w:rPr>
          <w:b/>
          <w:sz w:val="24"/>
          <w:szCs w:val="24"/>
          <w:u w:val="single"/>
        </w:rPr>
      </w:pPr>
      <w:r w:rsidRPr="004D1678">
        <w:rPr>
          <w:b/>
          <w:sz w:val="24"/>
          <w:szCs w:val="24"/>
          <w:u w:val="single"/>
        </w:rPr>
        <w:t>1. Základní informace o škole</w:t>
      </w:r>
    </w:p>
    <w:p w14:paraId="031F663D" w14:textId="77777777" w:rsidR="004D1678" w:rsidRDefault="004D1678" w:rsidP="000F490B">
      <w:pPr>
        <w:rPr>
          <w:b/>
          <w:sz w:val="24"/>
          <w:szCs w:val="24"/>
          <w:u w:val="single"/>
        </w:rPr>
      </w:pPr>
    </w:p>
    <w:p w14:paraId="66A1D453" w14:textId="67309D9E" w:rsidR="004D1678" w:rsidRPr="00990E21" w:rsidRDefault="004D1678" w:rsidP="000F490B">
      <w:pPr>
        <w:rPr>
          <w:sz w:val="24"/>
          <w:szCs w:val="24"/>
        </w:rPr>
      </w:pPr>
      <w:r w:rsidRPr="00990E21">
        <w:rPr>
          <w:sz w:val="24"/>
          <w:szCs w:val="24"/>
        </w:rPr>
        <w:t xml:space="preserve">Ve školním roce 2017/2018 navštěvuje školu 689 žáků, z toho tři </w:t>
      </w:r>
      <w:r w:rsidR="00990E21" w:rsidRPr="00990E21">
        <w:rPr>
          <w:sz w:val="24"/>
          <w:szCs w:val="24"/>
        </w:rPr>
        <w:t xml:space="preserve">žáci plní povinnou </w:t>
      </w:r>
      <w:r w:rsidRPr="00990E21">
        <w:rPr>
          <w:sz w:val="24"/>
          <w:szCs w:val="24"/>
        </w:rPr>
        <w:t xml:space="preserve">školní docházku v zahraničí podle </w:t>
      </w:r>
      <w:r w:rsidR="00990E21" w:rsidRPr="00990E21">
        <w:rPr>
          <w:sz w:val="24"/>
          <w:szCs w:val="24"/>
        </w:rPr>
        <w:t>§38</w:t>
      </w:r>
      <w:r w:rsidR="00990E21">
        <w:rPr>
          <w:sz w:val="24"/>
          <w:szCs w:val="24"/>
        </w:rPr>
        <w:t xml:space="preserve"> zákona 561/2004 Sb.</w:t>
      </w:r>
      <w:r w:rsidR="00990E21" w:rsidRPr="00990E21">
        <w:rPr>
          <w:sz w:val="24"/>
          <w:szCs w:val="24"/>
        </w:rPr>
        <w:t xml:space="preserve"> Naplněnost školy je 96</w:t>
      </w:r>
      <w:r w:rsidR="00B05112">
        <w:rPr>
          <w:sz w:val="24"/>
          <w:szCs w:val="24"/>
        </w:rPr>
        <w:t xml:space="preserve"> </w:t>
      </w:r>
      <w:r w:rsidR="00990E21" w:rsidRPr="00990E21">
        <w:rPr>
          <w:sz w:val="24"/>
          <w:szCs w:val="24"/>
        </w:rPr>
        <w:t xml:space="preserve">%. </w:t>
      </w:r>
      <w:r w:rsidR="000E592D">
        <w:rPr>
          <w:sz w:val="24"/>
          <w:szCs w:val="24"/>
        </w:rPr>
        <w:t xml:space="preserve">Za posledních 6 let </w:t>
      </w:r>
      <w:r w:rsidR="00EE1F49">
        <w:rPr>
          <w:sz w:val="24"/>
          <w:szCs w:val="24"/>
        </w:rPr>
        <w:t xml:space="preserve">se počet žáků zvýšil o 110. </w:t>
      </w:r>
      <w:r w:rsidR="00990E21" w:rsidRPr="00990E21">
        <w:rPr>
          <w:sz w:val="24"/>
          <w:szCs w:val="24"/>
        </w:rPr>
        <w:t xml:space="preserve">Ve škole je 31 tříd, z toho 20 na prvním stupni a 11 na 2.stupni. Výuku zajišťuje 42 pedagogických pracovníků. </w:t>
      </w:r>
    </w:p>
    <w:p w14:paraId="695B6DC3" w14:textId="486E92C4" w:rsidR="004D1678" w:rsidRPr="000F490B" w:rsidRDefault="00990E21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990E21">
        <w:rPr>
          <w:sz w:val="24"/>
          <w:szCs w:val="24"/>
        </w:rPr>
        <w:t>Školní družina má kapacitu 270 žáků v</w:t>
      </w:r>
      <w:r w:rsidR="00B05112">
        <w:rPr>
          <w:sz w:val="24"/>
          <w:szCs w:val="24"/>
        </w:rPr>
        <w:t> </w:t>
      </w:r>
      <w:r w:rsidRPr="00990E21">
        <w:rPr>
          <w:sz w:val="24"/>
          <w:szCs w:val="24"/>
        </w:rPr>
        <w:t>9</w:t>
      </w:r>
      <w:r w:rsidR="00B05112">
        <w:rPr>
          <w:sz w:val="24"/>
          <w:szCs w:val="24"/>
        </w:rPr>
        <w:t xml:space="preserve"> </w:t>
      </w:r>
      <w:r w:rsidRPr="00990E21">
        <w:rPr>
          <w:sz w:val="24"/>
          <w:szCs w:val="24"/>
        </w:rPr>
        <w:t>ti odděleních. Zvýšením kapacity od 1. 10. 2017 jsme uspokojili všechny žadatele o pobyt ve školní družině – současná napl</w:t>
      </w:r>
      <w:r>
        <w:rPr>
          <w:sz w:val="24"/>
          <w:szCs w:val="24"/>
        </w:rPr>
        <w:t>ně</w:t>
      </w:r>
      <w:r w:rsidRPr="00990E21">
        <w:rPr>
          <w:sz w:val="24"/>
          <w:szCs w:val="24"/>
        </w:rPr>
        <w:t>nost je 265 žáků, t j. 98</w:t>
      </w:r>
      <w:r w:rsidR="00B05112">
        <w:rPr>
          <w:sz w:val="24"/>
          <w:szCs w:val="24"/>
        </w:rPr>
        <w:t xml:space="preserve"> </w:t>
      </w:r>
      <w:r w:rsidRPr="00990E21">
        <w:rPr>
          <w:sz w:val="24"/>
          <w:szCs w:val="24"/>
        </w:rPr>
        <w:t xml:space="preserve">%. </w:t>
      </w:r>
      <w:r w:rsidR="000F490B" w:rsidRPr="004D1678">
        <w:rPr>
          <w:rFonts w:eastAsia="Arial"/>
          <w:sz w:val="24"/>
          <w:szCs w:val="24"/>
        </w:rPr>
        <w:t>Školní družina nabízí i nadstandardní služby rodičům. Při třídních schůzkách hlídají paní vychovatelky děti od 3 do 10</w:t>
      </w:r>
      <w:r w:rsidR="00B05112">
        <w:rPr>
          <w:rFonts w:eastAsia="Arial"/>
          <w:sz w:val="24"/>
          <w:szCs w:val="24"/>
        </w:rPr>
        <w:t xml:space="preserve"> </w:t>
      </w:r>
      <w:r w:rsidR="000F490B" w:rsidRPr="004D1678">
        <w:rPr>
          <w:rFonts w:eastAsia="Arial"/>
          <w:sz w:val="24"/>
          <w:szCs w:val="24"/>
        </w:rPr>
        <w:t>ti let, aby rodiče mohli v klidu jednat s učiteli.</w:t>
      </w:r>
    </w:p>
    <w:p w14:paraId="738EBB1C" w14:textId="77777777" w:rsidR="004D1678" w:rsidRPr="001B1B5F" w:rsidRDefault="004D1678" w:rsidP="000F490B">
      <w:pPr>
        <w:tabs>
          <w:tab w:val="left" w:pos="709"/>
          <w:tab w:val="left" w:pos="2694"/>
        </w:tabs>
        <w:jc w:val="both"/>
        <w:rPr>
          <w:rFonts w:eastAsia="Arial"/>
          <w:b/>
          <w:sz w:val="24"/>
          <w:szCs w:val="24"/>
        </w:rPr>
      </w:pPr>
      <w:r w:rsidRPr="004D1678">
        <w:rPr>
          <w:rFonts w:eastAsia="Arial"/>
          <w:sz w:val="24"/>
          <w:szCs w:val="24"/>
        </w:rPr>
        <w:t xml:space="preserve">Od roku 1987 jsme jedinou školou v Pardubickém kraji </w:t>
      </w:r>
      <w:r w:rsidRPr="001B1B5F">
        <w:rPr>
          <w:rFonts w:eastAsia="Arial"/>
          <w:b/>
          <w:sz w:val="24"/>
          <w:szCs w:val="24"/>
        </w:rPr>
        <w:t xml:space="preserve">zaměřenou na rozšířenou výuku hudební výchovy. </w:t>
      </w:r>
    </w:p>
    <w:p w14:paraId="45AD293E" w14:textId="08E84BA1" w:rsidR="004D1678" w:rsidRPr="001B1B5F" w:rsidRDefault="004D1678" w:rsidP="000F490B">
      <w:pPr>
        <w:tabs>
          <w:tab w:val="left" w:pos="709"/>
          <w:tab w:val="left" w:pos="2694"/>
        </w:tabs>
        <w:jc w:val="both"/>
        <w:rPr>
          <w:rFonts w:eastAsia="Arial"/>
          <w:b/>
          <w:sz w:val="24"/>
          <w:szCs w:val="24"/>
        </w:rPr>
      </w:pPr>
      <w:r w:rsidRPr="004D1678">
        <w:rPr>
          <w:rFonts w:eastAsia="Arial"/>
          <w:sz w:val="24"/>
          <w:szCs w:val="24"/>
        </w:rPr>
        <w:t>V roce 2013/2014 jsme zahájili výuku i ve výběrových třídách s </w:t>
      </w:r>
      <w:r w:rsidRPr="001B1B5F">
        <w:rPr>
          <w:rFonts w:eastAsia="Arial"/>
          <w:b/>
          <w:sz w:val="24"/>
          <w:szCs w:val="24"/>
        </w:rPr>
        <w:t>rozšířenou výukou anglic</w:t>
      </w:r>
      <w:r w:rsidR="001B1B5F" w:rsidRPr="001B1B5F">
        <w:rPr>
          <w:rFonts w:eastAsia="Arial"/>
          <w:b/>
          <w:sz w:val="24"/>
          <w:szCs w:val="24"/>
        </w:rPr>
        <w:t>ké</w:t>
      </w:r>
      <w:r w:rsidR="001565DA">
        <w:rPr>
          <w:rFonts w:eastAsia="Arial"/>
          <w:b/>
          <w:sz w:val="24"/>
          <w:szCs w:val="24"/>
        </w:rPr>
        <w:t xml:space="preserve">ho </w:t>
      </w:r>
      <w:r w:rsidR="001B1B5F" w:rsidRPr="001B1B5F">
        <w:rPr>
          <w:rFonts w:eastAsia="Arial"/>
          <w:b/>
          <w:sz w:val="24"/>
          <w:szCs w:val="24"/>
        </w:rPr>
        <w:t>jazyka.</w:t>
      </w:r>
    </w:p>
    <w:p w14:paraId="1F1403F8" w14:textId="194F0E67" w:rsidR="004D1678" w:rsidRDefault="001B1B5F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Pracujeme s </w:t>
      </w:r>
      <w:r w:rsidRPr="001B1B5F">
        <w:rPr>
          <w:rFonts w:eastAsia="Arial"/>
          <w:b/>
          <w:sz w:val="24"/>
          <w:szCs w:val="24"/>
        </w:rPr>
        <w:t>prvky programu Začít spolu</w:t>
      </w:r>
      <w:r>
        <w:rPr>
          <w:rFonts w:eastAsia="Arial"/>
          <w:sz w:val="24"/>
          <w:szCs w:val="24"/>
        </w:rPr>
        <w:t>. Vedeme žáky k týmové práci, k odpovědnosti za výsledek vlastní práce a rozvíjíme komunikační dovednosti dětí.</w:t>
      </w:r>
    </w:p>
    <w:p w14:paraId="5DE90FC4" w14:textId="77777777" w:rsidR="008E0902" w:rsidRPr="0017726C" w:rsidRDefault="008E0902" w:rsidP="008E0902">
      <w:pPr>
        <w:overflowPunct/>
        <w:autoSpaceDE/>
        <w:autoSpaceDN/>
        <w:adjustRightInd/>
        <w:spacing w:after="200"/>
        <w:ind w:left="720"/>
        <w:jc w:val="both"/>
        <w:textAlignment w:val="auto"/>
        <w:rPr>
          <w:b/>
          <w:sz w:val="24"/>
          <w:szCs w:val="24"/>
          <w:u w:val="single"/>
        </w:rPr>
      </w:pPr>
    </w:p>
    <w:p w14:paraId="3F1283D1" w14:textId="73665BFB" w:rsidR="008E0902" w:rsidRDefault="001565DA" w:rsidP="001565DA">
      <w:pPr>
        <w:overflowPunct/>
        <w:autoSpaceDE/>
        <w:autoSpaceDN/>
        <w:adjustRightInd/>
        <w:spacing w:after="200"/>
        <w:jc w:val="both"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</w:t>
      </w:r>
      <w:r w:rsidR="008E0902" w:rsidRPr="0017726C">
        <w:rPr>
          <w:b/>
          <w:sz w:val="24"/>
          <w:szCs w:val="24"/>
          <w:u w:val="single"/>
        </w:rPr>
        <w:t>Současný stav – východiska koncepce</w:t>
      </w:r>
    </w:p>
    <w:p w14:paraId="705D9452" w14:textId="77777777" w:rsidR="00E97854" w:rsidRPr="00E97854" w:rsidRDefault="00E97854" w:rsidP="00E97854">
      <w:pPr>
        <w:tabs>
          <w:tab w:val="left" w:pos="709"/>
          <w:tab w:val="left" w:pos="2694"/>
        </w:tabs>
        <w:jc w:val="both"/>
        <w:rPr>
          <w:rFonts w:eastAsia="Arial"/>
          <w:b/>
          <w:sz w:val="24"/>
          <w:szCs w:val="24"/>
        </w:rPr>
      </w:pPr>
    </w:p>
    <w:p w14:paraId="4457CC0E" w14:textId="4346FF6F" w:rsidR="004D1678" w:rsidRDefault="004D1678" w:rsidP="001565DA">
      <w:pPr>
        <w:tabs>
          <w:tab w:val="left" w:pos="709"/>
          <w:tab w:val="left" w:pos="2694"/>
        </w:tabs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 xml:space="preserve">Pedagogové </w:t>
      </w:r>
      <w:r w:rsidR="001565DA">
        <w:rPr>
          <w:rFonts w:eastAsia="Arial"/>
          <w:sz w:val="24"/>
          <w:szCs w:val="24"/>
        </w:rPr>
        <w:t xml:space="preserve">v naší škole </w:t>
      </w:r>
      <w:r w:rsidRPr="004D1678">
        <w:rPr>
          <w:rFonts w:eastAsia="Arial"/>
          <w:sz w:val="24"/>
          <w:szCs w:val="24"/>
        </w:rPr>
        <w:t>se vzdělávají, přicházejí s vlastními projekty, zapojují se do projektů mezinárodních (např. výroba vánočních přání a ozdob a jejich výměna mezi evropskými školami), využívají metody aktivního učení</w:t>
      </w:r>
      <w:r w:rsidR="001B1B5F">
        <w:rPr>
          <w:rFonts w:eastAsia="Arial"/>
          <w:sz w:val="24"/>
          <w:szCs w:val="24"/>
        </w:rPr>
        <w:t xml:space="preserve">. Spolupracují na mezitřídních a </w:t>
      </w:r>
      <w:r w:rsidR="001B1B5F">
        <w:rPr>
          <w:rFonts w:eastAsia="Arial"/>
          <w:sz w:val="24"/>
          <w:szCs w:val="24"/>
        </w:rPr>
        <w:lastRenderedPageBreak/>
        <w:t xml:space="preserve">mezipředmětových projektech, povinné máme vzájemné hospitace. </w:t>
      </w:r>
      <w:r w:rsidR="00EE1F49">
        <w:rPr>
          <w:rFonts w:eastAsia="Arial"/>
          <w:sz w:val="24"/>
          <w:szCs w:val="24"/>
        </w:rPr>
        <w:t xml:space="preserve">Míra vzdělávání je mezi jednotlivými pracovníky různá. Obecně se více vzdělávají vyučující na 1. stupni. </w:t>
      </w:r>
    </w:p>
    <w:p w14:paraId="02365EF4" w14:textId="77777777" w:rsidR="0017726C" w:rsidRPr="004D1678" w:rsidRDefault="0017726C" w:rsidP="001565DA">
      <w:pPr>
        <w:tabs>
          <w:tab w:val="left" w:pos="709"/>
          <w:tab w:val="left" w:pos="2694"/>
        </w:tabs>
        <w:ind w:right="-711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Učitelé dodržují pravidla školy, úkoly plní v termínech, přicházejí s vlastní iniciativou a vycházejí si vzájemně vstříc.</w:t>
      </w:r>
    </w:p>
    <w:p w14:paraId="7AE56FBC" w14:textId="77777777" w:rsidR="0017726C" w:rsidRPr="004D1678" w:rsidRDefault="0017726C" w:rsidP="001565DA">
      <w:pPr>
        <w:tabs>
          <w:tab w:val="left" w:pos="709"/>
          <w:tab w:val="left" w:pos="2694"/>
        </w:tabs>
        <w:ind w:right="-711"/>
        <w:rPr>
          <w:rFonts w:eastAsia="Arial"/>
          <w:sz w:val="24"/>
          <w:szCs w:val="24"/>
        </w:rPr>
      </w:pPr>
    </w:p>
    <w:p w14:paraId="4EFC68DF" w14:textId="2AA4239F" w:rsidR="0017726C" w:rsidRPr="004D1678" w:rsidRDefault="0017726C" w:rsidP="001565DA">
      <w:pPr>
        <w:tabs>
          <w:tab w:val="left" w:pos="709"/>
          <w:tab w:val="left" w:pos="2694"/>
        </w:tabs>
        <w:ind w:right="-711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 xml:space="preserve"> Náš pedagogický sbor hodnotím jako velmi kvalitní se snahou o stálé zlepšování.</w:t>
      </w:r>
    </w:p>
    <w:p w14:paraId="77824B01" w14:textId="4DAB7A1D" w:rsidR="0017726C" w:rsidRDefault="0017726C" w:rsidP="001565DA">
      <w:pPr>
        <w:tabs>
          <w:tab w:val="left" w:pos="709"/>
          <w:tab w:val="left" w:pos="2694"/>
        </w:tabs>
        <w:rPr>
          <w:rFonts w:eastAsia="Arial"/>
          <w:sz w:val="24"/>
          <w:szCs w:val="24"/>
        </w:rPr>
      </w:pPr>
    </w:p>
    <w:p w14:paraId="2EE75206" w14:textId="77777777" w:rsidR="0017726C" w:rsidRPr="004D1678" w:rsidRDefault="0017726C" w:rsidP="0017726C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 xml:space="preserve">Celý sbor se vzdělává v metodách aktivního učení a v práci s ICT. 100% učitelů absolvovalo tato školení. 89% učitelů efektivně využívá při výuce interaktivní tabule nebo dataprojektory. S metodami aktivního učení pracuje v různé míře cca 80% učitelů. </w:t>
      </w:r>
    </w:p>
    <w:p w14:paraId="7B4288BE" w14:textId="77777777" w:rsidR="0017726C" w:rsidRPr="004D1678" w:rsidRDefault="0017726C" w:rsidP="0017726C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</w:p>
    <w:p w14:paraId="4284D5B0" w14:textId="04075BD0" w:rsidR="0017726C" w:rsidRDefault="0017726C" w:rsidP="0017726C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 xml:space="preserve">Díky </w:t>
      </w:r>
      <w:r w:rsidR="00B05112">
        <w:rPr>
          <w:rFonts w:eastAsia="Arial"/>
          <w:sz w:val="24"/>
          <w:szCs w:val="24"/>
        </w:rPr>
        <w:t xml:space="preserve">zapojení do vzdělávacích </w:t>
      </w:r>
      <w:r w:rsidRPr="004D1678">
        <w:rPr>
          <w:rFonts w:eastAsia="Arial"/>
          <w:sz w:val="24"/>
          <w:szCs w:val="24"/>
        </w:rPr>
        <w:t xml:space="preserve"> projektů se pozitivně změnila kvalita výuky. Využíváním digitálních technologií při výuce a zaváděním metod aktivního učení zatraktivňujeme žákům výuku a zvyšujeme zájem rodičů o naši školu. </w:t>
      </w:r>
    </w:p>
    <w:p w14:paraId="7C575171" w14:textId="77777777" w:rsidR="001565DA" w:rsidRPr="004D1678" w:rsidRDefault="001565DA" w:rsidP="001565DA">
      <w:pPr>
        <w:tabs>
          <w:tab w:val="left" w:pos="709"/>
          <w:tab w:val="left" w:pos="2694"/>
        </w:tabs>
        <w:jc w:val="both"/>
        <w:rPr>
          <w:rFonts w:eastAsia="Arial"/>
          <w:b/>
          <w:sz w:val="24"/>
          <w:szCs w:val="24"/>
        </w:rPr>
      </w:pPr>
    </w:p>
    <w:p w14:paraId="3CDC4660" w14:textId="01C7A545" w:rsidR="001565DA" w:rsidRDefault="001565DA" w:rsidP="001565DA">
      <w:pPr>
        <w:tabs>
          <w:tab w:val="left" w:pos="709"/>
          <w:tab w:val="left" w:pos="2694"/>
        </w:tabs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O velice kvalitní práci našich učitelů svědčí výsledky srovnávacích testů – v českém jazyce, v matematice i v angličtině dosahují naši žáci nadprůměrných výsledků.</w:t>
      </w:r>
      <w:r w:rsidR="00B05112">
        <w:rPr>
          <w:rFonts w:eastAsia="Arial"/>
          <w:b/>
          <w:sz w:val="24"/>
          <w:szCs w:val="24"/>
        </w:rPr>
        <w:t xml:space="preserve"> (Testování ČŠI).</w:t>
      </w:r>
    </w:p>
    <w:p w14:paraId="7D0693BB" w14:textId="77777777" w:rsidR="0017726C" w:rsidRPr="004D1678" w:rsidRDefault="0017726C" w:rsidP="0017726C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</w:p>
    <w:p w14:paraId="005E6220" w14:textId="77777777" w:rsidR="0017726C" w:rsidRPr="004D1678" w:rsidRDefault="0017726C" w:rsidP="0017726C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Využíváme individualizaci výuky a pomáháme žákům ohroženým školním neúspěchem.</w:t>
      </w:r>
    </w:p>
    <w:p w14:paraId="46787A42" w14:textId="77777777" w:rsidR="0017726C" w:rsidRPr="004D1678" w:rsidRDefault="0017726C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</w:p>
    <w:p w14:paraId="773C1AD6" w14:textId="77777777" w:rsidR="004D1678" w:rsidRPr="004D1678" w:rsidRDefault="004D1678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Pracujeme s moderními technologiemi – učeb</w:t>
      </w:r>
      <w:r w:rsidR="001B1B5F">
        <w:rPr>
          <w:rFonts w:eastAsia="Arial"/>
          <w:sz w:val="24"/>
          <w:szCs w:val="24"/>
        </w:rPr>
        <w:t>ny</w:t>
      </w:r>
      <w:r w:rsidRPr="004D1678">
        <w:rPr>
          <w:rFonts w:eastAsia="Arial"/>
          <w:sz w:val="24"/>
          <w:szCs w:val="24"/>
        </w:rPr>
        <w:t xml:space="preserve"> (30) j</w:t>
      </w:r>
      <w:r w:rsidR="001B1B5F">
        <w:rPr>
          <w:rFonts w:eastAsia="Arial"/>
          <w:sz w:val="24"/>
          <w:szCs w:val="24"/>
        </w:rPr>
        <w:t>sou</w:t>
      </w:r>
      <w:r w:rsidRPr="004D1678">
        <w:rPr>
          <w:rFonts w:eastAsia="Arial"/>
          <w:sz w:val="24"/>
          <w:szCs w:val="24"/>
        </w:rPr>
        <w:t xml:space="preserve"> vybaven</w:t>
      </w:r>
      <w:r w:rsidR="001B1B5F">
        <w:rPr>
          <w:rFonts w:eastAsia="Arial"/>
          <w:sz w:val="24"/>
          <w:szCs w:val="24"/>
        </w:rPr>
        <w:t>y</w:t>
      </w:r>
      <w:r w:rsidRPr="004D1678">
        <w:rPr>
          <w:rFonts w:eastAsia="Arial"/>
          <w:sz w:val="24"/>
          <w:szCs w:val="24"/>
        </w:rPr>
        <w:t xml:space="preserve"> interaktivními tabulemi</w:t>
      </w:r>
      <w:r w:rsidR="001B1B5F">
        <w:rPr>
          <w:rFonts w:eastAsia="Arial"/>
          <w:sz w:val="24"/>
          <w:szCs w:val="24"/>
        </w:rPr>
        <w:t xml:space="preserve">, </w:t>
      </w:r>
      <w:r w:rsidRPr="004D1678">
        <w:rPr>
          <w:rFonts w:eastAsia="Arial"/>
          <w:sz w:val="24"/>
          <w:szCs w:val="24"/>
        </w:rPr>
        <w:t>dataprojektorem s plátnem (2)</w:t>
      </w:r>
      <w:r w:rsidR="001B1B5F">
        <w:rPr>
          <w:rFonts w:eastAsia="Arial"/>
          <w:sz w:val="24"/>
          <w:szCs w:val="24"/>
        </w:rPr>
        <w:t xml:space="preserve"> nebo interaktivním dataprojektorem (3). Využívání didaktické techniky má vysokou úroveň a učitelé sdílejí materiály k výuce. </w:t>
      </w:r>
    </w:p>
    <w:p w14:paraId="57DE7735" w14:textId="00B0D9A0" w:rsidR="004D1678" w:rsidRPr="004D1678" w:rsidRDefault="004D1678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Informace mezi sebou sdílíme na sharepointu</w:t>
      </w:r>
      <w:r w:rsidR="00EE1F49">
        <w:rPr>
          <w:rFonts w:eastAsia="Arial"/>
          <w:sz w:val="24"/>
          <w:szCs w:val="24"/>
        </w:rPr>
        <w:t xml:space="preserve"> nebo prostřednictvím intranetu. </w:t>
      </w:r>
      <w:r w:rsidRPr="004D1678">
        <w:rPr>
          <w:rFonts w:eastAsia="Arial"/>
          <w:sz w:val="24"/>
          <w:szCs w:val="24"/>
        </w:rPr>
        <w:t xml:space="preserve">Žáci i učitelé využívají kompletní služby Office 365, kde mají prostor pro svou práci </w:t>
      </w:r>
      <w:r w:rsidR="00B05112">
        <w:rPr>
          <w:rFonts w:eastAsia="Arial"/>
          <w:sz w:val="24"/>
          <w:szCs w:val="24"/>
        </w:rPr>
        <w:t xml:space="preserve">a mají i </w:t>
      </w:r>
      <w:r w:rsidRPr="004D1678">
        <w:rPr>
          <w:rFonts w:eastAsia="Arial"/>
          <w:sz w:val="24"/>
          <w:szCs w:val="24"/>
        </w:rPr>
        <w:t xml:space="preserve">umožněno sdílení se spolužáky a učiteli. Zároveň využíváme i školní </w:t>
      </w:r>
      <w:r w:rsidR="00B05112">
        <w:rPr>
          <w:rFonts w:eastAsia="Arial"/>
          <w:sz w:val="24"/>
          <w:szCs w:val="24"/>
        </w:rPr>
        <w:t>m</w:t>
      </w:r>
      <w:r w:rsidRPr="004D1678">
        <w:rPr>
          <w:rFonts w:eastAsia="Arial"/>
          <w:sz w:val="24"/>
          <w:szCs w:val="24"/>
        </w:rPr>
        <w:t>oodle, kde někteří vyučující vytvářejí procvičovací testy pro žáky, popř. ukládají výukové materiály.</w:t>
      </w:r>
    </w:p>
    <w:p w14:paraId="0C9002A6" w14:textId="263AADD8" w:rsidR="004D1678" w:rsidRPr="004D1678" w:rsidRDefault="001B1B5F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Oficiálním </w:t>
      </w:r>
      <w:r w:rsidR="004D1678" w:rsidRPr="004D1678">
        <w:rPr>
          <w:rFonts w:eastAsia="Arial"/>
          <w:sz w:val="24"/>
          <w:szCs w:val="24"/>
        </w:rPr>
        <w:t xml:space="preserve">komunikačním prostředkem je elektronická žákovská knížka a rodičům poskytujeme dostatek i na webu školy – jsme škola otevřená rodičům. </w:t>
      </w:r>
    </w:p>
    <w:p w14:paraId="0BC25E58" w14:textId="0879B976" w:rsidR="004D1678" w:rsidRPr="004D1678" w:rsidRDefault="004D1678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Pořádáme akce pro děti i jejich rodiče, prarodiče i pro veřejnost – dny otevřených dveří, které průměrně navštíví 500 rodičů a dětí, opékání špekáčků pro děti a rodiče, třídní besídky, pravidelné školní koncerty našich školních pěveckých sborů, které ročně navštíví více než 1000 posluchačů. Úzce spolupracujeme se Základní uměleckou školou Pardubice – Polabiny.</w:t>
      </w:r>
    </w:p>
    <w:p w14:paraId="3AAA06BF" w14:textId="70438C02" w:rsidR="000F490B" w:rsidRPr="004D1678" w:rsidRDefault="004D1678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EE1F49">
        <w:rPr>
          <w:rFonts w:eastAsia="Arial"/>
          <w:b/>
          <w:sz w:val="24"/>
          <w:szCs w:val="24"/>
        </w:rPr>
        <w:t>Pracujeme s cíli školy i s osobními cíli</w:t>
      </w:r>
      <w:r w:rsidR="000F490B">
        <w:rPr>
          <w:rFonts w:eastAsia="Arial"/>
          <w:sz w:val="24"/>
          <w:szCs w:val="24"/>
        </w:rPr>
        <w:t>.</w:t>
      </w:r>
      <w:r w:rsidRPr="004D1678">
        <w:rPr>
          <w:rFonts w:eastAsia="Arial"/>
          <w:sz w:val="24"/>
          <w:szCs w:val="24"/>
        </w:rPr>
        <w:t xml:space="preserve"> </w:t>
      </w:r>
      <w:r w:rsidR="00B05112">
        <w:rPr>
          <w:rFonts w:eastAsia="Arial"/>
          <w:sz w:val="24"/>
          <w:szCs w:val="24"/>
        </w:rPr>
        <w:t xml:space="preserve">Od roku 2012 probíhají </w:t>
      </w:r>
      <w:r w:rsidRPr="004D1678">
        <w:rPr>
          <w:rFonts w:eastAsia="Arial"/>
          <w:sz w:val="24"/>
          <w:szCs w:val="24"/>
        </w:rPr>
        <w:t xml:space="preserve"> v měsíci říjnu a listopadu  osobní pohovory pedagogických pracovníků s ředitelkou školy</w:t>
      </w:r>
      <w:r w:rsidR="001B1B5F">
        <w:rPr>
          <w:rFonts w:eastAsia="Arial"/>
          <w:sz w:val="24"/>
          <w:szCs w:val="24"/>
        </w:rPr>
        <w:t>. Hodnotíme společně práci v minulém ško</w:t>
      </w:r>
      <w:r w:rsidR="000F490B">
        <w:rPr>
          <w:rFonts w:eastAsia="Arial"/>
          <w:sz w:val="24"/>
          <w:szCs w:val="24"/>
        </w:rPr>
        <w:t>l</w:t>
      </w:r>
      <w:r w:rsidR="001B1B5F">
        <w:rPr>
          <w:rFonts w:eastAsia="Arial"/>
          <w:sz w:val="24"/>
          <w:szCs w:val="24"/>
        </w:rPr>
        <w:t xml:space="preserve">ním roce a stanovujeme </w:t>
      </w:r>
      <w:r w:rsidR="000F490B">
        <w:rPr>
          <w:rFonts w:eastAsia="Arial"/>
          <w:sz w:val="24"/>
          <w:szCs w:val="24"/>
        </w:rPr>
        <w:t>další profesní cíle. Pedagogičtí pracovníci přijali v roce 2016 vlastní kodex, podle kterého je jejich práce posuzována.</w:t>
      </w:r>
    </w:p>
    <w:p w14:paraId="27D1B0BE" w14:textId="1A0B468D" w:rsidR="004D1678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Ve škole pracuje na plný </w:t>
      </w:r>
      <w:r w:rsidR="008E0902">
        <w:rPr>
          <w:rFonts w:eastAsia="Arial"/>
          <w:sz w:val="24"/>
          <w:szCs w:val="24"/>
        </w:rPr>
        <w:t>ú</w:t>
      </w:r>
      <w:r>
        <w:rPr>
          <w:rFonts w:eastAsia="Arial"/>
          <w:sz w:val="24"/>
          <w:szCs w:val="24"/>
        </w:rPr>
        <w:t>vazek</w:t>
      </w:r>
      <w:r w:rsidR="008E0902">
        <w:rPr>
          <w:rFonts w:eastAsia="Arial"/>
          <w:sz w:val="24"/>
          <w:szCs w:val="24"/>
        </w:rPr>
        <w:t xml:space="preserve"> školní </w:t>
      </w:r>
      <w:r w:rsidR="004D1678" w:rsidRPr="004D1678">
        <w:rPr>
          <w:rFonts w:eastAsia="Arial"/>
          <w:sz w:val="24"/>
          <w:szCs w:val="24"/>
        </w:rPr>
        <w:t>psycholožk</w:t>
      </w:r>
      <w:r w:rsidR="008E0902">
        <w:rPr>
          <w:rFonts w:eastAsia="Arial"/>
          <w:sz w:val="24"/>
          <w:szCs w:val="24"/>
        </w:rPr>
        <w:t>a</w:t>
      </w:r>
      <w:r w:rsidR="001565DA">
        <w:rPr>
          <w:rFonts w:eastAsia="Arial"/>
          <w:sz w:val="24"/>
          <w:szCs w:val="24"/>
        </w:rPr>
        <w:t xml:space="preserve"> a školní asistentka. </w:t>
      </w:r>
      <w:r w:rsidR="004D1678" w:rsidRPr="004D1678">
        <w:rPr>
          <w:rFonts w:eastAsia="Arial"/>
          <w:sz w:val="24"/>
          <w:szCs w:val="24"/>
        </w:rPr>
        <w:t xml:space="preserve"> </w:t>
      </w:r>
      <w:r w:rsidR="008E0902">
        <w:rPr>
          <w:rFonts w:eastAsia="Arial"/>
          <w:sz w:val="24"/>
          <w:szCs w:val="24"/>
        </w:rPr>
        <w:t>P</w:t>
      </w:r>
      <w:r w:rsidR="004D1678" w:rsidRPr="004D1678">
        <w:rPr>
          <w:rFonts w:eastAsia="Arial"/>
          <w:sz w:val="24"/>
          <w:szCs w:val="24"/>
        </w:rPr>
        <w:t xml:space="preserve">racujeme </w:t>
      </w:r>
      <w:r w:rsidR="008E0902">
        <w:rPr>
          <w:rFonts w:eastAsia="Arial"/>
          <w:sz w:val="24"/>
          <w:szCs w:val="24"/>
        </w:rPr>
        <w:t xml:space="preserve">i </w:t>
      </w:r>
      <w:r w:rsidR="004D1678" w:rsidRPr="004D1678">
        <w:rPr>
          <w:rFonts w:eastAsia="Arial"/>
          <w:sz w:val="24"/>
          <w:szCs w:val="24"/>
        </w:rPr>
        <w:t xml:space="preserve">s třídními kolektivy na vztazích mezi žáky.  Některé třídy mají pravidelné třídnické hodiny, kde kromě práce na utužování třídního kolektivu začínají pracovat i na osobních cílech žáků. </w:t>
      </w:r>
    </w:p>
    <w:p w14:paraId="32763D52" w14:textId="77777777" w:rsidR="000F490B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Využíváme </w:t>
      </w:r>
      <w:r w:rsidR="004D1678" w:rsidRPr="004D1678">
        <w:rPr>
          <w:rFonts w:eastAsia="Arial"/>
          <w:sz w:val="24"/>
          <w:szCs w:val="24"/>
        </w:rPr>
        <w:t xml:space="preserve"> interní mentory</w:t>
      </w:r>
      <w:r>
        <w:rPr>
          <w:rFonts w:eastAsia="Arial"/>
          <w:sz w:val="24"/>
          <w:szCs w:val="24"/>
        </w:rPr>
        <w:t xml:space="preserve">, kteří poskytují kolegům podporu.  </w:t>
      </w:r>
    </w:p>
    <w:p w14:paraId="7D1B3386" w14:textId="77777777" w:rsidR="004D1678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Na řízení školy se aktivně podílejí metodické orgány, jejichž připomínky a náměty jsou vypořádávány ředitelkou školy. </w:t>
      </w:r>
    </w:p>
    <w:p w14:paraId="1794997D" w14:textId="77777777" w:rsidR="004D1678" w:rsidRPr="004D1678" w:rsidRDefault="004D1678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Naše paní učitelky vedou od roku 2012 kurzy angličtiny pro rodiče našich žáků a pro veřejnost.</w:t>
      </w:r>
    </w:p>
    <w:p w14:paraId="3AD102FD" w14:textId="2133D8D8" w:rsidR="000F490B" w:rsidRPr="008E0902" w:rsidRDefault="004D1678" w:rsidP="008E0902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Učitelé využívají různé metody učení podle svého výběru – matematika Hejného, splývavé čtení, čtení genetickou metodou…. Od 1. do 4. ročníku rozvíjejí učitelé metody aktivního učení a týmovou práci žáků  v centrech aktivit</w:t>
      </w:r>
      <w:r w:rsidR="00B05112">
        <w:rPr>
          <w:rFonts w:eastAsia="Arial"/>
          <w:sz w:val="24"/>
          <w:szCs w:val="24"/>
        </w:rPr>
        <w:t xml:space="preserve"> v rámci programu Začít spolu. </w:t>
      </w:r>
    </w:p>
    <w:p w14:paraId="7F6C6EAF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 xml:space="preserve">Zapojili jsme se do projektů financovaných z EU – šablony 1, Studentské minipodniky, Tablety – digitální pomůcka pro učitele, Ovoce do škol, Výzva 56, Šablony 2 (2016). … Významně se </w:t>
      </w:r>
      <w:r w:rsidRPr="004D1678">
        <w:rPr>
          <w:rFonts w:eastAsia="Arial"/>
          <w:sz w:val="24"/>
          <w:szCs w:val="24"/>
        </w:rPr>
        <w:lastRenderedPageBreak/>
        <w:t>zvýšila dovednost učitelů při práci s interaktivní technikou, změnil se způsob výuky na 1. i na 2. stupni školy.</w:t>
      </w:r>
    </w:p>
    <w:p w14:paraId="7DDF3A6A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Získali jsme ocenění Ekologická škola 3. stupně i značku Rodiče vítáni.</w:t>
      </w:r>
    </w:p>
    <w:p w14:paraId="77D0E4AC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Od roku 2015 jsme zapojeni do projektu Skutečně zdravá škola. Změnili jsme jídelníček ve školní jídelně, rozšířili jsme nabídku i možnost výběru ze 2 jídel na 4 dny v týdnu. K dispozici mají strávníci salátový bar a zvyšuje se zájem rodičů o zapojení do tohoto projektu.</w:t>
      </w:r>
    </w:p>
    <w:p w14:paraId="23E1978B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Ve školní jídelně js</w:t>
      </w:r>
      <w:r w:rsidR="008E0902">
        <w:rPr>
          <w:rFonts w:eastAsia="Arial"/>
          <w:sz w:val="24"/>
          <w:szCs w:val="24"/>
        </w:rPr>
        <w:t>me</w:t>
      </w:r>
      <w:r w:rsidRPr="004D1678">
        <w:rPr>
          <w:rFonts w:eastAsia="Arial"/>
          <w:sz w:val="24"/>
          <w:szCs w:val="24"/>
        </w:rPr>
        <w:t xml:space="preserve"> zavedl</w:t>
      </w:r>
      <w:r w:rsidR="008E0902">
        <w:rPr>
          <w:rFonts w:eastAsia="Arial"/>
          <w:sz w:val="24"/>
          <w:szCs w:val="24"/>
        </w:rPr>
        <w:t>i</w:t>
      </w:r>
      <w:r w:rsidRPr="004D1678">
        <w:rPr>
          <w:rFonts w:eastAsia="Arial"/>
          <w:sz w:val="24"/>
          <w:szCs w:val="24"/>
        </w:rPr>
        <w:t xml:space="preserve"> od roku 2012 stravování pro cizí strávníky – prodáváme obědy do přinesených nádob a zvýšili jsme tak zisk z vedlejší hospodářské činnosti.</w:t>
      </w:r>
    </w:p>
    <w:p w14:paraId="207F691E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 xml:space="preserve">Rozdělila jsem výchovné a kariérové poradenství mezi 2 pracovníky. </w:t>
      </w:r>
      <w:r w:rsidR="008E0902">
        <w:rPr>
          <w:rFonts w:eastAsia="Arial"/>
          <w:sz w:val="24"/>
          <w:szCs w:val="24"/>
        </w:rPr>
        <w:t>Kariérové</w:t>
      </w:r>
      <w:r w:rsidRPr="004D1678">
        <w:rPr>
          <w:rFonts w:eastAsia="Arial"/>
          <w:sz w:val="24"/>
          <w:szCs w:val="24"/>
        </w:rPr>
        <w:t xml:space="preserve"> poradenství pracuje na kvalitativně vyšší úrovni a výchovná poradkyně se aktivně věnuje inkluzivnímu vzdělávání.</w:t>
      </w:r>
    </w:p>
    <w:p w14:paraId="52F07186" w14:textId="77777777" w:rsidR="000F490B" w:rsidRPr="008E0902" w:rsidRDefault="000F490B" w:rsidP="000F490B">
      <w:pPr>
        <w:tabs>
          <w:tab w:val="left" w:pos="709"/>
          <w:tab w:val="left" w:pos="2694"/>
        </w:tabs>
        <w:jc w:val="both"/>
        <w:rPr>
          <w:rFonts w:eastAsia="Calibri"/>
          <w:sz w:val="24"/>
          <w:szCs w:val="24"/>
        </w:rPr>
      </w:pPr>
      <w:r w:rsidRPr="004D1678">
        <w:rPr>
          <w:sz w:val="24"/>
          <w:szCs w:val="24"/>
        </w:rPr>
        <w:t>Realizuj</w:t>
      </w:r>
      <w:r w:rsidR="008E0902">
        <w:rPr>
          <w:sz w:val="24"/>
          <w:szCs w:val="24"/>
        </w:rPr>
        <w:t>eme</w:t>
      </w:r>
      <w:r w:rsidR="007B7DEE">
        <w:rPr>
          <w:sz w:val="24"/>
          <w:szCs w:val="24"/>
        </w:rPr>
        <w:t xml:space="preserve"> </w:t>
      </w:r>
      <w:r w:rsidRPr="004D1678">
        <w:rPr>
          <w:sz w:val="24"/>
          <w:szCs w:val="24"/>
        </w:rPr>
        <w:t xml:space="preserve">vzdělávání učitelů pro celou sborovnu – zaměřujeme se zejména na vztahy ve škole, metody aktivního učení a </w:t>
      </w:r>
      <w:r w:rsidR="008E0902">
        <w:rPr>
          <w:sz w:val="24"/>
          <w:szCs w:val="24"/>
        </w:rPr>
        <w:t xml:space="preserve">na </w:t>
      </w:r>
      <w:r w:rsidRPr="004D1678">
        <w:rPr>
          <w:sz w:val="24"/>
          <w:szCs w:val="24"/>
        </w:rPr>
        <w:t>práci s interaktivní technikou.</w:t>
      </w:r>
    </w:p>
    <w:p w14:paraId="6D400269" w14:textId="77777777" w:rsidR="000F490B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Otevřel</w:t>
      </w:r>
      <w:r w:rsidR="008E0902">
        <w:rPr>
          <w:rFonts w:eastAsia="Arial"/>
          <w:sz w:val="24"/>
          <w:szCs w:val="24"/>
        </w:rPr>
        <w:t>i</w:t>
      </w:r>
      <w:r w:rsidRPr="004D1678">
        <w:rPr>
          <w:rFonts w:eastAsia="Arial"/>
          <w:sz w:val="24"/>
          <w:szCs w:val="24"/>
        </w:rPr>
        <w:t xml:space="preserve"> js</w:t>
      </w:r>
      <w:r w:rsidR="008E0902">
        <w:rPr>
          <w:rFonts w:eastAsia="Arial"/>
          <w:sz w:val="24"/>
          <w:szCs w:val="24"/>
        </w:rPr>
        <w:t>me</w:t>
      </w:r>
      <w:r w:rsidRPr="004D1678">
        <w:rPr>
          <w:rFonts w:eastAsia="Arial"/>
          <w:sz w:val="24"/>
          <w:szCs w:val="24"/>
        </w:rPr>
        <w:t xml:space="preserve"> školu vzdělávacím aktivitám pro učitele z Pardubického kraje. Spolupracujeme s AV Media i s dalšími vzdělávacími organizacemi, které pořádají kurzy pro učitele v naší škole.</w:t>
      </w:r>
      <w:r w:rsidR="008E0902">
        <w:rPr>
          <w:rFonts w:eastAsia="Arial"/>
          <w:sz w:val="24"/>
          <w:szCs w:val="24"/>
        </w:rPr>
        <w:t xml:space="preserve"> </w:t>
      </w:r>
    </w:p>
    <w:p w14:paraId="4BA96317" w14:textId="77777777" w:rsidR="008E0902" w:rsidRDefault="008E0902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Jsme Centrem kolegiální podpory pro pohybové aktivity v Pardubickém kraji. Na projektu spolupracujeme s Univerzitou Palackého v Olomouci.</w:t>
      </w:r>
    </w:p>
    <w:p w14:paraId="3C4B4764" w14:textId="77777777" w:rsidR="008E0902" w:rsidRPr="004D1678" w:rsidRDefault="008E0902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Od roku 2017 jsme Fakultní školu Pedagogické fakulty Univerzity Hradec Králové.</w:t>
      </w:r>
    </w:p>
    <w:p w14:paraId="793D6301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</w:p>
    <w:p w14:paraId="430C26EF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</w:p>
    <w:p w14:paraId="443E652F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Změnil</w:t>
      </w:r>
      <w:r w:rsidR="008E0902">
        <w:rPr>
          <w:rFonts w:eastAsia="Arial"/>
          <w:sz w:val="24"/>
          <w:szCs w:val="24"/>
        </w:rPr>
        <w:t>i</w:t>
      </w:r>
      <w:r w:rsidRPr="004D1678">
        <w:rPr>
          <w:rFonts w:eastAsia="Arial"/>
          <w:sz w:val="24"/>
          <w:szCs w:val="24"/>
        </w:rPr>
        <w:t xml:space="preserve"> js</w:t>
      </w:r>
      <w:r w:rsidR="008E0902">
        <w:rPr>
          <w:rFonts w:eastAsia="Arial"/>
          <w:sz w:val="24"/>
          <w:szCs w:val="24"/>
        </w:rPr>
        <w:t>me</w:t>
      </w:r>
      <w:r w:rsidRPr="004D1678">
        <w:rPr>
          <w:rFonts w:eastAsia="Arial"/>
          <w:sz w:val="24"/>
          <w:szCs w:val="24"/>
        </w:rPr>
        <w:t xml:space="preserve"> interiér školy – nově js</w:t>
      </w:r>
      <w:r w:rsidR="008E0902">
        <w:rPr>
          <w:rFonts w:eastAsia="Arial"/>
          <w:sz w:val="24"/>
          <w:szCs w:val="24"/>
        </w:rPr>
        <w:t>me</w:t>
      </w:r>
      <w:r w:rsidRPr="004D1678">
        <w:rPr>
          <w:rFonts w:eastAsia="Arial"/>
          <w:sz w:val="24"/>
          <w:szCs w:val="24"/>
        </w:rPr>
        <w:t xml:space="preserve"> uspořádal</w:t>
      </w:r>
      <w:r w:rsidR="008E0902">
        <w:rPr>
          <w:rFonts w:eastAsia="Arial"/>
          <w:sz w:val="24"/>
          <w:szCs w:val="24"/>
        </w:rPr>
        <w:t>i</w:t>
      </w:r>
      <w:r w:rsidRPr="004D1678">
        <w:rPr>
          <w:rFonts w:eastAsia="Arial"/>
          <w:sz w:val="24"/>
          <w:szCs w:val="24"/>
        </w:rPr>
        <w:t xml:space="preserve"> vestibul s důrazem na hudebně anglické zaměření školy. Žáci zde mají i volně přístupné knihovny, kterými podporujeme zvyšování zájmu dětí o četbu. </w:t>
      </w:r>
    </w:p>
    <w:p w14:paraId="28BC850E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 xml:space="preserve">Chodby školy mají pojmenování po hudebních žánrech - jazzová, rocková… a zdůrazňují hudební zaměření školy.  </w:t>
      </w:r>
    </w:p>
    <w:p w14:paraId="634940C7" w14:textId="77777777" w:rsidR="000F490B" w:rsidRPr="004D1678" w:rsidRDefault="000F490B" w:rsidP="000F490B">
      <w:pPr>
        <w:tabs>
          <w:tab w:val="left" w:pos="709"/>
          <w:tab w:val="left" w:pos="2694"/>
        </w:tabs>
        <w:jc w:val="both"/>
        <w:rPr>
          <w:rFonts w:eastAsia="Arial"/>
          <w:sz w:val="24"/>
          <w:szCs w:val="24"/>
        </w:rPr>
      </w:pPr>
      <w:r w:rsidRPr="004D1678">
        <w:rPr>
          <w:rFonts w:eastAsia="Arial"/>
          <w:sz w:val="24"/>
          <w:szCs w:val="24"/>
        </w:rPr>
        <w:t>Na chodbách jsou nové lavičky pro děti a ve dvou poschodích jsou pingpongové stoly.</w:t>
      </w:r>
    </w:p>
    <w:p w14:paraId="0C46F234" w14:textId="77777777" w:rsidR="000F490B" w:rsidRPr="008E0902" w:rsidRDefault="000F490B" w:rsidP="008E0902">
      <w:pPr>
        <w:tabs>
          <w:tab w:val="left" w:pos="709"/>
          <w:tab w:val="left" w:pos="2694"/>
        </w:tabs>
        <w:jc w:val="both"/>
        <w:rPr>
          <w:rFonts w:eastAsia="Arial"/>
          <w:color w:val="FF0000"/>
          <w:sz w:val="24"/>
          <w:szCs w:val="24"/>
        </w:rPr>
      </w:pPr>
      <w:r w:rsidRPr="004D1678">
        <w:rPr>
          <w:rFonts w:eastAsia="Arial"/>
          <w:sz w:val="24"/>
          <w:szCs w:val="24"/>
        </w:rPr>
        <w:t>V roce 2014 jsme otevřeli novou školní kantýnu</w:t>
      </w:r>
      <w:r w:rsidR="008E0902">
        <w:rPr>
          <w:rFonts w:eastAsia="Arial"/>
          <w:sz w:val="24"/>
          <w:szCs w:val="24"/>
        </w:rPr>
        <w:t xml:space="preserve">. </w:t>
      </w:r>
      <w:r w:rsidRPr="004D1678">
        <w:rPr>
          <w:rFonts w:eastAsia="Arial"/>
          <w:sz w:val="24"/>
          <w:szCs w:val="24"/>
        </w:rPr>
        <w:t xml:space="preserve"> </w:t>
      </w:r>
      <w:r w:rsidR="008E0902">
        <w:rPr>
          <w:rFonts w:eastAsia="Arial"/>
          <w:sz w:val="24"/>
          <w:szCs w:val="24"/>
        </w:rPr>
        <w:t>P</w:t>
      </w:r>
      <w:r w:rsidRPr="004D1678">
        <w:rPr>
          <w:rFonts w:eastAsia="Arial"/>
          <w:sz w:val="24"/>
          <w:szCs w:val="24"/>
        </w:rPr>
        <w:t xml:space="preserve">rovozovatelem </w:t>
      </w:r>
      <w:r w:rsidR="008E0902">
        <w:rPr>
          <w:rFonts w:eastAsia="Arial"/>
          <w:sz w:val="24"/>
          <w:szCs w:val="24"/>
        </w:rPr>
        <w:t xml:space="preserve">je </w:t>
      </w:r>
      <w:r w:rsidRPr="004D1678">
        <w:rPr>
          <w:rFonts w:eastAsia="Arial"/>
          <w:sz w:val="24"/>
          <w:szCs w:val="24"/>
        </w:rPr>
        <w:t>Abilympijská asociace, která dětem nab</w:t>
      </w:r>
      <w:r w:rsidR="008E0902">
        <w:rPr>
          <w:rFonts w:eastAsia="Arial"/>
          <w:sz w:val="24"/>
          <w:szCs w:val="24"/>
        </w:rPr>
        <w:t xml:space="preserve">ízí </w:t>
      </w:r>
      <w:r w:rsidRPr="004D1678">
        <w:rPr>
          <w:rFonts w:eastAsia="Arial"/>
          <w:sz w:val="24"/>
          <w:szCs w:val="24"/>
        </w:rPr>
        <w:t xml:space="preserve"> čerstvé zdravé svačiny.</w:t>
      </w:r>
    </w:p>
    <w:p w14:paraId="18C67B8D" w14:textId="77777777" w:rsidR="004D1678" w:rsidRPr="004D1678" w:rsidRDefault="004D1678" w:rsidP="008E0902">
      <w:pPr>
        <w:spacing w:before="120"/>
        <w:jc w:val="both"/>
        <w:rPr>
          <w:sz w:val="24"/>
          <w:szCs w:val="24"/>
        </w:rPr>
      </w:pPr>
      <w:r w:rsidRPr="004D1678">
        <w:rPr>
          <w:sz w:val="24"/>
          <w:szCs w:val="24"/>
        </w:rPr>
        <w:t>Dostatek informací  z činnosti školy i důležité dokumenty jsou zveřejněny na webových stránkách školy www.zsprodlouzenapce.cz.</w:t>
      </w:r>
    </w:p>
    <w:p w14:paraId="117E8EB7" w14:textId="77777777" w:rsidR="004D1678" w:rsidRPr="004D1678" w:rsidRDefault="004D1678" w:rsidP="0055361D">
      <w:pPr>
        <w:pStyle w:val="Odstavecseseznamem"/>
        <w:ind w:left="0"/>
        <w:jc w:val="both"/>
        <w:rPr>
          <w:b/>
          <w:sz w:val="24"/>
          <w:szCs w:val="24"/>
          <w:u w:val="single"/>
        </w:rPr>
      </w:pPr>
    </w:p>
    <w:p w14:paraId="3F35C8B0" w14:textId="77777777" w:rsidR="004D1678" w:rsidRDefault="004D1678" w:rsidP="0055361D">
      <w:pPr>
        <w:pStyle w:val="Odstavecseseznamem"/>
        <w:ind w:left="0"/>
        <w:jc w:val="both"/>
        <w:rPr>
          <w:b/>
          <w:sz w:val="24"/>
          <w:szCs w:val="24"/>
          <w:u w:val="single"/>
        </w:rPr>
      </w:pPr>
    </w:p>
    <w:p w14:paraId="0D60E959" w14:textId="6E3AEEEF" w:rsidR="0055361D" w:rsidRDefault="001565DA" w:rsidP="0055361D">
      <w:pPr>
        <w:pStyle w:val="Odstavecseseznamem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</w:t>
      </w:r>
      <w:r w:rsidR="0055361D" w:rsidRPr="004D1678">
        <w:rPr>
          <w:b/>
          <w:sz w:val="24"/>
          <w:szCs w:val="24"/>
          <w:u w:val="single"/>
        </w:rPr>
        <w:t xml:space="preserve">Cíle koncepce </w:t>
      </w:r>
    </w:p>
    <w:p w14:paraId="595BAE71" w14:textId="77777777" w:rsidR="00E97854" w:rsidRDefault="00E97854" w:rsidP="0055361D">
      <w:pPr>
        <w:pStyle w:val="Odstavecseseznamem"/>
        <w:ind w:left="0"/>
        <w:jc w:val="both"/>
        <w:rPr>
          <w:b/>
          <w:sz w:val="24"/>
          <w:szCs w:val="24"/>
          <w:u w:val="single"/>
        </w:rPr>
      </w:pPr>
    </w:p>
    <w:p w14:paraId="77D1DE6E" w14:textId="77777777" w:rsidR="00E97854" w:rsidRDefault="00E97854" w:rsidP="00E97854">
      <w:pPr>
        <w:tabs>
          <w:tab w:val="left" w:pos="709"/>
          <w:tab w:val="left" w:pos="2694"/>
        </w:tabs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Tato koncepce navazuje na koncepci realizovanou v letech 2012 – 2018. Jejím cílem je rozvoj silných stránek školy, využití nových příležitostí, odstraňování slabých stránek a eliminace rizik, která přicházejí z vnějšího prostředí.</w:t>
      </w:r>
    </w:p>
    <w:p w14:paraId="7ADCD7F7" w14:textId="77777777" w:rsidR="0017726C" w:rsidRPr="004D1678" w:rsidRDefault="0017726C" w:rsidP="0055361D">
      <w:pPr>
        <w:pStyle w:val="Odstavecseseznamem"/>
        <w:ind w:left="0"/>
        <w:jc w:val="both"/>
        <w:rPr>
          <w:b/>
          <w:sz w:val="24"/>
          <w:szCs w:val="24"/>
          <w:u w:val="single"/>
        </w:rPr>
      </w:pPr>
    </w:p>
    <w:p w14:paraId="59E4B3E7" w14:textId="77777777" w:rsidR="007B7DEE" w:rsidRDefault="0055361D" w:rsidP="0055361D">
      <w:pPr>
        <w:pStyle w:val="Odstavecseseznamem"/>
        <w:ind w:left="0"/>
        <w:jc w:val="both"/>
        <w:rPr>
          <w:bCs/>
          <w:sz w:val="24"/>
          <w:szCs w:val="24"/>
        </w:rPr>
      </w:pPr>
      <w:r w:rsidRPr="004D1678">
        <w:rPr>
          <w:bCs/>
          <w:sz w:val="24"/>
          <w:szCs w:val="24"/>
        </w:rPr>
        <w:t>Cílem této dlouhodobé koncepce rozvoje školy je vytvoření příjemného a bezpečného prostředí pro žáky i pracovníky školy</w:t>
      </w:r>
      <w:r w:rsidR="007B7DEE">
        <w:rPr>
          <w:bCs/>
          <w:sz w:val="24"/>
          <w:szCs w:val="24"/>
        </w:rPr>
        <w:t xml:space="preserve">. Individuální přístup k žákům umožní jejich vzdělávání tak, aby každé dítě mohlo dosáhnout svého maxima ve výchovně – vzdělávacím procesu. Při vzdělávání žáků budeme přihlížet k jejich schopnostem i k jejich morálně volním vlastnostem. </w:t>
      </w:r>
    </w:p>
    <w:p w14:paraId="35D68414" w14:textId="14DB6A8E" w:rsidR="0055361D" w:rsidRDefault="007B7DEE" w:rsidP="0055361D">
      <w:pPr>
        <w:pStyle w:val="Odstavecsesezname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Rozvoj vztahů mezi žáky, mezi žáky a pracovníky školy, mezi školou a rodiči a mezi pracovníky školy navzájem patří k důležitým úkolům rozvoje školy. Nadále budeme prohlubovat týmovou práci, spolupráci a vzájemnou komunikaci. Škola je otevřená rodičům a spolupracuje s nimi ve zřízených orgánech (školská rada, spolek rodičů a přátel školy) i při realizaci celoškolních projektů (Skutečně zdravá škola</w:t>
      </w:r>
      <w:r w:rsidR="00AF26DA">
        <w:rPr>
          <w:bCs/>
          <w:sz w:val="24"/>
          <w:szCs w:val="24"/>
        </w:rPr>
        <w:t>, Začít spolu</w:t>
      </w:r>
      <w:r>
        <w:rPr>
          <w:bCs/>
          <w:sz w:val="24"/>
          <w:szCs w:val="24"/>
        </w:rPr>
        <w:t xml:space="preserve">). </w:t>
      </w:r>
      <w:r w:rsidR="0055361D" w:rsidRPr="004D167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Naším cílem je</w:t>
      </w:r>
      <w:r w:rsidR="0055361D" w:rsidRPr="004D167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další zvyšování </w:t>
      </w:r>
      <w:r w:rsidR="0055361D" w:rsidRPr="004D1678">
        <w:rPr>
          <w:bCs/>
          <w:sz w:val="24"/>
          <w:szCs w:val="24"/>
        </w:rPr>
        <w:t xml:space="preserve"> prestiže </w:t>
      </w:r>
      <w:r w:rsidR="006212AD">
        <w:rPr>
          <w:bCs/>
          <w:sz w:val="24"/>
          <w:szCs w:val="24"/>
        </w:rPr>
        <w:t xml:space="preserve">školy </w:t>
      </w:r>
      <w:r w:rsidR="0055361D" w:rsidRPr="004D1678">
        <w:rPr>
          <w:bCs/>
          <w:sz w:val="24"/>
          <w:szCs w:val="24"/>
        </w:rPr>
        <w:t xml:space="preserve">dané kvalitní historií  a dosaženými výsledky. </w:t>
      </w:r>
    </w:p>
    <w:p w14:paraId="1618BD3F" w14:textId="77777777" w:rsidR="00464F30" w:rsidRPr="004D1678" w:rsidRDefault="00464F30" w:rsidP="0055361D">
      <w:pPr>
        <w:pStyle w:val="Odstavecseseznamem"/>
        <w:ind w:left="0"/>
        <w:jc w:val="both"/>
        <w:rPr>
          <w:bCs/>
          <w:sz w:val="24"/>
          <w:szCs w:val="24"/>
          <w:u w:val="single"/>
        </w:rPr>
      </w:pPr>
    </w:p>
    <w:p w14:paraId="58E01481" w14:textId="65794F59" w:rsidR="00D632AF" w:rsidRPr="00D632AF" w:rsidRDefault="00D632AF" w:rsidP="0055361D">
      <w:pPr>
        <w:pStyle w:val="Odstavecseseznamem"/>
        <w:spacing w:after="120"/>
        <w:ind w:left="0"/>
        <w:jc w:val="both"/>
        <w:rPr>
          <w:b/>
          <w:bCs/>
          <w:sz w:val="24"/>
          <w:szCs w:val="24"/>
          <w:u w:val="single"/>
        </w:rPr>
      </w:pPr>
      <w:r w:rsidRPr="00D632AF">
        <w:rPr>
          <w:b/>
          <w:bCs/>
          <w:sz w:val="24"/>
          <w:szCs w:val="24"/>
          <w:u w:val="single"/>
        </w:rPr>
        <w:lastRenderedPageBreak/>
        <w:t>Oblast řízení</w:t>
      </w:r>
    </w:p>
    <w:p w14:paraId="5C6EB61B" w14:textId="77777777" w:rsidR="00D632AF" w:rsidRDefault="00D632AF" w:rsidP="00D632AF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D1678">
        <w:rPr>
          <w:sz w:val="24"/>
          <w:szCs w:val="24"/>
        </w:rPr>
        <w:t xml:space="preserve">zkvalitňovat vztahy mezi pracovníky </w:t>
      </w:r>
    </w:p>
    <w:p w14:paraId="63072B8A" w14:textId="2FBF816C" w:rsidR="00D632AF" w:rsidRPr="00D632AF" w:rsidRDefault="00D632AF" w:rsidP="00D632AF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rozvíjet týmovou práci na 1. i na 2. stupni školy</w:t>
      </w:r>
    </w:p>
    <w:p w14:paraId="6918AB6E" w14:textId="494F2349" w:rsidR="0055361D" w:rsidRPr="004D1678" w:rsidRDefault="0055361D" w:rsidP="0055361D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  <w:u w:val="single"/>
        </w:rPr>
      </w:pPr>
      <w:r w:rsidRPr="004D1678">
        <w:rPr>
          <w:bCs/>
          <w:sz w:val="24"/>
          <w:szCs w:val="24"/>
        </w:rPr>
        <w:t>nabízet rodičům rozšířenou výuku předmětů a další nadstandardní služby</w:t>
      </w:r>
    </w:p>
    <w:p w14:paraId="40D674A1" w14:textId="50168C9C" w:rsidR="00D632AF" w:rsidRPr="00D632AF" w:rsidRDefault="0055361D" w:rsidP="00D632AF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D1678">
        <w:rPr>
          <w:sz w:val="24"/>
          <w:szCs w:val="24"/>
        </w:rPr>
        <w:t>dále zvyšovat povědomí pracovníků o společných cílech škol</w:t>
      </w:r>
      <w:r w:rsidR="00D632AF">
        <w:rPr>
          <w:sz w:val="24"/>
          <w:szCs w:val="24"/>
        </w:rPr>
        <w:t>y</w:t>
      </w:r>
    </w:p>
    <w:p w14:paraId="266E985F" w14:textId="7C099523" w:rsidR="00D632AF" w:rsidRDefault="00D632AF" w:rsidP="00D632AF">
      <w:pPr>
        <w:pStyle w:val="Odstavecseseznamem"/>
        <w:numPr>
          <w:ilvl w:val="0"/>
          <w:numId w:val="3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65DA">
        <w:rPr>
          <w:sz w:val="24"/>
          <w:szCs w:val="24"/>
        </w:rPr>
        <w:t>z</w:t>
      </w:r>
      <w:r>
        <w:rPr>
          <w:sz w:val="24"/>
          <w:szCs w:val="24"/>
        </w:rPr>
        <w:t>apojovat rodiče do výuky v rámci programu Začít spolu</w:t>
      </w:r>
    </w:p>
    <w:p w14:paraId="7BD848A7" w14:textId="524F501C" w:rsidR="00D632AF" w:rsidRDefault="001565DA" w:rsidP="00D632AF">
      <w:pPr>
        <w:pStyle w:val="Odstavecseseznamem"/>
        <w:numPr>
          <w:ilvl w:val="0"/>
          <w:numId w:val="3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632AF">
        <w:rPr>
          <w:sz w:val="24"/>
          <w:szCs w:val="24"/>
        </w:rPr>
        <w:t>apojovat více rodiče do programu Skutečně zdravá škola</w:t>
      </w:r>
    </w:p>
    <w:p w14:paraId="08E5FEF4" w14:textId="16AB55F4" w:rsidR="00D632AF" w:rsidRPr="004D1678" w:rsidRDefault="00D632AF" w:rsidP="00D632AF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D1678">
        <w:rPr>
          <w:sz w:val="24"/>
          <w:szCs w:val="24"/>
        </w:rPr>
        <w:t>dále zlepšovat komunikaci mezi rodiči a učiteli, zejména ve vyšších ročnících školy</w:t>
      </w:r>
    </w:p>
    <w:p w14:paraId="7A728DA2" w14:textId="77777777" w:rsidR="00D632AF" w:rsidRPr="004D1678" w:rsidRDefault="00D632AF" w:rsidP="00D632AF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D1678">
        <w:rPr>
          <w:sz w:val="24"/>
          <w:szCs w:val="24"/>
        </w:rPr>
        <w:t>rozvíjet aktivity upevňující dobré vztahy mezi dětmi</w:t>
      </w:r>
      <w:r>
        <w:rPr>
          <w:sz w:val="24"/>
          <w:szCs w:val="24"/>
        </w:rPr>
        <w:t>, zvyšovat počty třídnických hodin</w:t>
      </w:r>
    </w:p>
    <w:p w14:paraId="17B08C7F" w14:textId="77777777" w:rsidR="00D632AF" w:rsidRPr="004D1678" w:rsidRDefault="00D632AF" w:rsidP="00D632AF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D1678">
        <w:rPr>
          <w:sz w:val="24"/>
          <w:szCs w:val="24"/>
        </w:rPr>
        <w:t>zlepšovat nabídku zájmových kroužků</w:t>
      </w:r>
      <w:r>
        <w:rPr>
          <w:sz w:val="24"/>
          <w:szCs w:val="24"/>
        </w:rPr>
        <w:t xml:space="preserve"> spoluprací s DDM Alfa</w:t>
      </w:r>
    </w:p>
    <w:p w14:paraId="76D4EE3C" w14:textId="1D6CAA1F" w:rsidR="00D632AF" w:rsidRDefault="001565DA" w:rsidP="00D632AF">
      <w:pPr>
        <w:pStyle w:val="Odstavecseseznamem"/>
        <w:numPr>
          <w:ilvl w:val="0"/>
          <w:numId w:val="33"/>
        </w:num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D632AF" w:rsidRPr="00D632AF">
        <w:rPr>
          <w:bCs/>
          <w:sz w:val="24"/>
          <w:szCs w:val="24"/>
        </w:rPr>
        <w:t>vyšovat podíl metodických orgánů na řízení školy</w:t>
      </w:r>
    </w:p>
    <w:p w14:paraId="6566C64C" w14:textId="14E104C5" w:rsidR="00D632AF" w:rsidRDefault="001565DA" w:rsidP="00D632AF">
      <w:pPr>
        <w:pStyle w:val="Odstavecseseznamem"/>
        <w:numPr>
          <w:ilvl w:val="0"/>
          <w:numId w:val="33"/>
        </w:num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D632AF">
        <w:rPr>
          <w:bCs/>
          <w:sz w:val="24"/>
          <w:szCs w:val="24"/>
        </w:rPr>
        <w:t xml:space="preserve">yhodnocovat soulad práce pedagogických pracovníků s přijatým Etickým kodexem </w:t>
      </w:r>
    </w:p>
    <w:p w14:paraId="1D3CF903" w14:textId="3144F226" w:rsidR="00D632AF" w:rsidRDefault="00F232A4" w:rsidP="00D632AF">
      <w:pPr>
        <w:pStyle w:val="Odstavecseseznamem"/>
        <w:numPr>
          <w:ilvl w:val="0"/>
          <w:numId w:val="33"/>
        </w:num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D632AF">
        <w:rPr>
          <w:bCs/>
          <w:sz w:val="24"/>
          <w:szCs w:val="24"/>
        </w:rPr>
        <w:t>elegovat výkonné kompetence na co nejnižší úroveň řízení</w:t>
      </w:r>
    </w:p>
    <w:p w14:paraId="229D60C1" w14:textId="624C2B38" w:rsidR="00D632AF" w:rsidRDefault="00F232A4" w:rsidP="00D632AF">
      <w:pPr>
        <w:pStyle w:val="Odstavecseseznamem"/>
        <w:numPr>
          <w:ilvl w:val="0"/>
          <w:numId w:val="33"/>
        </w:num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D632AF">
        <w:rPr>
          <w:bCs/>
          <w:sz w:val="24"/>
          <w:szCs w:val="24"/>
        </w:rPr>
        <w:t>kvalitňovat vybavení školy pomůckami</w:t>
      </w:r>
    </w:p>
    <w:p w14:paraId="26728E06" w14:textId="1E0407AA" w:rsidR="00843D7D" w:rsidRPr="00E97854" w:rsidRDefault="00F232A4" w:rsidP="00D632AF">
      <w:pPr>
        <w:pStyle w:val="Odstavecseseznamem"/>
        <w:numPr>
          <w:ilvl w:val="0"/>
          <w:numId w:val="33"/>
        </w:numPr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p</w:t>
      </w:r>
      <w:r w:rsidR="00D632AF" w:rsidRPr="00D632AF">
        <w:rPr>
          <w:sz w:val="24"/>
          <w:szCs w:val="24"/>
        </w:rPr>
        <w:t>racovat na tvorbě projektů k získání dotací -</w:t>
      </w:r>
      <w:r w:rsidR="00D632AF">
        <w:rPr>
          <w:sz w:val="24"/>
          <w:szCs w:val="24"/>
        </w:rPr>
        <w:t xml:space="preserve"> </w:t>
      </w:r>
      <w:r w:rsidR="00D632AF" w:rsidRPr="00D632AF">
        <w:rPr>
          <w:sz w:val="24"/>
          <w:szCs w:val="24"/>
        </w:rPr>
        <w:t>zejména v oblasti personální (školní psycholožka, školní asistentka, školní speciální pedagog</w:t>
      </w:r>
      <w:r w:rsidR="0049279F">
        <w:rPr>
          <w:sz w:val="24"/>
          <w:szCs w:val="24"/>
        </w:rPr>
        <w:t>)</w:t>
      </w:r>
    </w:p>
    <w:p w14:paraId="1BA6C666" w14:textId="77777777" w:rsidR="00E97854" w:rsidRPr="00843D7D" w:rsidRDefault="00E97854" w:rsidP="00E97854">
      <w:pPr>
        <w:pStyle w:val="Odstavecseseznamem"/>
        <w:spacing w:after="120"/>
        <w:jc w:val="both"/>
        <w:rPr>
          <w:bCs/>
          <w:sz w:val="24"/>
          <w:szCs w:val="24"/>
        </w:rPr>
      </w:pPr>
    </w:p>
    <w:p w14:paraId="54C2A8FC" w14:textId="0152E6BD" w:rsidR="00D632AF" w:rsidRPr="00464F30" w:rsidRDefault="00464F30" w:rsidP="00D632AF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464F30">
        <w:rPr>
          <w:b/>
          <w:bCs/>
          <w:sz w:val="24"/>
          <w:szCs w:val="24"/>
          <w:u w:val="single"/>
        </w:rPr>
        <w:t xml:space="preserve">Oblast vzdělávání </w:t>
      </w:r>
    </w:p>
    <w:p w14:paraId="20E1BFC7" w14:textId="6815EF06" w:rsidR="0055361D" w:rsidRDefault="0055361D" w:rsidP="0055361D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D1678">
        <w:rPr>
          <w:sz w:val="24"/>
          <w:szCs w:val="24"/>
        </w:rPr>
        <w:t>pokračovat v zavádění inovativních metod výuky, zejména na 2. stupni školy</w:t>
      </w:r>
    </w:p>
    <w:p w14:paraId="2C7FAD52" w14:textId="269B83BC" w:rsidR="00E97854" w:rsidRDefault="00E97854" w:rsidP="0055361D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rozvíjet dovednost sebehodnocení a vzájemného hodnocení žáků </w:t>
      </w:r>
    </w:p>
    <w:p w14:paraId="371978CC" w14:textId="23A69AF7" w:rsidR="00E97854" w:rsidRDefault="00E97854" w:rsidP="0055361D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rozvíjet dovednost pedagogů reflektovat svoji práci ve vztahu ke stanoveným cílům výuky</w:t>
      </w:r>
    </w:p>
    <w:p w14:paraId="306B6725" w14:textId="3FADC97D" w:rsidR="0049279F" w:rsidRDefault="0049279F" w:rsidP="0055361D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dle možností školy zavádět výuku AJ ve třídách RVAJ v jiných předmětech</w:t>
      </w:r>
      <w:r w:rsidR="00E97854">
        <w:rPr>
          <w:sz w:val="24"/>
          <w:szCs w:val="24"/>
        </w:rPr>
        <w:t xml:space="preserve"> i na 2. stupni ZŠ</w:t>
      </w:r>
    </w:p>
    <w:p w14:paraId="40BB94A7" w14:textId="5B1A6546" w:rsidR="00464F30" w:rsidRPr="004D1678" w:rsidRDefault="00464F30" w:rsidP="0055361D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zaměřit se na podporu funkční gramotnosti žáků, zejména ve čtenářské, matematické a přírodovědné gramotnosti</w:t>
      </w:r>
    </w:p>
    <w:p w14:paraId="70ADD7D8" w14:textId="77777777" w:rsidR="0055361D" w:rsidRPr="004D1678" w:rsidRDefault="0055361D" w:rsidP="0055361D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D1678">
        <w:rPr>
          <w:sz w:val="24"/>
          <w:szCs w:val="24"/>
        </w:rPr>
        <w:t>upravovat nabídku volitelných předmětů podle personálních a finančních možností školy</w:t>
      </w:r>
    </w:p>
    <w:p w14:paraId="583E6DAE" w14:textId="77777777" w:rsidR="0055361D" w:rsidRPr="004D1678" w:rsidRDefault="0055361D" w:rsidP="0055361D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D1678">
        <w:rPr>
          <w:sz w:val="24"/>
          <w:szCs w:val="24"/>
        </w:rPr>
        <w:t xml:space="preserve">rozvíjet individuální péči o žáky – práce s dětmi v ročnících podle jejich nadání </w:t>
      </w:r>
    </w:p>
    <w:p w14:paraId="6E02A1EC" w14:textId="0917A0FF" w:rsidR="0055361D" w:rsidRDefault="0055361D" w:rsidP="0055361D">
      <w:pPr>
        <w:pStyle w:val="Odstavecseseznamem"/>
        <w:spacing w:after="120"/>
        <w:ind w:left="360"/>
        <w:jc w:val="both"/>
        <w:rPr>
          <w:sz w:val="24"/>
          <w:szCs w:val="24"/>
        </w:rPr>
      </w:pPr>
      <w:r w:rsidRPr="004D1678">
        <w:rPr>
          <w:sz w:val="24"/>
          <w:szCs w:val="24"/>
        </w:rPr>
        <w:t xml:space="preserve">      (skupiny žáků z více tříd)</w:t>
      </w:r>
    </w:p>
    <w:p w14:paraId="58954D19" w14:textId="3F9D0E77" w:rsidR="006212AD" w:rsidRDefault="0049279F" w:rsidP="00464F30">
      <w:pPr>
        <w:pStyle w:val="Odstavecseseznamem"/>
        <w:numPr>
          <w:ilvl w:val="0"/>
          <w:numId w:val="41"/>
        </w:numPr>
        <w:spacing w:after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</w:t>
      </w:r>
      <w:r w:rsidR="00F232A4">
        <w:rPr>
          <w:sz w:val="24"/>
          <w:szCs w:val="24"/>
        </w:rPr>
        <w:t>z</w:t>
      </w:r>
      <w:r w:rsidR="006212AD">
        <w:rPr>
          <w:sz w:val="24"/>
          <w:szCs w:val="24"/>
        </w:rPr>
        <w:t xml:space="preserve">vyšovat dovednosti učitelů při práci s interaktivní technikou </w:t>
      </w:r>
    </w:p>
    <w:p w14:paraId="139BBD13" w14:textId="600C0CB9" w:rsidR="00464F30" w:rsidRDefault="00F232A4" w:rsidP="00464F30">
      <w:pPr>
        <w:pStyle w:val="Odstavecseseznamem"/>
        <w:numPr>
          <w:ilvl w:val="0"/>
          <w:numId w:val="41"/>
        </w:numPr>
        <w:spacing w:after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64F30">
        <w:rPr>
          <w:sz w:val="24"/>
          <w:szCs w:val="24"/>
        </w:rPr>
        <w:t>vyšovat zájem učitelů 2. stupně o další vzdělávání, sledovat jejich růst</w:t>
      </w:r>
    </w:p>
    <w:p w14:paraId="0AAD7C33" w14:textId="27490771" w:rsidR="00464F30" w:rsidRDefault="00F232A4" w:rsidP="00464F30">
      <w:pPr>
        <w:pStyle w:val="Odstavecseseznamem"/>
        <w:numPr>
          <w:ilvl w:val="0"/>
          <w:numId w:val="41"/>
        </w:numPr>
        <w:spacing w:after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64F30">
        <w:rPr>
          <w:sz w:val="24"/>
          <w:szCs w:val="24"/>
        </w:rPr>
        <w:t>vyšovat zájem učitelů 1. stupně o zapojení do programu Začít spolu</w:t>
      </w:r>
    </w:p>
    <w:p w14:paraId="3CA3BF33" w14:textId="6D0759EF" w:rsidR="00464F30" w:rsidRDefault="00F232A4" w:rsidP="00464F30">
      <w:pPr>
        <w:pStyle w:val="Odstavecseseznamem"/>
        <w:numPr>
          <w:ilvl w:val="0"/>
          <w:numId w:val="41"/>
        </w:numPr>
        <w:spacing w:after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64F30">
        <w:rPr>
          <w:sz w:val="24"/>
          <w:szCs w:val="24"/>
        </w:rPr>
        <w:t>vyšovat zájem učitelů o zapojení žáků do mezinárodních projektů – např. e-twinning</w:t>
      </w:r>
    </w:p>
    <w:p w14:paraId="79A6E208" w14:textId="1786156C" w:rsidR="00464F30" w:rsidRDefault="00F232A4" w:rsidP="00464F30">
      <w:pPr>
        <w:pStyle w:val="Odstavecseseznamem"/>
        <w:numPr>
          <w:ilvl w:val="0"/>
          <w:numId w:val="41"/>
        </w:numPr>
        <w:spacing w:after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64F30">
        <w:rPr>
          <w:sz w:val="24"/>
          <w:szCs w:val="24"/>
        </w:rPr>
        <w:t>odporovat projektové vyučování a mezipředmětové projekty</w:t>
      </w:r>
    </w:p>
    <w:p w14:paraId="72BBA33A" w14:textId="77777777" w:rsidR="006212AD" w:rsidRDefault="006212AD" w:rsidP="0055361D">
      <w:pPr>
        <w:pStyle w:val="Odstavecseseznamem"/>
        <w:spacing w:after="120"/>
        <w:ind w:left="360"/>
        <w:jc w:val="both"/>
        <w:rPr>
          <w:bCs/>
          <w:sz w:val="24"/>
          <w:szCs w:val="24"/>
        </w:rPr>
      </w:pPr>
    </w:p>
    <w:p w14:paraId="2371DE89" w14:textId="5579110B" w:rsidR="006212AD" w:rsidRDefault="00464F30" w:rsidP="0055361D">
      <w:pPr>
        <w:pStyle w:val="Odstavecseseznamem"/>
        <w:spacing w:after="120"/>
        <w:ind w:left="360"/>
        <w:jc w:val="both"/>
        <w:rPr>
          <w:b/>
          <w:bCs/>
          <w:sz w:val="24"/>
          <w:szCs w:val="24"/>
          <w:u w:val="single"/>
        </w:rPr>
      </w:pPr>
      <w:r w:rsidRPr="00464F30">
        <w:rPr>
          <w:b/>
          <w:bCs/>
          <w:sz w:val="24"/>
          <w:szCs w:val="24"/>
          <w:u w:val="single"/>
        </w:rPr>
        <w:t xml:space="preserve">Oblast sociální </w:t>
      </w:r>
    </w:p>
    <w:p w14:paraId="208FB6E1" w14:textId="77777777" w:rsidR="00E97854" w:rsidRDefault="00E97854" w:rsidP="0055361D">
      <w:pPr>
        <w:pStyle w:val="Odstavecseseznamem"/>
        <w:spacing w:after="120"/>
        <w:ind w:left="360"/>
        <w:jc w:val="both"/>
        <w:rPr>
          <w:b/>
          <w:bCs/>
          <w:sz w:val="24"/>
          <w:szCs w:val="24"/>
          <w:u w:val="single"/>
        </w:rPr>
      </w:pPr>
    </w:p>
    <w:p w14:paraId="4C0B6A5F" w14:textId="6A880F48" w:rsidR="00464F30" w:rsidRDefault="00F232A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464F30" w:rsidRPr="00843D7D">
        <w:rPr>
          <w:bCs/>
          <w:sz w:val="24"/>
          <w:szCs w:val="24"/>
        </w:rPr>
        <w:t>ytvářet pozitivní klima</w:t>
      </w:r>
    </w:p>
    <w:p w14:paraId="00BF234A" w14:textId="73927AAC" w:rsidR="00E97854" w:rsidRPr="00843D7D" w:rsidRDefault="00E9785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zvýšit počet pravidelných třídnických hodin </w:t>
      </w:r>
    </w:p>
    <w:p w14:paraId="0C64CC65" w14:textId="26DEC952" w:rsidR="00464F30" w:rsidRDefault="00464F30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843D7D">
        <w:rPr>
          <w:bCs/>
          <w:sz w:val="24"/>
          <w:szCs w:val="24"/>
        </w:rPr>
        <w:t>rozvíjet spolupráci mezi všemi pracovníky školy</w:t>
      </w:r>
    </w:p>
    <w:p w14:paraId="4BDE1F30" w14:textId="673E0D05" w:rsidR="00843D7D" w:rsidRPr="00843D7D" w:rsidRDefault="00843D7D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rozvíjet spolupráci s rodiči</w:t>
      </w:r>
    </w:p>
    <w:p w14:paraId="2E0A6EA0" w14:textId="772FD9B1" w:rsidR="00464F30" w:rsidRPr="00843D7D" w:rsidRDefault="00F232A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464F30" w:rsidRPr="00843D7D">
        <w:rPr>
          <w:bCs/>
          <w:sz w:val="24"/>
          <w:szCs w:val="24"/>
        </w:rPr>
        <w:t>tvářet bezpečné prostředí pro žáky</w:t>
      </w:r>
    </w:p>
    <w:p w14:paraId="72E6B862" w14:textId="325F1B7C" w:rsidR="00464F30" w:rsidRPr="00843D7D" w:rsidRDefault="00F232A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464F30" w:rsidRPr="00843D7D">
        <w:rPr>
          <w:bCs/>
          <w:sz w:val="24"/>
          <w:szCs w:val="24"/>
        </w:rPr>
        <w:t>ozvíjet komunikaci na všech úrovních (vedení školy, pracovníci, rodiče, žáci..)</w:t>
      </w:r>
    </w:p>
    <w:p w14:paraId="72DA3D26" w14:textId="56F1F0A6" w:rsidR="00464F30" w:rsidRDefault="00F232A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464F30" w:rsidRPr="00843D7D">
        <w:rPr>
          <w:bCs/>
          <w:sz w:val="24"/>
          <w:szCs w:val="24"/>
        </w:rPr>
        <w:t>rvale posil</w:t>
      </w:r>
      <w:r>
        <w:rPr>
          <w:bCs/>
          <w:sz w:val="24"/>
          <w:szCs w:val="24"/>
        </w:rPr>
        <w:t>o</w:t>
      </w:r>
      <w:r w:rsidR="00464F30" w:rsidRPr="00843D7D">
        <w:rPr>
          <w:bCs/>
          <w:sz w:val="24"/>
          <w:szCs w:val="24"/>
        </w:rPr>
        <w:t>v</w:t>
      </w:r>
      <w:r w:rsidR="00843D7D">
        <w:rPr>
          <w:bCs/>
          <w:sz w:val="24"/>
          <w:szCs w:val="24"/>
        </w:rPr>
        <w:t>at</w:t>
      </w:r>
      <w:r w:rsidR="00464F30" w:rsidRPr="00843D7D">
        <w:rPr>
          <w:bCs/>
          <w:sz w:val="24"/>
          <w:szCs w:val="24"/>
        </w:rPr>
        <w:t xml:space="preserve"> pocit sounáležitosti se školou</w:t>
      </w:r>
    </w:p>
    <w:p w14:paraId="1AAA06D8" w14:textId="7BB537EA" w:rsidR="00F232A4" w:rsidRPr="00843D7D" w:rsidRDefault="00F232A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oceňovat úspěchy pedagogických pracovníků </w:t>
      </w:r>
    </w:p>
    <w:p w14:paraId="20758435" w14:textId="53E86D33" w:rsidR="00464F30" w:rsidRDefault="00F232A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464F30" w:rsidRPr="00843D7D">
        <w:rPr>
          <w:bCs/>
          <w:sz w:val="24"/>
          <w:szCs w:val="24"/>
        </w:rPr>
        <w:t>ce</w:t>
      </w:r>
      <w:r>
        <w:rPr>
          <w:bCs/>
          <w:sz w:val="24"/>
          <w:szCs w:val="24"/>
        </w:rPr>
        <w:t>ň</w:t>
      </w:r>
      <w:r w:rsidR="00464F30" w:rsidRPr="00843D7D">
        <w:rPr>
          <w:bCs/>
          <w:sz w:val="24"/>
          <w:szCs w:val="24"/>
        </w:rPr>
        <w:t>ovat úspěchy žáků</w:t>
      </w:r>
    </w:p>
    <w:p w14:paraId="55A87EB4" w14:textId="363BB845" w:rsidR="00843D7D" w:rsidRDefault="00F232A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="00843D7D">
        <w:rPr>
          <w:bCs/>
          <w:sz w:val="24"/>
          <w:szCs w:val="24"/>
        </w:rPr>
        <w:t xml:space="preserve">avázat nová partnerství při rozvoji nabídky zájmové činnosti ve škole </w:t>
      </w:r>
    </w:p>
    <w:p w14:paraId="2A979935" w14:textId="27FBA4AF" w:rsidR="00843D7D" w:rsidRDefault="00F232A4" w:rsidP="00843D7D">
      <w:pPr>
        <w:pStyle w:val="Odstavecseseznamem"/>
        <w:numPr>
          <w:ilvl w:val="0"/>
          <w:numId w:val="4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843D7D">
        <w:rPr>
          <w:bCs/>
          <w:sz w:val="24"/>
          <w:szCs w:val="24"/>
        </w:rPr>
        <w:t>ozvíjet činnost žákovského parlamentu</w:t>
      </w:r>
    </w:p>
    <w:p w14:paraId="5C1BC7E7" w14:textId="5BEB72B4" w:rsidR="00843D7D" w:rsidRDefault="00843D7D" w:rsidP="00843D7D">
      <w:pPr>
        <w:pStyle w:val="Odstavecseseznamem"/>
        <w:jc w:val="both"/>
        <w:rPr>
          <w:bCs/>
          <w:sz w:val="24"/>
          <w:szCs w:val="24"/>
        </w:rPr>
      </w:pPr>
    </w:p>
    <w:p w14:paraId="729C5115" w14:textId="5D989803" w:rsidR="00843D7D" w:rsidRPr="00843D7D" w:rsidRDefault="00843D7D" w:rsidP="00843D7D">
      <w:pPr>
        <w:jc w:val="both"/>
        <w:rPr>
          <w:b/>
          <w:bCs/>
          <w:sz w:val="24"/>
          <w:szCs w:val="24"/>
          <w:u w:val="single"/>
        </w:rPr>
      </w:pPr>
      <w:r w:rsidRPr="00843D7D">
        <w:rPr>
          <w:b/>
          <w:bCs/>
          <w:sz w:val="24"/>
          <w:szCs w:val="24"/>
        </w:rPr>
        <w:t xml:space="preserve">      </w:t>
      </w:r>
      <w:r w:rsidRPr="00843D7D">
        <w:rPr>
          <w:b/>
          <w:bCs/>
          <w:sz w:val="24"/>
          <w:szCs w:val="24"/>
          <w:u w:val="single"/>
        </w:rPr>
        <w:t>Oblast materiálně technická</w:t>
      </w:r>
    </w:p>
    <w:p w14:paraId="2405B639" w14:textId="77777777" w:rsidR="00464F30" w:rsidRPr="00843D7D" w:rsidRDefault="00464F30" w:rsidP="0055361D">
      <w:pPr>
        <w:pStyle w:val="Odstavecseseznamem"/>
        <w:spacing w:after="120"/>
        <w:ind w:left="360"/>
        <w:jc w:val="both"/>
        <w:rPr>
          <w:bCs/>
          <w:sz w:val="24"/>
          <w:szCs w:val="24"/>
          <w:u w:val="single"/>
        </w:rPr>
      </w:pPr>
    </w:p>
    <w:p w14:paraId="3E34691F" w14:textId="508B3B0E" w:rsidR="00464F30" w:rsidRDefault="00F232A4" w:rsidP="00843D7D">
      <w:pPr>
        <w:pStyle w:val="Odstavecseseznamem"/>
        <w:numPr>
          <w:ilvl w:val="0"/>
          <w:numId w:val="44"/>
        </w:numPr>
        <w:spacing w:after="12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843D7D">
        <w:rPr>
          <w:bCs/>
          <w:sz w:val="24"/>
          <w:szCs w:val="24"/>
        </w:rPr>
        <w:t>kvalitňovat vnitřní vybavení školy novým nábytkem</w:t>
      </w:r>
    </w:p>
    <w:p w14:paraId="3A9871D0" w14:textId="2796190D" w:rsidR="00843D7D" w:rsidRDefault="00F232A4" w:rsidP="00843D7D">
      <w:pPr>
        <w:pStyle w:val="Odstavecseseznamem"/>
        <w:numPr>
          <w:ilvl w:val="0"/>
          <w:numId w:val="44"/>
        </w:numPr>
        <w:spacing w:after="12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843D7D">
        <w:rPr>
          <w:bCs/>
          <w:sz w:val="24"/>
          <w:szCs w:val="24"/>
        </w:rPr>
        <w:t>ravidelně obnovovat vybavení ICT</w:t>
      </w:r>
    </w:p>
    <w:p w14:paraId="45B290CE" w14:textId="44DA03F9" w:rsidR="00843D7D" w:rsidRDefault="00F232A4" w:rsidP="00843D7D">
      <w:pPr>
        <w:pStyle w:val="Odstavecseseznamem"/>
        <w:numPr>
          <w:ilvl w:val="0"/>
          <w:numId w:val="44"/>
        </w:numPr>
        <w:spacing w:after="12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843D7D">
        <w:rPr>
          <w:bCs/>
          <w:sz w:val="24"/>
          <w:szCs w:val="24"/>
        </w:rPr>
        <w:t>odílet se na přípravě projektu ITI</w:t>
      </w:r>
    </w:p>
    <w:p w14:paraId="1E127B9D" w14:textId="68677703" w:rsidR="00843D7D" w:rsidRDefault="00F232A4" w:rsidP="00843D7D">
      <w:pPr>
        <w:pStyle w:val="Odstavecseseznamem"/>
        <w:numPr>
          <w:ilvl w:val="0"/>
          <w:numId w:val="44"/>
        </w:numPr>
        <w:spacing w:after="12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843D7D">
        <w:rPr>
          <w:bCs/>
          <w:sz w:val="24"/>
          <w:szCs w:val="24"/>
        </w:rPr>
        <w:t>odílet se na přípravě projektu na rekonstrukci školní jídelny a školní kuchyně</w:t>
      </w:r>
    </w:p>
    <w:p w14:paraId="1D1526CE" w14:textId="4BF9FE38" w:rsidR="00843D7D" w:rsidRDefault="00F232A4" w:rsidP="00843D7D">
      <w:pPr>
        <w:pStyle w:val="Odstavecseseznamem"/>
        <w:numPr>
          <w:ilvl w:val="0"/>
          <w:numId w:val="44"/>
        </w:numPr>
        <w:spacing w:after="12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843D7D">
        <w:rPr>
          <w:bCs/>
          <w:sz w:val="24"/>
          <w:szCs w:val="24"/>
        </w:rPr>
        <w:t xml:space="preserve">odílet se na přípravě projektu na rekonstrukci školního hřiště </w:t>
      </w:r>
    </w:p>
    <w:p w14:paraId="3BFA2510" w14:textId="44678E16" w:rsidR="00843D7D" w:rsidRDefault="00F232A4" w:rsidP="00843D7D">
      <w:pPr>
        <w:pStyle w:val="Odstavecseseznamem"/>
        <w:numPr>
          <w:ilvl w:val="0"/>
          <w:numId w:val="44"/>
        </w:numPr>
        <w:spacing w:after="12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843D7D">
        <w:rPr>
          <w:bCs/>
          <w:sz w:val="24"/>
          <w:szCs w:val="24"/>
        </w:rPr>
        <w:t>pravovat vnitřní prostory školy pro relaxaci žáků o přestávkách</w:t>
      </w:r>
    </w:p>
    <w:p w14:paraId="53C2AC3F" w14:textId="77777777" w:rsidR="00E97854" w:rsidRDefault="00E97854" w:rsidP="00843D7D">
      <w:pPr>
        <w:pStyle w:val="Odstavecseseznamem"/>
        <w:numPr>
          <w:ilvl w:val="0"/>
          <w:numId w:val="44"/>
        </w:numPr>
        <w:spacing w:after="120"/>
        <w:ind w:left="709"/>
        <w:jc w:val="both"/>
        <w:rPr>
          <w:bCs/>
          <w:sz w:val="24"/>
          <w:szCs w:val="24"/>
        </w:rPr>
      </w:pPr>
    </w:p>
    <w:p w14:paraId="3B51BAC6" w14:textId="77777777" w:rsidR="00843D7D" w:rsidRDefault="00843D7D" w:rsidP="00843D7D">
      <w:pPr>
        <w:pStyle w:val="Odstavecseseznamem"/>
        <w:spacing w:after="120"/>
        <w:ind w:left="709"/>
        <w:jc w:val="both"/>
        <w:rPr>
          <w:bCs/>
          <w:sz w:val="24"/>
          <w:szCs w:val="24"/>
        </w:rPr>
      </w:pPr>
    </w:p>
    <w:p w14:paraId="5641F56C" w14:textId="36CC07E1" w:rsidR="00843D7D" w:rsidRDefault="00843D7D" w:rsidP="00843D7D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843D7D">
        <w:rPr>
          <w:b/>
          <w:bCs/>
          <w:sz w:val="24"/>
          <w:szCs w:val="24"/>
        </w:rPr>
        <w:t xml:space="preserve">      </w:t>
      </w:r>
      <w:r w:rsidRPr="00843D7D">
        <w:rPr>
          <w:b/>
          <w:bCs/>
          <w:sz w:val="24"/>
          <w:szCs w:val="24"/>
          <w:u w:val="single"/>
        </w:rPr>
        <w:t>Oblast personální</w:t>
      </w:r>
    </w:p>
    <w:p w14:paraId="4C571ED3" w14:textId="77777777" w:rsidR="00E97854" w:rsidRDefault="00E97854" w:rsidP="00843D7D">
      <w:pPr>
        <w:spacing w:after="120"/>
        <w:jc w:val="both"/>
        <w:rPr>
          <w:b/>
          <w:bCs/>
          <w:sz w:val="24"/>
          <w:szCs w:val="24"/>
          <w:u w:val="single"/>
        </w:rPr>
      </w:pPr>
    </w:p>
    <w:p w14:paraId="1B581352" w14:textId="5F2CC22D" w:rsidR="00843D7D" w:rsidRPr="00625A46" w:rsidRDefault="00F232A4" w:rsidP="00625A46">
      <w:pPr>
        <w:pStyle w:val="Odstavecseseznamem"/>
        <w:numPr>
          <w:ilvl w:val="0"/>
          <w:numId w:val="4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843D7D" w:rsidRPr="00625A46">
        <w:rPr>
          <w:bCs/>
          <w:sz w:val="24"/>
          <w:szCs w:val="24"/>
        </w:rPr>
        <w:t>odporovat profesionální rozvoj pedagogů</w:t>
      </w:r>
    </w:p>
    <w:p w14:paraId="312DB567" w14:textId="593A8E24" w:rsidR="00843D7D" w:rsidRPr="00625A46" w:rsidRDefault="00F232A4" w:rsidP="00625A46">
      <w:pPr>
        <w:pStyle w:val="Odstavecseseznamem"/>
        <w:numPr>
          <w:ilvl w:val="0"/>
          <w:numId w:val="4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843D7D" w:rsidRPr="00625A46">
        <w:rPr>
          <w:bCs/>
          <w:sz w:val="24"/>
          <w:szCs w:val="24"/>
        </w:rPr>
        <w:t>tanovovat každoročně osobní cíle pedagogický</w:t>
      </w:r>
      <w:r w:rsidR="001B4706" w:rsidRPr="00625A46">
        <w:rPr>
          <w:bCs/>
          <w:sz w:val="24"/>
          <w:szCs w:val="24"/>
        </w:rPr>
        <w:t>ch pracovníků</w:t>
      </w:r>
    </w:p>
    <w:p w14:paraId="1110D1EB" w14:textId="1CC21CA0" w:rsidR="00625A46" w:rsidRPr="00625A46" w:rsidRDefault="00F232A4" w:rsidP="00625A46">
      <w:pPr>
        <w:pStyle w:val="Odstavecseseznamem"/>
        <w:numPr>
          <w:ilvl w:val="0"/>
          <w:numId w:val="4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625A46" w:rsidRPr="00625A46">
        <w:rPr>
          <w:bCs/>
          <w:sz w:val="24"/>
          <w:szCs w:val="24"/>
        </w:rPr>
        <w:t>elegovat promyšleně a rovnoměrně úkoly na jednotlivé pracovníky školy</w:t>
      </w:r>
    </w:p>
    <w:p w14:paraId="4B6333C7" w14:textId="6E67F505" w:rsidR="00625A46" w:rsidRPr="00625A46" w:rsidRDefault="00F232A4" w:rsidP="00625A46">
      <w:pPr>
        <w:pStyle w:val="Odstavecseseznamem"/>
        <w:numPr>
          <w:ilvl w:val="0"/>
          <w:numId w:val="4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625A46" w:rsidRPr="00625A46">
        <w:rPr>
          <w:bCs/>
          <w:sz w:val="24"/>
          <w:szCs w:val="24"/>
        </w:rPr>
        <w:t>kvalitňovat sebehodnocení pedagogických pracovníků při hospitační činnosti</w:t>
      </w:r>
    </w:p>
    <w:p w14:paraId="09EC5A77" w14:textId="1ED34290" w:rsidR="00625A46" w:rsidRPr="00625A46" w:rsidRDefault="00F232A4" w:rsidP="00625A46">
      <w:pPr>
        <w:pStyle w:val="Odstavecseseznamem"/>
        <w:numPr>
          <w:ilvl w:val="0"/>
          <w:numId w:val="4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625A46" w:rsidRPr="00625A46">
        <w:rPr>
          <w:bCs/>
          <w:sz w:val="24"/>
          <w:szCs w:val="24"/>
        </w:rPr>
        <w:t xml:space="preserve">odporovat vzdělávání celého týmu pedagogických pracovníků </w:t>
      </w:r>
    </w:p>
    <w:p w14:paraId="150D0FC9" w14:textId="13720404" w:rsidR="00625A46" w:rsidRPr="00625A46" w:rsidRDefault="00F232A4" w:rsidP="00625A46">
      <w:pPr>
        <w:pStyle w:val="Odstavecseseznamem"/>
        <w:numPr>
          <w:ilvl w:val="0"/>
          <w:numId w:val="4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625A46" w:rsidRPr="00625A46">
        <w:rPr>
          <w:bCs/>
          <w:sz w:val="24"/>
          <w:szCs w:val="24"/>
        </w:rPr>
        <w:t>vyšovat motivaci pro plnění nadstandardních úkolů</w:t>
      </w:r>
    </w:p>
    <w:p w14:paraId="70196BF1" w14:textId="7627567A" w:rsidR="00625A46" w:rsidRDefault="00F232A4" w:rsidP="00625A46">
      <w:pPr>
        <w:pStyle w:val="Odstavecseseznamem"/>
        <w:numPr>
          <w:ilvl w:val="0"/>
          <w:numId w:val="4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625A46" w:rsidRPr="00625A46">
        <w:rPr>
          <w:bCs/>
          <w:sz w:val="24"/>
          <w:szCs w:val="24"/>
        </w:rPr>
        <w:t>odporovat aktivity vedoucí ke stmelování kolektivu pracovníků</w:t>
      </w:r>
    </w:p>
    <w:p w14:paraId="095684AB" w14:textId="1EE13668" w:rsidR="00625A46" w:rsidRDefault="00625A46" w:rsidP="00625A46">
      <w:pPr>
        <w:jc w:val="both"/>
        <w:rPr>
          <w:bCs/>
          <w:sz w:val="24"/>
          <w:szCs w:val="24"/>
        </w:rPr>
      </w:pPr>
    </w:p>
    <w:p w14:paraId="40F107DA" w14:textId="4DDBBF5B" w:rsidR="00625A46" w:rsidRDefault="00625A46" w:rsidP="00625A46">
      <w:pPr>
        <w:jc w:val="both"/>
        <w:rPr>
          <w:bCs/>
          <w:sz w:val="24"/>
          <w:szCs w:val="24"/>
        </w:rPr>
      </w:pPr>
    </w:p>
    <w:p w14:paraId="0248F22F" w14:textId="32F4BCE9" w:rsidR="00625A46" w:rsidRDefault="0017726C" w:rsidP="00625A46">
      <w:pPr>
        <w:jc w:val="both"/>
        <w:rPr>
          <w:b/>
          <w:bCs/>
          <w:sz w:val="24"/>
          <w:szCs w:val="24"/>
          <w:u w:val="single"/>
        </w:rPr>
      </w:pPr>
      <w:r w:rsidRPr="0017726C">
        <w:rPr>
          <w:b/>
          <w:bCs/>
          <w:sz w:val="24"/>
          <w:szCs w:val="24"/>
        </w:rPr>
        <w:t xml:space="preserve">      </w:t>
      </w:r>
      <w:r w:rsidR="00625A46" w:rsidRPr="0017726C">
        <w:rPr>
          <w:b/>
          <w:bCs/>
          <w:sz w:val="24"/>
          <w:szCs w:val="24"/>
          <w:u w:val="single"/>
        </w:rPr>
        <w:t>Oblast ekonomická</w:t>
      </w:r>
    </w:p>
    <w:p w14:paraId="720013A1" w14:textId="77777777" w:rsidR="0017726C" w:rsidRPr="0017726C" w:rsidRDefault="0017726C" w:rsidP="00625A46">
      <w:pPr>
        <w:jc w:val="both"/>
        <w:rPr>
          <w:b/>
          <w:bCs/>
          <w:sz w:val="24"/>
          <w:szCs w:val="24"/>
          <w:u w:val="single"/>
        </w:rPr>
      </w:pPr>
    </w:p>
    <w:p w14:paraId="472800A3" w14:textId="3476DA14" w:rsidR="00625A46" w:rsidRPr="00625A46" w:rsidRDefault="00F232A4" w:rsidP="00625A46">
      <w:pPr>
        <w:pStyle w:val="Odstavecseseznamem"/>
        <w:numPr>
          <w:ilvl w:val="0"/>
          <w:numId w:val="4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625A46" w:rsidRPr="00625A46">
        <w:rPr>
          <w:bCs/>
          <w:sz w:val="24"/>
          <w:szCs w:val="24"/>
        </w:rPr>
        <w:t>ytvářet kladný hospodářský výsledek</w:t>
      </w:r>
    </w:p>
    <w:p w14:paraId="7C2C2E22" w14:textId="7DCD4EBA" w:rsidR="00625A46" w:rsidRPr="00625A46" w:rsidRDefault="00F232A4" w:rsidP="00625A46">
      <w:pPr>
        <w:pStyle w:val="Odstavecseseznamem"/>
        <w:numPr>
          <w:ilvl w:val="0"/>
          <w:numId w:val="4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625A46" w:rsidRPr="00625A46">
        <w:rPr>
          <w:bCs/>
          <w:sz w:val="24"/>
          <w:szCs w:val="24"/>
        </w:rPr>
        <w:t>achovat doplňkovou činnost ve všech současných oblastech – zájmová činnost, pronájmy místností, vaření pro cizí strávníky</w:t>
      </w:r>
    </w:p>
    <w:p w14:paraId="03E16D72" w14:textId="7AC942A4" w:rsidR="00625A46" w:rsidRDefault="00F232A4" w:rsidP="00625A46">
      <w:pPr>
        <w:pStyle w:val="Odstavecseseznamem"/>
        <w:numPr>
          <w:ilvl w:val="0"/>
          <w:numId w:val="4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625A46" w:rsidRPr="00625A46">
        <w:rPr>
          <w:bCs/>
          <w:sz w:val="24"/>
          <w:szCs w:val="24"/>
        </w:rPr>
        <w:t xml:space="preserve">yužívat diferencovaně nenárokové složky platu k ocenění nadstandardní práce pracovníků </w:t>
      </w:r>
    </w:p>
    <w:p w14:paraId="0611F801" w14:textId="77777777" w:rsidR="0017726C" w:rsidRDefault="0017726C" w:rsidP="0049279F">
      <w:pPr>
        <w:pStyle w:val="Odstavecseseznamem"/>
        <w:jc w:val="both"/>
        <w:rPr>
          <w:bCs/>
          <w:sz w:val="24"/>
          <w:szCs w:val="24"/>
        </w:rPr>
      </w:pPr>
    </w:p>
    <w:p w14:paraId="3F4F5928" w14:textId="77777777" w:rsidR="00625A46" w:rsidRPr="0017726C" w:rsidRDefault="00625A46" w:rsidP="00625A46">
      <w:pPr>
        <w:pStyle w:val="Odstavecseseznamem"/>
        <w:jc w:val="both"/>
        <w:rPr>
          <w:bCs/>
          <w:sz w:val="24"/>
          <w:szCs w:val="24"/>
        </w:rPr>
      </w:pPr>
    </w:p>
    <w:p w14:paraId="5DE71A5C" w14:textId="6E56C6F3" w:rsidR="00625A46" w:rsidRDefault="0017726C" w:rsidP="00625A46">
      <w:pPr>
        <w:jc w:val="both"/>
        <w:rPr>
          <w:b/>
          <w:bCs/>
          <w:sz w:val="24"/>
          <w:szCs w:val="24"/>
          <w:u w:val="single"/>
        </w:rPr>
      </w:pPr>
      <w:r w:rsidRPr="0017726C">
        <w:rPr>
          <w:b/>
          <w:bCs/>
          <w:sz w:val="24"/>
          <w:szCs w:val="24"/>
        </w:rPr>
        <w:t xml:space="preserve">   </w:t>
      </w:r>
      <w:r w:rsidR="00625A46" w:rsidRPr="0017726C">
        <w:rPr>
          <w:b/>
          <w:bCs/>
          <w:sz w:val="24"/>
          <w:szCs w:val="24"/>
          <w:u w:val="single"/>
        </w:rPr>
        <w:t xml:space="preserve">Oblast mediální </w:t>
      </w:r>
    </w:p>
    <w:p w14:paraId="121B3EDB" w14:textId="77777777" w:rsidR="00E97854" w:rsidRPr="0017726C" w:rsidRDefault="00E97854" w:rsidP="00625A46">
      <w:pPr>
        <w:jc w:val="both"/>
        <w:rPr>
          <w:b/>
          <w:bCs/>
          <w:sz w:val="24"/>
          <w:szCs w:val="24"/>
          <w:u w:val="single"/>
        </w:rPr>
      </w:pPr>
    </w:p>
    <w:p w14:paraId="1982ADED" w14:textId="67DDC888" w:rsidR="00625A46" w:rsidRPr="0017726C" w:rsidRDefault="00F232A4" w:rsidP="0017726C">
      <w:pPr>
        <w:pStyle w:val="Odstavecseseznamem"/>
        <w:numPr>
          <w:ilvl w:val="0"/>
          <w:numId w:val="4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625A46" w:rsidRPr="0017726C">
        <w:rPr>
          <w:bCs/>
          <w:sz w:val="24"/>
          <w:szCs w:val="24"/>
        </w:rPr>
        <w:t>nformovat veřejnost o úspěších školy prostřednictvím školního webu a místních médií (televize V1, Pardubický deník, Český rozhlas Pardubice)</w:t>
      </w:r>
    </w:p>
    <w:p w14:paraId="65D9E48E" w14:textId="45CCF259" w:rsidR="00625A46" w:rsidRPr="0017726C" w:rsidRDefault="00F232A4" w:rsidP="0017726C">
      <w:pPr>
        <w:pStyle w:val="Odstavecseseznamem"/>
        <w:numPr>
          <w:ilvl w:val="0"/>
          <w:numId w:val="4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625A46" w:rsidRPr="0017726C">
        <w:rPr>
          <w:bCs/>
          <w:sz w:val="24"/>
          <w:szCs w:val="24"/>
        </w:rPr>
        <w:t>yužívat prostory ve městě pro pořádání výstav o činnosti školy a školní družiny</w:t>
      </w:r>
    </w:p>
    <w:p w14:paraId="37A02D9E" w14:textId="2B6BF3B1" w:rsidR="00625A46" w:rsidRPr="0017726C" w:rsidRDefault="00F232A4" w:rsidP="0017726C">
      <w:pPr>
        <w:pStyle w:val="Odstavecseseznamem"/>
        <w:numPr>
          <w:ilvl w:val="0"/>
          <w:numId w:val="4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625A46" w:rsidRPr="0017726C">
        <w:rPr>
          <w:bCs/>
          <w:sz w:val="24"/>
          <w:szCs w:val="24"/>
        </w:rPr>
        <w:t>ytvořit nové webové stránky školy</w:t>
      </w:r>
    </w:p>
    <w:p w14:paraId="5A48F04A" w14:textId="0F856397" w:rsidR="00625A46" w:rsidRPr="0017726C" w:rsidRDefault="00625A46" w:rsidP="00625A46">
      <w:pPr>
        <w:jc w:val="both"/>
        <w:rPr>
          <w:bCs/>
          <w:sz w:val="24"/>
          <w:szCs w:val="24"/>
        </w:rPr>
      </w:pPr>
    </w:p>
    <w:p w14:paraId="4F0A7A0A" w14:textId="77777777" w:rsidR="00625A46" w:rsidRPr="0017726C" w:rsidRDefault="00625A46" w:rsidP="00625A46">
      <w:pPr>
        <w:jc w:val="both"/>
        <w:rPr>
          <w:bCs/>
          <w:sz w:val="24"/>
          <w:szCs w:val="24"/>
        </w:rPr>
      </w:pPr>
    </w:p>
    <w:p w14:paraId="030215C5" w14:textId="4BDE49CB" w:rsidR="00625A46" w:rsidRPr="00E97854" w:rsidRDefault="00E97854" w:rsidP="00625A46">
      <w:pPr>
        <w:jc w:val="both"/>
        <w:rPr>
          <w:bCs/>
          <w:sz w:val="24"/>
          <w:szCs w:val="24"/>
        </w:rPr>
      </w:pPr>
      <w:r w:rsidRPr="00E97854">
        <w:rPr>
          <w:bCs/>
          <w:sz w:val="24"/>
          <w:szCs w:val="24"/>
        </w:rPr>
        <w:t>V Pardubicích 21. 2. 2018</w:t>
      </w:r>
    </w:p>
    <w:p w14:paraId="4BD27CE9" w14:textId="3A4724A9" w:rsidR="0055361D" w:rsidRPr="004D1678" w:rsidRDefault="0055361D" w:rsidP="0055361D">
      <w:pPr>
        <w:pStyle w:val="Odstavecseseznamem"/>
        <w:ind w:left="0"/>
        <w:jc w:val="both"/>
        <w:rPr>
          <w:sz w:val="24"/>
          <w:szCs w:val="24"/>
        </w:rPr>
      </w:pPr>
      <w:r w:rsidRPr="004D1678">
        <w:rPr>
          <w:sz w:val="24"/>
          <w:szCs w:val="24"/>
        </w:rPr>
        <w:t xml:space="preserve"> </w:t>
      </w:r>
    </w:p>
    <w:p w14:paraId="650EC864" w14:textId="77777777" w:rsidR="0055361D" w:rsidRPr="004D1678" w:rsidRDefault="0055361D" w:rsidP="0055361D">
      <w:pPr>
        <w:pStyle w:val="Odstavecseseznamem"/>
        <w:ind w:left="0"/>
        <w:jc w:val="both"/>
        <w:rPr>
          <w:sz w:val="24"/>
          <w:szCs w:val="24"/>
        </w:rPr>
      </w:pPr>
    </w:p>
    <w:p w14:paraId="032A84B1" w14:textId="77777777" w:rsidR="0055361D" w:rsidRPr="004D1678" w:rsidRDefault="0055361D" w:rsidP="0055361D">
      <w:pPr>
        <w:pStyle w:val="Odstavecseseznamem"/>
        <w:ind w:left="0"/>
        <w:jc w:val="both"/>
        <w:outlineLvl w:val="0"/>
        <w:rPr>
          <w:sz w:val="24"/>
          <w:szCs w:val="24"/>
        </w:rPr>
      </w:pPr>
      <w:r w:rsidRPr="004D1678">
        <w:rPr>
          <w:sz w:val="24"/>
          <w:szCs w:val="24"/>
        </w:rPr>
        <w:t xml:space="preserve">                                                                      Mgr. Bc. Jana Smetanová</w:t>
      </w:r>
    </w:p>
    <w:p w14:paraId="11311E0B" w14:textId="77777777" w:rsidR="0055361D" w:rsidRPr="004D1678" w:rsidRDefault="0055361D" w:rsidP="0055361D">
      <w:pPr>
        <w:pStyle w:val="Odstavecseseznamem"/>
        <w:ind w:left="0"/>
        <w:jc w:val="both"/>
        <w:rPr>
          <w:sz w:val="24"/>
          <w:szCs w:val="24"/>
          <w:u w:val="single"/>
        </w:rPr>
      </w:pPr>
      <w:r w:rsidRPr="004D1678">
        <w:rPr>
          <w:sz w:val="24"/>
          <w:szCs w:val="24"/>
        </w:rPr>
        <w:t xml:space="preserve">                                                                  </w:t>
      </w:r>
    </w:p>
    <w:p w14:paraId="245A5821" w14:textId="77777777" w:rsidR="0055361D" w:rsidRPr="004D1678" w:rsidRDefault="0055361D" w:rsidP="0055361D">
      <w:pPr>
        <w:pStyle w:val="Odstavecseseznamem"/>
        <w:ind w:left="0"/>
        <w:jc w:val="both"/>
        <w:rPr>
          <w:sz w:val="24"/>
          <w:szCs w:val="24"/>
        </w:rPr>
      </w:pPr>
      <w:r w:rsidRPr="004D1678">
        <w:rPr>
          <w:sz w:val="24"/>
          <w:szCs w:val="24"/>
        </w:rPr>
        <w:t xml:space="preserve">    </w:t>
      </w:r>
    </w:p>
    <w:p w14:paraId="38F3A316" w14:textId="77777777" w:rsidR="00277002" w:rsidRPr="004D1678" w:rsidRDefault="00277002" w:rsidP="00277002">
      <w:pPr>
        <w:spacing w:before="120" w:line="240" w:lineRule="atLeast"/>
        <w:jc w:val="both"/>
        <w:rPr>
          <w:b/>
          <w:sz w:val="24"/>
          <w:szCs w:val="24"/>
          <w:u w:val="single"/>
        </w:rPr>
      </w:pPr>
    </w:p>
    <w:p w14:paraId="75C44633" w14:textId="77777777" w:rsidR="00E12ECD" w:rsidRPr="004D1678" w:rsidRDefault="00E12ECD" w:rsidP="009A672A">
      <w:pPr>
        <w:rPr>
          <w:sz w:val="24"/>
          <w:szCs w:val="24"/>
        </w:rPr>
      </w:pPr>
    </w:p>
    <w:p w14:paraId="3A0BDE42" w14:textId="77777777" w:rsidR="00114979" w:rsidRPr="004D1678" w:rsidRDefault="00114979" w:rsidP="00114979">
      <w:pPr>
        <w:tabs>
          <w:tab w:val="left" w:pos="709"/>
          <w:tab w:val="left" w:pos="2694"/>
        </w:tabs>
        <w:rPr>
          <w:b/>
          <w:sz w:val="24"/>
          <w:szCs w:val="24"/>
        </w:rPr>
      </w:pPr>
    </w:p>
    <w:p w14:paraId="0BF7F469" w14:textId="77777777" w:rsidR="00114979" w:rsidRPr="004D1678" w:rsidRDefault="00114979" w:rsidP="00114979">
      <w:pPr>
        <w:tabs>
          <w:tab w:val="left" w:pos="709"/>
          <w:tab w:val="left" w:pos="2694"/>
        </w:tabs>
        <w:ind w:right="-711"/>
        <w:jc w:val="both"/>
        <w:rPr>
          <w:rFonts w:eastAsia="Arial"/>
          <w:sz w:val="24"/>
          <w:szCs w:val="24"/>
        </w:rPr>
      </w:pPr>
    </w:p>
    <w:p w14:paraId="5AF12ABD" w14:textId="77777777" w:rsidR="00114979" w:rsidRPr="004D1678" w:rsidRDefault="00114979" w:rsidP="00114979">
      <w:pPr>
        <w:tabs>
          <w:tab w:val="left" w:pos="709"/>
          <w:tab w:val="left" w:pos="2694"/>
        </w:tabs>
        <w:rPr>
          <w:rFonts w:eastAsia="Calibri"/>
          <w:b/>
          <w:sz w:val="24"/>
          <w:szCs w:val="24"/>
        </w:rPr>
      </w:pPr>
    </w:p>
    <w:p w14:paraId="4D13E2F3" w14:textId="77777777" w:rsidR="00114979" w:rsidRPr="004D1678" w:rsidRDefault="00114979" w:rsidP="00172640">
      <w:pPr>
        <w:jc w:val="center"/>
        <w:rPr>
          <w:rFonts w:eastAsia="Batang"/>
          <w:b/>
          <w:sz w:val="24"/>
          <w:szCs w:val="24"/>
          <w:u w:val="single"/>
        </w:rPr>
      </w:pPr>
    </w:p>
    <w:p w14:paraId="0EF67340" w14:textId="77777777" w:rsidR="003F4782" w:rsidRPr="004D1678" w:rsidRDefault="003F4782" w:rsidP="009A672A">
      <w:pPr>
        <w:rPr>
          <w:rFonts w:eastAsia="Batang"/>
          <w:sz w:val="24"/>
          <w:szCs w:val="24"/>
        </w:rPr>
      </w:pPr>
    </w:p>
    <w:sectPr w:rsidR="003F4782" w:rsidRPr="004D1678" w:rsidSect="00AF26DA">
      <w:footerReference w:type="default" r:id="rId8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5863E" w14:textId="77777777" w:rsidR="00422B95" w:rsidRDefault="00422B95" w:rsidP="00D8073F">
      <w:r>
        <w:separator/>
      </w:r>
    </w:p>
  </w:endnote>
  <w:endnote w:type="continuationSeparator" w:id="0">
    <w:p w14:paraId="5A7A798E" w14:textId="77777777" w:rsidR="00422B95" w:rsidRDefault="00422B95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926900"/>
      <w:docPartObj>
        <w:docPartGallery w:val="Page Numbers (Bottom of Page)"/>
        <w:docPartUnique/>
      </w:docPartObj>
    </w:sdtPr>
    <w:sdtEndPr/>
    <w:sdtContent>
      <w:p w14:paraId="4DF1EB90" w14:textId="64EDB351" w:rsidR="0017726C" w:rsidRDefault="00E97854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80C7F69" wp14:editId="7C5827A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0D3E1" w14:textId="5A41FE06" w:rsidR="00E97854" w:rsidRDefault="00E9785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A7106" w:rsidRPr="00CA7106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80C7F6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Heibv3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280D3E1" w14:textId="5A41FE06" w:rsidR="00E97854" w:rsidRDefault="00E9785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A7106" w:rsidRPr="00CA7106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C1581" w14:textId="77777777" w:rsidR="00422B95" w:rsidRDefault="00422B95" w:rsidP="00D8073F">
      <w:r>
        <w:separator/>
      </w:r>
    </w:p>
  </w:footnote>
  <w:footnote w:type="continuationSeparator" w:id="0">
    <w:p w14:paraId="769014D2" w14:textId="77777777" w:rsidR="00422B95" w:rsidRDefault="00422B95" w:rsidP="00D8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7584A"/>
    <w:multiLevelType w:val="hybridMultilevel"/>
    <w:tmpl w:val="34003F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D0D07"/>
    <w:multiLevelType w:val="hybridMultilevel"/>
    <w:tmpl w:val="133C570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B6DDA"/>
    <w:multiLevelType w:val="hybridMultilevel"/>
    <w:tmpl w:val="A0C8B6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757914"/>
    <w:multiLevelType w:val="hybridMultilevel"/>
    <w:tmpl w:val="73481F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264F8"/>
    <w:multiLevelType w:val="hybridMultilevel"/>
    <w:tmpl w:val="B5FC02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39323EF"/>
    <w:multiLevelType w:val="hybridMultilevel"/>
    <w:tmpl w:val="62B078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B083B"/>
    <w:multiLevelType w:val="hybridMultilevel"/>
    <w:tmpl w:val="05887A2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36C67939"/>
    <w:multiLevelType w:val="hybridMultilevel"/>
    <w:tmpl w:val="B35ECA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4F5FEF"/>
    <w:multiLevelType w:val="hybridMultilevel"/>
    <w:tmpl w:val="9ED6EB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E1DD1"/>
    <w:multiLevelType w:val="hybridMultilevel"/>
    <w:tmpl w:val="3244B6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C66B2"/>
    <w:multiLevelType w:val="hybridMultilevel"/>
    <w:tmpl w:val="FCB2F26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B4A8E"/>
    <w:multiLevelType w:val="hybridMultilevel"/>
    <w:tmpl w:val="FEF480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5267E"/>
    <w:multiLevelType w:val="hybridMultilevel"/>
    <w:tmpl w:val="F5AA076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92480"/>
    <w:multiLevelType w:val="hybridMultilevel"/>
    <w:tmpl w:val="F536A60E"/>
    <w:lvl w:ilvl="0" w:tplc="0405000B">
      <w:start w:val="1"/>
      <w:numFmt w:val="bullet"/>
      <w:lvlText w:val=""/>
      <w:lvlJc w:val="left"/>
      <w:pPr>
        <w:tabs>
          <w:tab w:val="num" w:pos="9432"/>
        </w:tabs>
        <w:ind w:left="943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45" w15:restartNumberingAfterBreak="0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9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45"/>
  </w:num>
  <w:num w:numId="5">
    <w:abstractNumId w:val="11"/>
  </w:num>
  <w:num w:numId="6">
    <w:abstractNumId w:val="25"/>
  </w:num>
  <w:num w:numId="7">
    <w:abstractNumId w:val="17"/>
  </w:num>
  <w:num w:numId="8">
    <w:abstractNumId w:val="18"/>
  </w:num>
  <w:num w:numId="9">
    <w:abstractNumId w:val="21"/>
  </w:num>
  <w:num w:numId="10">
    <w:abstractNumId w:val="20"/>
  </w:num>
  <w:num w:numId="11">
    <w:abstractNumId w:val="36"/>
  </w:num>
  <w:num w:numId="12">
    <w:abstractNumId w:val="15"/>
  </w:num>
  <w:num w:numId="13">
    <w:abstractNumId w:val="4"/>
  </w:num>
  <w:num w:numId="14">
    <w:abstractNumId w:val="23"/>
  </w:num>
  <w:num w:numId="15">
    <w:abstractNumId w:val="42"/>
  </w:num>
  <w:num w:numId="16">
    <w:abstractNumId w:val="43"/>
  </w:num>
  <w:num w:numId="17">
    <w:abstractNumId w:val="5"/>
  </w:num>
  <w:num w:numId="18">
    <w:abstractNumId w:val="22"/>
  </w:num>
  <w:num w:numId="19">
    <w:abstractNumId w:val="8"/>
  </w:num>
  <w:num w:numId="20">
    <w:abstractNumId w:val="1"/>
  </w:num>
  <w:num w:numId="21">
    <w:abstractNumId w:val="2"/>
  </w:num>
  <w:num w:numId="22">
    <w:abstractNumId w:val="13"/>
  </w:num>
  <w:num w:numId="23">
    <w:abstractNumId w:val="33"/>
  </w:num>
  <w:num w:numId="24">
    <w:abstractNumId w:val="6"/>
  </w:num>
  <w:num w:numId="25">
    <w:abstractNumId w:val="24"/>
  </w:num>
  <w:num w:numId="26">
    <w:abstractNumId w:val="38"/>
  </w:num>
  <w:num w:numId="27">
    <w:abstractNumId w:val="30"/>
  </w:num>
  <w:num w:numId="28">
    <w:abstractNumId w:val="29"/>
  </w:num>
  <w:num w:numId="29">
    <w:abstractNumId w:val="3"/>
  </w:num>
  <w:num w:numId="30">
    <w:abstractNumId w:val="32"/>
  </w:num>
  <w:num w:numId="31">
    <w:abstractNumId w:val="31"/>
  </w:num>
  <w:num w:numId="32">
    <w:abstractNumId w:val="40"/>
  </w:num>
  <w:num w:numId="33">
    <w:abstractNumId w:val="14"/>
  </w:num>
  <w:num w:numId="3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44"/>
  </w:num>
  <w:num w:numId="37">
    <w:abstractNumId w:val="28"/>
  </w:num>
  <w:num w:numId="38">
    <w:abstractNumId w:val="10"/>
  </w:num>
  <w:num w:numId="39">
    <w:abstractNumId w:val="7"/>
  </w:num>
  <w:num w:numId="40">
    <w:abstractNumId w:val="14"/>
  </w:num>
  <w:num w:numId="41">
    <w:abstractNumId w:val="9"/>
  </w:num>
  <w:num w:numId="42">
    <w:abstractNumId w:val="35"/>
  </w:num>
  <w:num w:numId="43">
    <w:abstractNumId w:val="16"/>
  </w:num>
  <w:num w:numId="44">
    <w:abstractNumId w:val="41"/>
  </w:num>
  <w:num w:numId="45">
    <w:abstractNumId w:val="34"/>
  </w:num>
  <w:num w:numId="46">
    <w:abstractNumId w:val="37"/>
  </w:num>
  <w:num w:numId="47">
    <w:abstractNumId w:val="12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74"/>
    <w:rsid w:val="00007044"/>
    <w:rsid w:val="00012D26"/>
    <w:rsid w:val="0002088A"/>
    <w:rsid w:val="00036C88"/>
    <w:rsid w:val="000428E3"/>
    <w:rsid w:val="000429CB"/>
    <w:rsid w:val="00051A90"/>
    <w:rsid w:val="00055594"/>
    <w:rsid w:val="00085DC1"/>
    <w:rsid w:val="000939A9"/>
    <w:rsid w:val="000A1D0D"/>
    <w:rsid w:val="000A45BB"/>
    <w:rsid w:val="000A756D"/>
    <w:rsid w:val="000B0A62"/>
    <w:rsid w:val="000B2BF5"/>
    <w:rsid w:val="000B3AD2"/>
    <w:rsid w:val="000B57E1"/>
    <w:rsid w:val="000E592D"/>
    <w:rsid w:val="000F1EB2"/>
    <w:rsid w:val="000F490B"/>
    <w:rsid w:val="001020E0"/>
    <w:rsid w:val="00104C0C"/>
    <w:rsid w:val="00114979"/>
    <w:rsid w:val="00121CDD"/>
    <w:rsid w:val="001276D8"/>
    <w:rsid w:val="00135AD8"/>
    <w:rsid w:val="00141B85"/>
    <w:rsid w:val="00151A1E"/>
    <w:rsid w:val="001565DA"/>
    <w:rsid w:val="00167EEC"/>
    <w:rsid w:val="00172640"/>
    <w:rsid w:val="0017460F"/>
    <w:rsid w:val="0017726C"/>
    <w:rsid w:val="00181420"/>
    <w:rsid w:val="00183466"/>
    <w:rsid w:val="00187488"/>
    <w:rsid w:val="00187665"/>
    <w:rsid w:val="00191A4E"/>
    <w:rsid w:val="00196855"/>
    <w:rsid w:val="001A018D"/>
    <w:rsid w:val="001B1B5F"/>
    <w:rsid w:val="001B4706"/>
    <w:rsid w:val="001B62FA"/>
    <w:rsid w:val="001B6AD2"/>
    <w:rsid w:val="001B6C5F"/>
    <w:rsid w:val="001C036F"/>
    <w:rsid w:val="00201DCB"/>
    <w:rsid w:val="00216AC2"/>
    <w:rsid w:val="00221C10"/>
    <w:rsid w:val="00227FC0"/>
    <w:rsid w:val="00233D13"/>
    <w:rsid w:val="0025085B"/>
    <w:rsid w:val="00252DF4"/>
    <w:rsid w:val="00260411"/>
    <w:rsid w:val="00272906"/>
    <w:rsid w:val="00274C71"/>
    <w:rsid w:val="00275CB0"/>
    <w:rsid w:val="00277002"/>
    <w:rsid w:val="00285F58"/>
    <w:rsid w:val="002875F6"/>
    <w:rsid w:val="00293947"/>
    <w:rsid w:val="00295AE2"/>
    <w:rsid w:val="002A3E46"/>
    <w:rsid w:val="002B0F4B"/>
    <w:rsid w:val="002C1975"/>
    <w:rsid w:val="002C1D1D"/>
    <w:rsid w:val="002D31FB"/>
    <w:rsid w:val="002E1975"/>
    <w:rsid w:val="002E370D"/>
    <w:rsid w:val="002E67E6"/>
    <w:rsid w:val="002F0AAA"/>
    <w:rsid w:val="002F14A8"/>
    <w:rsid w:val="00300623"/>
    <w:rsid w:val="00314AF1"/>
    <w:rsid w:val="00316104"/>
    <w:rsid w:val="00316323"/>
    <w:rsid w:val="0031642C"/>
    <w:rsid w:val="00317037"/>
    <w:rsid w:val="003268FC"/>
    <w:rsid w:val="0033537E"/>
    <w:rsid w:val="00336034"/>
    <w:rsid w:val="00342C99"/>
    <w:rsid w:val="0034485F"/>
    <w:rsid w:val="003714D9"/>
    <w:rsid w:val="003750E1"/>
    <w:rsid w:val="00375567"/>
    <w:rsid w:val="00383850"/>
    <w:rsid w:val="003931ED"/>
    <w:rsid w:val="00394F45"/>
    <w:rsid w:val="00395566"/>
    <w:rsid w:val="003A66A3"/>
    <w:rsid w:val="003A7091"/>
    <w:rsid w:val="003B09F9"/>
    <w:rsid w:val="003B60EA"/>
    <w:rsid w:val="003C3A39"/>
    <w:rsid w:val="003C45AE"/>
    <w:rsid w:val="003E66DE"/>
    <w:rsid w:val="003F1B41"/>
    <w:rsid w:val="003F205B"/>
    <w:rsid w:val="003F4782"/>
    <w:rsid w:val="003F4BC3"/>
    <w:rsid w:val="00404B13"/>
    <w:rsid w:val="00422B95"/>
    <w:rsid w:val="00425107"/>
    <w:rsid w:val="00426B77"/>
    <w:rsid w:val="004517B7"/>
    <w:rsid w:val="00453C07"/>
    <w:rsid w:val="004632CD"/>
    <w:rsid w:val="00464F30"/>
    <w:rsid w:val="0047746E"/>
    <w:rsid w:val="004820E7"/>
    <w:rsid w:val="004858CF"/>
    <w:rsid w:val="0049264E"/>
    <w:rsid w:val="0049279F"/>
    <w:rsid w:val="004B02D4"/>
    <w:rsid w:val="004B5AD4"/>
    <w:rsid w:val="004B7D0A"/>
    <w:rsid w:val="004C3F42"/>
    <w:rsid w:val="004C5175"/>
    <w:rsid w:val="004D1678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CBB"/>
    <w:rsid w:val="00511DD2"/>
    <w:rsid w:val="00517BF2"/>
    <w:rsid w:val="00517DFF"/>
    <w:rsid w:val="00524DA2"/>
    <w:rsid w:val="0053538F"/>
    <w:rsid w:val="00540EB1"/>
    <w:rsid w:val="00541FA9"/>
    <w:rsid w:val="00544921"/>
    <w:rsid w:val="00544A30"/>
    <w:rsid w:val="0055361D"/>
    <w:rsid w:val="00572AB6"/>
    <w:rsid w:val="00574957"/>
    <w:rsid w:val="00575279"/>
    <w:rsid w:val="00584784"/>
    <w:rsid w:val="005851D1"/>
    <w:rsid w:val="00586259"/>
    <w:rsid w:val="005962FE"/>
    <w:rsid w:val="005C380A"/>
    <w:rsid w:val="005D654A"/>
    <w:rsid w:val="005D79B4"/>
    <w:rsid w:val="005E26A8"/>
    <w:rsid w:val="005F4937"/>
    <w:rsid w:val="006066B4"/>
    <w:rsid w:val="00613B31"/>
    <w:rsid w:val="006140B3"/>
    <w:rsid w:val="006212AD"/>
    <w:rsid w:val="00625A46"/>
    <w:rsid w:val="006268AF"/>
    <w:rsid w:val="00643FA6"/>
    <w:rsid w:val="00662EC9"/>
    <w:rsid w:val="00680BF5"/>
    <w:rsid w:val="0068517B"/>
    <w:rsid w:val="006907AD"/>
    <w:rsid w:val="006A35F6"/>
    <w:rsid w:val="006A49B6"/>
    <w:rsid w:val="006A5199"/>
    <w:rsid w:val="006C583F"/>
    <w:rsid w:val="006D2E40"/>
    <w:rsid w:val="006D54B9"/>
    <w:rsid w:val="006D73D2"/>
    <w:rsid w:val="006E3A0E"/>
    <w:rsid w:val="006E7955"/>
    <w:rsid w:val="006F3065"/>
    <w:rsid w:val="006F59AD"/>
    <w:rsid w:val="006F5C3F"/>
    <w:rsid w:val="0070143F"/>
    <w:rsid w:val="007100C5"/>
    <w:rsid w:val="007131D5"/>
    <w:rsid w:val="00720FA1"/>
    <w:rsid w:val="007334E1"/>
    <w:rsid w:val="00762B55"/>
    <w:rsid w:val="00766FEA"/>
    <w:rsid w:val="007740B1"/>
    <w:rsid w:val="00783B9D"/>
    <w:rsid w:val="007B0880"/>
    <w:rsid w:val="007B7DEE"/>
    <w:rsid w:val="007C29C6"/>
    <w:rsid w:val="007C2F98"/>
    <w:rsid w:val="007D2C15"/>
    <w:rsid w:val="007D3289"/>
    <w:rsid w:val="007E31EA"/>
    <w:rsid w:val="007F2E3E"/>
    <w:rsid w:val="007F556F"/>
    <w:rsid w:val="007F6791"/>
    <w:rsid w:val="00801CB8"/>
    <w:rsid w:val="0081688D"/>
    <w:rsid w:val="00842B78"/>
    <w:rsid w:val="00843D7D"/>
    <w:rsid w:val="00845F92"/>
    <w:rsid w:val="008639DC"/>
    <w:rsid w:val="008648E5"/>
    <w:rsid w:val="00865532"/>
    <w:rsid w:val="00881183"/>
    <w:rsid w:val="00895F82"/>
    <w:rsid w:val="008A2EBC"/>
    <w:rsid w:val="008A7AE5"/>
    <w:rsid w:val="008B5F20"/>
    <w:rsid w:val="008B73A6"/>
    <w:rsid w:val="008C6397"/>
    <w:rsid w:val="008E0766"/>
    <w:rsid w:val="008E0902"/>
    <w:rsid w:val="008E3904"/>
    <w:rsid w:val="008E4886"/>
    <w:rsid w:val="008F4DF1"/>
    <w:rsid w:val="00903F19"/>
    <w:rsid w:val="00907F6E"/>
    <w:rsid w:val="0091030E"/>
    <w:rsid w:val="009109B5"/>
    <w:rsid w:val="00910E4A"/>
    <w:rsid w:val="00911321"/>
    <w:rsid w:val="00912017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5D5B"/>
    <w:rsid w:val="009462DD"/>
    <w:rsid w:val="0095563B"/>
    <w:rsid w:val="0096444D"/>
    <w:rsid w:val="0096703E"/>
    <w:rsid w:val="00972268"/>
    <w:rsid w:val="00981AD7"/>
    <w:rsid w:val="0098479E"/>
    <w:rsid w:val="00990E21"/>
    <w:rsid w:val="009A2D06"/>
    <w:rsid w:val="009A672A"/>
    <w:rsid w:val="009B78AC"/>
    <w:rsid w:val="009D63B3"/>
    <w:rsid w:val="009E1062"/>
    <w:rsid w:val="009E4580"/>
    <w:rsid w:val="009F39B5"/>
    <w:rsid w:val="009F5ED3"/>
    <w:rsid w:val="00A1355C"/>
    <w:rsid w:val="00A256C8"/>
    <w:rsid w:val="00A279C4"/>
    <w:rsid w:val="00A47244"/>
    <w:rsid w:val="00A53B2C"/>
    <w:rsid w:val="00A567BD"/>
    <w:rsid w:val="00A57AA1"/>
    <w:rsid w:val="00A609EC"/>
    <w:rsid w:val="00A62127"/>
    <w:rsid w:val="00A6281F"/>
    <w:rsid w:val="00A70B61"/>
    <w:rsid w:val="00A720BF"/>
    <w:rsid w:val="00A75F52"/>
    <w:rsid w:val="00A76415"/>
    <w:rsid w:val="00A9155B"/>
    <w:rsid w:val="00A9199F"/>
    <w:rsid w:val="00AB18D0"/>
    <w:rsid w:val="00AB64E7"/>
    <w:rsid w:val="00AC46F7"/>
    <w:rsid w:val="00AC53A0"/>
    <w:rsid w:val="00AD1C88"/>
    <w:rsid w:val="00AD3702"/>
    <w:rsid w:val="00AD40BC"/>
    <w:rsid w:val="00AE12D4"/>
    <w:rsid w:val="00AE4696"/>
    <w:rsid w:val="00AF26DA"/>
    <w:rsid w:val="00AF4A73"/>
    <w:rsid w:val="00AF6F2F"/>
    <w:rsid w:val="00B01B20"/>
    <w:rsid w:val="00B05112"/>
    <w:rsid w:val="00B10B6B"/>
    <w:rsid w:val="00B16B46"/>
    <w:rsid w:val="00B5211A"/>
    <w:rsid w:val="00B60710"/>
    <w:rsid w:val="00B76406"/>
    <w:rsid w:val="00B8321A"/>
    <w:rsid w:val="00B95AFE"/>
    <w:rsid w:val="00BA1B2A"/>
    <w:rsid w:val="00BA1C42"/>
    <w:rsid w:val="00BA7017"/>
    <w:rsid w:val="00BB6102"/>
    <w:rsid w:val="00BD0F52"/>
    <w:rsid w:val="00BD7656"/>
    <w:rsid w:val="00BE0537"/>
    <w:rsid w:val="00BE0661"/>
    <w:rsid w:val="00BF3A75"/>
    <w:rsid w:val="00C037B5"/>
    <w:rsid w:val="00C0584A"/>
    <w:rsid w:val="00C07F75"/>
    <w:rsid w:val="00C23290"/>
    <w:rsid w:val="00C41DD1"/>
    <w:rsid w:val="00C41E6D"/>
    <w:rsid w:val="00C47544"/>
    <w:rsid w:val="00C47693"/>
    <w:rsid w:val="00C478D0"/>
    <w:rsid w:val="00C47EDD"/>
    <w:rsid w:val="00C5712A"/>
    <w:rsid w:val="00C66A85"/>
    <w:rsid w:val="00C83520"/>
    <w:rsid w:val="00C8387D"/>
    <w:rsid w:val="00C92675"/>
    <w:rsid w:val="00CA7106"/>
    <w:rsid w:val="00CB3E1B"/>
    <w:rsid w:val="00CD1A89"/>
    <w:rsid w:val="00CD471D"/>
    <w:rsid w:val="00CE1EA1"/>
    <w:rsid w:val="00CE5F9A"/>
    <w:rsid w:val="00CF40CB"/>
    <w:rsid w:val="00CF5181"/>
    <w:rsid w:val="00D07FAC"/>
    <w:rsid w:val="00D15B90"/>
    <w:rsid w:val="00D37512"/>
    <w:rsid w:val="00D4202A"/>
    <w:rsid w:val="00D4396F"/>
    <w:rsid w:val="00D44195"/>
    <w:rsid w:val="00D44403"/>
    <w:rsid w:val="00D53D9A"/>
    <w:rsid w:val="00D6106B"/>
    <w:rsid w:val="00D632AF"/>
    <w:rsid w:val="00D67A44"/>
    <w:rsid w:val="00D7003B"/>
    <w:rsid w:val="00D8073F"/>
    <w:rsid w:val="00D82333"/>
    <w:rsid w:val="00D827CD"/>
    <w:rsid w:val="00D92273"/>
    <w:rsid w:val="00D94958"/>
    <w:rsid w:val="00DA1AAD"/>
    <w:rsid w:val="00DA2B16"/>
    <w:rsid w:val="00DB0D93"/>
    <w:rsid w:val="00DB6EBD"/>
    <w:rsid w:val="00DD6CF1"/>
    <w:rsid w:val="00DE13E9"/>
    <w:rsid w:val="00DE2B9E"/>
    <w:rsid w:val="00DE5F39"/>
    <w:rsid w:val="00E005B8"/>
    <w:rsid w:val="00E1086B"/>
    <w:rsid w:val="00E10A8C"/>
    <w:rsid w:val="00E12ECD"/>
    <w:rsid w:val="00E17223"/>
    <w:rsid w:val="00E24D1B"/>
    <w:rsid w:val="00E31936"/>
    <w:rsid w:val="00E500BB"/>
    <w:rsid w:val="00E60086"/>
    <w:rsid w:val="00E64C8A"/>
    <w:rsid w:val="00E73E38"/>
    <w:rsid w:val="00E813AC"/>
    <w:rsid w:val="00E82975"/>
    <w:rsid w:val="00E97854"/>
    <w:rsid w:val="00EB1CAC"/>
    <w:rsid w:val="00ED2C5A"/>
    <w:rsid w:val="00EE1F49"/>
    <w:rsid w:val="00EE61CD"/>
    <w:rsid w:val="00F05802"/>
    <w:rsid w:val="00F06772"/>
    <w:rsid w:val="00F06F18"/>
    <w:rsid w:val="00F14430"/>
    <w:rsid w:val="00F20F5A"/>
    <w:rsid w:val="00F232A4"/>
    <w:rsid w:val="00F279AE"/>
    <w:rsid w:val="00F30E99"/>
    <w:rsid w:val="00F33344"/>
    <w:rsid w:val="00F33474"/>
    <w:rsid w:val="00F33FFE"/>
    <w:rsid w:val="00F36113"/>
    <w:rsid w:val="00F422F4"/>
    <w:rsid w:val="00F60848"/>
    <w:rsid w:val="00F63A51"/>
    <w:rsid w:val="00F64409"/>
    <w:rsid w:val="00FA152C"/>
    <w:rsid w:val="00FA21FD"/>
    <w:rsid w:val="00FA3285"/>
    <w:rsid w:val="00FA5844"/>
    <w:rsid w:val="00FB6E86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50665"/>
  <w15:docId w15:val="{23C68C32-402D-4DD8-A6B0-75FE8AB3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D16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0584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D16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7726C"/>
  </w:style>
  <w:style w:type="paragraph" w:styleId="Textbubliny">
    <w:name w:val="Balloon Text"/>
    <w:basedOn w:val="Normln"/>
    <w:link w:val="TextbublinyChar"/>
    <w:rsid w:val="00AF2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F2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creator>PaedDr. Jan Mikáč</dc:creator>
  <cp:lastModifiedBy>Jana Smetanová</cp:lastModifiedBy>
  <cp:revision>2</cp:revision>
  <cp:lastPrinted>2018-02-21T10:00:00Z</cp:lastPrinted>
  <dcterms:created xsi:type="dcterms:W3CDTF">2019-07-14T13:36:00Z</dcterms:created>
  <dcterms:modified xsi:type="dcterms:W3CDTF">2019-07-14T13:36:00Z</dcterms:modified>
  <cp:category>Kartotéka</cp:category>
</cp:coreProperties>
</file>