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A6" w:rsidRDefault="007F00A6" w:rsidP="004867B2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935">
        <w:rPr>
          <w:rFonts w:ascii="Open Sans" w:hAnsi="Open Sans" w:cs="Open Sans"/>
          <w:noProof/>
          <w:color w:val="2D6BA3"/>
          <w:sz w:val="36"/>
          <w:lang w:eastAsia="cs-CZ"/>
        </w:rPr>
        <w:drawing>
          <wp:inline distT="0" distB="0" distL="0" distR="0" wp14:anchorId="60993D65" wp14:editId="71D534AA">
            <wp:extent cx="5664459" cy="990000"/>
            <wp:effectExtent l="0" t="0" r="0" b="635"/>
            <wp:docPr id="42" name="Obrázek 42" descr="C:\Users\Marek\Desktop\logo-skola-navrhy\Logo 2017\MSŠ Letovice hlavicka mod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ek\Desktop\logo-skola-navrhy\Logo 2017\MSŠ Letovice hlavicka mod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459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0A6" w:rsidRDefault="007F00A6" w:rsidP="004867B2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0A6" w:rsidRDefault="007F00A6" w:rsidP="004867B2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2BFC" w:rsidRPr="001B7098" w:rsidRDefault="001B7098" w:rsidP="004867B2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7098">
        <w:rPr>
          <w:rFonts w:ascii="Times New Roman" w:hAnsi="Times New Roman" w:cs="Times New Roman"/>
          <w:b/>
          <w:sz w:val="32"/>
          <w:szCs w:val="32"/>
        </w:rPr>
        <w:t>K</w:t>
      </w:r>
      <w:r w:rsidR="00E00CED" w:rsidRPr="001B7098">
        <w:rPr>
          <w:rFonts w:ascii="Times New Roman" w:hAnsi="Times New Roman" w:cs="Times New Roman"/>
          <w:b/>
          <w:sz w:val="32"/>
          <w:szCs w:val="32"/>
        </w:rPr>
        <w:t>oncepce rozvoje školy</w:t>
      </w:r>
    </w:p>
    <w:p w:rsidR="00622BFC" w:rsidRDefault="00622BFC" w:rsidP="004867B2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CED" w:rsidRPr="00E00CED" w:rsidRDefault="00E00CED" w:rsidP="00E00CED">
      <w:pPr>
        <w:pStyle w:val="Odstavecseseznamem"/>
        <w:numPr>
          <w:ilvl w:val="0"/>
          <w:numId w:val="21"/>
        </w:numPr>
        <w:tabs>
          <w:tab w:val="left" w:pos="19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0CED">
        <w:rPr>
          <w:rFonts w:ascii="Times New Roman" w:hAnsi="Times New Roman" w:cs="Times New Roman"/>
          <w:b/>
          <w:sz w:val="28"/>
          <w:szCs w:val="28"/>
        </w:rPr>
        <w:t>Vize</w:t>
      </w:r>
    </w:p>
    <w:p w:rsidR="00E00CED" w:rsidRDefault="00E00CED" w:rsidP="004867B2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BFC" w:rsidRPr="008E686A" w:rsidRDefault="00E675DA" w:rsidP="00025FF4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Vzdělávat</w:t>
      </w:r>
      <w:r w:rsidR="00622BFC" w:rsidRPr="008E686A">
        <w:rPr>
          <w:rFonts w:ascii="Times New Roman" w:hAnsi="Times New Roman" w:cs="Times New Roman"/>
        </w:rPr>
        <w:t xml:space="preserve"> a vychováv</w:t>
      </w:r>
      <w:r>
        <w:rPr>
          <w:rFonts w:ascii="Times New Roman" w:hAnsi="Times New Roman" w:cs="Times New Roman"/>
        </w:rPr>
        <w:t>at</w:t>
      </w:r>
      <w:r w:rsidR="00622BFC" w:rsidRPr="008E686A">
        <w:rPr>
          <w:rFonts w:ascii="Times New Roman" w:hAnsi="Times New Roman" w:cs="Times New Roman"/>
        </w:rPr>
        <w:t xml:space="preserve"> žáky </w:t>
      </w:r>
      <w:r w:rsidR="002D1C88">
        <w:rPr>
          <w:rFonts w:ascii="Times New Roman" w:hAnsi="Times New Roman" w:cs="Times New Roman"/>
        </w:rPr>
        <w:t>profesně  zdatné,</w:t>
      </w:r>
      <w:r w:rsidR="00622BFC" w:rsidRPr="008E686A">
        <w:rPr>
          <w:rFonts w:ascii="Times New Roman" w:hAnsi="Times New Roman" w:cs="Times New Roman"/>
        </w:rPr>
        <w:t xml:space="preserve"> osobnostně </w:t>
      </w:r>
      <w:r w:rsidR="00E00CED" w:rsidRPr="008E686A">
        <w:rPr>
          <w:rFonts w:ascii="Times New Roman" w:hAnsi="Times New Roman" w:cs="Times New Roman"/>
        </w:rPr>
        <w:t>rozvinuté</w:t>
      </w:r>
      <w:r w:rsidR="00896B1B" w:rsidRPr="008E686A">
        <w:rPr>
          <w:rFonts w:ascii="Times New Roman" w:hAnsi="Times New Roman" w:cs="Times New Roman"/>
        </w:rPr>
        <w:t xml:space="preserve">, </w:t>
      </w:r>
      <w:r w:rsidR="007B04F6" w:rsidRPr="008E686A">
        <w:rPr>
          <w:rFonts w:ascii="Times New Roman" w:hAnsi="Times New Roman" w:cs="Times New Roman"/>
        </w:rPr>
        <w:t xml:space="preserve"> otevřené </w:t>
      </w:r>
      <w:r w:rsidR="00E00CED" w:rsidRPr="008E686A">
        <w:rPr>
          <w:rFonts w:ascii="Times New Roman" w:hAnsi="Times New Roman" w:cs="Times New Roman"/>
        </w:rPr>
        <w:t xml:space="preserve"> </w:t>
      </w:r>
      <w:r w:rsidR="00896B1B" w:rsidRPr="008E686A">
        <w:rPr>
          <w:rFonts w:ascii="Times New Roman" w:hAnsi="Times New Roman" w:cs="Times New Roman"/>
        </w:rPr>
        <w:t xml:space="preserve">změnám a </w:t>
      </w:r>
      <w:r w:rsidR="00085840" w:rsidRPr="008E686A">
        <w:rPr>
          <w:rFonts w:ascii="Times New Roman" w:hAnsi="Times New Roman" w:cs="Times New Roman"/>
        </w:rPr>
        <w:t xml:space="preserve"> připravené </w:t>
      </w:r>
      <w:r w:rsidR="00774B24" w:rsidRPr="00774B24">
        <w:rPr>
          <w:rFonts w:ascii="Times New Roman" w:hAnsi="Times New Roman" w:cs="Times New Roman"/>
          <w:color w:val="FF0000"/>
        </w:rPr>
        <w:t xml:space="preserve">pro celoživotní vzdělávání </w:t>
      </w:r>
      <w:r w:rsidR="00774B24">
        <w:rPr>
          <w:rFonts w:ascii="Times New Roman" w:hAnsi="Times New Roman" w:cs="Times New Roman"/>
        </w:rPr>
        <w:t xml:space="preserve">a </w:t>
      </w:r>
      <w:r w:rsidR="00622BFC" w:rsidRPr="008E686A">
        <w:rPr>
          <w:rFonts w:ascii="Times New Roman" w:hAnsi="Times New Roman" w:cs="Times New Roman"/>
        </w:rPr>
        <w:t xml:space="preserve">pro </w:t>
      </w:r>
      <w:r w:rsidR="00E12840" w:rsidRPr="008E686A">
        <w:rPr>
          <w:rFonts w:ascii="Times New Roman" w:hAnsi="Times New Roman" w:cs="Times New Roman"/>
        </w:rPr>
        <w:t xml:space="preserve">samostatný a kreativní život </w:t>
      </w:r>
      <w:r w:rsidR="00E12840" w:rsidRPr="00774B24">
        <w:rPr>
          <w:rFonts w:ascii="Times New Roman" w:hAnsi="Times New Roman" w:cs="Times New Roman"/>
          <w:color w:val="FF0000"/>
        </w:rPr>
        <w:t>v</w:t>
      </w:r>
      <w:r w:rsidR="00774B24" w:rsidRPr="00774B24">
        <w:rPr>
          <w:rFonts w:ascii="Times New Roman" w:hAnsi="Times New Roman" w:cs="Times New Roman"/>
          <w:color w:val="FF0000"/>
        </w:rPr>
        <w:t xml:space="preserve"> informační </w:t>
      </w:r>
      <w:r w:rsidR="00622BFC" w:rsidRPr="00774B24">
        <w:rPr>
          <w:rFonts w:ascii="Times New Roman" w:hAnsi="Times New Roman" w:cs="Times New Roman"/>
          <w:color w:val="FF0000"/>
        </w:rPr>
        <w:t xml:space="preserve"> </w:t>
      </w:r>
      <w:r w:rsidR="00622BFC" w:rsidRPr="008E686A">
        <w:rPr>
          <w:rFonts w:ascii="Times New Roman" w:hAnsi="Times New Roman" w:cs="Times New Roman"/>
        </w:rPr>
        <w:t xml:space="preserve">společnosti </w:t>
      </w:r>
      <w:r w:rsidR="00E12840" w:rsidRPr="008E686A">
        <w:rPr>
          <w:rFonts w:ascii="Times New Roman" w:hAnsi="Times New Roman" w:cs="Times New Roman"/>
        </w:rPr>
        <w:t xml:space="preserve"> </w:t>
      </w:r>
      <w:r w:rsidR="00622BFC" w:rsidRPr="008E686A">
        <w:rPr>
          <w:rFonts w:ascii="Times New Roman" w:hAnsi="Times New Roman" w:cs="Times New Roman"/>
        </w:rPr>
        <w:t xml:space="preserve">21. </w:t>
      </w:r>
      <w:r w:rsidR="00E00CED" w:rsidRPr="008E686A">
        <w:rPr>
          <w:rFonts w:ascii="Times New Roman" w:hAnsi="Times New Roman" w:cs="Times New Roman"/>
        </w:rPr>
        <w:t>s</w:t>
      </w:r>
      <w:r w:rsidR="00622BFC" w:rsidRPr="008E686A">
        <w:rPr>
          <w:rFonts w:ascii="Times New Roman" w:hAnsi="Times New Roman" w:cs="Times New Roman"/>
        </w:rPr>
        <w:t>toletí</w:t>
      </w:r>
    </w:p>
    <w:p w:rsidR="00072A0D" w:rsidRPr="008E686A" w:rsidRDefault="00072A0D" w:rsidP="00072A0D">
      <w:pPr>
        <w:pStyle w:val="Odstavecseseznamem"/>
        <w:rPr>
          <w:rFonts w:ascii="Times New Roman" w:hAnsi="Times New Roman" w:cs="Times New Roman"/>
        </w:rPr>
      </w:pPr>
    </w:p>
    <w:p w:rsidR="00072A0D" w:rsidRDefault="00896B1B" w:rsidP="00025FF4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</w:rPr>
      </w:pPr>
      <w:r w:rsidRPr="008E686A">
        <w:rPr>
          <w:rFonts w:ascii="Times New Roman" w:hAnsi="Times New Roman" w:cs="Times New Roman"/>
        </w:rPr>
        <w:t>Cháp</w:t>
      </w:r>
      <w:r w:rsidR="00E12840" w:rsidRPr="008E686A">
        <w:rPr>
          <w:rFonts w:ascii="Times New Roman" w:hAnsi="Times New Roman" w:cs="Times New Roman"/>
        </w:rPr>
        <w:t>at</w:t>
      </w:r>
      <w:r w:rsidRPr="008E686A">
        <w:rPr>
          <w:rFonts w:ascii="Times New Roman" w:hAnsi="Times New Roman" w:cs="Times New Roman"/>
        </w:rPr>
        <w:t>,</w:t>
      </w:r>
      <w:r w:rsidR="008E686A">
        <w:rPr>
          <w:rFonts w:ascii="Times New Roman" w:hAnsi="Times New Roman" w:cs="Times New Roman"/>
        </w:rPr>
        <w:t xml:space="preserve"> </w:t>
      </w:r>
      <w:r w:rsidRPr="008E686A">
        <w:rPr>
          <w:rFonts w:ascii="Times New Roman" w:hAnsi="Times New Roman" w:cs="Times New Roman"/>
        </w:rPr>
        <w:t>uznáva</w:t>
      </w:r>
      <w:r w:rsidR="00E12840" w:rsidRPr="008E686A">
        <w:rPr>
          <w:rFonts w:ascii="Times New Roman" w:hAnsi="Times New Roman" w:cs="Times New Roman"/>
        </w:rPr>
        <w:t>t</w:t>
      </w:r>
      <w:r w:rsidR="00935A18" w:rsidRPr="008E686A">
        <w:rPr>
          <w:rFonts w:ascii="Times New Roman" w:hAnsi="Times New Roman" w:cs="Times New Roman"/>
        </w:rPr>
        <w:t xml:space="preserve"> </w:t>
      </w:r>
      <w:r w:rsidR="00E12840" w:rsidRPr="008E686A">
        <w:rPr>
          <w:rFonts w:ascii="Times New Roman" w:hAnsi="Times New Roman" w:cs="Times New Roman"/>
        </w:rPr>
        <w:t xml:space="preserve">a respektovat </w:t>
      </w:r>
      <w:r w:rsidRPr="008E686A">
        <w:rPr>
          <w:rFonts w:ascii="Times New Roman" w:hAnsi="Times New Roman" w:cs="Times New Roman"/>
        </w:rPr>
        <w:t xml:space="preserve"> </w:t>
      </w:r>
      <w:r w:rsidR="00544093">
        <w:rPr>
          <w:rFonts w:ascii="Times New Roman" w:hAnsi="Times New Roman" w:cs="Times New Roman"/>
        </w:rPr>
        <w:t xml:space="preserve"> </w:t>
      </w:r>
      <w:r w:rsidRPr="008E686A">
        <w:rPr>
          <w:rFonts w:ascii="Times New Roman" w:hAnsi="Times New Roman" w:cs="Times New Roman"/>
        </w:rPr>
        <w:t>p</w:t>
      </w:r>
      <w:r w:rsidR="00085840" w:rsidRPr="008E686A">
        <w:rPr>
          <w:rFonts w:ascii="Times New Roman" w:hAnsi="Times New Roman" w:cs="Times New Roman"/>
        </w:rPr>
        <w:t>rosociální</w:t>
      </w:r>
      <w:r w:rsidR="00622BFC" w:rsidRPr="008E686A">
        <w:rPr>
          <w:rFonts w:ascii="Times New Roman" w:hAnsi="Times New Roman" w:cs="Times New Roman"/>
        </w:rPr>
        <w:t xml:space="preserve"> a etick</w:t>
      </w:r>
      <w:r w:rsidR="00085840" w:rsidRPr="008E686A">
        <w:rPr>
          <w:rFonts w:ascii="Times New Roman" w:hAnsi="Times New Roman" w:cs="Times New Roman"/>
        </w:rPr>
        <w:t>é</w:t>
      </w:r>
      <w:r w:rsidR="00622BFC" w:rsidRPr="008E686A">
        <w:rPr>
          <w:rFonts w:ascii="Times New Roman" w:hAnsi="Times New Roman" w:cs="Times New Roman"/>
        </w:rPr>
        <w:t xml:space="preserve"> hodnot</w:t>
      </w:r>
      <w:r w:rsidR="00085840" w:rsidRPr="008E686A">
        <w:rPr>
          <w:rFonts w:ascii="Times New Roman" w:hAnsi="Times New Roman" w:cs="Times New Roman"/>
        </w:rPr>
        <w:t>y</w:t>
      </w:r>
      <w:r w:rsidR="00622BFC" w:rsidRPr="008E686A">
        <w:rPr>
          <w:rFonts w:ascii="Times New Roman" w:hAnsi="Times New Roman" w:cs="Times New Roman"/>
        </w:rPr>
        <w:t xml:space="preserve"> </w:t>
      </w:r>
    </w:p>
    <w:p w:rsidR="002D1C88" w:rsidRPr="002D1C88" w:rsidRDefault="002D1C88" w:rsidP="002D1C88">
      <w:pPr>
        <w:pStyle w:val="Odstavecseseznamem"/>
        <w:rPr>
          <w:rFonts w:ascii="Times New Roman" w:hAnsi="Times New Roman" w:cs="Times New Roman"/>
        </w:rPr>
      </w:pPr>
    </w:p>
    <w:p w:rsidR="00622BFC" w:rsidRPr="002D1C88" w:rsidRDefault="002D1C88" w:rsidP="00025FF4">
      <w:pPr>
        <w:pStyle w:val="Odstavecseseznamem"/>
        <w:numPr>
          <w:ilvl w:val="0"/>
          <w:numId w:val="25"/>
        </w:numPr>
        <w:shd w:val="clear" w:color="auto" w:fill="FFFFFF"/>
        <w:tabs>
          <w:tab w:val="left" w:pos="1905"/>
        </w:tabs>
        <w:spacing w:after="0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D1C88">
        <w:rPr>
          <w:rFonts w:ascii="Times New Roman" w:hAnsi="Times New Roman" w:cs="Times New Roman"/>
          <w:shd w:val="clear" w:color="auto" w:fill="FFFFFF"/>
        </w:rPr>
        <w:t>Uplatňovat principy udržitelného rozvoje, š</w:t>
      </w:r>
      <w:r w:rsidR="00E12840" w:rsidRPr="002D1C88">
        <w:rPr>
          <w:rFonts w:ascii="Times New Roman" w:hAnsi="Times New Roman" w:cs="Times New Roman"/>
          <w:shd w:val="clear" w:color="auto" w:fill="FFFFFF"/>
        </w:rPr>
        <w:t>ířit</w:t>
      </w:r>
      <w:r w:rsidR="00622BFC" w:rsidRPr="002D1C88">
        <w:rPr>
          <w:rFonts w:ascii="Times New Roman" w:hAnsi="Times New Roman" w:cs="Times New Roman"/>
          <w:shd w:val="clear" w:color="auto" w:fill="FFFFFF"/>
        </w:rPr>
        <w:t xml:space="preserve"> osvětu o možnostech šetrných způsobů využívání obnovitelných</w:t>
      </w:r>
      <w:r w:rsidR="00E00CED" w:rsidRPr="002D1C88">
        <w:rPr>
          <w:rFonts w:ascii="Times New Roman" w:hAnsi="Times New Roman" w:cs="Times New Roman"/>
          <w:shd w:val="clear" w:color="auto" w:fill="FFFFFF"/>
        </w:rPr>
        <w:t xml:space="preserve"> zdrojů energií a úspor energií</w:t>
      </w:r>
    </w:p>
    <w:p w:rsidR="00E00CED" w:rsidRPr="002D1C88" w:rsidRDefault="00E00CED" w:rsidP="00622BFC">
      <w:pPr>
        <w:shd w:val="clear" w:color="auto" w:fill="FFFFFF"/>
        <w:tabs>
          <w:tab w:val="left" w:pos="19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622BFC" w:rsidRPr="00622BFC" w:rsidRDefault="00622BFC" w:rsidP="00622BFC">
      <w:pPr>
        <w:tabs>
          <w:tab w:val="left" w:pos="1905"/>
        </w:tabs>
        <w:spacing w:after="0"/>
        <w:rPr>
          <w:rFonts w:ascii="Times New Roman" w:hAnsi="Times New Roman" w:cs="Times New Roman"/>
        </w:rPr>
      </w:pPr>
    </w:p>
    <w:p w:rsidR="00E00CED" w:rsidRPr="000A3F96" w:rsidRDefault="00804321" w:rsidP="00072A0D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A3F96">
        <w:rPr>
          <w:rFonts w:ascii="Times New Roman" w:hAnsi="Times New Roman" w:cs="Times New Roman"/>
          <w:b/>
          <w:sz w:val="28"/>
          <w:szCs w:val="28"/>
        </w:rPr>
        <w:t>Koncepce rozvoje školy</w:t>
      </w:r>
      <w:r w:rsidR="00E00CED" w:rsidRPr="000A3F96">
        <w:rPr>
          <w:rFonts w:ascii="Times New Roman" w:hAnsi="Times New Roman" w:cs="Times New Roman"/>
          <w:b/>
          <w:sz w:val="28"/>
          <w:szCs w:val="28"/>
        </w:rPr>
        <w:tab/>
      </w:r>
    </w:p>
    <w:p w:rsidR="00804321" w:rsidRPr="005538A5" w:rsidRDefault="00804321" w:rsidP="00804321">
      <w:p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Koncepce vychází</w:t>
      </w:r>
      <w:r w:rsidRPr="005538A5">
        <w:rPr>
          <w:rFonts w:ascii="Times New Roman" w:hAnsi="Times New Roman" w:cs="Times New Roman"/>
        </w:rPr>
        <w:t xml:space="preserve"> z  </w:t>
      </w:r>
      <w:r w:rsidRPr="005538A5">
        <w:rPr>
          <w:rFonts w:ascii="Times New Roman" w:hAnsi="Times New Roman" w:cs="Times New Roman"/>
          <w:shd w:val="clear" w:color="auto" w:fill="FFFFFF"/>
        </w:rPr>
        <w:t>Dlouhodobého záměru vzdělávání a rozvoje vzdělávací soustavy Jihomoravského kraje,</w:t>
      </w:r>
      <w:r w:rsidRPr="005538A5">
        <w:rPr>
          <w:rFonts w:ascii="Times New Roman" w:hAnsi="Times New Roman" w:cs="Times New Roman"/>
        </w:rPr>
        <w:t xml:space="preserve"> z celostátních  strategických dokumentů rozvoje vzdělávací soustavy ČR, zejména ze  Strategie  vzdělávací politiky ČR do roku 2020,  Dlouhodobého záměru  vzdělávání a rozvoje vzdělávací soustavy  ČR  na období 2015 - 2020 a dalších dokumentů.</w:t>
      </w:r>
    </w:p>
    <w:p w:rsidR="00804321" w:rsidRPr="005538A5" w:rsidRDefault="00804321" w:rsidP="00804321">
      <w:pPr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Škola je příspěvkovou organizací Jihomoravského kraje, která  vykonává činnost střední školy, školní jídelny a domova mládeže. Zajišťuje formou veřejné služby vzdělávání žáků  především v řemeslných, technických a uměleckých oborech. Ze strategických dokumentů  </w:t>
      </w:r>
      <w:proofErr w:type="spellStart"/>
      <w:r w:rsidRPr="005538A5">
        <w:rPr>
          <w:rFonts w:ascii="Times New Roman" w:hAnsi="Times New Roman" w:cs="Times New Roman"/>
        </w:rPr>
        <w:t>JmK</w:t>
      </w:r>
      <w:proofErr w:type="spellEnd"/>
      <w:r w:rsidRPr="005538A5">
        <w:rPr>
          <w:rFonts w:ascii="Times New Roman" w:hAnsi="Times New Roman" w:cs="Times New Roman"/>
        </w:rPr>
        <w:t xml:space="preserve"> i ČR vyplývá snaha o podporu technického vzdělávání, což je pro školu pozitivní fakt vzhledem k její oborové skladbě. Obory zaměřené na stavebnictví, nábytkářství i elektrotechniku typu H  - Zedník, Elektrikář-silnoproud, Truhlář  i obory typu M – Stavebnictví, Nábytkářská a dřevařská výroba,   jsou trhem práce dlouhodobě požadovány. </w:t>
      </w:r>
    </w:p>
    <w:p w:rsidR="00804321" w:rsidRPr="005538A5" w:rsidRDefault="00804321" w:rsidP="00804321">
      <w:pPr>
        <w:spacing w:after="0"/>
        <w:jc w:val="both"/>
        <w:rPr>
          <w:rFonts w:ascii="Times New Roman" w:hAnsi="Times New Roman" w:cs="Times New Roman"/>
        </w:rPr>
      </w:pPr>
    </w:p>
    <w:p w:rsidR="00804321" w:rsidRPr="005538A5" w:rsidRDefault="00804321" w:rsidP="00804321">
      <w:pPr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Zaměření školy na umělecké obory má v jihomoravském </w:t>
      </w:r>
      <w:proofErr w:type="gramStart"/>
      <w:r w:rsidRPr="005538A5">
        <w:rPr>
          <w:rFonts w:ascii="Times New Roman" w:hAnsi="Times New Roman" w:cs="Times New Roman"/>
        </w:rPr>
        <w:t>kraji  exkluzivitu</w:t>
      </w:r>
      <w:proofErr w:type="gramEnd"/>
      <w:r w:rsidRPr="005538A5">
        <w:rPr>
          <w:rFonts w:ascii="Times New Roman" w:hAnsi="Times New Roman" w:cs="Times New Roman"/>
        </w:rPr>
        <w:t xml:space="preserve"> ( obor Umělecký keramik se v rámci </w:t>
      </w:r>
      <w:proofErr w:type="spellStart"/>
      <w:r w:rsidRPr="005538A5">
        <w:rPr>
          <w:rFonts w:ascii="Times New Roman" w:hAnsi="Times New Roman" w:cs="Times New Roman"/>
        </w:rPr>
        <w:t>JmK</w:t>
      </w:r>
      <w:proofErr w:type="spellEnd"/>
      <w:r w:rsidRPr="005538A5">
        <w:rPr>
          <w:rFonts w:ascii="Times New Roman" w:hAnsi="Times New Roman" w:cs="Times New Roman"/>
        </w:rPr>
        <w:t xml:space="preserve"> na jiné škole nevyučuje). Obory Umělecký keramik a Výtvarné zpracování keramiky a porcelánu jsou nositeli kulturně historického dědictví  a  tradice keramického řemesla v regionu </w:t>
      </w:r>
      <w:proofErr w:type="spellStart"/>
      <w:r w:rsidRPr="005538A5">
        <w:rPr>
          <w:rFonts w:ascii="Times New Roman" w:hAnsi="Times New Roman" w:cs="Times New Roman"/>
        </w:rPr>
        <w:t>Letovicka</w:t>
      </w:r>
      <w:proofErr w:type="spellEnd"/>
      <w:r w:rsidRPr="005538A5">
        <w:rPr>
          <w:rFonts w:ascii="Times New Roman" w:hAnsi="Times New Roman" w:cs="Times New Roman"/>
        </w:rPr>
        <w:t xml:space="preserve">  a  </w:t>
      </w:r>
      <w:proofErr w:type="spellStart"/>
      <w:r w:rsidRPr="005538A5">
        <w:rPr>
          <w:rFonts w:ascii="Times New Roman" w:hAnsi="Times New Roman" w:cs="Times New Roman"/>
        </w:rPr>
        <w:t>Kunštátska</w:t>
      </w:r>
      <w:proofErr w:type="spellEnd"/>
      <w:r w:rsidRPr="005538A5">
        <w:rPr>
          <w:rFonts w:ascii="Times New Roman" w:hAnsi="Times New Roman" w:cs="Times New Roman"/>
        </w:rPr>
        <w:t xml:space="preserve"> a jejich zařazení do vzdělávací nabídky školy  spočívá  i v  udržování  a rozvíjení velmi významných hodnot, které nelze  postihnout jen ekonomickými přínosy.</w:t>
      </w:r>
    </w:p>
    <w:p w:rsidR="00804321" w:rsidRPr="005538A5" w:rsidRDefault="00804321" w:rsidP="00804321">
      <w:pPr>
        <w:spacing w:after="0"/>
        <w:rPr>
          <w:rFonts w:ascii="Times New Roman" w:hAnsi="Times New Roman" w:cs="Times New Roman"/>
        </w:rPr>
      </w:pPr>
    </w:p>
    <w:p w:rsidR="00804321" w:rsidRDefault="00804321" w:rsidP="00804321">
      <w:pPr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Pro všechny absolventy tříletých oborů s výučním listem škola nabízí dvouleté denní nástavbové studium  v oboru Podnikání, zakončené maturitní zkouškou. Existuje zde tedy vertikální i horizontální prostupnost  jednotlivých oborů.  Většina oborů vzdělávání jsou obory trhem velmi žádané a  tedy perspektivní  z hlediska současných požadavků zaměstnavatelů. </w:t>
      </w:r>
    </w:p>
    <w:p w:rsidR="00804321" w:rsidRDefault="00804321" w:rsidP="00E00CED"/>
    <w:p w:rsidR="00622BFC" w:rsidRDefault="00622BFC" w:rsidP="00622BFC"/>
    <w:p w:rsidR="000A3F96" w:rsidRPr="001B7098" w:rsidRDefault="000A3F96" w:rsidP="000A3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7098">
        <w:rPr>
          <w:rFonts w:ascii="Times New Roman" w:hAnsi="Times New Roman" w:cs="Times New Roman"/>
          <w:b/>
          <w:sz w:val="28"/>
          <w:szCs w:val="28"/>
        </w:rPr>
        <w:t xml:space="preserve">3.Strategické </w:t>
      </w:r>
      <w:proofErr w:type="gramStart"/>
      <w:r w:rsidR="001B0023" w:rsidRPr="001B7098">
        <w:rPr>
          <w:rFonts w:ascii="Times New Roman" w:hAnsi="Times New Roman" w:cs="Times New Roman"/>
          <w:b/>
          <w:sz w:val="28"/>
          <w:szCs w:val="28"/>
        </w:rPr>
        <w:t xml:space="preserve">oblasti </w:t>
      </w:r>
      <w:r w:rsidRPr="001B7098">
        <w:rPr>
          <w:rFonts w:ascii="Times New Roman" w:hAnsi="Times New Roman" w:cs="Times New Roman"/>
          <w:b/>
          <w:sz w:val="28"/>
          <w:szCs w:val="28"/>
        </w:rPr>
        <w:t xml:space="preserve"> rozvoje</w:t>
      </w:r>
      <w:proofErr w:type="gramEnd"/>
      <w:r w:rsidRPr="001B7098">
        <w:rPr>
          <w:rFonts w:ascii="Times New Roman" w:hAnsi="Times New Roman" w:cs="Times New Roman"/>
          <w:b/>
          <w:sz w:val="28"/>
          <w:szCs w:val="28"/>
        </w:rPr>
        <w:t xml:space="preserve"> školy</w:t>
      </w:r>
    </w:p>
    <w:p w:rsidR="000A3F96" w:rsidRDefault="000A3F96" w:rsidP="000A3F96">
      <w:pPr>
        <w:spacing w:after="0"/>
      </w:pPr>
    </w:p>
    <w:p w:rsidR="000A3F96" w:rsidRPr="004E0E36" w:rsidRDefault="000A3F96" w:rsidP="000A3F9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E36">
        <w:rPr>
          <w:rFonts w:ascii="Times New Roman" w:hAnsi="Times New Roman" w:cs="Times New Roman"/>
          <w:b/>
          <w:sz w:val="24"/>
          <w:szCs w:val="24"/>
          <w:u w:val="single"/>
        </w:rPr>
        <w:t>Podpora kvality učitele jako klíčového faktoru ve vzdělávání</w:t>
      </w:r>
    </w:p>
    <w:p w:rsidR="000A3F96" w:rsidRPr="005538A5" w:rsidRDefault="000A3F96" w:rsidP="000A3F96">
      <w:pPr>
        <w:pStyle w:val="Odstavecseseznamem"/>
        <w:tabs>
          <w:tab w:val="left" w:pos="1905"/>
        </w:tabs>
        <w:ind w:left="0"/>
        <w:jc w:val="both"/>
        <w:rPr>
          <w:rFonts w:ascii="Times New Roman" w:hAnsi="Times New Roman" w:cs="Times New Roman"/>
        </w:rPr>
      </w:pPr>
      <w:proofErr w:type="gramStart"/>
      <w:r w:rsidRPr="005538A5">
        <w:rPr>
          <w:rFonts w:ascii="Times New Roman" w:hAnsi="Times New Roman" w:cs="Times New Roman"/>
        </w:rPr>
        <w:t>Kvalita  učitele</w:t>
      </w:r>
      <w:proofErr w:type="gramEnd"/>
      <w:r w:rsidRPr="005538A5">
        <w:rPr>
          <w:rFonts w:ascii="Times New Roman" w:hAnsi="Times New Roman" w:cs="Times New Roman"/>
        </w:rPr>
        <w:t xml:space="preserve">  je rozhodujícím  faktorem , který zásadně ovlivňuje průběh a výsledky vzdělávání žáků ,  významně spoluvytváří školní klima a ovlivňuje prospívání žáků v emoční a  sociální oblasti </w:t>
      </w:r>
    </w:p>
    <w:p w:rsidR="000A3F96" w:rsidRPr="005538A5" w:rsidRDefault="000A3F96" w:rsidP="000A3F96">
      <w:pPr>
        <w:pStyle w:val="Odstavecseseznamem"/>
        <w:tabs>
          <w:tab w:val="left" w:pos="1905"/>
        </w:tabs>
        <w:ind w:left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Kvalifikační předpoklady  pro výkon pracovního místa  učitele jsou dány školskou legislativou, kvalitního učitele od učitele průměrného odlišují  </w:t>
      </w:r>
      <w:r w:rsidR="00F2079F">
        <w:rPr>
          <w:rFonts w:ascii="Times New Roman" w:hAnsi="Times New Roman" w:cs="Times New Roman"/>
        </w:rPr>
        <w:t>také</w:t>
      </w:r>
      <w:r w:rsidRPr="005538A5">
        <w:rPr>
          <w:rFonts w:ascii="Times New Roman" w:hAnsi="Times New Roman" w:cs="Times New Roman"/>
        </w:rPr>
        <w:t xml:space="preserve">  obtížně měřitelné parametry jako je  vyzrálost  jeho   osobnosti,  charakterové  vlastnosti,  moudrost,  empatie a  schopnost  být pro své žáky vzorem. Má – </w:t>
      </w:r>
      <w:proofErr w:type="spellStart"/>
      <w:r w:rsidRPr="005538A5">
        <w:rPr>
          <w:rFonts w:ascii="Times New Roman" w:hAnsi="Times New Roman" w:cs="Times New Roman"/>
        </w:rPr>
        <w:t>li</w:t>
      </w:r>
      <w:proofErr w:type="spellEnd"/>
      <w:r w:rsidRPr="005538A5">
        <w:rPr>
          <w:rFonts w:ascii="Times New Roman" w:hAnsi="Times New Roman" w:cs="Times New Roman"/>
        </w:rPr>
        <w:t xml:space="preserve"> být učitel žákům  vzorem,   musí být   dobrým   člověkem  a osobností, kterou žáci respektují. Být dobrým učitelem je umění.</w:t>
      </w:r>
    </w:p>
    <w:p w:rsidR="000A3F96" w:rsidRPr="005538A5" w:rsidRDefault="000A3F96" w:rsidP="000A3F96">
      <w:pPr>
        <w:pStyle w:val="Odstavecseseznamem"/>
        <w:tabs>
          <w:tab w:val="left" w:pos="1905"/>
        </w:tabs>
        <w:ind w:left="0"/>
        <w:jc w:val="both"/>
        <w:rPr>
          <w:rFonts w:ascii="Times New Roman" w:hAnsi="Times New Roman" w:cs="Times New Roman"/>
        </w:rPr>
      </w:pPr>
    </w:p>
    <w:p w:rsidR="000A3F96" w:rsidRPr="005538A5" w:rsidRDefault="000A3F96" w:rsidP="000A3F96">
      <w:pPr>
        <w:pStyle w:val="Odstavecseseznamem"/>
        <w:tabs>
          <w:tab w:val="left" w:pos="1905"/>
        </w:tabs>
        <w:ind w:left="0"/>
        <w:rPr>
          <w:rFonts w:ascii="Times New Roman" w:hAnsi="Times New Roman" w:cs="Times New Roman"/>
          <w:u w:val="single"/>
        </w:rPr>
      </w:pPr>
      <w:r w:rsidRPr="005538A5">
        <w:rPr>
          <w:rFonts w:ascii="Times New Roman" w:hAnsi="Times New Roman" w:cs="Times New Roman"/>
          <w:u w:val="single"/>
        </w:rPr>
        <w:t xml:space="preserve">Podporované nástroje  </w:t>
      </w:r>
      <w:r w:rsidR="00DE28BD">
        <w:rPr>
          <w:rFonts w:ascii="Times New Roman" w:hAnsi="Times New Roman" w:cs="Times New Roman"/>
          <w:u w:val="single"/>
        </w:rPr>
        <w:t>pro</w:t>
      </w:r>
      <w:r w:rsidR="00F2079F">
        <w:rPr>
          <w:rFonts w:ascii="Times New Roman" w:hAnsi="Times New Roman" w:cs="Times New Roman"/>
          <w:u w:val="single"/>
        </w:rPr>
        <w:t xml:space="preserve"> dosažení </w:t>
      </w:r>
      <w:r w:rsidR="00DE28BD">
        <w:rPr>
          <w:rFonts w:ascii="Times New Roman" w:hAnsi="Times New Roman" w:cs="Times New Roman"/>
          <w:u w:val="single"/>
        </w:rPr>
        <w:t>cíle</w:t>
      </w:r>
      <w:r w:rsidRPr="005538A5">
        <w:rPr>
          <w:rFonts w:ascii="Times New Roman" w:hAnsi="Times New Roman" w:cs="Times New Roman"/>
          <w:u w:val="single"/>
        </w:rPr>
        <w:t>:</w:t>
      </w:r>
    </w:p>
    <w:p w:rsidR="000A3F96" w:rsidRPr="005538A5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péče o  začínající učitele, jejich metodická podpora, pomoc  při  rozvoji  jejich kompetencí</w:t>
      </w:r>
    </w:p>
    <w:p w:rsidR="000A3F96" w:rsidRPr="005538A5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systém interního hodnocení učitelů s jasně stanovenými kritérii  včetně hodnotících pohovorů zaměřených na  sebereflexi  učitelů</w:t>
      </w:r>
    </w:p>
    <w:p w:rsidR="000A3F96" w:rsidRPr="005538A5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proofErr w:type="spellStart"/>
      <w:r w:rsidRPr="005538A5">
        <w:rPr>
          <w:rFonts w:ascii="Times New Roman" w:hAnsi="Times New Roman" w:cs="Times New Roman"/>
        </w:rPr>
        <w:t>mentoring</w:t>
      </w:r>
      <w:proofErr w:type="spellEnd"/>
      <w:r w:rsidRPr="005538A5">
        <w:rPr>
          <w:rFonts w:ascii="Times New Roman" w:hAnsi="Times New Roman" w:cs="Times New Roman"/>
        </w:rPr>
        <w:t xml:space="preserve"> </w:t>
      </w:r>
    </w:p>
    <w:p w:rsidR="000A3F96" w:rsidRPr="005538A5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hospitační činnost s následným </w:t>
      </w:r>
      <w:proofErr w:type="spellStart"/>
      <w:r w:rsidRPr="005538A5">
        <w:rPr>
          <w:rFonts w:ascii="Times New Roman" w:hAnsi="Times New Roman" w:cs="Times New Roman"/>
        </w:rPr>
        <w:t>pohospitačním</w:t>
      </w:r>
      <w:proofErr w:type="spellEnd"/>
      <w:r w:rsidRPr="005538A5">
        <w:rPr>
          <w:rFonts w:ascii="Times New Roman" w:hAnsi="Times New Roman" w:cs="Times New Roman"/>
        </w:rPr>
        <w:t xml:space="preserve">  pohovorem</w:t>
      </w:r>
    </w:p>
    <w:p w:rsidR="000A3F96" w:rsidRPr="005538A5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externí hodnocení učitelů   (</w:t>
      </w:r>
      <w:proofErr w:type="spellStart"/>
      <w:r w:rsidRPr="005538A5">
        <w:rPr>
          <w:rFonts w:ascii="Times New Roman" w:hAnsi="Times New Roman" w:cs="Times New Roman"/>
        </w:rPr>
        <w:t>Kalibro</w:t>
      </w:r>
      <w:proofErr w:type="spellEnd"/>
      <w:r w:rsidRPr="005538A5">
        <w:rPr>
          <w:rFonts w:ascii="Times New Roman" w:hAnsi="Times New Roman" w:cs="Times New Roman"/>
        </w:rPr>
        <w:t xml:space="preserve"> aj.)</w:t>
      </w:r>
    </w:p>
    <w:p w:rsidR="000A3F96" w:rsidRPr="005538A5" w:rsidRDefault="00A571BF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 </w:t>
      </w:r>
      <w:r w:rsidR="000A3F96" w:rsidRPr="005538A5">
        <w:rPr>
          <w:rFonts w:ascii="Times New Roman" w:hAnsi="Times New Roman" w:cs="Times New Roman"/>
        </w:rPr>
        <w:t xml:space="preserve">vzdělávání učitelů </w:t>
      </w:r>
    </w:p>
    <w:p w:rsidR="000A3F96" w:rsidRPr="005538A5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stáže učitelů na pracovištích firem </w:t>
      </w:r>
    </w:p>
    <w:p w:rsidR="000A3F96" w:rsidRPr="005538A5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Etický kodex  učitele  Masarykovy střední školy Letovice, příspěvkové organizace</w:t>
      </w:r>
    </w:p>
    <w:p w:rsidR="000A3F96" w:rsidRDefault="000A3F96" w:rsidP="00501DA5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využití osobnostních předpokladů a zájmu  každého učitele pro  jeho kariérní  růst</w:t>
      </w:r>
    </w:p>
    <w:p w:rsidR="00F2079F" w:rsidRPr="005538A5" w:rsidRDefault="00F2079F" w:rsidP="00F2079F">
      <w:pPr>
        <w:pStyle w:val="Odstavecseseznamem"/>
        <w:numPr>
          <w:ilvl w:val="0"/>
          <w:numId w:val="24"/>
        </w:numPr>
        <w:tabs>
          <w:tab w:val="left" w:pos="1905"/>
        </w:tabs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přijímání nových pedagogů ve spolupráci se školním psychologem</w:t>
      </w:r>
    </w:p>
    <w:p w:rsidR="000A3F96" w:rsidRDefault="000A3F96" w:rsidP="000A3F96">
      <w:pPr>
        <w:pStyle w:val="Odstavecseseznamem"/>
        <w:tabs>
          <w:tab w:val="left" w:pos="1905"/>
        </w:tabs>
        <w:ind w:left="0"/>
      </w:pPr>
    </w:p>
    <w:p w:rsidR="000A3F96" w:rsidRDefault="000A3F96" w:rsidP="000A3F9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E36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C470B3">
        <w:rPr>
          <w:rFonts w:ascii="Times New Roman" w:hAnsi="Times New Roman" w:cs="Times New Roman"/>
          <w:b/>
          <w:sz w:val="24"/>
          <w:szCs w:val="24"/>
          <w:u w:val="single"/>
        </w:rPr>
        <w:t>lepšení</w:t>
      </w:r>
      <w:r w:rsidRPr="004E0E36">
        <w:rPr>
          <w:rFonts w:ascii="Times New Roman" w:hAnsi="Times New Roman" w:cs="Times New Roman"/>
          <w:b/>
          <w:sz w:val="24"/>
          <w:szCs w:val="24"/>
          <w:u w:val="single"/>
        </w:rPr>
        <w:t xml:space="preserve">  materiálních podmínek vzdělávání</w:t>
      </w:r>
    </w:p>
    <w:p w:rsidR="007B04F6" w:rsidRDefault="007B04F6" w:rsidP="001B0023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4F6" w:rsidRPr="005538A5" w:rsidRDefault="007B04F6" w:rsidP="007B04F6">
      <w:pPr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Škola spravuje celkem tři  budovy zřizovatele – budovu Tyršova 500/6, budovu Tyršova 8 (domov mládeže) a budovu Tyršova  25. </w:t>
      </w:r>
    </w:p>
    <w:p w:rsidR="007B04F6" w:rsidRPr="005538A5" w:rsidRDefault="007B04F6" w:rsidP="007B04F6">
      <w:pPr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  <w:color w:val="000000"/>
        </w:rPr>
        <w:t xml:space="preserve">V důsledku propadu demografické křivky v minulých letech došlo k výraznému  poklesu  počtu žáků školy a k úbytku žáků v jednotlivých oborech. </w:t>
      </w:r>
      <w:r w:rsidRPr="005538A5">
        <w:rPr>
          <w:rFonts w:ascii="Times New Roman" w:hAnsi="Times New Roman" w:cs="Times New Roman"/>
        </w:rPr>
        <w:t>Z demografických údajů vyplývá odhad,  že  počet žáků školy  v následujících 15 letech  nepřesáhne 300 - 350  žáků tj. max. 45%-53% naplněnosti kapacity školy. Oproti roku 2008 došlo k úbytku žáků o  cca 40% a v důsledku toho nejsou prostory školy  optimálně využity, přestože jsou  nabízeny  vzdělávací kurzy, kurzy  v rámci národní soustavy kvalifikací, pronájem prostor apod.</w:t>
      </w:r>
    </w:p>
    <w:p w:rsidR="007B04F6" w:rsidRDefault="007B04F6" w:rsidP="007B04F6">
      <w:p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V zájmu  efektivnějšího hospodaření s majetkem zřizovatele  i finančními prostředky školy bude </w:t>
      </w:r>
      <w:r w:rsidR="00DE28BD">
        <w:rPr>
          <w:rFonts w:ascii="Times New Roman" w:hAnsi="Times New Roman" w:cs="Times New Roman"/>
        </w:rPr>
        <w:t>provedeno</w:t>
      </w:r>
      <w:r w:rsidRPr="005538A5">
        <w:rPr>
          <w:rFonts w:ascii="Times New Roman" w:hAnsi="Times New Roman" w:cs="Times New Roman"/>
        </w:rPr>
        <w:t xml:space="preserve"> sestěhování  školy  ze dvou budov do jedné  -  objektu Tyršova 500/6.  Dojde tak k významné úspoře  provozních prostředků, které bude možno využít ke zkvalitnění  podmínek vzdělávacího procesu. </w:t>
      </w:r>
    </w:p>
    <w:p w:rsidR="007B04F6" w:rsidRPr="005538A5" w:rsidRDefault="007B04F6" w:rsidP="007B04F6">
      <w:p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Sestěhování do budovy Tyršova 500/6 předpokládá  rekonstrukci   prostor některých  učeben a dílen</w:t>
      </w:r>
      <w:r>
        <w:rPr>
          <w:rFonts w:ascii="Times New Roman" w:hAnsi="Times New Roman" w:cs="Times New Roman"/>
        </w:rPr>
        <w:t xml:space="preserve"> a změnu užívání  bytu v budově Tyršova 500/6  na učebny teoretické výuky. </w:t>
      </w:r>
      <w:r w:rsidRPr="005538A5">
        <w:rPr>
          <w:rFonts w:ascii="Times New Roman" w:hAnsi="Times New Roman" w:cs="Times New Roman"/>
        </w:rPr>
        <w:t xml:space="preserve"> </w:t>
      </w:r>
      <w:r w:rsidR="00DE28BD">
        <w:rPr>
          <w:rFonts w:ascii="Times New Roman" w:hAnsi="Times New Roman" w:cs="Times New Roman"/>
        </w:rPr>
        <w:t>V rámci energetických úspor bude třeba provést</w:t>
      </w:r>
      <w:r w:rsidRPr="005538A5">
        <w:rPr>
          <w:rFonts w:ascii="Times New Roman" w:hAnsi="Times New Roman" w:cs="Times New Roman"/>
        </w:rPr>
        <w:t xml:space="preserve"> zateplení budovy Tyršova 500/6, </w:t>
      </w:r>
      <w:r w:rsidR="00DE28BD">
        <w:rPr>
          <w:rFonts w:ascii="Times New Roman" w:hAnsi="Times New Roman" w:cs="Times New Roman"/>
        </w:rPr>
        <w:t xml:space="preserve"> </w:t>
      </w:r>
      <w:r w:rsidRPr="005538A5">
        <w:rPr>
          <w:rFonts w:ascii="Times New Roman" w:hAnsi="Times New Roman" w:cs="Times New Roman"/>
        </w:rPr>
        <w:t>výměnu  některých otvorových výplní, zejména  vrat, oken a dveří ve školních dílnách a opravu střechy.</w:t>
      </w:r>
    </w:p>
    <w:p w:rsidR="00DE28BD" w:rsidRDefault="007B04F6" w:rsidP="00DE28BD">
      <w:pPr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lastRenderedPageBreak/>
        <w:t xml:space="preserve">Vybavenost  učeben teoretické výuky učebními pomůckami a didaktickou technikou je na velmi dobré úrovni,  vybavenost dílen stroji a zařízením pro praktické vyučování bude vyžadovat další  investice pro modernizaci a obnovu. </w:t>
      </w:r>
      <w:r w:rsidR="00DE28BD">
        <w:rPr>
          <w:rFonts w:ascii="Times New Roman" w:hAnsi="Times New Roman" w:cs="Times New Roman"/>
        </w:rPr>
        <w:t>Pro zvýšení bezpečnosti žáků budou investice směřovány do zabezpečení Domova mládeže.</w:t>
      </w:r>
    </w:p>
    <w:p w:rsidR="00DE28BD" w:rsidRDefault="00DE28BD" w:rsidP="00DE28BD">
      <w:pPr>
        <w:spacing w:after="0"/>
        <w:jc w:val="both"/>
        <w:rPr>
          <w:rFonts w:ascii="Times New Roman" w:hAnsi="Times New Roman" w:cs="Times New Roman"/>
        </w:rPr>
      </w:pPr>
    </w:p>
    <w:p w:rsidR="007B04F6" w:rsidRDefault="007B04F6" w:rsidP="007B04F6">
      <w:p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Škole chybí školní hřiště pro výuku tělesné výchovy, </w:t>
      </w:r>
      <w:proofErr w:type="gramStart"/>
      <w:r w:rsidRPr="005538A5">
        <w:rPr>
          <w:rFonts w:ascii="Times New Roman" w:hAnsi="Times New Roman" w:cs="Times New Roman"/>
        </w:rPr>
        <w:t>které  perspektivně</w:t>
      </w:r>
      <w:proofErr w:type="gramEnd"/>
      <w:r w:rsidRPr="005538A5">
        <w:rPr>
          <w:rFonts w:ascii="Times New Roman" w:hAnsi="Times New Roman" w:cs="Times New Roman"/>
        </w:rPr>
        <w:t xml:space="preserve"> bude vhodné vybudovat   za  budovou domova mládeže, kde by bylo mimo vyučování vhodně využíváno  ubytovanými žáky , SVČ Letokruh, dalšími institucemi a veřejností. </w:t>
      </w:r>
    </w:p>
    <w:p w:rsidR="004344C7" w:rsidRDefault="004344C7" w:rsidP="004344C7">
      <w:pPr>
        <w:pStyle w:val="Odstavecseseznamem"/>
        <w:tabs>
          <w:tab w:val="left" w:pos="1905"/>
        </w:tabs>
        <w:ind w:left="0"/>
        <w:rPr>
          <w:rFonts w:ascii="Times New Roman" w:hAnsi="Times New Roman" w:cs="Times New Roman"/>
          <w:u w:val="single"/>
        </w:rPr>
      </w:pPr>
      <w:r w:rsidRPr="005538A5">
        <w:rPr>
          <w:rFonts w:ascii="Times New Roman" w:hAnsi="Times New Roman" w:cs="Times New Roman"/>
          <w:u w:val="single"/>
        </w:rPr>
        <w:t xml:space="preserve">Podporované nástroje  pro </w:t>
      </w:r>
      <w:r>
        <w:rPr>
          <w:rFonts w:ascii="Times New Roman" w:hAnsi="Times New Roman" w:cs="Times New Roman"/>
          <w:u w:val="single"/>
        </w:rPr>
        <w:t>dosažení cíle</w:t>
      </w:r>
      <w:r w:rsidRPr="005538A5">
        <w:rPr>
          <w:rFonts w:ascii="Times New Roman" w:hAnsi="Times New Roman" w:cs="Times New Roman"/>
          <w:u w:val="single"/>
        </w:rPr>
        <w:t>:</w:t>
      </w:r>
    </w:p>
    <w:p w:rsidR="00B150F3" w:rsidRDefault="001B0023" w:rsidP="00B150F3">
      <w:pPr>
        <w:pStyle w:val="Odstavecseseznamem"/>
        <w:numPr>
          <w:ilvl w:val="0"/>
          <w:numId w:val="23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150F3" w:rsidRPr="00B150F3">
        <w:rPr>
          <w:rFonts w:ascii="Times New Roman" w:hAnsi="Times New Roman" w:cs="Times New Roman"/>
        </w:rPr>
        <w:t xml:space="preserve"> rámci projektu OP ŽP  5.1. Energetické úspory veřejných budov </w:t>
      </w:r>
      <w:r w:rsidR="00DE28BD">
        <w:rPr>
          <w:rFonts w:ascii="Times New Roman" w:hAnsi="Times New Roman" w:cs="Times New Roman"/>
        </w:rPr>
        <w:t>zajistit</w:t>
      </w:r>
      <w:r>
        <w:rPr>
          <w:rFonts w:ascii="Times New Roman" w:hAnsi="Times New Roman" w:cs="Times New Roman"/>
        </w:rPr>
        <w:t xml:space="preserve"> dotaci</w:t>
      </w:r>
      <w:r w:rsidR="00B150F3" w:rsidRPr="00B150F3">
        <w:rPr>
          <w:rFonts w:ascii="Times New Roman" w:hAnsi="Times New Roman" w:cs="Times New Roman"/>
        </w:rPr>
        <w:t xml:space="preserve"> s cílem provést zateplení budovy Tyršova 500/6, výměnu  některých otvorových výplní, zejména  vrat, oken a dveří ve školních dílnách</w:t>
      </w:r>
      <w:r>
        <w:rPr>
          <w:rFonts w:ascii="Times New Roman" w:hAnsi="Times New Roman" w:cs="Times New Roman"/>
        </w:rPr>
        <w:t>, obnovit stávající nefunkční energetický systém</w:t>
      </w:r>
      <w:r w:rsidR="00B150F3" w:rsidRPr="00B150F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provést </w:t>
      </w:r>
      <w:r w:rsidR="00B150F3" w:rsidRPr="00B150F3">
        <w:rPr>
          <w:rFonts w:ascii="Times New Roman" w:hAnsi="Times New Roman" w:cs="Times New Roman"/>
        </w:rPr>
        <w:t>opravu</w:t>
      </w:r>
      <w:r>
        <w:rPr>
          <w:rFonts w:ascii="Times New Roman" w:hAnsi="Times New Roman" w:cs="Times New Roman"/>
        </w:rPr>
        <w:t xml:space="preserve"> střechy</w:t>
      </w:r>
    </w:p>
    <w:p w:rsidR="001B0023" w:rsidRPr="001B0023" w:rsidRDefault="007B04F6" w:rsidP="001B0023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B0023">
        <w:rPr>
          <w:rFonts w:ascii="Times New Roman" w:hAnsi="Times New Roman" w:cs="Times New Roman"/>
        </w:rPr>
        <w:t xml:space="preserve">ískat investice na modernizaci a stavební úpravy učeben praktického vyučování v budově Tyršova 500/6. Využít </w:t>
      </w:r>
      <w:r w:rsidR="001B0023" w:rsidRPr="001B0023">
        <w:rPr>
          <w:rFonts w:ascii="Times New Roman" w:hAnsi="Times New Roman" w:cs="Times New Roman"/>
        </w:rPr>
        <w:t>investiční fond školy</w:t>
      </w:r>
      <w:r w:rsidR="001B0023">
        <w:rPr>
          <w:rFonts w:ascii="Times New Roman" w:hAnsi="Times New Roman" w:cs="Times New Roman"/>
        </w:rPr>
        <w:t xml:space="preserve">, </w:t>
      </w:r>
      <w:r w:rsidR="001B0023" w:rsidRPr="001B0023">
        <w:rPr>
          <w:rFonts w:ascii="Times New Roman" w:hAnsi="Times New Roman" w:cs="Times New Roman"/>
        </w:rPr>
        <w:t xml:space="preserve">dotace ze </w:t>
      </w:r>
      <w:r w:rsidR="001B0023">
        <w:rPr>
          <w:rFonts w:ascii="Times New Roman" w:hAnsi="Times New Roman" w:cs="Times New Roman"/>
        </w:rPr>
        <w:t>strukturálních fondů EU -  IROP, případně příspěvek zřizovatele.</w:t>
      </w:r>
      <w:r w:rsidR="001B0023" w:rsidRPr="001B0023">
        <w:rPr>
          <w:rFonts w:ascii="Times New Roman" w:hAnsi="Times New Roman" w:cs="Times New Roman"/>
        </w:rPr>
        <w:t xml:space="preserve"> </w:t>
      </w:r>
    </w:p>
    <w:p w:rsidR="00B150F3" w:rsidRDefault="007B04F6" w:rsidP="00B150F3">
      <w:pPr>
        <w:pStyle w:val="Odstavecseseznamem"/>
        <w:numPr>
          <w:ilvl w:val="0"/>
          <w:numId w:val="23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B0023">
        <w:rPr>
          <w:rFonts w:ascii="Times New Roman" w:hAnsi="Times New Roman" w:cs="Times New Roman"/>
        </w:rPr>
        <w:t xml:space="preserve">udovu Tyršova 25 se souhlasem JMK předat do výpůjčky </w:t>
      </w:r>
      <w:r w:rsidR="00B150F3" w:rsidRPr="00B150F3">
        <w:rPr>
          <w:rFonts w:ascii="Times New Roman" w:hAnsi="Times New Roman" w:cs="Times New Roman"/>
        </w:rPr>
        <w:t xml:space="preserve">Střediska volného času Letokruh Letovice, příspěvkové organizace </w:t>
      </w:r>
    </w:p>
    <w:p w:rsidR="007B04F6" w:rsidRDefault="007B04F6" w:rsidP="00B150F3">
      <w:pPr>
        <w:pStyle w:val="Odstavecseseznamem"/>
        <w:numPr>
          <w:ilvl w:val="0"/>
          <w:numId w:val="23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realizovat změnu užívání bytu na učebny teoretického vyučování  (stavební laboratoř, </w:t>
      </w:r>
      <w:proofErr w:type="spellStart"/>
      <w:r>
        <w:rPr>
          <w:rFonts w:ascii="Times New Roman" w:hAnsi="Times New Roman" w:cs="Times New Roman"/>
        </w:rPr>
        <w:t>výkresovna</w:t>
      </w:r>
      <w:proofErr w:type="spellEnd"/>
      <w:r>
        <w:rPr>
          <w:rFonts w:ascii="Times New Roman" w:hAnsi="Times New Roman" w:cs="Times New Roman"/>
        </w:rPr>
        <w:t>)</w:t>
      </w:r>
    </w:p>
    <w:p w:rsidR="001B0023" w:rsidRPr="00B150F3" w:rsidRDefault="007B04F6" w:rsidP="00B150F3">
      <w:pPr>
        <w:pStyle w:val="Odstavecseseznamem"/>
        <w:numPr>
          <w:ilvl w:val="0"/>
          <w:numId w:val="23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1B0023">
        <w:rPr>
          <w:rFonts w:ascii="Times New Roman" w:hAnsi="Times New Roman" w:cs="Times New Roman"/>
        </w:rPr>
        <w:t>ealizovat zabezpečení Domova mládeže pro zvýšení bezpečnosti žáků</w:t>
      </w:r>
    </w:p>
    <w:p w:rsidR="00B150F3" w:rsidRPr="001B0023" w:rsidRDefault="001B0023" w:rsidP="00B150F3">
      <w:pPr>
        <w:pStyle w:val="Odstavecseseznamem"/>
        <w:numPr>
          <w:ilvl w:val="0"/>
          <w:numId w:val="23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vybudovat </w:t>
      </w:r>
      <w:r w:rsidRPr="005538A5">
        <w:rPr>
          <w:rFonts w:ascii="Times New Roman" w:hAnsi="Times New Roman" w:cs="Times New Roman"/>
        </w:rPr>
        <w:t xml:space="preserve"> školní hřiště pro výuku tělesné výchovy</w:t>
      </w:r>
      <w:r>
        <w:rPr>
          <w:rFonts w:ascii="Times New Roman" w:hAnsi="Times New Roman" w:cs="Times New Roman"/>
        </w:rPr>
        <w:t xml:space="preserve"> – využití  dotačních programů strukturálních fondů</w:t>
      </w:r>
    </w:p>
    <w:p w:rsidR="004344C7" w:rsidRPr="005538A5" w:rsidRDefault="004344C7" w:rsidP="000A3F96">
      <w:pPr>
        <w:tabs>
          <w:tab w:val="left" w:pos="1905"/>
        </w:tabs>
        <w:jc w:val="both"/>
        <w:rPr>
          <w:rFonts w:ascii="Times New Roman" w:hAnsi="Times New Roman" w:cs="Times New Roman"/>
        </w:rPr>
      </w:pPr>
    </w:p>
    <w:p w:rsidR="000A3F96" w:rsidRPr="004E0E36" w:rsidRDefault="000A3F96" w:rsidP="000A3F96">
      <w:pPr>
        <w:pStyle w:val="Odstavecseseznamem"/>
        <w:numPr>
          <w:ilvl w:val="0"/>
          <w:numId w:val="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E36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C470B3">
        <w:rPr>
          <w:rFonts w:ascii="Times New Roman" w:hAnsi="Times New Roman" w:cs="Times New Roman"/>
          <w:b/>
          <w:sz w:val="24"/>
          <w:szCs w:val="24"/>
          <w:u w:val="single"/>
        </w:rPr>
        <w:t>výšení</w:t>
      </w:r>
      <w:r w:rsidRPr="004E0E36">
        <w:rPr>
          <w:rFonts w:ascii="Times New Roman" w:hAnsi="Times New Roman" w:cs="Times New Roman"/>
          <w:b/>
          <w:sz w:val="24"/>
          <w:szCs w:val="24"/>
          <w:u w:val="single"/>
        </w:rPr>
        <w:t xml:space="preserve"> kvality odborného vzdělávání</w:t>
      </w:r>
    </w:p>
    <w:p w:rsidR="000A3F96" w:rsidRPr="005538A5" w:rsidRDefault="000A3F9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V rámci odborného vzdělávání  se bude škola orientovat na  užší  propojení  teorie s reálným prostředím  firem  a  k prohlubování souladu výuky  odborných předmětů s aktuálními trendy v technologiích a technickém pokroku.</w:t>
      </w:r>
    </w:p>
    <w:p w:rsidR="000A3F96" w:rsidRPr="005538A5" w:rsidRDefault="000A3F9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V současnosti v zaměstnavatelské sféře panuje obava z nedostatku zaměstnanců a talentů a považují tento nedostatek za hrozbu pro svou firmu. </w:t>
      </w:r>
      <w:r w:rsidR="007B04F6">
        <w:rPr>
          <w:rFonts w:ascii="Times New Roman" w:hAnsi="Times New Roman" w:cs="Times New Roman"/>
        </w:rPr>
        <w:t>P</w:t>
      </w:r>
      <w:r w:rsidRPr="005538A5">
        <w:rPr>
          <w:rFonts w:ascii="Times New Roman" w:hAnsi="Times New Roman" w:cs="Times New Roman"/>
        </w:rPr>
        <w:t>ro firm</w:t>
      </w:r>
      <w:r w:rsidR="007B04F6">
        <w:rPr>
          <w:rFonts w:ascii="Times New Roman" w:hAnsi="Times New Roman" w:cs="Times New Roman"/>
        </w:rPr>
        <w:t>y</w:t>
      </w:r>
      <w:r w:rsidRPr="005538A5">
        <w:rPr>
          <w:rFonts w:ascii="Times New Roman" w:hAnsi="Times New Roman" w:cs="Times New Roman"/>
        </w:rPr>
        <w:t xml:space="preserve"> není dokonce ani tak problémem  uchazeč  o práci s odlišnou profesní kvalifikací, než jakou  firma požaduje, neboť si jej sama profesně vychová, ale  uchazeč o práci, který  je samostatný, odpovědný, manuálně zručný, schopen přizpůsobovat se neustálým změnám, je otevřen pokroku, je ochoten na sobě pracovat a neustále se  učit.  </w:t>
      </w:r>
    </w:p>
    <w:p w:rsidR="000A3F96" w:rsidRPr="005538A5" w:rsidRDefault="000A3F9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</w:rPr>
      </w:pPr>
    </w:p>
    <w:p w:rsidR="000A3F96" w:rsidRPr="005538A5" w:rsidRDefault="000A3F9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Demografický vývoj vede k tomu, že aktivní populace se umenšuje. Nedostatek talentů bude nutit podniky k přehodnocení přístupu k náborům, změně personální politiky a  využití rezerv na trhu práce. Osvícené společnosti spolupracují se školami nebo zavádějí </w:t>
      </w:r>
      <w:proofErr w:type="spellStart"/>
      <w:r w:rsidRPr="005538A5">
        <w:rPr>
          <w:rFonts w:ascii="Times New Roman" w:hAnsi="Times New Roman" w:cs="Times New Roman"/>
        </w:rPr>
        <w:t>trainee</w:t>
      </w:r>
      <w:proofErr w:type="spellEnd"/>
      <w:r w:rsidRPr="005538A5">
        <w:rPr>
          <w:rFonts w:ascii="Times New Roman" w:hAnsi="Times New Roman" w:cs="Times New Roman"/>
        </w:rPr>
        <w:t> programy, aby si vychovaly talentované absolventy. Lze očekávat stále větší ochotu firem ke spolupráci se školou.</w:t>
      </w:r>
    </w:p>
    <w:p w:rsidR="000A3F96" w:rsidRPr="005538A5" w:rsidRDefault="000A3F9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</w:rPr>
      </w:pPr>
    </w:p>
    <w:p w:rsidR="000A3F96" w:rsidRDefault="000A3F9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Škola je nově partnerem  Centra odborného vzdělávání pro stavebnictví Jihomoravského kraje. Tuto platformu </w:t>
      </w:r>
      <w:r w:rsidR="007B04F6">
        <w:rPr>
          <w:rFonts w:ascii="Times New Roman" w:hAnsi="Times New Roman" w:cs="Times New Roman"/>
        </w:rPr>
        <w:t xml:space="preserve">bude škola využívat </w:t>
      </w:r>
      <w:r w:rsidRPr="005538A5">
        <w:rPr>
          <w:rFonts w:ascii="Times New Roman" w:hAnsi="Times New Roman" w:cs="Times New Roman"/>
        </w:rPr>
        <w:t xml:space="preserve"> zejména ve směru  sdílení  informací, přenosu příkladů dobré praxe,  diskuze o společných problémech, návrzích na jejich řešení  apod. </w:t>
      </w:r>
    </w:p>
    <w:p w:rsidR="000A3F96" w:rsidRDefault="000A3F9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</w:rPr>
      </w:pPr>
    </w:p>
    <w:p w:rsidR="000A3F96" w:rsidRDefault="007B04F6" w:rsidP="000A3F96">
      <w:pPr>
        <w:tabs>
          <w:tab w:val="left" w:pos="1905"/>
        </w:tabs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Podporované nástroje</w:t>
      </w:r>
      <w:r w:rsidR="000A3F96" w:rsidRPr="005538A5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pro dosažení cíle</w:t>
      </w:r>
      <w:r w:rsidR="000A3F96" w:rsidRPr="005538A5">
        <w:rPr>
          <w:rFonts w:ascii="Times New Roman" w:hAnsi="Times New Roman" w:cs="Times New Roman"/>
          <w:u w:val="single"/>
        </w:rPr>
        <w:t>:</w:t>
      </w:r>
    </w:p>
    <w:p w:rsidR="000A3F96" w:rsidRDefault="000A3F9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ED76AF">
        <w:rPr>
          <w:rFonts w:ascii="Times New Roman" w:hAnsi="Times New Roman" w:cs="Times New Roman"/>
        </w:rPr>
        <w:t>spoluprác</w:t>
      </w:r>
      <w:r>
        <w:rPr>
          <w:rFonts w:ascii="Times New Roman" w:hAnsi="Times New Roman" w:cs="Times New Roman"/>
        </w:rPr>
        <w:t>e</w:t>
      </w:r>
      <w:r w:rsidRPr="00ED76AF">
        <w:rPr>
          <w:rFonts w:ascii="Times New Roman" w:hAnsi="Times New Roman" w:cs="Times New Roman"/>
        </w:rPr>
        <w:t xml:space="preserve"> se zaměstnavateli  formou  exkurzí, workshopů, besed</w:t>
      </w:r>
    </w:p>
    <w:p w:rsidR="007B04F6" w:rsidRPr="00ED76AF" w:rsidRDefault="007B04F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Partnerství v Centru odborného vzdělávání pro stavebnictví JMK</w:t>
      </w:r>
    </w:p>
    <w:p w:rsidR="000A3F96" w:rsidRDefault="000A3F9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lastRenderedPageBreak/>
        <w:t xml:space="preserve">umisťování žáků  3. ročníků tříletých oborů v rámci  odborného výcviku  do firem formou stáží pod vedením učitele odborného výcviku </w:t>
      </w:r>
    </w:p>
    <w:p w:rsidR="00C52AE0" w:rsidRDefault="00C52AE0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reflexe moderních</w:t>
      </w:r>
      <w:r w:rsidR="00DE28BD">
        <w:rPr>
          <w:rFonts w:ascii="Times New Roman" w:hAnsi="Times New Roman" w:cs="Times New Roman"/>
        </w:rPr>
        <w:t xml:space="preserve"> technologických a technický</w:t>
      </w:r>
      <w:r w:rsidR="00200EAE">
        <w:rPr>
          <w:rFonts w:ascii="Times New Roman" w:hAnsi="Times New Roman" w:cs="Times New Roman"/>
        </w:rPr>
        <w:t>c</w:t>
      </w:r>
      <w:r w:rsidR="00DE28BD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trendů  ve výuce</w:t>
      </w:r>
    </w:p>
    <w:p w:rsidR="00C52AE0" w:rsidRPr="005538A5" w:rsidRDefault="00C52AE0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využití školících center firem (nejmodernější stroje, propojení ICT technologií s reálným pracovištěm)</w:t>
      </w:r>
    </w:p>
    <w:p w:rsidR="000A3F96" w:rsidRPr="005538A5" w:rsidRDefault="000A3F9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individuální umisťování  žáků 3. ročníků H oborů na odborný výcvik do vybraných  firem</w:t>
      </w:r>
    </w:p>
    <w:p w:rsidR="000A3F96" w:rsidRPr="005538A5" w:rsidRDefault="000A3F9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výkon odborné praxe M</w:t>
      </w:r>
      <w:r w:rsidR="00DE28BD">
        <w:rPr>
          <w:rFonts w:ascii="Times New Roman" w:hAnsi="Times New Roman" w:cs="Times New Roman"/>
        </w:rPr>
        <w:t xml:space="preserve"> a L</w:t>
      </w:r>
      <w:r w:rsidRPr="005538A5">
        <w:rPr>
          <w:rFonts w:ascii="Times New Roman" w:hAnsi="Times New Roman" w:cs="Times New Roman"/>
        </w:rPr>
        <w:t xml:space="preserve"> oborů ve vybraných firmách</w:t>
      </w:r>
    </w:p>
    <w:p w:rsidR="000A3F96" w:rsidRPr="005538A5" w:rsidRDefault="000A3F9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účast odborníků ze spolupracujících firem u závěrečných zkoušek žáků a profilových maturitních zkoušek</w:t>
      </w:r>
    </w:p>
    <w:p w:rsidR="000A3F96" w:rsidRPr="005538A5" w:rsidRDefault="000A3F9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sociální partnerství s firmami na úpravách ŠVP   -  diskuze nad aktuálními technickými i „měkkými“ dovednostmi požadovanými v praxi</w:t>
      </w:r>
    </w:p>
    <w:p w:rsidR="000A3F96" w:rsidRPr="0008148F" w:rsidRDefault="000A3F96" w:rsidP="000A3F96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48F">
        <w:rPr>
          <w:rFonts w:ascii="Times New Roman" w:hAnsi="Times New Roman" w:cs="Times New Roman"/>
        </w:rPr>
        <w:t xml:space="preserve">spolupráce se zaměstnavateli v rámci marketingu školy </w:t>
      </w:r>
    </w:p>
    <w:p w:rsidR="000A3F96" w:rsidRPr="0008148F" w:rsidRDefault="000A3F96" w:rsidP="000A3F96">
      <w:pPr>
        <w:pStyle w:val="Odstavecseseznamem"/>
        <w:tabs>
          <w:tab w:val="left" w:pos="190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3F96" w:rsidRPr="004E0E36" w:rsidRDefault="000A3F96" w:rsidP="000A3F96">
      <w:pPr>
        <w:pStyle w:val="Odstavecseseznamem"/>
        <w:numPr>
          <w:ilvl w:val="0"/>
          <w:numId w:val="6"/>
        </w:numPr>
        <w:tabs>
          <w:tab w:val="left" w:pos="19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E36">
        <w:rPr>
          <w:rFonts w:ascii="Times New Roman" w:hAnsi="Times New Roman" w:cs="Times New Roman"/>
          <w:b/>
          <w:sz w:val="24"/>
          <w:szCs w:val="24"/>
          <w:u w:val="single"/>
        </w:rPr>
        <w:t>Kultura školy - sdílení společných hodnot</w:t>
      </w:r>
      <w:r w:rsidR="00EB08A1">
        <w:rPr>
          <w:rFonts w:ascii="Times New Roman" w:hAnsi="Times New Roman" w:cs="Times New Roman"/>
          <w:b/>
          <w:sz w:val="24"/>
          <w:szCs w:val="24"/>
          <w:u w:val="single"/>
        </w:rPr>
        <w:t xml:space="preserve"> a rovné příležitosti pro všechny</w:t>
      </w:r>
    </w:p>
    <w:p w:rsidR="000A3F96" w:rsidRDefault="007B04F6" w:rsidP="000A3F96">
      <w:pPr>
        <w:pStyle w:val="Odstavecseseznamem"/>
        <w:tabs>
          <w:tab w:val="left" w:pos="1905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A3F96" w:rsidRPr="005538A5">
        <w:rPr>
          <w:rFonts w:ascii="Times New Roman" w:hAnsi="Times New Roman" w:cs="Times New Roman"/>
        </w:rPr>
        <w:t>dílení společných hodnot  a budování  mezilidských vztahů na bázi vzájemné úcty, podpory a  důvěry mezi všemi aktéry vzdělávacího procesu školy</w:t>
      </w:r>
      <w:r w:rsidR="00501DA5">
        <w:rPr>
          <w:rFonts w:ascii="Times New Roman" w:hAnsi="Times New Roman" w:cs="Times New Roman"/>
        </w:rPr>
        <w:t xml:space="preserve"> je předpokladem funkční komunikace a dosahování cílů školy</w:t>
      </w:r>
      <w:r w:rsidR="000A3F96" w:rsidRPr="005538A5">
        <w:rPr>
          <w:rFonts w:ascii="Times New Roman" w:hAnsi="Times New Roman" w:cs="Times New Roman"/>
        </w:rPr>
        <w:t xml:space="preserve">.  </w:t>
      </w:r>
      <w:r w:rsidR="00501DA5">
        <w:rPr>
          <w:rFonts w:ascii="Times New Roman" w:hAnsi="Times New Roman" w:cs="Times New Roman"/>
        </w:rPr>
        <w:t>Bude posilováno</w:t>
      </w:r>
      <w:r w:rsidR="000A3F96" w:rsidRPr="005538A5">
        <w:rPr>
          <w:rFonts w:ascii="Times New Roman" w:hAnsi="Times New Roman" w:cs="Times New Roman"/>
        </w:rPr>
        <w:t xml:space="preserve"> vědomí,  že úspěch každého žáka,  učitele či zaměstnance  je úspěchem celé školy a potažmo celého regionu. Na </w:t>
      </w:r>
      <w:proofErr w:type="gramStart"/>
      <w:r w:rsidR="000A3F96" w:rsidRPr="005538A5">
        <w:rPr>
          <w:rFonts w:ascii="Times New Roman" w:hAnsi="Times New Roman" w:cs="Times New Roman"/>
        </w:rPr>
        <w:t>každém  záleží</w:t>
      </w:r>
      <w:proofErr w:type="gramEnd"/>
      <w:r w:rsidR="000A3F96" w:rsidRPr="005538A5">
        <w:rPr>
          <w:rFonts w:ascii="Times New Roman" w:hAnsi="Times New Roman" w:cs="Times New Roman"/>
        </w:rPr>
        <w:t xml:space="preserve"> a každý je stejně důležitý  a pokud pracuje na svém úkolu  co nejlépe umí a spolupracuje s ostatními, přináší mu to osobní  spokojenost  a  přispívá  významně ke společnému  dílu celé školy.</w:t>
      </w:r>
    </w:p>
    <w:p w:rsidR="000A3F96" w:rsidRPr="005538A5" w:rsidRDefault="000A3F96" w:rsidP="000A3F96">
      <w:pPr>
        <w:pStyle w:val="Odstavecseseznamem"/>
        <w:tabs>
          <w:tab w:val="left" w:pos="1905"/>
        </w:tabs>
        <w:ind w:left="0"/>
        <w:jc w:val="both"/>
        <w:rPr>
          <w:rFonts w:ascii="Times New Roman" w:hAnsi="Times New Roman" w:cs="Times New Roman"/>
        </w:rPr>
      </w:pPr>
      <w:proofErr w:type="gramStart"/>
      <w:r w:rsidRPr="005538A5">
        <w:rPr>
          <w:rFonts w:ascii="Times New Roman" w:hAnsi="Times New Roman" w:cs="Times New Roman"/>
        </w:rPr>
        <w:t>Vytvořením  Etického</w:t>
      </w:r>
      <w:proofErr w:type="gramEnd"/>
      <w:r w:rsidRPr="005538A5">
        <w:rPr>
          <w:rFonts w:ascii="Times New Roman" w:hAnsi="Times New Roman" w:cs="Times New Roman"/>
        </w:rPr>
        <w:t xml:space="preserve"> kodexu  se jednak  deklarují  podporované etické  hodnoty a posiluje se jejich uvědomování  u všech zaměstnanců a jednak se jeho začleněním do vnitřních norem školy zaměstnanci zavazují  k jejich respektování a dodržování.  </w:t>
      </w:r>
      <w:r w:rsidR="00501DA5">
        <w:rPr>
          <w:rFonts w:ascii="Times New Roman" w:hAnsi="Times New Roman" w:cs="Times New Roman"/>
        </w:rPr>
        <w:t>O</w:t>
      </w:r>
      <w:r w:rsidRPr="005538A5">
        <w:rPr>
          <w:rFonts w:ascii="Times New Roman" w:hAnsi="Times New Roman" w:cs="Times New Roman"/>
        </w:rPr>
        <w:t>blasti, které budou součástí etického kodexu:</w:t>
      </w:r>
    </w:p>
    <w:p w:rsidR="000A3F96" w:rsidRPr="005538A5" w:rsidRDefault="000A3F96" w:rsidP="000A3F96">
      <w:pPr>
        <w:pStyle w:val="Odstavecseseznamem"/>
        <w:numPr>
          <w:ilvl w:val="0"/>
          <w:numId w:val="17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 xml:space="preserve">úspěch každého zaměstnance  je závislý na  úspěchu lidí, kteří s ním  spolupracují </w:t>
      </w:r>
    </w:p>
    <w:p w:rsidR="000A3F96" w:rsidRPr="005538A5" w:rsidRDefault="000A3F96" w:rsidP="000A3F96">
      <w:pPr>
        <w:pStyle w:val="Odstavecseseznamem"/>
        <w:numPr>
          <w:ilvl w:val="0"/>
          <w:numId w:val="17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úspěch školy závisí na míře odpovědnosti a kvalitě práce každého  zaměstnance</w:t>
      </w:r>
    </w:p>
    <w:p w:rsidR="000A3F96" w:rsidRPr="00353C29" w:rsidRDefault="000A3F96" w:rsidP="000A3F96">
      <w:pPr>
        <w:pStyle w:val="Odstavecseseznamem"/>
        <w:numPr>
          <w:ilvl w:val="0"/>
          <w:numId w:val="17"/>
        </w:numPr>
        <w:tabs>
          <w:tab w:val="left" w:pos="1905"/>
        </w:tabs>
        <w:spacing w:after="0"/>
        <w:ind w:left="0"/>
        <w:rPr>
          <w:rFonts w:ascii="Times New Roman" w:hAnsi="Times New Roman" w:cs="Times New Roman"/>
          <w:u w:val="single"/>
        </w:rPr>
      </w:pPr>
      <w:r w:rsidRPr="004E0E36">
        <w:rPr>
          <w:rFonts w:ascii="Times New Roman" w:hAnsi="Times New Roman" w:cs="Times New Roman"/>
        </w:rPr>
        <w:t>každý zaměstnanec je  pro školu stejně důležitý</w:t>
      </w:r>
    </w:p>
    <w:p w:rsidR="000A3F96" w:rsidRPr="004E0E36" w:rsidRDefault="000A3F96" w:rsidP="000A3F96">
      <w:pPr>
        <w:pStyle w:val="Odstavecseseznamem"/>
        <w:tabs>
          <w:tab w:val="left" w:pos="1905"/>
        </w:tabs>
        <w:spacing w:after="0"/>
        <w:ind w:left="0"/>
        <w:rPr>
          <w:rFonts w:ascii="Times New Roman" w:hAnsi="Times New Roman" w:cs="Times New Roman"/>
          <w:u w:val="single"/>
        </w:rPr>
      </w:pPr>
    </w:p>
    <w:p w:rsidR="000A3F96" w:rsidRPr="005538A5" w:rsidRDefault="000A3F96" w:rsidP="000A3F96">
      <w:pPr>
        <w:pStyle w:val="Odstavecseseznamem"/>
        <w:tabs>
          <w:tab w:val="left" w:pos="1905"/>
        </w:tabs>
        <w:spacing w:after="0"/>
        <w:ind w:left="0"/>
        <w:rPr>
          <w:rFonts w:ascii="Times New Roman" w:hAnsi="Times New Roman" w:cs="Times New Roman"/>
          <w:u w:val="single"/>
        </w:rPr>
      </w:pPr>
      <w:r w:rsidRPr="005538A5">
        <w:rPr>
          <w:rFonts w:ascii="Times New Roman" w:hAnsi="Times New Roman" w:cs="Times New Roman"/>
          <w:u w:val="single"/>
        </w:rPr>
        <w:t>Zaměstnanci:</w:t>
      </w:r>
    </w:p>
    <w:p w:rsidR="000A3F96" w:rsidRPr="005538A5" w:rsidRDefault="000A3F96" w:rsidP="000A3F96">
      <w:pPr>
        <w:pStyle w:val="Odstavecseseznamem"/>
        <w:numPr>
          <w:ilvl w:val="0"/>
          <w:numId w:val="7"/>
        </w:num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jsou vůči škole loajální a dbají na zlepšování jejího dobrého jména, vyvarují se každého jednání, které by ji mohlo poškodit</w:t>
      </w:r>
    </w:p>
    <w:p w:rsidR="000A3F96" w:rsidRPr="005538A5" w:rsidRDefault="000A3F96" w:rsidP="000A3F96">
      <w:pPr>
        <w:pStyle w:val="Odstavecseseznamem"/>
        <w:numPr>
          <w:ilvl w:val="0"/>
          <w:numId w:val="8"/>
        </w:num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na veřejnosti vystupují vždy slušně a korektně, nesdělují žádné důvěrné informace týkající se školy, kolegů nebo žáků mimo školu</w:t>
      </w:r>
    </w:p>
    <w:p w:rsidR="000A3F96" w:rsidRPr="005538A5" w:rsidRDefault="000A3F96" w:rsidP="000A3F96">
      <w:pPr>
        <w:pStyle w:val="Odstavecseseznamem"/>
        <w:numPr>
          <w:ilvl w:val="0"/>
          <w:numId w:val="9"/>
        </w:num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vzájemně se respektují, vytvářejí atmosféru spolupráce, jsou  navzájem vstřícní, věcní a kultivovaní v jednání</w:t>
      </w:r>
    </w:p>
    <w:p w:rsidR="000A3F96" w:rsidRPr="005538A5" w:rsidRDefault="000A3F96" w:rsidP="000A3F96">
      <w:pPr>
        <w:pStyle w:val="Odstavecseseznamem"/>
        <w:numPr>
          <w:ilvl w:val="0"/>
          <w:numId w:val="10"/>
        </w:num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uvědomují  si společnou odpovědnost za životní prostředí a aktivně se podílí na zlepšování životního prostředí na pracovišti i v  jeho okolí</w:t>
      </w:r>
    </w:p>
    <w:p w:rsidR="000A3F96" w:rsidRPr="005538A5" w:rsidRDefault="000A3F96" w:rsidP="000A3F96">
      <w:pPr>
        <w:pStyle w:val="Odstavecseseznamem"/>
        <w:numPr>
          <w:ilvl w:val="0"/>
          <w:numId w:val="11"/>
        </w:num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budují dobré vztahy se všemi institucemi, firmami a veřejností</w:t>
      </w:r>
    </w:p>
    <w:p w:rsidR="00DE28BD" w:rsidRDefault="00DE28BD" w:rsidP="000A3F96">
      <w:p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  <w:u w:val="single"/>
        </w:rPr>
      </w:pPr>
    </w:p>
    <w:p w:rsidR="000A3F96" w:rsidRPr="005538A5" w:rsidRDefault="000A3F96" w:rsidP="000A3F96">
      <w:p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  <w:u w:val="single"/>
        </w:rPr>
      </w:pPr>
      <w:r w:rsidRPr="005538A5">
        <w:rPr>
          <w:rFonts w:ascii="Times New Roman" w:hAnsi="Times New Roman" w:cs="Times New Roman"/>
          <w:u w:val="single"/>
        </w:rPr>
        <w:t>Pedagogičtí pracovníci:</w:t>
      </w:r>
    </w:p>
    <w:p w:rsidR="000A3F96" w:rsidRPr="005538A5" w:rsidRDefault="000A3F96" w:rsidP="000A3F96">
      <w:pPr>
        <w:pStyle w:val="Odstavecseseznamem"/>
        <w:numPr>
          <w:ilvl w:val="0"/>
          <w:numId w:val="11"/>
        </w:numPr>
        <w:tabs>
          <w:tab w:val="left" w:pos="1905"/>
        </w:tabs>
        <w:spacing w:after="0"/>
        <w:ind w:left="-8" w:hanging="389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ke své práci přistupují s vědomím, že jejich jednání je vzorem pro žáky a významně ovlivňuje  formování jejich osobnosti</w:t>
      </w:r>
    </w:p>
    <w:p w:rsidR="000A3F96" w:rsidRPr="005538A5" w:rsidRDefault="000A3F96" w:rsidP="000A3F96">
      <w:pPr>
        <w:pStyle w:val="Odstavecseseznamem"/>
        <w:numPr>
          <w:ilvl w:val="0"/>
          <w:numId w:val="12"/>
        </w:numPr>
        <w:tabs>
          <w:tab w:val="left" w:pos="1905"/>
        </w:tabs>
        <w:spacing w:after="0" w:line="240" w:lineRule="auto"/>
        <w:ind w:left="-8" w:hanging="389"/>
        <w:rPr>
          <w:rFonts w:ascii="Times New Roman" w:eastAsia="Times New Roman" w:hAnsi="Times New Roman" w:cs="Times New Roman"/>
          <w:lang w:eastAsia="cs-CZ"/>
        </w:rPr>
      </w:pPr>
      <w:r w:rsidRPr="005538A5">
        <w:rPr>
          <w:rFonts w:ascii="Times New Roman" w:eastAsia="Times New Roman" w:hAnsi="Times New Roman" w:cs="Times New Roman"/>
          <w:lang w:eastAsia="cs-CZ"/>
        </w:rPr>
        <w:t>rozvíjejí intelektuální, tělesný, emocionální, sociální a společenský potenciál každého žáka</w:t>
      </w:r>
    </w:p>
    <w:p w:rsidR="000A3F96" w:rsidRPr="005538A5" w:rsidRDefault="000A3F96" w:rsidP="000A3F96">
      <w:pPr>
        <w:numPr>
          <w:ilvl w:val="0"/>
          <w:numId w:val="12"/>
        </w:numPr>
        <w:tabs>
          <w:tab w:val="left" w:pos="1905"/>
        </w:tabs>
        <w:spacing w:after="0" w:line="240" w:lineRule="auto"/>
        <w:ind w:left="-8" w:hanging="389"/>
        <w:jc w:val="both"/>
        <w:rPr>
          <w:rFonts w:ascii="Times New Roman" w:hAnsi="Times New Roman" w:cs="Times New Roman"/>
        </w:rPr>
      </w:pPr>
      <w:r w:rsidRPr="005538A5">
        <w:rPr>
          <w:rFonts w:ascii="Times New Roman" w:eastAsia="Times New Roman" w:hAnsi="Times New Roman" w:cs="Times New Roman"/>
          <w:lang w:eastAsia="cs-CZ"/>
        </w:rPr>
        <w:t>podporují</w:t>
      </w:r>
      <w:r w:rsidRPr="005538A5">
        <w:rPr>
          <w:rFonts w:ascii="Times New Roman" w:hAnsi="Times New Roman" w:cs="Times New Roman"/>
        </w:rPr>
        <w:t xml:space="preserve"> jedinečné pozitivní rysy osobnosti vzdělávaného žáka</w:t>
      </w:r>
    </w:p>
    <w:p w:rsidR="000A3F96" w:rsidRPr="00ED76AF" w:rsidRDefault="000A3F96" w:rsidP="000A3F96">
      <w:pPr>
        <w:pStyle w:val="Odstavecseseznamem"/>
        <w:numPr>
          <w:ilvl w:val="0"/>
          <w:numId w:val="13"/>
        </w:numPr>
        <w:tabs>
          <w:tab w:val="left" w:pos="1905"/>
        </w:tabs>
        <w:spacing w:after="0" w:line="240" w:lineRule="auto"/>
        <w:ind w:left="-8" w:hanging="389"/>
        <w:rPr>
          <w:rFonts w:ascii="Times New Roman" w:hAnsi="Times New Roman" w:cs="Times New Roman"/>
        </w:rPr>
      </w:pPr>
      <w:r w:rsidRPr="00ED76AF">
        <w:rPr>
          <w:rFonts w:ascii="Times New Roman" w:eastAsia="Times New Roman" w:hAnsi="Times New Roman" w:cs="Times New Roman"/>
          <w:lang w:eastAsia="cs-CZ"/>
        </w:rPr>
        <w:t>rozvíjejí  etickou stránku osobnosti žáků</w:t>
      </w:r>
    </w:p>
    <w:p w:rsidR="000A3F96" w:rsidRPr="005538A5" w:rsidRDefault="000A3F96" w:rsidP="000A3F96">
      <w:pPr>
        <w:pStyle w:val="Odstavecseseznamem"/>
        <w:numPr>
          <w:ilvl w:val="0"/>
          <w:numId w:val="14"/>
        </w:numPr>
        <w:tabs>
          <w:tab w:val="left" w:pos="1905"/>
        </w:tabs>
        <w:spacing w:after="0"/>
        <w:ind w:left="-57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zásadně se nevyjadřují negativně o svých spolupracovnících před  žáky</w:t>
      </w:r>
    </w:p>
    <w:p w:rsidR="00EB08A1" w:rsidRDefault="000A3F96" w:rsidP="00EB08A1">
      <w:pPr>
        <w:pStyle w:val="Odstavecseseznamem"/>
        <w:numPr>
          <w:ilvl w:val="0"/>
          <w:numId w:val="15"/>
        </w:numPr>
        <w:tabs>
          <w:tab w:val="left" w:pos="190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5538A5">
        <w:rPr>
          <w:rFonts w:ascii="Times New Roman" w:eastAsia="Times New Roman" w:hAnsi="Times New Roman" w:cs="Times New Roman"/>
          <w:lang w:eastAsia="cs-CZ"/>
        </w:rPr>
        <w:t xml:space="preserve">dbají </w:t>
      </w:r>
      <w:r w:rsidRPr="005538A5">
        <w:rPr>
          <w:rFonts w:ascii="Times New Roman" w:hAnsi="Times New Roman" w:cs="Times New Roman"/>
        </w:rPr>
        <w:t>na pozitivní rozvoj své osobnosti, zařazují etickou sebereflexi ja</w:t>
      </w:r>
      <w:r w:rsidR="00EB08A1">
        <w:rPr>
          <w:rFonts w:ascii="Times New Roman" w:hAnsi="Times New Roman" w:cs="Times New Roman"/>
        </w:rPr>
        <w:t>ko klíčovou součást sebereflexe</w:t>
      </w:r>
    </w:p>
    <w:p w:rsidR="00EB08A1" w:rsidRDefault="000A3F96" w:rsidP="00EB08A1">
      <w:pPr>
        <w:pStyle w:val="Odstavecseseznamem"/>
        <w:numPr>
          <w:ilvl w:val="0"/>
          <w:numId w:val="15"/>
        </w:numPr>
        <w:tabs>
          <w:tab w:val="left" w:pos="190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EB08A1">
        <w:rPr>
          <w:rFonts w:ascii="Times New Roman" w:hAnsi="Times New Roman" w:cs="Times New Roman"/>
        </w:rPr>
        <w:t>nezneužívají svého postavení vůči žákům, jsou spravedliví a aplikují rovný přístu</w:t>
      </w:r>
      <w:r w:rsidR="00EB08A1">
        <w:rPr>
          <w:rFonts w:ascii="Times New Roman" w:hAnsi="Times New Roman" w:cs="Times New Roman"/>
        </w:rPr>
        <w:t>p ke všem žáků</w:t>
      </w:r>
    </w:p>
    <w:p w:rsidR="00EB08A1" w:rsidRPr="00EB08A1" w:rsidRDefault="00EB08A1" w:rsidP="00EB08A1">
      <w:pPr>
        <w:pStyle w:val="Odstavecseseznamem"/>
        <w:numPr>
          <w:ilvl w:val="0"/>
          <w:numId w:val="15"/>
        </w:numPr>
        <w:tabs>
          <w:tab w:val="left" w:pos="190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B08A1">
        <w:rPr>
          <w:rFonts w:ascii="Times New Roman" w:hAnsi="Times New Roman" w:cs="Times New Roman"/>
        </w:rPr>
        <w:t>pedagogové věří, že škola může pozitivně ovlivnit budoucnost jejich žáků a v tomto smyslu s žáky i jejich rodiči komunikují, každému žákovi je poskytována příležitost k úspěchu</w:t>
      </w:r>
    </w:p>
    <w:p w:rsidR="00EB08A1" w:rsidRDefault="00EB08A1" w:rsidP="001B7098">
      <w:pPr>
        <w:pStyle w:val="Odstavecseseznamem"/>
        <w:tabs>
          <w:tab w:val="left" w:pos="1905"/>
        </w:tabs>
        <w:spacing w:after="0"/>
        <w:ind w:left="-57"/>
        <w:rPr>
          <w:rFonts w:ascii="Times New Roman" w:hAnsi="Times New Roman" w:cs="Times New Roman"/>
        </w:rPr>
      </w:pPr>
    </w:p>
    <w:p w:rsidR="001B7098" w:rsidRDefault="001B7098" w:rsidP="001B7098">
      <w:pPr>
        <w:pStyle w:val="Odstavecseseznamem"/>
        <w:tabs>
          <w:tab w:val="left" w:pos="1905"/>
        </w:tabs>
        <w:spacing w:after="0"/>
        <w:ind w:left="-57"/>
        <w:rPr>
          <w:rFonts w:ascii="Times New Roman" w:hAnsi="Times New Roman" w:cs="Times New Roman"/>
        </w:rPr>
      </w:pPr>
    </w:p>
    <w:p w:rsidR="00501DA5" w:rsidRDefault="00501DA5" w:rsidP="00501DA5">
      <w:pPr>
        <w:tabs>
          <w:tab w:val="left" w:pos="1905"/>
        </w:tabs>
        <w:spacing w:after="0"/>
        <w:rPr>
          <w:rFonts w:ascii="Times New Roman" w:hAnsi="Times New Roman" w:cs="Times New Roman"/>
        </w:rPr>
      </w:pPr>
    </w:p>
    <w:p w:rsidR="00501DA5" w:rsidRDefault="00501DA5" w:rsidP="00501DA5">
      <w:pPr>
        <w:pStyle w:val="Odstavecseseznamem"/>
        <w:tabs>
          <w:tab w:val="left" w:pos="1905"/>
        </w:tabs>
        <w:ind w:left="0"/>
        <w:rPr>
          <w:rFonts w:ascii="Times New Roman" w:hAnsi="Times New Roman" w:cs="Times New Roman"/>
          <w:u w:val="single"/>
        </w:rPr>
      </w:pPr>
      <w:r w:rsidRPr="005538A5">
        <w:rPr>
          <w:rFonts w:ascii="Times New Roman" w:hAnsi="Times New Roman" w:cs="Times New Roman"/>
          <w:u w:val="single"/>
        </w:rPr>
        <w:t xml:space="preserve">Podporované nástroje  pro </w:t>
      </w:r>
      <w:r>
        <w:rPr>
          <w:rFonts w:ascii="Times New Roman" w:hAnsi="Times New Roman" w:cs="Times New Roman"/>
          <w:u w:val="single"/>
        </w:rPr>
        <w:t>dosažení cíle</w:t>
      </w:r>
      <w:r w:rsidRPr="005538A5">
        <w:rPr>
          <w:rFonts w:ascii="Times New Roman" w:hAnsi="Times New Roman" w:cs="Times New Roman"/>
          <w:u w:val="single"/>
        </w:rPr>
        <w:t>:</w:t>
      </w:r>
    </w:p>
    <w:p w:rsidR="00501DA5" w:rsidRPr="00501DA5" w:rsidRDefault="00501DA5" w:rsidP="00501DA5">
      <w:pPr>
        <w:pStyle w:val="Odstavecseseznamem"/>
        <w:numPr>
          <w:ilvl w:val="0"/>
          <w:numId w:val="16"/>
        </w:numPr>
        <w:tabs>
          <w:tab w:val="left" w:pos="1905"/>
        </w:tabs>
        <w:spacing w:after="0"/>
        <w:rPr>
          <w:rFonts w:ascii="Times New Roman" w:hAnsi="Times New Roman" w:cs="Times New Roman"/>
          <w:u w:val="single"/>
        </w:rPr>
      </w:pPr>
      <w:proofErr w:type="gramStart"/>
      <w:r w:rsidRPr="00501DA5">
        <w:rPr>
          <w:rFonts w:ascii="Times New Roman" w:hAnsi="Times New Roman" w:cs="Times New Roman"/>
        </w:rPr>
        <w:t>vytvoř</w:t>
      </w:r>
      <w:r w:rsidR="00DE28BD">
        <w:rPr>
          <w:rFonts w:ascii="Times New Roman" w:hAnsi="Times New Roman" w:cs="Times New Roman"/>
        </w:rPr>
        <w:t>it  Etický</w:t>
      </w:r>
      <w:proofErr w:type="gramEnd"/>
      <w:r w:rsidR="00DE28BD">
        <w:rPr>
          <w:rFonts w:ascii="Times New Roman" w:hAnsi="Times New Roman" w:cs="Times New Roman"/>
        </w:rPr>
        <w:t xml:space="preserve"> </w:t>
      </w:r>
      <w:r w:rsidRPr="00501DA5">
        <w:rPr>
          <w:rFonts w:ascii="Times New Roman" w:hAnsi="Times New Roman" w:cs="Times New Roman"/>
        </w:rPr>
        <w:t>kodex , který deklaruje  podporované etické  hodnoty</w:t>
      </w:r>
    </w:p>
    <w:p w:rsidR="00501DA5" w:rsidRPr="00501DA5" w:rsidRDefault="00501DA5" w:rsidP="00501DA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01DA5">
        <w:rPr>
          <w:rFonts w:ascii="Times New Roman" w:hAnsi="Times New Roman" w:cs="Times New Roman"/>
        </w:rPr>
        <w:t>vést zaměstnance ke spolupráci, týmové práci a dodržování kolegiálních vztahů v souladu</w:t>
      </w:r>
    </w:p>
    <w:p w:rsidR="00EB08A1" w:rsidRDefault="00501DA5" w:rsidP="00EB08A1">
      <w:pPr>
        <w:spacing w:after="0"/>
        <w:ind w:left="720"/>
        <w:rPr>
          <w:rFonts w:ascii="Times New Roman" w:hAnsi="Times New Roman" w:cs="Times New Roman"/>
        </w:rPr>
      </w:pPr>
      <w:r w:rsidRPr="00501DA5">
        <w:rPr>
          <w:rFonts w:ascii="Times New Roman" w:hAnsi="Times New Roman" w:cs="Times New Roman"/>
        </w:rPr>
        <w:t>s akceptovanou kulturou školy</w:t>
      </w:r>
    </w:p>
    <w:p w:rsidR="00EB08A1" w:rsidRPr="00EB08A1" w:rsidRDefault="00501DA5" w:rsidP="00EB08A1">
      <w:pPr>
        <w:spacing w:after="0"/>
        <w:ind w:left="720"/>
        <w:rPr>
          <w:rFonts w:ascii="Times New Roman" w:hAnsi="Times New Roman" w:cs="Times New Roman"/>
        </w:rPr>
      </w:pPr>
      <w:r w:rsidRPr="00EB08A1">
        <w:rPr>
          <w:rFonts w:ascii="Times New Roman" w:hAnsi="Times New Roman" w:cs="Times New Roman"/>
        </w:rPr>
        <w:t>kontrolovat a průběžně hodnotit úroveň komunikace mezi zaměstnanci</w:t>
      </w:r>
    </w:p>
    <w:p w:rsidR="00EB08A1" w:rsidRPr="00EB08A1" w:rsidRDefault="00EB08A1" w:rsidP="00EB08A1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B08A1">
        <w:rPr>
          <w:rFonts w:ascii="Times New Roman" w:hAnsi="Times New Roman" w:cs="Times New Roman"/>
        </w:rPr>
        <w:t>poskytovat podporu všem bez ohledu na pohlaví, zařazení mezi menšiny etnické, kulturní a náboženské, žákům s potřebou podpory v jazyce, v němž se vyučuje, žákům ze SVP, žákům umístěným v Dětských domovech, žákům  sledovaným odborem sociální péče, žákům nemocným, nezletilým matkám  apod.</w:t>
      </w:r>
    </w:p>
    <w:p w:rsidR="00EB08A1" w:rsidRPr="00AF53CD" w:rsidRDefault="00EB08A1" w:rsidP="00EB08A1">
      <w:pPr>
        <w:pStyle w:val="Default"/>
        <w:jc w:val="both"/>
        <w:rPr>
          <w:rFonts w:ascii="Times New Roman" w:hAnsi="Times New Roman" w:cs="Times New Roman"/>
        </w:rPr>
      </w:pPr>
    </w:p>
    <w:p w:rsidR="00EB08A1" w:rsidRDefault="00EB08A1" w:rsidP="00EB08A1">
      <w:pPr>
        <w:pStyle w:val="Odstavecseseznamem"/>
        <w:tabs>
          <w:tab w:val="left" w:pos="1905"/>
        </w:tabs>
        <w:spacing w:after="0"/>
        <w:ind w:left="0"/>
        <w:rPr>
          <w:rFonts w:ascii="Times New Roman" w:hAnsi="Times New Roman" w:cs="Times New Roman"/>
          <w:b/>
          <w:color w:val="000000"/>
          <w:u w:val="single"/>
        </w:rPr>
      </w:pPr>
    </w:p>
    <w:p w:rsidR="00D90BF0" w:rsidRPr="00D90BF0" w:rsidRDefault="000A3F96" w:rsidP="000A3F96">
      <w:pPr>
        <w:pStyle w:val="Odstavecseseznamem"/>
        <w:numPr>
          <w:ilvl w:val="0"/>
          <w:numId w:val="6"/>
        </w:numPr>
        <w:tabs>
          <w:tab w:val="left" w:pos="1905"/>
        </w:tabs>
        <w:ind w:left="0"/>
        <w:jc w:val="both"/>
        <w:rPr>
          <w:rFonts w:ascii="Times New Roman" w:hAnsi="Times New Roman" w:cs="Times New Roman"/>
        </w:rPr>
      </w:pPr>
      <w:r w:rsidRPr="004E0E36">
        <w:rPr>
          <w:rFonts w:ascii="Times New Roman" w:hAnsi="Times New Roman" w:cs="Times New Roman"/>
          <w:b/>
          <w:sz w:val="24"/>
          <w:szCs w:val="24"/>
          <w:u w:val="single"/>
        </w:rPr>
        <w:t xml:space="preserve">Rozvoj Regionálního    centra Jihomoravského kraje pro obnovitelné zdroje energie </w:t>
      </w:r>
    </w:p>
    <w:p w:rsidR="000A3F96" w:rsidRPr="00353C29" w:rsidRDefault="000A3F96" w:rsidP="00D90BF0">
      <w:pPr>
        <w:pStyle w:val="Odstavecseseznamem"/>
        <w:tabs>
          <w:tab w:val="left" w:pos="1905"/>
        </w:tabs>
        <w:ind w:left="0"/>
        <w:jc w:val="both"/>
        <w:rPr>
          <w:rFonts w:ascii="Times New Roman" w:hAnsi="Times New Roman" w:cs="Times New Roman"/>
        </w:rPr>
      </w:pPr>
      <w:r w:rsidRPr="00353C29">
        <w:rPr>
          <w:rFonts w:ascii="Times New Roman" w:hAnsi="Times New Roman" w:cs="Times New Roman"/>
        </w:rPr>
        <w:t>Rada Jihomoravského kraje svým usnesením ro</w:t>
      </w:r>
      <w:r w:rsidR="00DE28BD">
        <w:rPr>
          <w:rFonts w:ascii="Times New Roman" w:hAnsi="Times New Roman" w:cs="Times New Roman"/>
        </w:rPr>
        <w:t xml:space="preserve">zhodla o  vzniku  Regionálního </w:t>
      </w:r>
      <w:r w:rsidRPr="00353C29">
        <w:rPr>
          <w:rFonts w:ascii="Times New Roman" w:hAnsi="Times New Roman" w:cs="Times New Roman"/>
        </w:rPr>
        <w:t xml:space="preserve"> centra pro obnovitelné zdroje energie.  Škola v rámci RVC pro OZE pořádá krajské konference </w:t>
      </w:r>
      <w:proofErr w:type="spellStart"/>
      <w:r w:rsidRPr="00353C29">
        <w:rPr>
          <w:rFonts w:ascii="Times New Roman" w:hAnsi="Times New Roman" w:cs="Times New Roman"/>
        </w:rPr>
        <w:t>Enersol</w:t>
      </w:r>
      <w:proofErr w:type="spellEnd"/>
      <w:r w:rsidRPr="00353C29">
        <w:rPr>
          <w:rFonts w:ascii="Times New Roman" w:hAnsi="Times New Roman" w:cs="Times New Roman"/>
        </w:rPr>
        <w:t xml:space="preserve"> a pracovní setkávání žáků a učitelů škol Jihomoravského kraje, které o účast v </w:t>
      </w:r>
      <w:proofErr w:type="spellStart"/>
      <w:r w:rsidRPr="00353C29">
        <w:rPr>
          <w:rFonts w:ascii="Times New Roman" w:hAnsi="Times New Roman" w:cs="Times New Roman"/>
        </w:rPr>
        <w:t>Enersolu</w:t>
      </w:r>
      <w:proofErr w:type="spellEnd"/>
      <w:r w:rsidRPr="00353C29">
        <w:rPr>
          <w:rFonts w:ascii="Times New Roman" w:hAnsi="Times New Roman" w:cs="Times New Roman"/>
        </w:rPr>
        <w:t xml:space="preserve"> projevily zájem. Škola je držitelem mezinárodního certifikátu </w:t>
      </w:r>
      <w:proofErr w:type="spellStart"/>
      <w:r w:rsidRPr="00353C29">
        <w:rPr>
          <w:rFonts w:ascii="Times New Roman" w:hAnsi="Times New Roman" w:cs="Times New Roman"/>
        </w:rPr>
        <w:t>Ekoškola</w:t>
      </w:r>
      <w:proofErr w:type="spellEnd"/>
      <w:r w:rsidRPr="00353C29">
        <w:rPr>
          <w:rFonts w:ascii="Times New Roman" w:hAnsi="Times New Roman" w:cs="Times New Roman"/>
        </w:rPr>
        <w:t xml:space="preserve">, energetický úspornou školou využívající obnovitelné zdroje energie (tepelné čerpadlo, </w:t>
      </w:r>
      <w:proofErr w:type="spellStart"/>
      <w:r w:rsidRPr="00353C29">
        <w:rPr>
          <w:rFonts w:ascii="Times New Roman" w:hAnsi="Times New Roman" w:cs="Times New Roman"/>
        </w:rPr>
        <w:t>fotovoltaika</w:t>
      </w:r>
      <w:proofErr w:type="spellEnd"/>
      <w:r w:rsidRPr="00353C29">
        <w:rPr>
          <w:rFonts w:ascii="Times New Roman" w:hAnsi="Times New Roman" w:cs="Times New Roman"/>
        </w:rPr>
        <w:t xml:space="preserve">, </w:t>
      </w:r>
      <w:proofErr w:type="spellStart"/>
      <w:r w:rsidRPr="00353C29">
        <w:rPr>
          <w:rFonts w:ascii="Times New Roman" w:hAnsi="Times New Roman" w:cs="Times New Roman"/>
        </w:rPr>
        <w:t>fototermika</w:t>
      </w:r>
      <w:proofErr w:type="spellEnd"/>
      <w:r w:rsidRPr="00353C29">
        <w:rPr>
          <w:rFonts w:ascii="Times New Roman" w:hAnsi="Times New Roman" w:cs="Times New Roman"/>
        </w:rPr>
        <w:t xml:space="preserve">, kogenerační jednotky),  spolupracuje se školským zařízením Lipka, nadací </w:t>
      </w:r>
      <w:proofErr w:type="spellStart"/>
      <w:r w:rsidRPr="00353C29">
        <w:rPr>
          <w:rFonts w:ascii="Times New Roman" w:hAnsi="Times New Roman" w:cs="Times New Roman"/>
        </w:rPr>
        <w:t>Veronica</w:t>
      </w:r>
      <w:proofErr w:type="spellEnd"/>
      <w:r w:rsidRPr="00353C29">
        <w:rPr>
          <w:rFonts w:ascii="Times New Roman" w:hAnsi="Times New Roman" w:cs="Times New Roman"/>
        </w:rPr>
        <w:t xml:space="preserve"> aj. </w:t>
      </w:r>
    </w:p>
    <w:p w:rsidR="00D90BF0" w:rsidRDefault="000A3F96" w:rsidP="000A3F96">
      <w:p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353C29">
        <w:rPr>
          <w:rFonts w:ascii="Times New Roman" w:hAnsi="Times New Roman" w:cs="Times New Roman"/>
        </w:rPr>
        <w:t>Udržitelný rozvoj a ochrana životního prostředí nabývají na významu v souvislosti s odvrácením aktuální hrozby nevratného oteplení klimatu v důsledku dlouhodobé devastace životního prostředí se všemi důsledky pro lidstvo (zhoršení životních podmínek,  environmentální migrace aj.)</w:t>
      </w:r>
    </w:p>
    <w:p w:rsidR="000A3F96" w:rsidRDefault="000A3F96" w:rsidP="000A3F96">
      <w:p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353C29">
        <w:rPr>
          <w:rFonts w:ascii="Times New Roman" w:hAnsi="Times New Roman" w:cs="Times New Roman"/>
        </w:rPr>
        <w:t>Naléhavost těchto otázek zvyšuje důležitost vzdělávání, osvěty a výchovy žáků k šetrnému vztahu k přírodě, k informovanosti o obnovitelných zdrojích energie a možnostech jejich využívání, k novému životnímu stylu, úsporám energií, snížení spotřeby, třídění odpadu, orientaci na duchovní hodnoty aj.</w:t>
      </w:r>
    </w:p>
    <w:p w:rsidR="00501DA5" w:rsidRDefault="00501DA5" w:rsidP="00501DA5">
      <w:pPr>
        <w:pStyle w:val="Odstavecseseznamem"/>
        <w:tabs>
          <w:tab w:val="left" w:pos="1905"/>
        </w:tabs>
        <w:ind w:left="0"/>
        <w:rPr>
          <w:rFonts w:ascii="Times New Roman" w:hAnsi="Times New Roman" w:cs="Times New Roman"/>
          <w:u w:val="single"/>
        </w:rPr>
      </w:pPr>
      <w:r w:rsidRPr="005538A5">
        <w:rPr>
          <w:rFonts w:ascii="Times New Roman" w:hAnsi="Times New Roman" w:cs="Times New Roman"/>
          <w:u w:val="single"/>
        </w:rPr>
        <w:t xml:space="preserve">Podporované nástroje  pro </w:t>
      </w:r>
      <w:r>
        <w:rPr>
          <w:rFonts w:ascii="Times New Roman" w:hAnsi="Times New Roman" w:cs="Times New Roman"/>
          <w:u w:val="single"/>
        </w:rPr>
        <w:t>dosažení cíle</w:t>
      </w:r>
      <w:r w:rsidRPr="005538A5">
        <w:rPr>
          <w:rFonts w:ascii="Times New Roman" w:hAnsi="Times New Roman" w:cs="Times New Roman"/>
          <w:u w:val="single"/>
        </w:rPr>
        <w:t>:</w:t>
      </w:r>
    </w:p>
    <w:p w:rsidR="00501DA5" w:rsidRDefault="00501DA5" w:rsidP="00501DA5">
      <w:pPr>
        <w:pStyle w:val="Odstavecseseznamem"/>
        <w:numPr>
          <w:ilvl w:val="0"/>
          <w:numId w:val="16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průřezového  tématu  Člověk a životní prostředí  šířit mezi žáky osvětu a informovanost o OZE a úsporách energií</w:t>
      </w:r>
    </w:p>
    <w:p w:rsidR="00501DA5" w:rsidRDefault="00501DA5" w:rsidP="00501DA5">
      <w:pPr>
        <w:pStyle w:val="Odstavecseseznamem"/>
        <w:numPr>
          <w:ilvl w:val="0"/>
          <w:numId w:val="16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Zpracovat koncepci rozvoje Regionálního centra pro OZE JMK</w:t>
      </w:r>
    </w:p>
    <w:p w:rsidR="00501DA5" w:rsidRDefault="00501DA5" w:rsidP="00501DA5">
      <w:pPr>
        <w:pStyle w:val="Odstavecseseznamem"/>
        <w:numPr>
          <w:ilvl w:val="0"/>
          <w:numId w:val="16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Každoročně pořádat pro žáky středních škol JMK přehlídku projektových prací </w:t>
      </w:r>
      <w:proofErr w:type="spellStart"/>
      <w:r>
        <w:rPr>
          <w:rFonts w:ascii="Times New Roman" w:hAnsi="Times New Roman" w:cs="Times New Roman"/>
        </w:rPr>
        <w:t>Enersol</w:t>
      </w:r>
      <w:proofErr w:type="spellEnd"/>
    </w:p>
    <w:p w:rsidR="00501DA5" w:rsidRDefault="00501DA5" w:rsidP="00501DA5">
      <w:pPr>
        <w:pStyle w:val="Odstavecseseznamem"/>
        <w:tabs>
          <w:tab w:val="left" w:pos="1905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F96" w:rsidRPr="005538A5" w:rsidRDefault="000A3F96" w:rsidP="000A3F96">
      <w:pPr>
        <w:tabs>
          <w:tab w:val="left" w:pos="1905"/>
        </w:tabs>
        <w:spacing w:after="0"/>
        <w:rPr>
          <w:rFonts w:ascii="Times New Roman" w:hAnsi="Times New Roman" w:cs="Times New Roman"/>
        </w:rPr>
      </w:pPr>
    </w:p>
    <w:p w:rsidR="000A3F96" w:rsidRDefault="000A3F96" w:rsidP="000A3F96">
      <w:pPr>
        <w:pStyle w:val="Odstavecseseznamem"/>
        <w:numPr>
          <w:ilvl w:val="0"/>
          <w:numId w:val="18"/>
        </w:numPr>
        <w:tabs>
          <w:tab w:val="left" w:pos="1905"/>
        </w:tabs>
        <w:ind w:left="30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AF1">
        <w:rPr>
          <w:rFonts w:ascii="Times New Roman" w:hAnsi="Times New Roman" w:cs="Times New Roman"/>
          <w:b/>
          <w:sz w:val="24"/>
          <w:szCs w:val="24"/>
          <w:u w:val="single"/>
        </w:rPr>
        <w:t xml:space="preserve">Škola jako otevřená instituce a  centrum celoživotního vzdělávání </w:t>
      </w:r>
    </w:p>
    <w:p w:rsidR="000A3F96" w:rsidRPr="005538A5" w:rsidRDefault="00501DA5" w:rsidP="000A3F96">
      <w:pPr>
        <w:pStyle w:val="Odstavecseseznamem"/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Podporované nástroje pro dosažení </w:t>
      </w:r>
      <w:proofErr w:type="gramStart"/>
      <w:r>
        <w:rPr>
          <w:rFonts w:ascii="Times New Roman" w:hAnsi="Times New Roman" w:cs="Times New Roman"/>
          <w:u w:val="single"/>
        </w:rPr>
        <w:t>cíle</w:t>
      </w:r>
      <w:r w:rsidR="000A3F96" w:rsidRPr="005538A5">
        <w:rPr>
          <w:rFonts w:ascii="Times New Roman" w:hAnsi="Times New Roman" w:cs="Times New Roman"/>
          <w:u w:val="single"/>
        </w:rPr>
        <w:t xml:space="preserve"> :</w:t>
      </w:r>
      <w:proofErr w:type="gramEnd"/>
    </w:p>
    <w:p w:rsidR="000A3F96" w:rsidRPr="005538A5" w:rsidRDefault="000A3F96" w:rsidP="000A3F96">
      <w:pPr>
        <w:pStyle w:val="Odstavecseseznamem"/>
        <w:numPr>
          <w:ilvl w:val="0"/>
          <w:numId w:val="19"/>
        </w:numPr>
        <w:tabs>
          <w:tab w:val="left" w:pos="1905"/>
        </w:tabs>
        <w:ind w:left="36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rozvíjení výsledků UNIV2 Kraje a UNIV3 Kraje nabídkou vzdělávání pro dospělé</w:t>
      </w:r>
    </w:p>
    <w:p w:rsidR="000A3F96" w:rsidRPr="005538A5" w:rsidRDefault="000A3F96" w:rsidP="000A3F96">
      <w:pPr>
        <w:pStyle w:val="Odstavecseseznamem"/>
        <w:numPr>
          <w:ilvl w:val="0"/>
          <w:numId w:val="19"/>
        </w:numPr>
        <w:tabs>
          <w:tab w:val="left" w:pos="1905"/>
        </w:tabs>
        <w:ind w:left="360"/>
        <w:rPr>
          <w:rFonts w:ascii="Times New Roman" w:hAnsi="Times New Roman" w:cs="Times New Roman"/>
        </w:rPr>
      </w:pPr>
      <w:r w:rsidRPr="005538A5">
        <w:rPr>
          <w:rFonts w:ascii="Times New Roman" w:eastAsia="Calibri" w:hAnsi="Times New Roman" w:cs="Times New Roman"/>
        </w:rPr>
        <w:t xml:space="preserve">příprava na vykonání zkoušky podle NSK včetně </w:t>
      </w:r>
      <w:r w:rsidRPr="005538A5">
        <w:rPr>
          <w:rFonts w:ascii="Times New Roman" w:eastAsia="Times New Roman" w:hAnsi="Times New Roman" w:cs="Times New Roman"/>
          <w:lang w:eastAsia="cs-CZ"/>
        </w:rPr>
        <w:t xml:space="preserve">konání zkoušek profesních kvalifikací podle zákona č. 179/2006 </w:t>
      </w:r>
      <w:proofErr w:type="spellStart"/>
      <w:r w:rsidRPr="005538A5">
        <w:rPr>
          <w:rFonts w:ascii="Times New Roman" w:eastAsia="Times New Roman" w:hAnsi="Times New Roman" w:cs="Times New Roman"/>
          <w:lang w:eastAsia="cs-CZ"/>
        </w:rPr>
        <w:t>Sb</w:t>
      </w:r>
      <w:proofErr w:type="spellEnd"/>
    </w:p>
    <w:p w:rsidR="000A3F96" w:rsidRPr="00DE28BD" w:rsidRDefault="000A3F96" w:rsidP="000A3F96">
      <w:pPr>
        <w:pStyle w:val="Odstavecseseznamem"/>
        <w:numPr>
          <w:ilvl w:val="0"/>
          <w:numId w:val="19"/>
        </w:numPr>
        <w:tabs>
          <w:tab w:val="left" w:pos="1905"/>
        </w:tabs>
        <w:ind w:left="360"/>
        <w:rPr>
          <w:rFonts w:ascii="Times New Roman" w:hAnsi="Times New Roman" w:cs="Times New Roman"/>
        </w:rPr>
      </w:pPr>
      <w:r w:rsidRPr="00DE28BD">
        <w:rPr>
          <w:rFonts w:ascii="Times New Roman" w:hAnsi="Times New Roman" w:cs="Times New Roman"/>
        </w:rPr>
        <w:t xml:space="preserve">získání akreditací na další  profesní kvalifikace, které zapadají do rámce vzdělávací nabídky školy nabídka zájmového vzdělávání  -  jazykové kurzy, kurzy figurálního kreslení, keramické kurzy, kurzy vzdělávání pro seniory, kurzy IT dovedností </w:t>
      </w:r>
    </w:p>
    <w:p w:rsidR="000A3F96" w:rsidRDefault="000A3F96" w:rsidP="000A3F96">
      <w:pPr>
        <w:pStyle w:val="Odstavecseseznamem"/>
        <w:numPr>
          <w:ilvl w:val="0"/>
          <w:numId w:val="19"/>
        </w:numPr>
        <w:tabs>
          <w:tab w:val="left" w:pos="1905"/>
        </w:tabs>
        <w:ind w:left="360"/>
        <w:rPr>
          <w:rFonts w:ascii="Times New Roman" w:hAnsi="Times New Roman" w:cs="Times New Roman"/>
        </w:rPr>
      </w:pPr>
      <w:r w:rsidRPr="005538A5">
        <w:rPr>
          <w:rFonts w:ascii="Times New Roman" w:hAnsi="Times New Roman" w:cs="Times New Roman"/>
        </w:rPr>
        <w:t>nabídka kariérového poradenství pro žáky i dospělé¨</w:t>
      </w:r>
    </w:p>
    <w:p w:rsidR="00EB08A1" w:rsidRDefault="00EB08A1" w:rsidP="00EB08A1">
      <w:pPr>
        <w:tabs>
          <w:tab w:val="left" w:pos="1905"/>
        </w:tabs>
        <w:rPr>
          <w:rFonts w:ascii="Times New Roman" w:hAnsi="Times New Roman" w:cs="Times New Roman"/>
        </w:rPr>
      </w:pPr>
    </w:p>
    <w:p w:rsidR="001B7098" w:rsidRPr="00EB08A1" w:rsidRDefault="001B7098" w:rsidP="00EB08A1">
      <w:pPr>
        <w:tabs>
          <w:tab w:val="left" w:pos="1905"/>
        </w:tabs>
        <w:rPr>
          <w:rFonts w:ascii="Times New Roman" w:hAnsi="Times New Roman" w:cs="Times New Roman"/>
        </w:rPr>
      </w:pPr>
    </w:p>
    <w:p w:rsidR="00501DA5" w:rsidRDefault="00501DA5" w:rsidP="00501DA5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44C7" w:rsidRPr="004E0E36" w:rsidRDefault="00F85883" w:rsidP="004344C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Plná škola</w:t>
      </w:r>
    </w:p>
    <w:p w:rsidR="00C470B3" w:rsidRDefault="004344C7" w:rsidP="000A3F96">
      <w:pPr>
        <w:tabs>
          <w:tab w:val="left" w:pos="1905"/>
        </w:tabs>
        <w:rPr>
          <w:rFonts w:ascii="Times New Roman" w:hAnsi="Times New Roman" w:cs="Times New Roman"/>
          <w:color w:val="000000"/>
        </w:rPr>
      </w:pPr>
      <w:r w:rsidRPr="005538A5">
        <w:rPr>
          <w:rFonts w:ascii="Times New Roman" w:hAnsi="Times New Roman" w:cs="Times New Roman"/>
          <w:color w:val="000000"/>
        </w:rPr>
        <w:t xml:space="preserve">V důsledku propadu demografické křivky v minulých letech došlo k výraznému  poklesu  počtu žáků školy a k úbytku žáků v jednotlivých oborech. </w:t>
      </w:r>
      <w:r w:rsidR="007A012C">
        <w:rPr>
          <w:rFonts w:ascii="Times New Roman" w:hAnsi="Times New Roman" w:cs="Times New Roman"/>
          <w:color w:val="000000"/>
        </w:rPr>
        <w:t xml:space="preserve"> </w:t>
      </w:r>
      <w:r w:rsidR="00C470B3">
        <w:rPr>
          <w:rFonts w:ascii="Times New Roman" w:hAnsi="Times New Roman" w:cs="Times New Roman"/>
          <w:color w:val="000000"/>
        </w:rPr>
        <w:t>Šíření povědomí o existenci školy a oborové nabídce povede k dalšímu rozvoji školy.</w:t>
      </w:r>
    </w:p>
    <w:p w:rsidR="007A012C" w:rsidRDefault="007A012C" w:rsidP="007A012C">
      <w:pPr>
        <w:pStyle w:val="Odstavecseseznamem"/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Podporované nástroje pro dosažení </w:t>
      </w:r>
      <w:proofErr w:type="gramStart"/>
      <w:r>
        <w:rPr>
          <w:rFonts w:ascii="Times New Roman" w:hAnsi="Times New Roman" w:cs="Times New Roman"/>
          <w:u w:val="single"/>
        </w:rPr>
        <w:t>cíle</w:t>
      </w:r>
      <w:r w:rsidRPr="005538A5">
        <w:rPr>
          <w:rFonts w:ascii="Times New Roman" w:hAnsi="Times New Roman" w:cs="Times New Roman"/>
          <w:u w:val="single"/>
        </w:rPr>
        <w:t xml:space="preserve"> :</w:t>
      </w:r>
      <w:proofErr w:type="gramEnd"/>
    </w:p>
    <w:p w:rsidR="007A012C" w:rsidRPr="00EB08A1" w:rsidRDefault="007A012C" w:rsidP="007A012C">
      <w:pPr>
        <w:pStyle w:val="Odstavecseseznamem"/>
        <w:numPr>
          <w:ilvl w:val="0"/>
          <w:numId w:val="27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 w:rsidRPr="00EB08A1">
        <w:rPr>
          <w:rFonts w:ascii="Times New Roman" w:hAnsi="Times New Roman" w:cs="Times New Roman"/>
        </w:rPr>
        <w:t xml:space="preserve">poskytovat žákům základních škol informace o možnostech studia na naší škole spoluprací s výchovnými </w:t>
      </w:r>
      <w:r w:rsidR="00F85883" w:rsidRPr="00EB08A1">
        <w:rPr>
          <w:rFonts w:ascii="Times New Roman" w:hAnsi="Times New Roman" w:cs="Times New Roman"/>
        </w:rPr>
        <w:t xml:space="preserve">poradci základních škol </w:t>
      </w:r>
    </w:p>
    <w:p w:rsidR="00F85883" w:rsidRPr="00F85883" w:rsidRDefault="007A012C" w:rsidP="007A012C">
      <w:pPr>
        <w:pStyle w:val="Odstavecseseznamem"/>
        <w:numPr>
          <w:ilvl w:val="0"/>
          <w:numId w:val="27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vytvořit </w:t>
      </w:r>
      <w:r w:rsidR="00F85883">
        <w:rPr>
          <w:rFonts w:ascii="Times New Roman" w:hAnsi="Times New Roman" w:cs="Times New Roman"/>
        </w:rPr>
        <w:t>nový vizuální styl školy</w:t>
      </w:r>
    </w:p>
    <w:p w:rsidR="00F85883" w:rsidRPr="00F85883" w:rsidRDefault="00F85883" w:rsidP="007A012C">
      <w:pPr>
        <w:pStyle w:val="Odstavecseseznamem"/>
        <w:numPr>
          <w:ilvl w:val="0"/>
          <w:numId w:val="27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využívat pro marketingové aktivity </w:t>
      </w:r>
      <w:r w:rsidR="007A012C">
        <w:rPr>
          <w:rFonts w:ascii="Times New Roman" w:hAnsi="Times New Roman" w:cs="Times New Roman"/>
        </w:rPr>
        <w:t xml:space="preserve">školní web </w:t>
      </w:r>
    </w:p>
    <w:p w:rsidR="007A012C" w:rsidRPr="00F85883" w:rsidRDefault="00F85883" w:rsidP="007A012C">
      <w:pPr>
        <w:pStyle w:val="Odstavecseseznamem"/>
        <w:numPr>
          <w:ilvl w:val="0"/>
          <w:numId w:val="27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aktualizovat </w:t>
      </w:r>
      <w:r w:rsidR="007A012C">
        <w:rPr>
          <w:rFonts w:ascii="Times New Roman" w:hAnsi="Times New Roman" w:cs="Times New Roman"/>
        </w:rPr>
        <w:t xml:space="preserve"> </w:t>
      </w:r>
      <w:proofErr w:type="spellStart"/>
      <w:r w:rsidR="007A012C">
        <w:rPr>
          <w:rFonts w:ascii="Times New Roman" w:hAnsi="Times New Roman" w:cs="Times New Roman"/>
        </w:rPr>
        <w:t>facebookové</w:t>
      </w:r>
      <w:proofErr w:type="spellEnd"/>
      <w:r w:rsidR="007A012C">
        <w:rPr>
          <w:rFonts w:ascii="Times New Roman" w:hAnsi="Times New Roman" w:cs="Times New Roman"/>
        </w:rPr>
        <w:t xml:space="preserve"> stránky školy</w:t>
      </w:r>
    </w:p>
    <w:p w:rsidR="00F85883" w:rsidRPr="00F85883" w:rsidRDefault="00F85883" w:rsidP="007A012C">
      <w:pPr>
        <w:pStyle w:val="Odstavecseseznamem"/>
        <w:numPr>
          <w:ilvl w:val="0"/>
          <w:numId w:val="27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organizovat pro uchazeče dny otevřených dveří</w:t>
      </w:r>
    </w:p>
    <w:p w:rsidR="00F85883" w:rsidRPr="00F85883" w:rsidRDefault="00F85883" w:rsidP="00F85883">
      <w:pPr>
        <w:pStyle w:val="Odstavecseseznamem"/>
        <w:numPr>
          <w:ilvl w:val="0"/>
          <w:numId w:val="27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 w:rsidRPr="00F85883">
        <w:rPr>
          <w:rFonts w:ascii="Times New Roman" w:hAnsi="Times New Roman" w:cs="Times New Roman"/>
        </w:rPr>
        <w:t>účastnit se burz středních škol</w:t>
      </w:r>
    </w:p>
    <w:p w:rsidR="007A012C" w:rsidRPr="007A012C" w:rsidRDefault="00F85883" w:rsidP="007A012C">
      <w:pPr>
        <w:pStyle w:val="Odstavecseseznamem"/>
        <w:numPr>
          <w:ilvl w:val="0"/>
          <w:numId w:val="27"/>
        </w:numPr>
        <w:tabs>
          <w:tab w:val="left" w:pos="19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analyzovat marketingové aktivity školy,  vyhodnocovat pravidelně jejich účinnost  </w:t>
      </w:r>
      <w:bookmarkStart w:id="0" w:name="_GoBack"/>
      <w:bookmarkEnd w:id="0"/>
    </w:p>
    <w:p w:rsidR="004344C7" w:rsidRDefault="004344C7" w:rsidP="000A3F96">
      <w:pPr>
        <w:tabs>
          <w:tab w:val="left" w:pos="1905"/>
        </w:tabs>
        <w:rPr>
          <w:rFonts w:ascii="Times New Roman" w:hAnsi="Times New Roman" w:cs="Times New Roman"/>
          <w:i/>
          <w:sz w:val="24"/>
          <w:szCs w:val="24"/>
        </w:rPr>
      </w:pPr>
    </w:p>
    <w:p w:rsidR="00EB08A1" w:rsidRPr="00D01BC9" w:rsidRDefault="007C7263" w:rsidP="007C7263">
      <w:pPr>
        <w:pStyle w:val="Odstavecseseznamem"/>
        <w:numPr>
          <w:ilvl w:val="0"/>
          <w:numId w:val="5"/>
        </w:num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  <w:r w:rsidRPr="00D01BC9">
        <w:rPr>
          <w:rFonts w:ascii="Times New Roman" w:hAnsi="Times New Roman" w:cs="Times New Roman"/>
          <w:b/>
          <w:sz w:val="24"/>
          <w:szCs w:val="24"/>
        </w:rPr>
        <w:t>Integrace moderních technologií do výuky</w:t>
      </w:r>
    </w:p>
    <w:p w:rsidR="007C7263" w:rsidRPr="00D01BC9" w:rsidRDefault="007C7263" w:rsidP="007C7263">
      <w:pPr>
        <w:pStyle w:val="Odstavecseseznamem"/>
        <w:tabs>
          <w:tab w:val="left" w:pos="1905"/>
        </w:tabs>
        <w:rPr>
          <w:rFonts w:ascii="Times New Roman" w:hAnsi="Times New Roman" w:cs="Times New Roman"/>
          <w:u w:val="single"/>
        </w:rPr>
      </w:pPr>
    </w:p>
    <w:p w:rsidR="007C7263" w:rsidRPr="00D01BC9" w:rsidRDefault="007C7263" w:rsidP="007C7263">
      <w:pPr>
        <w:pStyle w:val="Odstavecseseznamem"/>
        <w:tabs>
          <w:tab w:val="left" w:pos="1905"/>
        </w:tabs>
        <w:rPr>
          <w:rFonts w:ascii="Times New Roman" w:hAnsi="Times New Roman" w:cs="Times New Roman"/>
          <w:u w:val="single"/>
        </w:rPr>
      </w:pPr>
      <w:r w:rsidRPr="00D01BC9">
        <w:rPr>
          <w:rFonts w:ascii="Times New Roman" w:hAnsi="Times New Roman" w:cs="Times New Roman"/>
          <w:u w:val="single"/>
        </w:rPr>
        <w:t xml:space="preserve">Podporované nástroje pro dosažení </w:t>
      </w:r>
      <w:proofErr w:type="gramStart"/>
      <w:r w:rsidRPr="00D01BC9">
        <w:rPr>
          <w:rFonts w:ascii="Times New Roman" w:hAnsi="Times New Roman" w:cs="Times New Roman"/>
          <w:u w:val="single"/>
        </w:rPr>
        <w:t>cíle :</w:t>
      </w:r>
      <w:proofErr w:type="gramEnd"/>
    </w:p>
    <w:p w:rsidR="00774B24" w:rsidRPr="00D01BC9" w:rsidRDefault="00774B24" w:rsidP="00774B24">
      <w:pPr>
        <w:pStyle w:val="Odstavecseseznamem"/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74B24" w:rsidRPr="00D01BC9" w:rsidRDefault="00774B24" w:rsidP="00FA50E7">
      <w:pPr>
        <w:pStyle w:val="Odstavecseseznamem"/>
        <w:numPr>
          <w:ilvl w:val="0"/>
          <w:numId w:val="33"/>
        </w:num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D01BC9">
        <w:rPr>
          <w:rFonts w:ascii="Times New Roman" w:hAnsi="Times New Roman" w:cs="Times New Roman"/>
          <w:sz w:val="24"/>
          <w:szCs w:val="24"/>
        </w:rPr>
        <w:t>zavádět moderní formy a metody výuky s využitím prostředků ICT</w:t>
      </w:r>
    </w:p>
    <w:p w:rsidR="00774B24" w:rsidRPr="00D01BC9" w:rsidRDefault="00774B24" w:rsidP="00FA50E7">
      <w:pPr>
        <w:pStyle w:val="Odstavecseseznamem"/>
        <w:numPr>
          <w:ilvl w:val="0"/>
          <w:numId w:val="33"/>
        </w:num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D01BC9">
        <w:rPr>
          <w:rFonts w:ascii="Times New Roman" w:hAnsi="Times New Roman" w:cs="Times New Roman"/>
          <w:sz w:val="24"/>
          <w:szCs w:val="24"/>
        </w:rPr>
        <w:t>podporovat vzdělávání učitelů v oblasti informačních technologií</w:t>
      </w:r>
    </w:p>
    <w:p w:rsidR="00A81938" w:rsidRPr="00D01BC9" w:rsidRDefault="00A81938" w:rsidP="00FA50E7">
      <w:pPr>
        <w:pStyle w:val="Odstavecseseznamem"/>
        <w:numPr>
          <w:ilvl w:val="0"/>
          <w:numId w:val="33"/>
        </w:num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D01BC9">
        <w:rPr>
          <w:rStyle w:val="mw-headline"/>
          <w:rFonts w:ascii="Times New Roman" w:hAnsi="Times New Roman" w:cs="Times New Roman"/>
          <w:sz w:val="21"/>
          <w:szCs w:val="21"/>
        </w:rPr>
        <w:t>vést žáky k  efektivní práci s informacemi s ohledem na etiku a práva, která jsou s informacemi spojena</w:t>
      </w:r>
    </w:p>
    <w:p w:rsidR="007C7263" w:rsidRPr="00D01BC9" w:rsidRDefault="00774B24" w:rsidP="007C7263">
      <w:pPr>
        <w:pStyle w:val="Odstavecseseznamem"/>
        <w:numPr>
          <w:ilvl w:val="0"/>
          <w:numId w:val="33"/>
        </w:num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D01BC9">
        <w:rPr>
          <w:rFonts w:ascii="Times New Roman" w:hAnsi="Times New Roman" w:cs="Times New Roman"/>
          <w:sz w:val="24"/>
          <w:szCs w:val="24"/>
        </w:rPr>
        <w:t>podporovat</w:t>
      </w:r>
      <w:r w:rsidR="007C7263" w:rsidRPr="00D01BC9">
        <w:rPr>
          <w:rFonts w:ascii="Times New Roman" w:hAnsi="Times New Roman" w:cs="Times New Roman"/>
          <w:sz w:val="24"/>
          <w:szCs w:val="24"/>
        </w:rPr>
        <w:t xml:space="preserve"> kritické myšlení žáků </w:t>
      </w:r>
    </w:p>
    <w:p w:rsidR="00A81938" w:rsidRPr="00D01BC9" w:rsidRDefault="00A81938" w:rsidP="007C7263">
      <w:pPr>
        <w:pStyle w:val="Odstavecseseznamem"/>
        <w:numPr>
          <w:ilvl w:val="0"/>
          <w:numId w:val="33"/>
        </w:num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D01BC9">
        <w:rPr>
          <w:rFonts w:ascii="Times New Roman" w:hAnsi="Times New Roman" w:cs="Times New Roman"/>
          <w:sz w:val="24"/>
          <w:szCs w:val="24"/>
        </w:rPr>
        <w:t xml:space="preserve">plánovitě pořizovat moderní digitální technologie, zavést </w:t>
      </w:r>
      <w:proofErr w:type="spellStart"/>
      <w:r w:rsidRPr="00D01BC9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D01BC9">
        <w:rPr>
          <w:rFonts w:ascii="Times New Roman" w:hAnsi="Times New Roman" w:cs="Times New Roman"/>
          <w:sz w:val="24"/>
          <w:szCs w:val="24"/>
        </w:rPr>
        <w:t xml:space="preserve"> připojení</w:t>
      </w:r>
    </w:p>
    <w:p w:rsidR="007C7263" w:rsidRPr="00D01BC9" w:rsidRDefault="007C7263" w:rsidP="000A3F96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1B7098" w:rsidRPr="00A81938" w:rsidRDefault="001B7098" w:rsidP="000A3F96">
      <w:pPr>
        <w:tabs>
          <w:tab w:val="left" w:pos="1905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B7098" w:rsidRPr="00A81938" w:rsidRDefault="001B7098" w:rsidP="000A3F96">
      <w:pPr>
        <w:tabs>
          <w:tab w:val="left" w:pos="1905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A3F96" w:rsidRDefault="000A3F96" w:rsidP="000A3F96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C71E4F">
        <w:rPr>
          <w:rFonts w:ascii="Times New Roman" w:hAnsi="Times New Roman" w:cs="Times New Roman"/>
          <w:i/>
          <w:sz w:val="24"/>
          <w:szCs w:val="24"/>
        </w:rPr>
        <w:t xml:space="preserve">V Letovicích dne </w:t>
      </w:r>
      <w:r w:rsidR="00EB08A1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81938">
        <w:rPr>
          <w:rFonts w:ascii="Times New Roman" w:hAnsi="Times New Roman" w:cs="Times New Roman"/>
          <w:i/>
          <w:sz w:val="24"/>
          <w:szCs w:val="24"/>
        </w:rPr>
        <w:t xml:space="preserve">května </w:t>
      </w:r>
      <w:r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A81938">
        <w:rPr>
          <w:rFonts w:ascii="Times New Roman" w:hAnsi="Times New Roman" w:cs="Times New Roman"/>
          <w:i/>
          <w:sz w:val="24"/>
          <w:szCs w:val="24"/>
        </w:rPr>
        <w:t>7</w:t>
      </w:r>
      <w:r w:rsidRPr="00C71E4F">
        <w:rPr>
          <w:rFonts w:ascii="Times New Roman" w:hAnsi="Times New Roman" w:cs="Times New Roman"/>
          <w:i/>
          <w:sz w:val="24"/>
          <w:szCs w:val="24"/>
        </w:rPr>
        <w:tab/>
      </w:r>
      <w:r w:rsidRPr="00C71E4F">
        <w:rPr>
          <w:rFonts w:ascii="Times New Roman" w:hAnsi="Times New Roman" w:cs="Times New Roman"/>
          <w:i/>
          <w:sz w:val="24"/>
          <w:szCs w:val="24"/>
        </w:rPr>
        <w:tab/>
        <w:t xml:space="preserve">    Ing. Helena Marešová</w:t>
      </w:r>
      <w:r w:rsidR="001B7098">
        <w:rPr>
          <w:rFonts w:ascii="Times New Roman" w:hAnsi="Times New Roman" w:cs="Times New Roman"/>
          <w:i/>
          <w:sz w:val="24"/>
          <w:szCs w:val="24"/>
        </w:rPr>
        <w:t>, ředitelka školy</w:t>
      </w:r>
    </w:p>
    <w:p w:rsidR="000A3F96" w:rsidRDefault="000A3F96" w:rsidP="000A3F96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0A3F96" w:rsidRDefault="000A3F96" w:rsidP="000A3F96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0A3F96" w:rsidRDefault="000A3F96" w:rsidP="000A3F96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0A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33A"/>
      </v:shape>
    </w:pict>
  </w:numPicBullet>
  <w:abstractNum w:abstractNumId="0" w15:restartNumberingAfterBreak="0">
    <w:nsid w:val="044A3552"/>
    <w:multiLevelType w:val="hybridMultilevel"/>
    <w:tmpl w:val="DD5A8A56"/>
    <w:lvl w:ilvl="0" w:tplc="040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B6B30"/>
    <w:multiLevelType w:val="hybridMultilevel"/>
    <w:tmpl w:val="0E90FE1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7884"/>
    <w:multiLevelType w:val="hybridMultilevel"/>
    <w:tmpl w:val="7AC8E296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A035F1"/>
    <w:multiLevelType w:val="hybridMultilevel"/>
    <w:tmpl w:val="AF3E81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66C7B"/>
    <w:multiLevelType w:val="hybridMultilevel"/>
    <w:tmpl w:val="11928A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2CAB"/>
    <w:multiLevelType w:val="hybridMultilevel"/>
    <w:tmpl w:val="92764EB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C4C7C"/>
    <w:multiLevelType w:val="hybridMultilevel"/>
    <w:tmpl w:val="AB80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4DA9"/>
    <w:multiLevelType w:val="hybridMultilevel"/>
    <w:tmpl w:val="0C266F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D7291"/>
    <w:multiLevelType w:val="hybridMultilevel"/>
    <w:tmpl w:val="E268387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15187A"/>
    <w:multiLevelType w:val="hybridMultilevel"/>
    <w:tmpl w:val="5FAA6DC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6458"/>
    <w:multiLevelType w:val="hybridMultilevel"/>
    <w:tmpl w:val="A7F02E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6346D"/>
    <w:multiLevelType w:val="hybridMultilevel"/>
    <w:tmpl w:val="7EC0322A"/>
    <w:lvl w:ilvl="0" w:tplc="F6E658BE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sz w:val="28"/>
      </w:rPr>
    </w:lvl>
    <w:lvl w:ilvl="1" w:tplc="E8B636AC">
      <w:numFmt w:val="none"/>
      <w:lvlText w:val=""/>
      <w:lvlJc w:val="left"/>
      <w:pPr>
        <w:tabs>
          <w:tab w:val="num" w:pos="360"/>
        </w:tabs>
      </w:pPr>
    </w:lvl>
    <w:lvl w:ilvl="2" w:tplc="C5587910">
      <w:numFmt w:val="none"/>
      <w:lvlText w:val=""/>
      <w:lvlJc w:val="left"/>
      <w:pPr>
        <w:tabs>
          <w:tab w:val="num" w:pos="360"/>
        </w:tabs>
      </w:pPr>
    </w:lvl>
    <w:lvl w:ilvl="3" w:tplc="F5E26BEC">
      <w:numFmt w:val="none"/>
      <w:lvlText w:val=""/>
      <w:lvlJc w:val="left"/>
      <w:pPr>
        <w:tabs>
          <w:tab w:val="num" w:pos="360"/>
        </w:tabs>
      </w:pPr>
    </w:lvl>
    <w:lvl w:ilvl="4" w:tplc="A496A9E8">
      <w:numFmt w:val="none"/>
      <w:lvlText w:val=""/>
      <w:lvlJc w:val="left"/>
      <w:pPr>
        <w:tabs>
          <w:tab w:val="num" w:pos="360"/>
        </w:tabs>
      </w:pPr>
    </w:lvl>
    <w:lvl w:ilvl="5" w:tplc="94BEB2D0">
      <w:numFmt w:val="none"/>
      <w:lvlText w:val=""/>
      <w:lvlJc w:val="left"/>
      <w:pPr>
        <w:tabs>
          <w:tab w:val="num" w:pos="360"/>
        </w:tabs>
      </w:pPr>
    </w:lvl>
    <w:lvl w:ilvl="6" w:tplc="4F56FE54">
      <w:numFmt w:val="none"/>
      <w:lvlText w:val=""/>
      <w:lvlJc w:val="left"/>
      <w:pPr>
        <w:tabs>
          <w:tab w:val="num" w:pos="360"/>
        </w:tabs>
      </w:pPr>
    </w:lvl>
    <w:lvl w:ilvl="7" w:tplc="A5AC3B32">
      <w:numFmt w:val="none"/>
      <w:lvlText w:val=""/>
      <w:lvlJc w:val="left"/>
      <w:pPr>
        <w:tabs>
          <w:tab w:val="num" w:pos="360"/>
        </w:tabs>
      </w:pPr>
    </w:lvl>
    <w:lvl w:ilvl="8" w:tplc="7FE4BCD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1E1D42"/>
    <w:multiLevelType w:val="hybridMultilevel"/>
    <w:tmpl w:val="4D0C2D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7C6D"/>
    <w:multiLevelType w:val="hybridMultilevel"/>
    <w:tmpl w:val="59DCAA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1544F"/>
    <w:multiLevelType w:val="hybridMultilevel"/>
    <w:tmpl w:val="32DEF262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745DE3"/>
    <w:multiLevelType w:val="hybridMultilevel"/>
    <w:tmpl w:val="F73EC1A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98E1F56"/>
    <w:multiLevelType w:val="hybridMultilevel"/>
    <w:tmpl w:val="33D273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40992"/>
    <w:multiLevelType w:val="hybridMultilevel"/>
    <w:tmpl w:val="EC622DD2"/>
    <w:lvl w:ilvl="0" w:tplc="7A325E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37EDC"/>
    <w:multiLevelType w:val="hybridMultilevel"/>
    <w:tmpl w:val="4BF670E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3373"/>
    <w:multiLevelType w:val="hybridMultilevel"/>
    <w:tmpl w:val="E4A8807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B4144"/>
    <w:multiLevelType w:val="hybridMultilevel"/>
    <w:tmpl w:val="771A9C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06E"/>
    <w:multiLevelType w:val="hybridMultilevel"/>
    <w:tmpl w:val="C4AA27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AC10A5"/>
    <w:multiLevelType w:val="hybridMultilevel"/>
    <w:tmpl w:val="899486A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81F3D"/>
    <w:multiLevelType w:val="hybridMultilevel"/>
    <w:tmpl w:val="4082402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E6B13"/>
    <w:multiLevelType w:val="hybridMultilevel"/>
    <w:tmpl w:val="18B8BE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B4590"/>
    <w:multiLevelType w:val="hybridMultilevel"/>
    <w:tmpl w:val="F0C67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3196B"/>
    <w:multiLevelType w:val="hybridMultilevel"/>
    <w:tmpl w:val="8FD2FE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A5AF5"/>
    <w:multiLevelType w:val="hybridMultilevel"/>
    <w:tmpl w:val="798ED3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774A2"/>
    <w:multiLevelType w:val="hybridMultilevel"/>
    <w:tmpl w:val="5E08DF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06E55"/>
    <w:multiLevelType w:val="multilevel"/>
    <w:tmpl w:val="2072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A0C24"/>
    <w:multiLevelType w:val="hybridMultilevel"/>
    <w:tmpl w:val="0122D1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9030E"/>
    <w:multiLevelType w:val="hybridMultilevel"/>
    <w:tmpl w:val="A732A5C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FC138A"/>
    <w:multiLevelType w:val="hybridMultilevel"/>
    <w:tmpl w:val="97680A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7"/>
  </w:num>
  <w:num w:numId="4">
    <w:abstractNumId w:val="15"/>
  </w:num>
  <w:num w:numId="5">
    <w:abstractNumId w:val="19"/>
  </w:num>
  <w:num w:numId="6">
    <w:abstractNumId w:val="0"/>
  </w:num>
  <w:num w:numId="7">
    <w:abstractNumId w:val="14"/>
  </w:num>
  <w:num w:numId="8">
    <w:abstractNumId w:val="5"/>
  </w:num>
  <w:num w:numId="9">
    <w:abstractNumId w:val="13"/>
  </w:num>
  <w:num w:numId="10">
    <w:abstractNumId w:val="30"/>
  </w:num>
  <w:num w:numId="11">
    <w:abstractNumId w:val="16"/>
  </w:num>
  <w:num w:numId="12">
    <w:abstractNumId w:val="23"/>
  </w:num>
  <w:num w:numId="13">
    <w:abstractNumId w:val="12"/>
  </w:num>
  <w:num w:numId="14">
    <w:abstractNumId w:val="9"/>
  </w:num>
  <w:num w:numId="15">
    <w:abstractNumId w:val="28"/>
  </w:num>
  <w:num w:numId="16">
    <w:abstractNumId w:val="20"/>
  </w:num>
  <w:num w:numId="17">
    <w:abstractNumId w:val="7"/>
  </w:num>
  <w:num w:numId="18">
    <w:abstractNumId w:val="1"/>
  </w:num>
  <w:num w:numId="19">
    <w:abstractNumId w:val="22"/>
  </w:num>
  <w:num w:numId="20">
    <w:abstractNumId w:val="29"/>
  </w:num>
  <w:num w:numId="21">
    <w:abstractNumId w:val="6"/>
  </w:num>
  <w:num w:numId="22">
    <w:abstractNumId w:val="3"/>
  </w:num>
  <w:num w:numId="23">
    <w:abstractNumId w:val="4"/>
  </w:num>
  <w:num w:numId="24">
    <w:abstractNumId w:val="2"/>
  </w:num>
  <w:num w:numId="25">
    <w:abstractNumId w:val="27"/>
  </w:num>
  <w:num w:numId="26">
    <w:abstractNumId w:val="8"/>
  </w:num>
  <w:num w:numId="27">
    <w:abstractNumId w:val="26"/>
  </w:num>
  <w:num w:numId="28">
    <w:abstractNumId w:val="18"/>
  </w:num>
  <w:num w:numId="29">
    <w:abstractNumId w:val="21"/>
  </w:num>
  <w:num w:numId="30">
    <w:abstractNumId w:val="31"/>
  </w:num>
  <w:num w:numId="31">
    <w:abstractNumId w:val="10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24"/>
    <w:rsid w:val="00025FF4"/>
    <w:rsid w:val="00072A0D"/>
    <w:rsid w:val="000848E8"/>
    <w:rsid w:val="00085840"/>
    <w:rsid w:val="000A3F96"/>
    <w:rsid w:val="00105D82"/>
    <w:rsid w:val="001B0023"/>
    <w:rsid w:val="001B7098"/>
    <w:rsid w:val="00200EAE"/>
    <w:rsid w:val="00231647"/>
    <w:rsid w:val="002D1C88"/>
    <w:rsid w:val="00365721"/>
    <w:rsid w:val="004344C7"/>
    <w:rsid w:val="004867B2"/>
    <w:rsid w:val="004C2104"/>
    <w:rsid w:val="004F1AA2"/>
    <w:rsid w:val="00501DA5"/>
    <w:rsid w:val="0051724A"/>
    <w:rsid w:val="00544093"/>
    <w:rsid w:val="00592454"/>
    <w:rsid w:val="00622BFC"/>
    <w:rsid w:val="00655BE1"/>
    <w:rsid w:val="0066496D"/>
    <w:rsid w:val="006E2F6C"/>
    <w:rsid w:val="00774B24"/>
    <w:rsid w:val="007A012C"/>
    <w:rsid w:val="007B04F6"/>
    <w:rsid w:val="007C7263"/>
    <w:rsid w:val="007F00A6"/>
    <w:rsid w:val="00804321"/>
    <w:rsid w:val="00896B1B"/>
    <w:rsid w:val="008E0D1C"/>
    <w:rsid w:val="008E686A"/>
    <w:rsid w:val="009020CB"/>
    <w:rsid w:val="00935A18"/>
    <w:rsid w:val="009D3579"/>
    <w:rsid w:val="00A34724"/>
    <w:rsid w:val="00A571BF"/>
    <w:rsid w:val="00A81938"/>
    <w:rsid w:val="00AA3D2C"/>
    <w:rsid w:val="00B150F3"/>
    <w:rsid w:val="00B26A06"/>
    <w:rsid w:val="00BF55BC"/>
    <w:rsid w:val="00C470B3"/>
    <w:rsid w:val="00C52AE0"/>
    <w:rsid w:val="00D01BC9"/>
    <w:rsid w:val="00D76E4D"/>
    <w:rsid w:val="00D90BF0"/>
    <w:rsid w:val="00DE28BD"/>
    <w:rsid w:val="00E00CED"/>
    <w:rsid w:val="00E108CB"/>
    <w:rsid w:val="00E12840"/>
    <w:rsid w:val="00E675DA"/>
    <w:rsid w:val="00EB08A1"/>
    <w:rsid w:val="00F01B0D"/>
    <w:rsid w:val="00F2079F"/>
    <w:rsid w:val="00F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B0B765-D1C8-4024-859D-F2E38D05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67B2"/>
  </w:style>
  <w:style w:type="paragraph" w:styleId="Nadpis1">
    <w:name w:val="heading 1"/>
    <w:basedOn w:val="Normln"/>
    <w:link w:val="Nadpis1Char"/>
    <w:uiPriority w:val="9"/>
    <w:qFormat/>
    <w:rsid w:val="00486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7B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867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EB08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7098"/>
    <w:rPr>
      <w:color w:val="0000FF"/>
      <w:u w:val="single"/>
    </w:rPr>
  </w:style>
  <w:style w:type="character" w:customStyle="1" w:styleId="mw-headline">
    <w:name w:val="mw-headline"/>
    <w:basedOn w:val="Standardnpsmoodstavce"/>
    <w:rsid w:val="00A8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2192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Helena</dc:creator>
  <cp:lastModifiedBy>ntb2020a</cp:lastModifiedBy>
  <cp:revision>4</cp:revision>
  <dcterms:created xsi:type="dcterms:W3CDTF">2019-04-15T06:54:00Z</dcterms:created>
  <dcterms:modified xsi:type="dcterms:W3CDTF">2021-01-07T19:52:00Z</dcterms:modified>
</cp:coreProperties>
</file>