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6C" w:rsidRDefault="00947B6C" w:rsidP="00947B6C">
      <w:pPr>
        <w:spacing w:line="360" w:lineRule="auto"/>
        <w:jc w:val="center"/>
        <w:rPr>
          <w:rFonts w:ascii="Arial Black" w:hAnsi="Arial Black"/>
          <w:sz w:val="72"/>
        </w:rPr>
      </w:pPr>
    </w:p>
    <w:p w:rsidR="00947B6C" w:rsidRDefault="00947B6C" w:rsidP="00947B6C">
      <w:pPr>
        <w:spacing w:line="360" w:lineRule="auto"/>
        <w:jc w:val="center"/>
        <w:rPr>
          <w:rFonts w:ascii="Arial Black" w:hAnsi="Arial Black"/>
          <w:sz w:val="72"/>
        </w:rPr>
      </w:pPr>
    </w:p>
    <w:p w:rsidR="00F95C03" w:rsidRDefault="00947B6C" w:rsidP="00947B6C">
      <w:pPr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  <w:r w:rsidRPr="00947B6C">
        <w:rPr>
          <w:rFonts w:ascii="Times New Roman" w:hAnsi="Times New Roman" w:cs="Times New Roman"/>
          <w:b/>
          <w:sz w:val="72"/>
        </w:rPr>
        <w:t>ŠVP PRO ŠKOLNÍ DRUŽINU PŘI ZŠ</w:t>
      </w:r>
      <w:r w:rsidR="00F95C03">
        <w:rPr>
          <w:rFonts w:ascii="Times New Roman" w:hAnsi="Times New Roman" w:cs="Times New Roman"/>
          <w:b/>
          <w:sz w:val="72"/>
        </w:rPr>
        <w:t xml:space="preserve"> A MŠ</w:t>
      </w:r>
      <w:r w:rsidR="009E3D05">
        <w:rPr>
          <w:rFonts w:ascii="Times New Roman" w:hAnsi="Times New Roman" w:cs="Times New Roman"/>
          <w:b/>
          <w:sz w:val="72"/>
        </w:rPr>
        <w:t xml:space="preserve"> ČISTÁ</w:t>
      </w:r>
      <w:r w:rsidR="00F95C03">
        <w:rPr>
          <w:rFonts w:ascii="Times New Roman" w:hAnsi="Times New Roman" w:cs="Times New Roman"/>
          <w:b/>
          <w:sz w:val="72"/>
        </w:rPr>
        <w:t xml:space="preserve"> </w:t>
      </w:r>
    </w:p>
    <w:p w:rsidR="00947B6C" w:rsidRDefault="00947B6C" w:rsidP="00947B6C">
      <w:pPr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</w:p>
    <w:p w:rsidR="00682D73" w:rsidRDefault="00682D73" w:rsidP="00947B6C">
      <w:pPr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</w:p>
    <w:p w:rsidR="00682D73" w:rsidRDefault="00682D73" w:rsidP="00947B6C">
      <w:pPr>
        <w:spacing w:line="360" w:lineRule="auto"/>
        <w:jc w:val="center"/>
        <w:rPr>
          <w:rFonts w:ascii="Arial Black" w:hAnsi="Arial Black"/>
          <w:sz w:val="72"/>
        </w:rPr>
      </w:pPr>
    </w:p>
    <w:p w:rsidR="00947B6C" w:rsidRDefault="00947B6C" w:rsidP="00947B6C">
      <w:pPr>
        <w:spacing w:line="360" w:lineRule="auto"/>
        <w:jc w:val="center"/>
        <w:rPr>
          <w:rFonts w:ascii="Times New Roman" w:hAnsi="Times New Roman" w:cs="Times New Roman"/>
          <w:i/>
          <w:sz w:val="40"/>
        </w:rPr>
      </w:pPr>
    </w:p>
    <w:p w:rsidR="00947B6C" w:rsidRDefault="00947B6C" w:rsidP="00B731F7">
      <w:pPr>
        <w:spacing w:line="360" w:lineRule="auto"/>
        <w:rPr>
          <w:rFonts w:ascii="Arial" w:hAnsi="Arial" w:cs="Arial"/>
          <w:i/>
          <w:sz w:val="28"/>
          <w:szCs w:val="20"/>
        </w:rPr>
      </w:pPr>
    </w:p>
    <w:p w:rsidR="00CF1EF2" w:rsidRDefault="00CF1EF2" w:rsidP="00CF1EF2">
      <w:pPr>
        <w:spacing w:line="360" w:lineRule="auto"/>
        <w:rPr>
          <w:rFonts w:ascii="Arial" w:hAnsi="Arial" w:cs="Arial"/>
          <w:i/>
          <w:sz w:val="28"/>
          <w:szCs w:val="20"/>
        </w:rPr>
      </w:pPr>
    </w:p>
    <w:p w:rsidR="00CF1EF2" w:rsidRPr="00C34B37" w:rsidRDefault="00B623FA" w:rsidP="00CF1EF2">
      <w:pPr>
        <w:rPr>
          <w:rFonts w:ascii="Times New Roman" w:hAnsi="Times New Roman" w:cs="Times New Roman"/>
          <w:b/>
          <w:sz w:val="28"/>
          <w:szCs w:val="20"/>
        </w:rPr>
      </w:pPr>
      <w:r w:rsidRPr="00C34B37">
        <w:rPr>
          <w:rFonts w:ascii="Times New Roman" w:hAnsi="Times New Roman" w:cs="Times New Roman"/>
          <w:b/>
          <w:sz w:val="28"/>
          <w:szCs w:val="20"/>
        </w:rPr>
        <w:lastRenderedPageBreak/>
        <w:t>OBSAH</w:t>
      </w:r>
    </w:p>
    <w:p w:rsidR="00682D73" w:rsidRDefault="00B623FA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rFonts w:ascii="Arial" w:hAnsi="Arial" w:cs="Arial"/>
          <w:i/>
          <w:sz w:val="28"/>
        </w:rPr>
        <w:fldChar w:fldCharType="begin"/>
      </w:r>
      <w:r>
        <w:rPr>
          <w:rFonts w:ascii="Arial" w:hAnsi="Arial" w:cs="Arial"/>
          <w:i/>
          <w:sz w:val="28"/>
        </w:rPr>
        <w:instrText xml:space="preserve"> TOC \f \h \z \t "MŮJ;1;MŮJ 2;2" </w:instrText>
      </w:r>
      <w:r>
        <w:rPr>
          <w:rFonts w:ascii="Arial" w:hAnsi="Arial" w:cs="Arial"/>
          <w:i/>
          <w:sz w:val="28"/>
        </w:rPr>
        <w:fldChar w:fldCharType="separate"/>
      </w:r>
      <w:hyperlink w:anchor="_Toc346535057" w:history="1">
        <w:r w:rsidR="00682D73" w:rsidRPr="004C1411">
          <w:rPr>
            <w:rStyle w:val="Hypertextovodkaz"/>
            <w:noProof/>
          </w:rPr>
          <w:t>1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IDENTIFIKAČNÍ ÚDAJE ŠKOLNÍ DRUŽINY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_Toc346535057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3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left" w:pos="880"/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58" w:history="1">
        <w:r w:rsidR="00682D73" w:rsidRPr="004C1411">
          <w:rPr>
            <w:rStyle w:val="Hypertextovodkaz"/>
            <w:noProof/>
          </w:rPr>
          <w:t>1.1</w:t>
        </w:r>
        <w:r w:rsidR="00682D73">
          <w:rPr>
            <w:rFonts w:eastAsiaTheme="minorEastAsia"/>
            <w:small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Návaznost vzdělávacího programu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_Toc346535058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3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left" w:pos="880"/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59" w:history="1">
        <w:r w:rsidR="00682D73" w:rsidRPr="004C1411">
          <w:rPr>
            <w:rStyle w:val="Hypertextovodkaz"/>
            <w:noProof/>
          </w:rPr>
          <w:t>1.2</w:t>
        </w:r>
        <w:r w:rsidR="00682D73">
          <w:rPr>
            <w:rFonts w:eastAsiaTheme="minorEastAsia"/>
            <w:small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Zřizovatel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_Toc346535059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3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left" w:pos="880"/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60" w:history="1">
        <w:r w:rsidR="00682D73" w:rsidRPr="004C1411">
          <w:rPr>
            <w:rStyle w:val="Hypertextovodkaz"/>
            <w:noProof/>
          </w:rPr>
          <w:t>1.3</w:t>
        </w:r>
        <w:r w:rsidR="00682D73">
          <w:rPr>
            <w:rFonts w:eastAsiaTheme="minorEastAsia"/>
            <w:small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 xml:space="preserve"> Předkladatel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_Toc346535060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3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left" w:pos="880"/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61" w:history="1">
        <w:r w:rsidR="00682D73" w:rsidRPr="004C1411">
          <w:rPr>
            <w:rStyle w:val="Hypertextovodkaz"/>
            <w:noProof/>
          </w:rPr>
          <w:t>1.4</w:t>
        </w:r>
        <w:r w:rsidR="00682D73">
          <w:rPr>
            <w:rFonts w:eastAsiaTheme="minorEastAsia"/>
            <w:small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Platnost dokumentu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_Toc346535061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3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62" w:history="1">
        <w:r w:rsidR="00682D73" w:rsidRPr="004C1411">
          <w:rPr>
            <w:rStyle w:val="Hypertextovodkaz"/>
            <w:noProof/>
          </w:rPr>
          <w:t>2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CHARAKTER ŠKOLNÍ DRUŽINY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_Toc346535062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4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63" w:history="1">
        <w:r w:rsidR="00682D73" w:rsidRPr="004C1411">
          <w:rPr>
            <w:rStyle w:val="Hypertextovodkaz"/>
            <w:noProof/>
          </w:rPr>
          <w:t>3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CÍLE VÝCHOVNÉHO VZDĚLÁVÁNÍ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_Toc346535063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4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left" w:pos="880"/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64" w:history="1">
        <w:r w:rsidR="00682D73" w:rsidRPr="004C1411">
          <w:rPr>
            <w:rStyle w:val="Hypertextovodkaz"/>
            <w:noProof/>
          </w:rPr>
          <w:t xml:space="preserve">3.1 </w:t>
        </w:r>
        <w:r w:rsidR="00682D73">
          <w:rPr>
            <w:rFonts w:eastAsiaTheme="minorEastAsia"/>
            <w:small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Obecné cíle vzdělávací soustavy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_Toc346535064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4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left" w:pos="880"/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65" w:history="1">
        <w:r w:rsidR="00682D73" w:rsidRPr="004C1411">
          <w:rPr>
            <w:rStyle w:val="Hypertextovodkaz"/>
            <w:noProof/>
          </w:rPr>
          <w:t>3.2</w:t>
        </w:r>
        <w:r w:rsidR="00682D73">
          <w:rPr>
            <w:rFonts w:eastAsiaTheme="minorEastAsia"/>
            <w:small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Cíle výchovně vzdělávací práce v ŠD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_Toc346535065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4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left" w:pos="880"/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66" w:history="1">
        <w:r w:rsidR="00682D73" w:rsidRPr="004C1411">
          <w:rPr>
            <w:rStyle w:val="Hypertextovodkaz"/>
            <w:noProof/>
          </w:rPr>
          <w:t>3.3</w:t>
        </w:r>
        <w:r w:rsidR="00682D73">
          <w:rPr>
            <w:rFonts w:eastAsiaTheme="minorEastAsia"/>
            <w:small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Konkrétní cíle vzdělávání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_Toc346535066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5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67" w:history="1">
        <w:r w:rsidR="00682D73" w:rsidRPr="004C1411">
          <w:rPr>
            <w:rStyle w:val="Hypertextovodkaz"/>
            <w:noProof/>
          </w:rPr>
          <w:t>4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6FA">
          <w:rPr>
            <w:rStyle w:val="Hypertextovodkaz"/>
            <w:noProof/>
          </w:rPr>
          <w:t xml:space="preserve">DÉLKA </w:t>
        </w:r>
        <w:r w:rsidR="00682D73" w:rsidRPr="004C1411">
          <w:rPr>
            <w:rStyle w:val="Hypertextovodkaz"/>
            <w:noProof/>
          </w:rPr>
          <w:t xml:space="preserve"> VZDĚLÁVÁNÍ VE ŠKOLNÍ DRUŽINĚ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_Toc346535067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5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68" w:history="1">
        <w:r w:rsidR="00682D73" w:rsidRPr="004C1411">
          <w:rPr>
            <w:rStyle w:val="Hypertextovodkaz"/>
            <w:noProof/>
          </w:rPr>
          <w:t>5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FORMY VZDĚLÁVÁNÍ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_Toc346535068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5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69" w:history="1">
        <w:r w:rsidR="00682D73" w:rsidRPr="004C1411">
          <w:rPr>
            <w:rStyle w:val="Hypertextovodkaz"/>
            <w:noProof/>
          </w:rPr>
          <w:t>6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OBSAH VZDĚLÁNÍ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_Toc346535069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6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70" w:history="1">
        <w:r w:rsidR="00682D73" w:rsidRPr="004C1411">
          <w:rPr>
            <w:rStyle w:val="Hypertextovodkaz"/>
            <w:noProof/>
          </w:rPr>
          <w:t>7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PODMÍNKY PŘIJÍMÁNÍ UCHAZEČŮ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_Toc346535070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6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71" w:history="1">
        <w:r w:rsidR="008E74EB">
          <w:rPr>
            <w:rStyle w:val="Hypertextovodkaz"/>
            <w:noProof/>
          </w:rPr>
          <w:t>7</w:t>
        </w:r>
        <w:r w:rsidR="00682D73" w:rsidRPr="004C1411">
          <w:rPr>
            <w:rStyle w:val="Hypertextovodkaz"/>
            <w:noProof/>
          </w:rPr>
          <w:t>.1 Přihlašování a odhlašování dětí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_Toc346535071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6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72" w:history="1">
        <w:r w:rsidR="008E74EB">
          <w:rPr>
            <w:rStyle w:val="Hypertextovodkaz"/>
            <w:noProof/>
          </w:rPr>
          <w:t>7</w:t>
        </w:r>
        <w:r w:rsidR="00682D73" w:rsidRPr="004C1411">
          <w:rPr>
            <w:rStyle w:val="Hypertextovodkaz"/>
            <w:noProof/>
          </w:rPr>
          <w:t>.2 Podmínky úplaty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_Toc346535072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7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73" w:history="1">
        <w:r w:rsidR="00682D73" w:rsidRPr="004C1411">
          <w:rPr>
            <w:rStyle w:val="Hypertextovodkaz"/>
            <w:noProof/>
          </w:rPr>
          <w:t>8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PODMÍNKY PRŮBĚHU VZDĚLÁNÍ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_Toc346535073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7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74" w:history="1">
        <w:r w:rsidR="00682D73" w:rsidRPr="004C1411">
          <w:rPr>
            <w:rStyle w:val="Hypertextovodkaz"/>
            <w:noProof/>
          </w:rPr>
          <w:t>Organizace činnosti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_Toc346535074 \h </w:instrText>
        </w:r>
        <w:r w:rsidR="00682D73">
          <w:rPr>
            <w:noProof/>
            <w:webHidden/>
          </w:rPr>
          <w:fldChar w:fldCharType="separate"/>
        </w:r>
        <w:r w:rsidR="00CF71A1">
          <w:rPr>
            <w:b/>
            <w:bCs/>
            <w:noProof/>
            <w:webHidden/>
          </w:rPr>
          <w:t>Chyba! Záložka není definována.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75" w:history="1">
        <w:r w:rsidR="00682D73" w:rsidRPr="004C1411">
          <w:rPr>
            <w:rStyle w:val="Hypertextovodkaz"/>
            <w:noProof/>
          </w:rPr>
          <w:t>9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POPIS MATERIÁLNÍCH, PERSONÁLNÍCH A BOZP PODMÍNEK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_Toc346535075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7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76" w:history="1">
        <w:r w:rsidR="008E74EB">
          <w:rPr>
            <w:rStyle w:val="Hypertextovodkaz"/>
            <w:noProof/>
          </w:rPr>
          <w:t>9</w:t>
        </w:r>
        <w:r w:rsidR="00682D73" w:rsidRPr="004C1411">
          <w:rPr>
            <w:rStyle w:val="Hypertextovodkaz"/>
            <w:noProof/>
          </w:rPr>
          <w:t>.1 Charakteristika současného stavu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_Toc346535076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7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77" w:history="1">
        <w:r w:rsidR="008E74EB">
          <w:rPr>
            <w:rStyle w:val="Hypertextovodkaz"/>
            <w:noProof/>
          </w:rPr>
          <w:t>9</w:t>
        </w:r>
        <w:r w:rsidR="00682D73" w:rsidRPr="004C1411">
          <w:rPr>
            <w:rStyle w:val="Hypertextovodkaz"/>
            <w:noProof/>
          </w:rPr>
          <w:t>.2 Nástin výhledového zkvalitňování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_Toc346535077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7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2"/>
        <w:tabs>
          <w:tab w:val="right" w:leader="dot" w:pos="8211"/>
        </w:tabs>
        <w:rPr>
          <w:rFonts w:eastAsiaTheme="minorEastAsia"/>
          <w:smallCaps w:val="0"/>
          <w:noProof/>
          <w:sz w:val="22"/>
          <w:szCs w:val="22"/>
          <w:lang w:eastAsia="cs-CZ"/>
        </w:rPr>
      </w:pPr>
      <w:hyperlink w:anchor="_Toc346535078" w:history="1">
        <w:r w:rsidR="008E74EB">
          <w:rPr>
            <w:rStyle w:val="Hypertextovodkaz"/>
            <w:noProof/>
          </w:rPr>
          <w:t>9.3</w:t>
        </w:r>
        <w:r w:rsidR="00682D73" w:rsidRPr="004C1411">
          <w:rPr>
            <w:rStyle w:val="Hypertextovodkaz"/>
            <w:noProof/>
          </w:rPr>
          <w:t xml:space="preserve"> BOZP podmínky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_Toc346535078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7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79" w:history="1">
        <w:r w:rsidR="008E74EB">
          <w:rPr>
            <w:rStyle w:val="Hypertextovodkaz"/>
            <w:noProof/>
          </w:rPr>
          <w:t>10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PODMÍNKY PRO PRÁCI SE ŽÁKY SE SPECIÁLNÍMI VZDĚLÁVACÍMI POTŘEBAMI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_Toc346535079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8</w:t>
        </w:r>
        <w:r w:rsidR="00682D73">
          <w:rPr>
            <w:noProof/>
            <w:webHidden/>
          </w:rPr>
          <w:fldChar w:fldCharType="end"/>
        </w:r>
      </w:hyperlink>
    </w:p>
    <w:p w:rsidR="00682D73" w:rsidRDefault="001A2A84">
      <w:pPr>
        <w:pStyle w:val="Obsah1"/>
        <w:rPr>
          <w:rFonts w:eastAsiaTheme="minorEastAsia"/>
          <w:b w:val="0"/>
          <w:bCs w:val="0"/>
          <w:caps w:val="0"/>
          <w:noProof/>
          <w:sz w:val="22"/>
          <w:szCs w:val="22"/>
          <w:lang w:eastAsia="cs-CZ"/>
        </w:rPr>
      </w:pPr>
      <w:hyperlink w:anchor="_Toc346535080" w:history="1">
        <w:r w:rsidR="00C34B37">
          <w:rPr>
            <w:rStyle w:val="Hypertextovodkaz"/>
            <w:noProof/>
          </w:rPr>
          <w:t>11</w:t>
        </w:r>
        <w:r w:rsidR="00682D73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682D73" w:rsidRPr="004C1411">
          <w:rPr>
            <w:rStyle w:val="Hypertextovodkaz"/>
            <w:noProof/>
          </w:rPr>
          <w:t>ZVEŘEJNĚNÍ ŠVP PRO ŠD</w:t>
        </w:r>
        <w:r w:rsidR="00682D73">
          <w:rPr>
            <w:noProof/>
            <w:webHidden/>
          </w:rPr>
          <w:tab/>
        </w:r>
        <w:r w:rsidR="00682D73">
          <w:rPr>
            <w:noProof/>
            <w:webHidden/>
          </w:rPr>
          <w:fldChar w:fldCharType="begin"/>
        </w:r>
        <w:r w:rsidR="00682D73">
          <w:rPr>
            <w:noProof/>
            <w:webHidden/>
          </w:rPr>
          <w:instrText xml:space="preserve"> PAGEREF _Toc346535080 \h </w:instrText>
        </w:r>
        <w:r w:rsidR="00682D73">
          <w:rPr>
            <w:noProof/>
            <w:webHidden/>
          </w:rPr>
        </w:r>
        <w:r w:rsidR="00682D73">
          <w:rPr>
            <w:noProof/>
            <w:webHidden/>
          </w:rPr>
          <w:fldChar w:fldCharType="separate"/>
        </w:r>
        <w:r w:rsidR="00CF71A1">
          <w:rPr>
            <w:noProof/>
            <w:webHidden/>
          </w:rPr>
          <w:t>8</w:t>
        </w:r>
        <w:r w:rsidR="00682D73">
          <w:rPr>
            <w:noProof/>
            <w:webHidden/>
          </w:rPr>
          <w:fldChar w:fldCharType="end"/>
        </w:r>
      </w:hyperlink>
    </w:p>
    <w:p w:rsidR="00B623FA" w:rsidRDefault="00B623FA" w:rsidP="00B731F7">
      <w:pPr>
        <w:rPr>
          <w:rFonts w:ascii="Arial" w:hAnsi="Arial" w:cs="Arial"/>
          <w:b/>
          <w:bCs/>
          <w:i/>
          <w:caps/>
          <w:sz w:val="28"/>
          <w:szCs w:val="20"/>
        </w:rPr>
      </w:pPr>
      <w:r>
        <w:rPr>
          <w:rFonts w:ascii="Arial" w:hAnsi="Arial" w:cs="Arial"/>
          <w:b/>
          <w:bCs/>
          <w:i/>
          <w:caps/>
          <w:sz w:val="28"/>
          <w:szCs w:val="20"/>
        </w:rPr>
        <w:fldChar w:fldCharType="end"/>
      </w:r>
    </w:p>
    <w:p w:rsidR="00B731F7" w:rsidRDefault="00B731F7" w:rsidP="00B731F7">
      <w:pPr>
        <w:rPr>
          <w:rFonts w:ascii="Arial" w:hAnsi="Arial" w:cs="Arial"/>
          <w:b/>
          <w:bCs/>
          <w:i/>
          <w:caps/>
          <w:sz w:val="28"/>
          <w:szCs w:val="20"/>
        </w:rPr>
      </w:pPr>
    </w:p>
    <w:p w:rsidR="00B731F7" w:rsidRDefault="00B731F7" w:rsidP="00B731F7">
      <w:pPr>
        <w:rPr>
          <w:rFonts w:ascii="Arial" w:hAnsi="Arial" w:cs="Arial"/>
          <w:b/>
          <w:bCs/>
          <w:i/>
          <w:caps/>
          <w:sz w:val="28"/>
          <w:szCs w:val="20"/>
        </w:rPr>
      </w:pPr>
    </w:p>
    <w:p w:rsidR="00B731F7" w:rsidRDefault="00B731F7" w:rsidP="00B731F7">
      <w:pPr>
        <w:rPr>
          <w:rFonts w:ascii="Arial" w:hAnsi="Arial" w:cs="Arial"/>
          <w:b/>
          <w:bCs/>
          <w:i/>
          <w:caps/>
          <w:sz w:val="28"/>
          <w:szCs w:val="20"/>
        </w:rPr>
      </w:pPr>
    </w:p>
    <w:p w:rsidR="00B731F7" w:rsidRDefault="00B731F7" w:rsidP="00B731F7">
      <w:pPr>
        <w:rPr>
          <w:rFonts w:ascii="Arial" w:hAnsi="Arial" w:cs="Arial"/>
          <w:b/>
          <w:bCs/>
          <w:i/>
          <w:caps/>
          <w:sz w:val="28"/>
          <w:szCs w:val="20"/>
        </w:rPr>
      </w:pPr>
    </w:p>
    <w:p w:rsidR="00B731F7" w:rsidRDefault="00B731F7" w:rsidP="00B731F7">
      <w:pPr>
        <w:rPr>
          <w:rFonts w:ascii="Arial" w:hAnsi="Arial" w:cs="Arial"/>
          <w:b/>
          <w:bCs/>
          <w:i/>
          <w:caps/>
          <w:sz w:val="28"/>
          <w:szCs w:val="20"/>
        </w:rPr>
      </w:pPr>
    </w:p>
    <w:p w:rsidR="00B731F7" w:rsidRDefault="00B731F7" w:rsidP="00B731F7">
      <w:pPr>
        <w:rPr>
          <w:rFonts w:ascii="Arial" w:hAnsi="Arial" w:cs="Arial"/>
          <w:b/>
          <w:bCs/>
          <w:i/>
          <w:caps/>
          <w:sz w:val="28"/>
          <w:szCs w:val="20"/>
        </w:rPr>
      </w:pPr>
    </w:p>
    <w:p w:rsidR="00B731F7" w:rsidRPr="00B731F7" w:rsidRDefault="00B731F7" w:rsidP="00B731F7">
      <w:pPr>
        <w:rPr>
          <w:rFonts w:ascii="Arial" w:hAnsi="Arial" w:cs="Arial"/>
          <w:i/>
          <w:sz w:val="28"/>
          <w:szCs w:val="20"/>
        </w:rPr>
      </w:pPr>
    </w:p>
    <w:p w:rsidR="00D34A60" w:rsidRDefault="00D34A60" w:rsidP="00FE3C56">
      <w:pPr>
        <w:pStyle w:val="MJ"/>
        <w:numPr>
          <w:ilvl w:val="0"/>
          <w:numId w:val="9"/>
        </w:numPr>
        <w:ind w:left="0" w:firstLine="0"/>
      </w:pPr>
      <w:bookmarkStart w:id="0" w:name="_Toc346535057"/>
      <w:bookmarkStart w:id="1" w:name="_Toc343332347"/>
      <w:r>
        <w:lastRenderedPageBreak/>
        <w:t>IDENTIFIKAČNÍ ÚDAJE ŠKOLNÍ DRUŽINY</w:t>
      </w:r>
      <w:bookmarkEnd w:id="0"/>
    </w:p>
    <w:p w:rsidR="00D34A60" w:rsidRDefault="00682D73" w:rsidP="00D34A60">
      <w:pPr>
        <w:pStyle w:val="MJ2"/>
        <w:numPr>
          <w:ilvl w:val="1"/>
          <w:numId w:val="9"/>
        </w:numPr>
        <w:ind w:left="0" w:firstLine="0"/>
      </w:pPr>
      <w:bookmarkStart w:id="2" w:name="_Toc346535058"/>
      <w:r>
        <w:t>Návaznost</w:t>
      </w:r>
      <w:r w:rsidR="00D34A60">
        <w:t xml:space="preserve"> vzdělávacího programu</w:t>
      </w:r>
      <w:bookmarkEnd w:id="2"/>
    </w:p>
    <w:p w:rsidR="00D34A60" w:rsidRDefault="00D34A60" w:rsidP="00D34A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Školní vzdělávací progr</w:t>
      </w:r>
      <w:r w:rsidR="009E3D05">
        <w:rPr>
          <w:rFonts w:ascii="Times New Roman" w:hAnsi="Times New Roman" w:cs="Times New Roman"/>
          <w:sz w:val="24"/>
        </w:rPr>
        <w:t>am pro školní družinu ZŠ a MŠ Čistá</w:t>
      </w:r>
      <w:r w:rsidR="00F95C0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úzce navazuje</w:t>
      </w:r>
      <w:r w:rsidR="009E3D05">
        <w:rPr>
          <w:rFonts w:ascii="Times New Roman" w:hAnsi="Times New Roman" w:cs="Times New Roman"/>
          <w:sz w:val="24"/>
        </w:rPr>
        <w:t xml:space="preserve"> na ŠVP „Naše škola</w:t>
      </w:r>
      <w:r>
        <w:rPr>
          <w:rFonts w:ascii="Times New Roman" w:hAnsi="Times New Roman" w:cs="Times New Roman"/>
          <w:sz w:val="24"/>
        </w:rPr>
        <w:t>“.</w:t>
      </w:r>
    </w:p>
    <w:p w:rsidR="00387287" w:rsidRDefault="00387287" w:rsidP="00387287">
      <w:pPr>
        <w:pStyle w:val="MJ2"/>
        <w:numPr>
          <w:ilvl w:val="1"/>
          <w:numId w:val="9"/>
        </w:numPr>
        <w:ind w:left="0" w:firstLine="0"/>
      </w:pPr>
      <w:bookmarkStart w:id="3" w:name="_Toc346535059"/>
      <w:r>
        <w:t>Zřizovatel</w:t>
      </w:r>
      <w:bookmarkEnd w:id="3"/>
    </w:p>
    <w:p w:rsidR="00387287" w:rsidRDefault="009E3D05" w:rsidP="00387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Čistá</w:t>
      </w:r>
    </w:p>
    <w:p w:rsidR="00387287" w:rsidRPr="00387287" w:rsidRDefault="00387287" w:rsidP="00387287">
      <w:pPr>
        <w:pStyle w:val="MJ2"/>
      </w:pPr>
      <w:bookmarkStart w:id="4" w:name="_Toc346535060"/>
      <w:r>
        <w:t>1.3</w:t>
      </w:r>
      <w:r>
        <w:tab/>
        <w:t xml:space="preserve"> Předkladatel</w:t>
      </w:r>
      <w:bookmarkEnd w:id="4"/>
    </w:p>
    <w:p w:rsidR="00D34A60" w:rsidRDefault="009E3D05" w:rsidP="0038728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Adresa: </w:t>
      </w:r>
      <w:r>
        <w:rPr>
          <w:rFonts w:ascii="Times New Roman" w:hAnsi="Times New Roman" w:cs="Times New Roman"/>
          <w:sz w:val="24"/>
        </w:rPr>
        <w:tab/>
        <w:t>Čistá 77</w:t>
      </w:r>
    </w:p>
    <w:p w:rsidR="00387287" w:rsidRDefault="009E3D05" w:rsidP="0038728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294 23 Čistá</w:t>
      </w:r>
    </w:p>
    <w:p w:rsidR="00387287" w:rsidRDefault="00387287" w:rsidP="00387287">
      <w:pPr>
        <w:spacing w:after="0"/>
        <w:rPr>
          <w:rFonts w:ascii="Times New Roman" w:hAnsi="Times New Roman" w:cs="Times New Roman"/>
          <w:sz w:val="24"/>
          <w:szCs w:val="20"/>
          <w:shd w:val="clear" w:color="auto" w:fill="EBE8E3"/>
        </w:rPr>
      </w:pPr>
      <w:r>
        <w:rPr>
          <w:rFonts w:ascii="Times New Roman" w:hAnsi="Times New Roman" w:cs="Times New Roman"/>
          <w:sz w:val="24"/>
        </w:rPr>
        <w:t>Tel. kontakt:</w:t>
      </w:r>
      <w:r>
        <w:rPr>
          <w:rFonts w:ascii="Times New Roman" w:hAnsi="Times New Roman" w:cs="Times New Roman"/>
          <w:sz w:val="24"/>
        </w:rPr>
        <w:tab/>
      </w:r>
      <w:r w:rsidR="009E3D05">
        <w:rPr>
          <w:rFonts w:ascii="Times New Roman" w:hAnsi="Times New Roman" w:cs="Times New Roman"/>
        </w:rPr>
        <w:t>326 303 242</w:t>
      </w:r>
    </w:p>
    <w:p w:rsidR="00387287" w:rsidRDefault="00387287" w:rsidP="0038728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hyperlink r:id="rId9" w:history="1">
        <w:r w:rsidR="009E3D05" w:rsidRPr="008B13BA">
          <w:rPr>
            <w:rStyle w:val="Hypertextovodkaz"/>
            <w:rFonts w:ascii="Times New Roman" w:hAnsi="Times New Roman" w:cs="Times New Roman"/>
            <w:sz w:val="24"/>
          </w:rPr>
          <w:t>zs.cista@centrum.cz</w:t>
        </w:r>
      </w:hyperlink>
    </w:p>
    <w:p w:rsidR="00387287" w:rsidRDefault="00387287" w:rsidP="0038728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</w:t>
      </w:r>
      <w:r w:rsidR="009E3D05">
        <w:rPr>
          <w:rFonts w:ascii="Times New Roman" w:hAnsi="Times New Roman" w:cs="Times New Roman"/>
          <w:sz w:val="24"/>
        </w:rPr>
        <w:t>editel školy:</w:t>
      </w:r>
      <w:r w:rsidR="009E3D05">
        <w:rPr>
          <w:rFonts w:ascii="Times New Roman" w:hAnsi="Times New Roman" w:cs="Times New Roman"/>
          <w:sz w:val="24"/>
        </w:rPr>
        <w:tab/>
        <w:t>Karla Fridrichová</w:t>
      </w:r>
    </w:p>
    <w:p w:rsidR="00387287" w:rsidRDefault="009E3D05" w:rsidP="0038728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Vychovatelka: Danuše Gregorová</w:t>
      </w:r>
    </w:p>
    <w:p w:rsidR="00387287" w:rsidRDefault="00387287" w:rsidP="0038728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Počet oddělení: 1</w:t>
      </w:r>
    </w:p>
    <w:p w:rsidR="00387287" w:rsidRPr="00F95C03" w:rsidRDefault="00F95C03" w:rsidP="00387287">
      <w:pPr>
        <w:spacing w:after="0"/>
        <w:rPr>
          <w:rFonts w:ascii="Times New Roman" w:hAnsi="Times New Roman" w:cs="Times New Roman"/>
          <w:sz w:val="24"/>
        </w:rPr>
      </w:pPr>
      <w:r w:rsidRPr="00F95C03">
        <w:rPr>
          <w:rFonts w:ascii="Times New Roman" w:hAnsi="Times New Roman" w:cs="Times New Roman"/>
          <w:sz w:val="24"/>
        </w:rPr>
        <w:t xml:space="preserve">Kapacita: </w:t>
      </w:r>
      <w:r w:rsidRPr="00F95C03">
        <w:rPr>
          <w:rFonts w:ascii="Times New Roman" w:hAnsi="Times New Roman" w:cs="Times New Roman"/>
          <w:sz w:val="24"/>
        </w:rPr>
        <w:tab/>
        <w:t>30</w:t>
      </w:r>
    </w:p>
    <w:p w:rsidR="00387287" w:rsidRDefault="005F339D" w:rsidP="0038728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Provozní doba: 11:20</w:t>
      </w:r>
      <w:r w:rsidR="008E74EB">
        <w:rPr>
          <w:rFonts w:ascii="Times New Roman" w:hAnsi="Times New Roman" w:cs="Times New Roman"/>
          <w:sz w:val="24"/>
        </w:rPr>
        <w:t xml:space="preserve"> – 15:</w:t>
      </w:r>
      <w:r w:rsidR="00387287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 hod.</w:t>
      </w:r>
    </w:p>
    <w:p w:rsidR="00387287" w:rsidRDefault="00387287" w:rsidP="00387287">
      <w:pPr>
        <w:spacing w:after="0"/>
        <w:rPr>
          <w:rFonts w:ascii="Times New Roman" w:hAnsi="Times New Roman" w:cs="Times New Roman"/>
          <w:sz w:val="24"/>
        </w:rPr>
      </w:pPr>
    </w:p>
    <w:p w:rsidR="00387287" w:rsidRDefault="00387287" w:rsidP="00387287">
      <w:pPr>
        <w:pStyle w:val="MJ2"/>
        <w:numPr>
          <w:ilvl w:val="1"/>
          <w:numId w:val="11"/>
        </w:numPr>
        <w:ind w:left="0" w:firstLine="0"/>
      </w:pPr>
      <w:bookmarkStart w:id="5" w:name="_Toc346535061"/>
      <w:r>
        <w:t>Platnost dokumentu</w:t>
      </w:r>
      <w:bookmarkEnd w:id="5"/>
    </w:p>
    <w:p w:rsidR="00387287" w:rsidRDefault="009C00A8" w:rsidP="00387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28</w:t>
      </w:r>
      <w:r w:rsidR="005F339D">
        <w:rPr>
          <w:rFonts w:ascii="Times New Roman" w:hAnsi="Times New Roman" w:cs="Times New Roman"/>
          <w:sz w:val="24"/>
        </w:rPr>
        <w:t>. 11. 2014</w:t>
      </w:r>
      <w:r w:rsidR="00387287" w:rsidRPr="00F95C03">
        <w:rPr>
          <w:rFonts w:ascii="Times New Roman" w:hAnsi="Times New Roman" w:cs="Times New Roman"/>
          <w:sz w:val="24"/>
        </w:rPr>
        <w:t xml:space="preserve"> </w:t>
      </w:r>
      <w:r w:rsidR="00387287">
        <w:rPr>
          <w:rFonts w:ascii="Times New Roman" w:hAnsi="Times New Roman" w:cs="Times New Roman"/>
          <w:sz w:val="24"/>
        </w:rPr>
        <w:t>v platném znění</w:t>
      </w:r>
    </w:p>
    <w:p w:rsidR="00387287" w:rsidRDefault="00387287" w:rsidP="00387287">
      <w:pPr>
        <w:rPr>
          <w:rFonts w:ascii="Times New Roman" w:hAnsi="Times New Roman" w:cs="Times New Roman"/>
          <w:sz w:val="24"/>
        </w:rPr>
      </w:pPr>
    </w:p>
    <w:p w:rsidR="00387287" w:rsidRDefault="00387287" w:rsidP="00387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:rsidR="00387287" w:rsidRPr="00387287" w:rsidRDefault="00387287" w:rsidP="00387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Razítko a podpis ředitelky školy</w:t>
      </w:r>
    </w:p>
    <w:p w:rsidR="00D34A60" w:rsidRDefault="00D34A60" w:rsidP="00D34A60">
      <w:pPr>
        <w:pStyle w:val="MJ"/>
        <w:numPr>
          <w:ilvl w:val="0"/>
          <w:numId w:val="0"/>
        </w:numPr>
        <w:ind w:left="720"/>
        <w:rPr>
          <w:szCs w:val="22"/>
        </w:rPr>
      </w:pPr>
    </w:p>
    <w:p w:rsidR="00B731F7" w:rsidRDefault="00B731F7" w:rsidP="00D34A60">
      <w:pPr>
        <w:pStyle w:val="MJ"/>
        <w:numPr>
          <w:ilvl w:val="0"/>
          <w:numId w:val="0"/>
        </w:numPr>
        <w:ind w:left="720"/>
        <w:rPr>
          <w:szCs w:val="22"/>
        </w:rPr>
      </w:pPr>
    </w:p>
    <w:p w:rsidR="00B731F7" w:rsidRDefault="00B731F7" w:rsidP="00D34A60">
      <w:pPr>
        <w:pStyle w:val="MJ"/>
        <w:numPr>
          <w:ilvl w:val="0"/>
          <w:numId w:val="0"/>
        </w:numPr>
        <w:ind w:left="720"/>
        <w:rPr>
          <w:szCs w:val="22"/>
        </w:rPr>
      </w:pPr>
    </w:p>
    <w:p w:rsidR="00B731F7" w:rsidRDefault="00B731F7" w:rsidP="00D34A60">
      <w:pPr>
        <w:pStyle w:val="MJ"/>
        <w:numPr>
          <w:ilvl w:val="0"/>
          <w:numId w:val="0"/>
        </w:numPr>
        <w:ind w:left="720"/>
        <w:rPr>
          <w:szCs w:val="22"/>
        </w:rPr>
      </w:pPr>
    </w:p>
    <w:p w:rsidR="00B731F7" w:rsidRDefault="00B731F7" w:rsidP="005F339D">
      <w:pPr>
        <w:pStyle w:val="MJ"/>
        <w:numPr>
          <w:ilvl w:val="0"/>
          <w:numId w:val="0"/>
        </w:numPr>
        <w:ind w:left="680"/>
        <w:rPr>
          <w:szCs w:val="22"/>
        </w:rPr>
      </w:pPr>
    </w:p>
    <w:p w:rsidR="00B731F7" w:rsidRDefault="00B731F7" w:rsidP="00D34A60">
      <w:pPr>
        <w:pStyle w:val="MJ"/>
        <w:numPr>
          <w:ilvl w:val="0"/>
          <w:numId w:val="0"/>
        </w:numPr>
        <w:ind w:left="720"/>
        <w:rPr>
          <w:szCs w:val="22"/>
        </w:rPr>
      </w:pPr>
    </w:p>
    <w:p w:rsidR="005F339D" w:rsidRDefault="005F339D" w:rsidP="00D34A60">
      <w:pPr>
        <w:pStyle w:val="MJ"/>
        <w:numPr>
          <w:ilvl w:val="0"/>
          <w:numId w:val="0"/>
        </w:numPr>
        <w:ind w:left="720"/>
        <w:rPr>
          <w:szCs w:val="22"/>
        </w:rPr>
      </w:pPr>
    </w:p>
    <w:p w:rsidR="00B731F7" w:rsidRDefault="00B731F7" w:rsidP="00D34A60">
      <w:pPr>
        <w:pStyle w:val="MJ"/>
        <w:numPr>
          <w:ilvl w:val="0"/>
          <w:numId w:val="0"/>
        </w:numPr>
        <w:ind w:left="720"/>
        <w:rPr>
          <w:szCs w:val="22"/>
        </w:rPr>
      </w:pPr>
    </w:p>
    <w:p w:rsidR="00B731F7" w:rsidRDefault="00B731F7" w:rsidP="00D34A60">
      <w:pPr>
        <w:pStyle w:val="MJ"/>
        <w:numPr>
          <w:ilvl w:val="0"/>
          <w:numId w:val="0"/>
        </w:numPr>
        <w:ind w:left="720"/>
      </w:pPr>
    </w:p>
    <w:p w:rsidR="00B623FA" w:rsidRDefault="00947B6C" w:rsidP="000A5580">
      <w:pPr>
        <w:pStyle w:val="MJ"/>
        <w:numPr>
          <w:ilvl w:val="0"/>
          <w:numId w:val="11"/>
        </w:numPr>
        <w:spacing w:line="240" w:lineRule="auto"/>
        <w:jc w:val="both"/>
      </w:pPr>
      <w:bookmarkStart w:id="6" w:name="_Toc346535062"/>
      <w:r w:rsidRPr="006231F1">
        <w:lastRenderedPageBreak/>
        <w:t>CHARAKTER ŠKOLNÍ DRUŽINY</w:t>
      </w:r>
      <w:bookmarkEnd w:id="1"/>
      <w:bookmarkEnd w:id="6"/>
    </w:p>
    <w:p w:rsidR="00947B6C" w:rsidRDefault="005F339D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ŠD pracuje při ZŠ a MŠ Čistá a je umístěna v samostatné budově</w:t>
      </w:r>
      <w:r w:rsidR="006231F1" w:rsidRPr="006231F1">
        <w:rPr>
          <w:rFonts w:ascii="Times New Roman" w:hAnsi="Times New Roman" w:cs="Times New Roman"/>
          <w:sz w:val="24"/>
        </w:rPr>
        <w:t>. Tato škola je typem malotřídní školy</w:t>
      </w:r>
      <w:r w:rsidR="006231F1">
        <w:rPr>
          <w:rFonts w:ascii="Times New Roman" w:hAnsi="Times New Roman" w:cs="Times New Roman"/>
          <w:sz w:val="24"/>
        </w:rPr>
        <w:t xml:space="preserve"> </w:t>
      </w:r>
      <w:r w:rsidR="006231F1" w:rsidRPr="006231F1">
        <w:rPr>
          <w:rFonts w:ascii="Times New Roman" w:hAnsi="Times New Roman" w:cs="Times New Roman"/>
          <w:sz w:val="24"/>
        </w:rPr>
        <w:t>s pěti ročníky. ŠD na</w:t>
      </w:r>
      <w:r w:rsidR="006231F1">
        <w:rPr>
          <w:rFonts w:ascii="Times New Roman" w:hAnsi="Times New Roman" w:cs="Times New Roman"/>
          <w:sz w:val="24"/>
        </w:rPr>
        <w:t xml:space="preserve">vštěvují pouze žáci této školy. </w:t>
      </w:r>
      <w:r w:rsidR="00F95C03">
        <w:rPr>
          <w:rFonts w:ascii="Times New Roman" w:hAnsi="Times New Roman" w:cs="Times New Roman"/>
          <w:sz w:val="24"/>
        </w:rPr>
        <w:t>Kapacita družiny je 30 dětí,</w:t>
      </w:r>
      <w:r w:rsidR="006231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nepravidelně docházejících žáků</w:t>
      </w:r>
      <w:r w:rsidR="00AE04D4">
        <w:rPr>
          <w:rFonts w:ascii="Times New Roman" w:hAnsi="Times New Roman" w:cs="Times New Roman"/>
          <w:sz w:val="24"/>
        </w:rPr>
        <w:t>.</w:t>
      </w:r>
    </w:p>
    <w:p w:rsidR="006231F1" w:rsidRDefault="006231F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6231F1" w:rsidRDefault="006231F1" w:rsidP="000A5580">
      <w:pPr>
        <w:pStyle w:val="MJ"/>
        <w:numPr>
          <w:ilvl w:val="0"/>
          <w:numId w:val="11"/>
        </w:numPr>
        <w:spacing w:line="240" w:lineRule="auto"/>
        <w:jc w:val="both"/>
      </w:pPr>
      <w:bookmarkStart w:id="7" w:name="_Toc343332348"/>
      <w:bookmarkStart w:id="8" w:name="_Toc346535063"/>
      <w:r>
        <w:t>CÍLE VÝCHOVNÉHO VZDĚLÁVÁNÍ</w:t>
      </w:r>
      <w:bookmarkEnd w:id="7"/>
      <w:bookmarkEnd w:id="8"/>
      <w:r>
        <w:t xml:space="preserve"> </w:t>
      </w:r>
    </w:p>
    <w:p w:rsidR="00652F71" w:rsidRDefault="00652F71" w:rsidP="000A5580">
      <w:pPr>
        <w:pStyle w:val="MJ2"/>
        <w:spacing w:line="240" w:lineRule="auto"/>
        <w:jc w:val="both"/>
      </w:pPr>
      <w:bookmarkStart w:id="9" w:name="_Toc346535064"/>
      <w:r>
        <w:t xml:space="preserve">3.1 </w:t>
      </w:r>
      <w:r>
        <w:tab/>
        <w:t>Obecné cíle vzdělávací soustavy</w:t>
      </w:r>
      <w:bookmarkEnd w:id="9"/>
    </w:p>
    <w:p w:rsidR="005F339D" w:rsidRDefault="00652F7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52F71">
        <w:rPr>
          <w:rFonts w:ascii="Times New Roman" w:hAnsi="Times New Roman" w:cs="Times New Roman"/>
          <w:sz w:val="24"/>
        </w:rPr>
        <w:t>a) rozvoj osobnosti člověka, který bude vybaven poznávacími a sociálními způsobilostmi, mravními a duchovními hodnotami pro osobní a občanský život, výkon povolání nebo pracovní činnosti, získávání informací a učení se v průběhu celého života,</w:t>
      </w:r>
    </w:p>
    <w:p w:rsidR="00652F71" w:rsidRPr="00652F71" w:rsidRDefault="00652F7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52F71">
        <w:rPr>
          <w:rFonts w:ascii="Times New Roman" w:hAnsi="Times New Roman" w:cs="Times New Roman"/>
          <w:sz w:val="24"/>
        </w:rPr>
        <w:t>b) získání všeobecného vzdělání nebo všeobecného a odborného vzdělání,</w:t>
      </w:r>
    </w:p>
    <w:p w:rsidR="00652F71" w:rsidRPr="00652F71" w:rsidRDefault="00652F7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52F71">
        <w:rPr>
          <w:rFonts w:ascii="Times New Roman" w:hAnsi="Times New Roman" w:cs="Times New Roman"/>
          <w:sz w:val="24"/>
        </w:rPr>
        <w:t>c) pochopení a uplatňování zásad demokracie a právního státu, základních lidských práv a svobod spolu s odpovědností a smyslem pro sociální soudržnost,</w:t>
      </w:r>
    </w:p>
    <w:p w:rsidR="00652F71" w:rsidRPr="00652F71" w:rsidRDefault="00652F7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52F71">
        <w:rPr>
          <w:rFonts w:ascii="Times New Roman" w:hAnsi="Times New Roman" w:cs="Times New Roman"/>
          <w:sz w:val="24"/>
        </w:rPr>
        <w:t>d) utváření vědomí k národní a státní příslušnosti a respektu k etnické, národnostní kulturní, jazykové a náboženské identitě každého,</w:t>
      </w:r>
    </w:p>
    <w:p w:rsidR="00652F71" w:rsidRPr="00652F71" w:rsidRDefault="00652F7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52F71">
        <w:rPr>
          <w:rFonts w:ascii="Times New Roman" w:hAnsi="Times New Roman" w:cs="Times New Roman"/>
          <w:sz w:val="24"/>
        </w:rPr>
        <w:t>e) pochopení a uplatňování principu rovnosti žen a mužů ve společnosti,</w:t>
      </w:r>
    </w:p>
    <w:p w:rsidR="00652F71" w:rsidRPr="00652F71" w:rsidRDefault="00652F7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52F71">
        <w:rPr>
          <w:rFonts w:ascii="Times New Roman" w:hAnsi="Times New Roman" w:cs="Times New Roman"/>
          <w:sz w:val="24"/>
        </w:rPr>
        <w:t>f) poznání světových a evropských kulturních hodnot a tradic, pochopení a osvojení zásad a pravidel vycházejících z evropské integrace jako</w:t>
      </w:r>
      <w:r>
        <w:rPr>
          <w:rFonts w:ascii="Times New Roman" w:hAnsi="Times New Roman" w:cs="Times New Roman"/>
          <w:sz w:val="24"/>
        </w:rPr>
        <w:t xml:space="preserve"> základu pro soužití </w:t>
      </w:r>
      <w:r w:rsidRPr="00652F71">
        <w:rPr>
          <w:rFonts w:ascii="Times New Roman" w:hAnsi="Times New Roman" w:cs="Times New Roman"/>
          <w:sz w:val="24"/>
        </w:rPr>
        <w:t>v národním a mezinárodním měřítku,</w:t>
      </w:r>
    </w:p>
    <w:p w:rsidR="00652F71" w:rsidRPr="005F339D" w:rsidRDefault="00652F71" w:rsidP="000A558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52F71">
        <w:rPr>
          <w:rFonts w:ascii="Times New Roman" w:hAnsi="Times New Roman" w:cs="Times New Roman"/>
          <w:sz w:val="24"/>
        </w:rPr>
        <w:t>g) získání a uplatňování znalostí o životním prostředí a</w:t>
      </w:r>
      <w:r>
        <w:rPr>
          <w:rFonts w:ascii="Times New Roman" w:hAnsi="Times New Roman" w:cs="Times New Roman"/>
          <w:sz w:val="24"/>
        </w:rPr>
        <w:t xml:space="preserve"> jeho ochrana vycházející</w:t>
      </w:r>
      <w:r w:rsidRPr="00652F71">
        <w:rPr>
          <w:rFonts w:ascii="Times New Roman" w:hAnsi="Times New Roman" w:cs="Times New Roman"/>
          <w:sz w:val="24"/>
        </w:rPr>
        <w:t xml:space="preserve"> ze zásad trvale udržitelného rozvoje a o bezpečnosti a ochraně zdraví</w:t>
      </w:r>
    </w:p>
    <w:p w:rsidR="005F339D" w:rsidRPr="006231F1" w:rsidRDefault="006231F1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Hlavním cílem zájmového vzdělávání je zabezpečení zájmové činnosti, odpočinku a relaxace dětí.</w:t>
      </w:r>
    </w:p>
    <w:p w:rsidR="006231F1" w:rsidRPr="006231F1" w:rsidRDefault="00652F71" w:rsidP="000A5580">
      <w:pPr>
        <w:pStyle w:val="MJ2"/>
        <w:spacing w:line="240" w:lineRule="auto"/>
        <w:jc w:val="both"/>
      </w:pPr>
      <w:bookmarkStart w:id="10" w:name="_Toc343332349"/>
      <w:bookmarkStart w:id="11" w:name="_Toc346535065"/>
      <w:r>
        <w:t>3.2</w:t>
      </w:r>
      <w:r>
        <w:tab/>
      </w:r>
      <w:r w:rsidR="006231F1" w:rsidRPr="006231F1">
        <w:t>Cíle výchovně vzdělávací práce v ŠD</w:t>
      </w:r>
      <w:bookmarkEnd w:id="10"/>
      <w:bookmarkEnd w:id="11"/>
    </w:p>
    <w:p w:rsidR="006231F1" w:rsidRPr="005F339D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Všestranně rozvíjíme osobnost dítěte s důrazem na klíčové kompetence vycházející ze</w:t>
      </w:r>
      <w:r w:rsidR="005F339D">
        <w:rPr>
          <w:rFonts w:ascii="Times New Roman" w:hAnsi="Times New Roman" w:cs="Times New Roman"/>
          <w:sz w:val="24"/>
        </w:rPr>
        <w:t xml:space="preserve"> </w:t>
      </w:r>
      <w:r w:rsidRPr="005F339D">
        <w:rPr>
          <w:rFonts w:ascii="Times New Roman" w:hAnsi="Times New Roman" w:cs="Times New Roman"/>
          <w:sz w:val="24"/>
        </w:rPr>
        <w:t>ŠVP</w:t>
      </w:r>
    </w:p>
    <w:p w:rsidR="006231F1" w:rsidRPr="006231F1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Obohacujeme denní program žáka formou podnětných, zajímavých a obsahově bohatých</w:t>
      </w:r>
      <w:r>
        <w:rPr>
          <w:rFonts w:ascii="Times New Roman" w:hAnsi="Times New Roman" w:cs="Times New Roman"/>
          <w:sz w:val="24"/>
        </w:rPr>
        <w:t xml:space="preserve"> </w:t>
      </w:r>
      <w:r w:rsidRPr="006231F1">
        <w:rPr>
          <w:rFonts w:ascii="Times New Roman" w:hAnsi="Times New Roman" w:cs="Times New Roman"/>
          <w:sz w:val="24"/>
        </w:rPr>
        <w:t>činností</w:t>
      </w:r>
    </w:p>
    <w:p w:rsidR="006231F1" w:rsidRPr="006231F1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Vychováváme žáka k smysluplnému aktivnímu využívání volného času</w:t>
      </w:r>
    </w:p>
    <w:p w:rsidR="006231F1" w:rsidRPr="006231F1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Vybavujeme žáka dostatkem námětů pro naplňování volného času</w:t>
      </w:r>
    </w:p>
    <w:p w:rsidR="006231F1" w:rsidRPr="006231F1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Vedeme žáka k umění odmítnout nevhodné nabídky pro trávení volného času</w:t>
      </w:r>
    </w:p>
    <w:p w:rsidR="006231F1" w:rsidRPr="00CF1EF2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Rozvíjíme u žáka samostatnost, zodpovědno</w:t>
      </w:r>
      <w:r w:rsidR="00CF1EF2">
        <w:rPr>
          <w:rFonts w:ascii="Times New Roman" w:hAnsi="Times New Roman" w:cs="Times New Roman"/>
          <w:sz w:val="24"/>
        </w:rPr>
        <w:t xml:space="preserve">st, rozhodnost, posilujeme jeho </w:t>
      </w:r>
      <w:r w:rsidRPr="006231F1">
        <w:rPr>
          <w:rFonts w:ascii="Times New Roman" w:hAnsi="Times New Roman" w:cs="Times New Roman"/>
          <w:sz w:val="24"/>
        </w:rPr>
        <w:t>sebevědomí</w:t>
      </w:r>
      <w:r w:rsidR="00CF1EF2">
        <w:rPr>
          <w:rFonts w:ascii="Times New Roman" w:hAnsi="Times New Roman" w:cs="Times New Roman"/>
          <w:sz w:val="24"/>
        </w:rPr>
        <w:t xml:space="preserve"> </w:t>
      </w:r>
      <w:r w:rsidRPr="00CF1EF2">
        <w:rPr>
          <w:rFonts w:ascii="Times New Roman" w:hAnsi="Times New Roman" w:cs="Times New Roman"/>
          <w:sz w:val="24"/>
        </w:rPr>
        <w:t>a sebedůvěru</w:t>
      </w:r>
    </w:p>
    <w:p w:rsidR="006231F1" w:rsidRPr="006231F1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Rozvíjíme u žáka dovednost přijímat svobodná a odpovědná rozhodnutí</w:t>
      </w:r>
    </w:p>
    <w:p w:rsidR="006231F1" w:rsidRPr="006231F1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Vedeme žáka k poznávání sebe sama, získávání důvěry v sebe i ostatní lidi,</w:t>
      </w:r>
    </w:p>
    <w:p w:rsidR="006231F1" w:rsidRPr="006231F1" w:rsidRDefault="006231F1" w:rsidP="000A558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k respektování druhých lidí a uvědomění si vlastního práva být respektován</w:t>
      </w:r>
    </w:p>
    <w:p w:rsidR="006231F1" w:rsidRPr="000A5580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Rozvíjíme u žáka empatii, schopnost společně řešit problémové situace přirozenou</w:t>
      </w:r>
      <w:r w:rsidR="000A5580">
        <w:rPr>
          <w:rFonts w:ascii="Times New Roman" w:hAnsi="Times New Roman" w:cs="Times New Roman"/>
          <w:sz w:val="24"/>
        </w:rPr>
        <w:t xml:space="preserve"> </w:t>
      </w:r>
      <w:r w:rsidRPr="000A5580">
        <w:rPr>
          <w:rFonts w:ascii="Times New Roman" w:hAnsi="Times New Roman" w:cs="Times New Roman"/>
          <w:sz w:val="24"/>
        </w:rPr>
        <w:t>cestou a pracovat jako člen týmu</w:t>
      </w:r>
    </w:p>
    <w:p w:rsidR="006231F1" w:rsidRPr="006231F1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lastRenderedPageBreak/>
        <w:t>Rozvíjíme u žáka pozitivní vztah k přírodě, potřebu chránit životní prostředí</w:t>
      </w:r>
    </w:p>
    <w:p w:rsidR="006231F1" w:rsidRPr="006231F1" w:rsidRDefault="00CF1EF2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Zajišťujeme žákům odborné pedagogické</w:t>
      </w:r>
      <w:r w:rsidR="006231F1" w:rsidRPr="006231F1">
        <w:rPr>
          <w:rFonts w:ascii="Times New Roman" w:hAnsi="Times New Roman" w:cs="Times New Roman"/>
          <w:sz w:val="24"/>
        </w:rPr>
        <w:t xml:space="preserve"> vedení při odpočinkových i zájmových činnostech</w:t>
      </w:r>
    </w:p>
    <w:p w:rsidR="006231F1" w:rsidRPr="000A5580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Poskytujeme žákům bezpečné prostředí nejen z hlediska fyzického zdraví, ale i</w:t>
      </w:r>
      <w:r w:rsidR="000A5580">
        <w:rPr>
          <w:rFonts w:ascii="Times New Roman" w:hAnsi="Times New Roman" w:cs="Times New Roman"/>
          <w:sz w:val="24"/>
        </w:rPr>
        <w:t xml:space="preserve"> </w:t>
      </w:r>
      <w:r w:rsidRPr="000A5580">
        <w:rPr>
          <w:rFonts w:ascii="Times New Roman" w:hAnsi="Times New Roman" w:cs="Times New Roman"/>
          <w:sz w:val="24"/>
        </w:rPr>
        <w:t>z hlediska emocionálního a sociálního rozvoje</w:t>
      </w:r>
    </w:p>
    <w:p w:rsidR="00B623FA" w:rsidRPr="000A5580" w:rsidRDefault="006231F1" w:rsidP="000A558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231F1">
        <w:rPr>
          <w:rFonts w:ascii="Times New Roman" w:hAnsi="Times New Roman" w:cs="Times New Roman"/>
          <w:sz w:val="24"/>
        </w:rPr>
        <w:t>Snažíme se prohlubovat a upevňovat spolupráci s rodiči a zlepšovat vztahy mezi školou</w:t>
      </w:r>
      <w:r w:rsidR="00CF1EF2">
        <w:rPr>
          <w:rFonts w:ascii="Times New Roman" w:hAnsi="Times New Roman" w:cs="Times New Roman"/>
          <w:sz w:val="24"/>
        </w:rPr>
        <w:t xml:space="preserve"> a rodinou</w:t>
      </w:r>
    </w:p>
    <w:p w:rsidR="00B623FA" w:rsidRPr="00B623FA" w:rsidRDefault="00652F71" w:rsidP="000A5580">
      <w:pPr>
        <w:pStyle w:val="MJ2"/>
        <w:spacing w:line="240" w:lineRule="auto"/>
        <w:jc w:val="both"/>
      </w:pPr>
      <w:bookmarkStart w:id="12" w:name="_Toc346535066"/>
      <w:r>
        <w:t>3.3</w:t>
      </w:r>
      <w:r>
        <w:tab/>
      </w:r>
      <w:r w:rsidR="00B623FA" w:rsidRPr="00B623FA">
        <w:t>Konkrétní cíle vzdělávání</w:t>
      </w:r>
      <w:bookmarkEnd w:id="12"/>
    </w:p>
    <w:p w:rsidR="00B623FA" w:rsidRDefault="00B623FA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623FA">
        <w:rPr>
          <w:rFonts w:ascii="Times New Roman" w:hAnsi="Times New Roman" w:cs="Times New Roman"/>
          <w:sz w:val="24"/>
        </w:rPr>
        <w:t>Žák:</w:t>
      </w:r>
    </w:p>
    <w:p w:rsidR="00B623FA" w:rsidRDefault="00B623FA" w:rsidP="000A558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623FA">
        <w:rPr>
          <w:rFonts w:ascii="Times New Roman" w:hAnsi="Times New Roman" w:cs="Times New Roman"/>
          <w:sz w:val="24"/>
        </w:rPr>
        <w:t>Používá bezpečně a účinně materiály, nástroje a vybavení, dodržuje vymezená pravidla,</w:t>
      </w:r>
      <w:r>
        <w:rPr>
          <w:rFonts w:ascii="Times New Roman" w:hAnsi="Times New Roman" w:cs="Times New Roman"/>
          <w:sz w:val="24"/>
        </w:rPr>
        <w:t xml:space="preserve"> </w:t>
      </w:r>
      <w:r w:rsidRPr="00B623FA">
        <w:rPr>
          <w:rFonts w:ascii="Times New Roman" w:hAnsi="Times New Roman" w:cs="Times New Roman"/>
          <w:sz w:val="24"/>
        </w:rPr>
        <w:t>plní povinnosti a závazky, adaptuje se na změněné nebo nové pracovní podmínky</w:t>
      </w:r>
    </w:p>
    <w:p w:rsidR="00B623FA" w:rsidRDefault="00B623FA" w:rsidP="000A558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Udržuje čistotu a pořádek během činnosti i po ní, ctí pravidlo, každá věc má své místo</w:t>
      </w:r>
    </w:p>
    <w:p w:rsidR="007F79D3" w:rsidRPr="00B623FA" w:rsidRDefault="007F79D3" w:rsidP="000A558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Pomáhá mladším kamarádům, reálně odhaduje fyzické i psychické zvláštnosti své i ostatních, je empatický a kamarádský</w:t>
      </w:r>
    </w:p>
    <w:p w:rsidR="00B623FA" w:rsidRPr="00B623FA" w:rsidRDefault="00B623FA" w:rsidP="000A558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623FA">
        <w:rPr>
          <w:rFonts w:ascii="Times New Roman" w:hAnsi="Times New Roman" w:cs="Times New Roman"/>
          <w:sz w:val="24"/>
        </w:rPr>
        <w:t>Realizuje aktivity k udržitelnému rozvoji Země</w:t>
      </w:r>
    </w:p>
    <w:p w:rsidR="00B623FA" w:rsidRPr="00B623FA" w:rsidRDefault="00B623FA" w:rsidP="000A558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623FA">
        <w:rPr>
          <w:rFonts w:ascii="Times New Roman" w:hAnsi="Times New Roman" w:cs="Times New Roman"/>
          <w:sz w:val="24"/>
        </w:rPr>
        <w:t>Tvořivě myslí, logicky uvažuje a řeší problémy (s přihlédnutím k věkovým a</w:t>
      </w:r>
    </w:p>
    <w:p w:rsidR="00B623FA" w:rsidRPr="00B623FA" w:rsidRDefault="00B623FA" w:rsidP="000A558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623FA">
        <w:rPr>
          <w:rFonts w:ascii="Times New Roman" w:hAnsi="Times New Roman" w:cs="Times New Roman"/>
          <w:sz w:val="24"/>
        </w:rPr>
        <w:t>individuálním zvláštnostem)</w:t>
      </w:r>
    </w:p>
    <w:p w:rsidR="00B731F7" w:rsidRPr="000A5580" w:rsidRDefault="00B623FA" w:rsidP="000A558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623FA">
        <w:rPr>
          <w:rFonts w:ascii="Times New Roman" w:hAnsi="Times New Roman" w:cs="Times New Roman"/>
          <w:sz w:val="24"/>
        </w:rPr>
        <w:t>Rozvíjí cit pro lidové a místní tradice a zvyky</w:t>
      </w:r>
    </w:p>
    <w:p w:rsidR="006826FA" w:rsidRDefault="006826FA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D6E84" w:rsidRPr="00FE3C56" w:rsidRDefault="00FE3C56" w:rsidP="000A5580">
      <w:pPr>
        <w:pStyle w:val="MJ"/>
        <w:numPr>
          <w:ilvl w:val="0"/>
          <w:numId w:val="11"/>
        </w:numPr>
        <w:spacing w:line="240" w:lineRule="auto"/>
        <w:jc w:val="both"/>
      </w:pPr>
      <w:r>
        <w:t xml:space="preserve"> </w:t>
      </w:r>
      <w:bookmarkStart w:id="13" w:name="_Toc346535067"/>
      <w:r w:rsidR="006826FA">
        <w:t xml:space="preserve">DÉLKA </w:t>
      </w:r>
      <w:r w:rsidR="00AD6E84">
        <w:t>VZDĚLÁVÁNÍ VE ŠKOLNÍ DRUŽINĚ</w:t>
      </w:r>
      <w:bookmarkEnd w:id="13"/>
    </w:p>
    <w:p w:rsidR="00E065BE" w:rsidRPr="00FE3C56" w:rsidRDefault="00E065BE" w:rsidP="000A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Plán obsahuje</w:t>
      </w:r>
      <w:r w:rsidRPr="00E065BE">
        <w:rPr>
          <w:rFonts w:ascii="Times New Roman" w:hAnsi="Times New Roman" w:cs="Times New Roman"/>
          <w:sz w:val="24"/>
        </w:rPr>
        <w:t xml:space="preserve"> odpočinkovou činnost, sportovní činnost, pracovní činnost, přípravu n</w:t>
      </w:r>
      <w:r>
        <w:rPr>
          <w:rFonts w:ascii="Times New Roman" w:hAnsi="Times New Roman" w:cs="Times New Roman"/>
          <w:sz w:val="24"/>
        </w:rPr>
        <w:t>a vyučování, rekreační činnost,</w:t>
      </w:r>
      <w:r w:rsidRPr="00E065BE">
        <w:rPr>
          <w:rFonts w:ascii="Times New Roman" w:hAnsi="Times New Roman" w:cs="Times New Roman"/>
          <w:sz w:val="24"/>
        </w:rPr>
        <w:t xml:space="preserve"> spontánní aktivity dětí</w:t>
      </w:r>
      <w:r>
        <w:rPr>
          <w:rFonts w:ascii="Times New Roman" w:hAnsi="Times New Roman" w:cs="Times New Roman"/>
          <w:sz w:val="24"/>
        </w:rPr>
        <w:t xml:space="preserve"> a zájmovou činnost v kroužcích. </w:t>
      </w:r>
      <w:r w:rsidRPr="00E065BE">
        <w:rPr>
          <w:rFonts w:ascii="Times New Roman" w:hAnsi="Times New Roman" w:cs="Times New Roman"/>
          <w:sz w:val="24"/>
        </w:rPr>
        <w:t>Zájmové vzdělávání v ŠD je poskytováno po dobu trvá</w:t>
      </w:r>
      <w:r>
        <w:rPr>
          <w:rFonts w:ascii="Times New Roman" w:hAnsi="Times New Roman" w:cs="Times New Roman"/>
          <w:sz w:val="24"/>
        </w:rPr>
        <w:t xml:space="preserve">ní školního roku, tj. 10 měsíců, </w:t>
      </w:r>
      <w:r w:rsidRPr="00FE3C56">
        <w:rPr>
          <w:rFonts w:ascii="Times New Roman" w:hAnsi="Times New Roman" w:cs="Times New Roman"/>
          <w:sz w:val="24"/>
        </w:rPr>
        <w:t>během prázdnin je činnost přerušena.</w:t>
      </w:r>
    </w:p>
    <w:p w:rsidR="00E065BE" w:rsidRPr="00FE3C56" w:rsidRDefault="00E065BE" w:rsidP="000A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3C56">
        <w:rPr>
          <w:rFonts w:ascii="Times New Roman" w:hAnsi="Times New Roman" w:cs="Times New Roman"/>
          <w:sz w:val="24"/>
        </w:rPr>
        <w:t>Vzdělávací cyklus je tvořen na 5 let. Naši ŠD navštěvují děti od 1. do 5. třídy.</w:t>
      </w:r>
    </w:p>
    <w:p w:rsidR="00E065BE" w:rsidRPr="00E065BE" w:rsidRDefault="00E065BE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065BE">
        <w:rPr>
          <w:rFonts w:ascii="Times New Roman" w:hAnsi="Times New Roman" w:cs="Times New Roman"/>
          <w:sz w:val="24"/>
        </w:rPr>
        <w:t>Pro každý školní rok je vypracováván konkrétní tematický roční plán práce ŠD.</w:t>
      </w:r>
    </w:p>
    <w:p w:rsidR="00E065BE" w:rsidRDefault="00AD6E84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3C56">
        <w:rPr>
          <w:rFonts w:ascii="Times New Roman" w:hAnsi="Times New Roman" w:cs="Times New Roman"/>
          <w:sz w:val="24"/>
        </w:rPr>
        <w:t>Žáci jsou do ŠD přijímáni na základě písemné přihlášky na školní rok.</w:t>
      </w:r>
    </w:p>
    <w:p w:rsidR="00E065BE" w:rsidRDefault="00E065BE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826FA" w:rsidRDefault="006826FA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065BE" w:rsidRPr="00E065BE" w:rsidRDefault="00E065BE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79D3" w:rsidRDefault="007F79D3" w:rsidP="000A5580">
      <w:pPr>
        <w:pStyle w:val="MJ"/>
        <w:numPr>
          <w:ilvl w:val="0"/>
          <w:numId w:val="11"/>
        </w:numPr>
        <w:spacing w:line="240" w:lineRule="auto"/>
        <w:jc w:val="both"/>
      </w:pPr>
      <w:bookmarkStart w:id="14" w:name="_Toc346535068"/>
      <w:r>
        <w:t>FORMY VZDĚLÁVÁNÍ</w:t>
      </w:r>
      <w:bookmarkEnd w:id="14"/>
    </w:p>
    <w:p w:rsidR="00AD6E84" w:rsidRPr="000A5580" w:rsidRDefault="007F79D3" w:rsidP="000A558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0A5580">
        <w:rPr>
          <w:rFonts w:ascii="Times New Roman" w:hAnsi="Times New Roman" w:cs="Times New Roman"/>
          <w:b/>
          <w:sz w:val="24"/>
        </w:rPr>
        <w:t xml:space="preserve">Pravidelná </w:t>
      </w:r>
      <w:r w:rsidR="00AD6E84" w:rsidRPr="000A5580">
        <w:rPr>
          <w:rFonts w:ascii="Times New Roman" w:hAnsi="Times New Roman" w:cs="Times New Roman"/>
          <w:b/>
          <w:sz w:val="24"/>
        </w:rPr>
        <w:t xml:space="preserve">výchovná, vzdělávací a zájmová </w:t>
      </w:r>
      <w:r w:rsidRPr="000A5580">
        <w:rPr>
          <w:rFonts w:ascii="Times New Roman" w:hAnsi="Times New Roman" w:cs="Times New Roman"/>
          <w:b/>
          <w:sz w:val="24"/>
        </w:rPr>
        <w:t>činnost</w:t>
      </w:r>
      <w:r w:rsidR="00AD6E84" w:rsidRPr="000A5580">
        <w:rPr>
          <w:rFonts w:ascii="Times New Roman" w:hAnsi="Times New Roman" w:cs="Times New Roman"/>
          <w:b/>
          <w:sz w:val="24"/>
        </w:rPr>
        <w:t xml:space="preserve"> </w:t>
      </w:r>
    </w:p>
    <w:p w:rsidR="00AD6E84" w:rsidRPr="00B731F7" w:rsidRDefault="00AD6E84" w:rsidP="000A55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D6E84">
        <w:rPr>
          <w:rFonts w:ascii="Times New Roman" w:hAnsi="Times New Roman" w:cs="Times New Roman"/>
          <w:sz w:val="24"/>
        </w:rPr>
        <w:t>- je dá</w:t>
      </w:r>
      <w:r>
        <w:rPr>
          <w:rFonts w:ascii="Times New Roman" w:hAnsi="Times New Roman" w:cs="Times New Roman"/>
          <w:sz w:val="24"/>
        </w:rPr>
        <w:t xml:space="preserve">na týdenní skladbou zaměstnání </w:t>
      </w:r>
      <w:r w:rsidRPr="00AD6E84">
        <w:rPr>
          <w:rFonts w:ascii="Times New Roman" w:hAnsi="Times New Roman" w:cs="Times New Roman"/>
          <w:sz w:val="24"/>
        </w:rPr>
        <w:t xml:space="preserve">dle plánu v dokumentu: Přehled vzdělávací činnosti ŠD </w:t>
      </w:r>
    </w:p>
    <w:p w:rsidR="00AD6E84" w:rsidRPr="000A5580" w:rsidRDefault="00AD6E84" w:rsidP="000A55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0">
        <w:rPr>
          <w:rFonts w:ascii="Times New Roman" w:hAnsi="Times New Roman" w:cs="Times New Roman"/>
          <w:b/>
          <w:sz w:val="24"/>
          <w:szCs w:val="24"/>
        </w:rPr>
        <w:t>Příležitostná vý</w:t>
      </w:r>
      <w:r w:rsidR="000A5580">
        <w:rPr>
          <w:rFonts w:ascii="Times New Roman" w:hAnsi="Times New Roman" w:cs="Times New Roman"/>
          <w:b/>
          <w:sz w:val="24"/>
          <w:szCs w:val="24"/>
        </w:rPr>
        <w:t>chovná, vzdělávací, zájmová a te</w:t>
      </w:r>
      <w:r w:rsidRPr="000A5580">
        <w:rPr>
          <w:rFonts w:ascii="Times New Roman" w:hAnsi="Times New Roman" w:cs="Times New Roman"/>
          <w:b/>
          <w:sz w:val="24"/>
          <w:szCs w:val="24"/>
        </w:rPr>
        <w:t>matická rekreační činnost nespojená s pobytem mimo místo výkonu činnosti</w:t>
      </w:r>
    </w:p>
    <w:p w:rsidR="00AD6E84" w:rsidRPr="007F79D3" w:rsidRDefault="00AD6E84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D6E84">
        <w:rPr>
          <w:rFonts w:ascii="Times New Roman" w:hAnsi="Times New Roman" w:cs="Times New Roman"/>
          <w:sz w:val="24"/>
        </w:rPr>
        <w:t xml:space="preserve">představuje zejména organizované aktivity zájmového vzdělávání. V průběhu docházky ŠD zajišťuje pravidelnou docházku všech družinových dětí do jimi vybraných zájmových útvarů </w:t>
      </w:r>
      <w:r>
        <w:rPr>
          <w:rFonts w:ascii="Times New Roman" w:hAnsi="Times New Roman" w:cs="Times New Roman"/>
          <w:sz w:val="24"/>
        </w:rPr>
        <w:t>v rámci školy</w:t>
      </w:r>
      <w:r w:rsidR="000A5580">
        <w:rPr>
          <w:rFonts w:ascii="Times New Roman" w:hAnsi="Times New Roman" w:cs="Times New Roman"/>
          <w:sz w:val="24"/>
        </w:rPr>
        <w:t xml:space="preserve">. </w:t>
      </w:r>
      <w:r w:rsidRPr="007F79D3">
        <w:rPr>
          <w:rFonts w:ascii="Times New Roman" w:hAnsi="Times New Roman" w:cs="Times New Roman"/>
          <w:sz w:val="24"/>
        </w:rPr>
        <w:t xml:space="preserve">Dalším typem pravidelných činností </w:t>
      </w:r>
      <w:r w:rsidRPr="007F79D3">
        <w:rPr>
          <w:rFonts w:ascii="Times New Roman" w:hAnsi="Times New Roman" w:cs="Times New Roman"/>
          <w:sz w:val="24"/>
        </w:rPr>
        <w:lastRenderedPageBreak/>
        <w:t>jsou zaměstnání vycházející z vo</w:t>
      </w:r>
      <w:r>
        <w:rPr>
          <w:rFonts w:ascii="Times New Roman" w:hAnsi="Times New Roman" w:cs="Times New Roman"/>
          <w:sz w:val="24"/>
        </w:rPr>
        <w:t xml:space="preserve">lnočasových aktivit, které jsou </w:t>
      </w:r>
      <w:r w:rsidRPr="007F79D3">
        <w:rPr>
          <w:rFonts w:ascii="Times New Roman" w:hAnsi="Times New Roman" w:cs="Times New Roman"/>
          <w:sz w:val="24"/>
        </w:rPr>
        <w:t>zaměřovány výtvarně, t</w:t>
      </w:r>
      <w:r>
        <w:rPr>
          <w:rFonts w:ascii="Times New Roman" w:hAnsi="Times New Roman" w:cs="Times New Roman"/>
          <w:sz w:val="24"/>
        </w:rPr>
        <w:t xml:space="preserve">ělovýchovně, hudebně, literárně – dramaticky, </w:t>
      </w:r>
      <w:r w:rsidRPr="007F79D3">
        <w:rPr>
          <w:rFonts w:ascii="Times New Roman" w:hAnsi="Times New Roman" w:cs="Times New Roman"/>
          <w:sz w:val="24"/>
        </w:rPr>
        <w:t>apod.</w:t>
      </w:r>
    </w:p>
    <w:p w:rsidR="007F79D3" w:rsidRDefault="00AD6E84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</w:t>
      </w:r>
      <w:r w:rsidR="007F79D3" w:rsidRPr="007F79D3">
        <w:rPr>
          <w:rFonts w:ascii="Times New Roman" w:hAnsi="Times New Roman" w:cs="Times New Roman"/>
          <w:sz w:val="24"/>
        </w:rPr>
        <w:t xml:space="preserve">sestává z tematických akcí, které jsou </w:t>
      </w:r>
      <w:r w:rsidR="007F79D3">
        <w:rPr>
          <w:rFonts w:ascii="Times New Roman" w:hAnsi="Times New Roman" w:cs="Times New Roman"/>
          <w:sz w:val="24"/>
        </w:rPr>
        <w:t xml:space="preserve">plánovány v průběhu celého roku </w:t>
      </w:r>
      <w:r w:rsidR="007F79D3" w:rsidRPr="007F79D3">
        <w:rPr>
          <w:rFonts w:ascii="Times New Roman" w:hAnsi="Times New Roman" w:cs="Times New Roman"/>
          <w:sz w:val="24"/>
        </w:rPr>
        <w:t>nepravidelně. Těchto akcí se přednostně účastní družinové děti, al</w:t>
      </w:r>
      <w:r w:rsidR="007F79D3">
        <w:rPr>
          <w:rFonts w:ascii="Times New Roman" w:hAnsi="Times New Roman" w:cs="Times New Roman"/>
          <w:sz w:val="24"/>
        </w:rPr>
        <w:t xml:space="preserve">e mohou být zařazeny i ostatní. </w:t>
      </w:r>
    </w:p>
    <w:p w:rsidR="007F79D3" w:rsidRDefault="007F79D3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79D3">
        <w:rPr>
          <w:rFonts w:ascii="Times New Roman" w:hAnsi="Times New Roman" w:cs="Times New Roman"/>
          <w:sz w:val="24"/>
        </w:rPr>
        <w:t>Všechny činnosti denního režimu vycházejí z momentálních potřeb dětí.</w:t>
      </w:r>
    </w:p>
    <w:p w:rsidR="006826FA" w:rsidRDefault="006826FA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7F79D3" w:rsidRDefault="007F79D3" w:rsidP="000A5580">
      <w:pPr>
        <w:pStyle w:val="MJ"/>
        <w:numPr>
          <w:ilvl w:val="0"/>
          <w:numId w:val="11"/>
        </w:numPr>
        <w:spacing w:line="240" w:lineRule="auto"/>
        <w:jc w:val="both"/>
      </w:pPr>
      <w:bookmarkStart w:id="15" w:name="_Toc346535069"/>
      <w:r>
        <w:t>OBSAH VZDĚLÁNÍ</w:t>
      </w:r>
      <w:bookmarkEnd w:id="15"/>
    </w:p>
    <w:p w:rsidR="007F79D3" w:rsidRPr="007F79D3" w:rsidRDefault="007F79D3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79D3">
        <w:rPr>
          <w:rFonts w:ascii="Times New Roman" w:hAnsi="Times New Roman" w:cs="Times New Roman"/>
          <w:sz w:val="24"/>
        </w:rPr>
        <w:t>Aktivity a činnosti připravované pro děti v družině navazují na vzdělávací oblasti ŠVP:</w:t>
      </w:r>
    </w:p>
    <w:p w:rsidR="007F79D3" w:rsidRPr="007F79D3" w:rsidRDefault="007F79D3" w:rsidP="000A5580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26FA">
        <w:rPr>
          <w:rFonts w:ascii="Times New Roman" w:hAnsi="Times New Roman" w:cs="Times New Roman"/>
          <w:b/>
          <w:sz w:val="24"/>
        </w:rPr>
        <w:t>Člověk a jeho svět</w:t>
      </w:r>
      <w:r w:rsidR="00FE3C56">
        <w:rPr>
          <w:rFonts w:ascii="Times New Roman" w:hAnsi="Times New Roman" w:cs="Times New Roman"/>
          <w:sz w:val="24"/>
        </w:rPr>
        <w:t xml:space="preserve"> - </w:t>
      </w:r>
      <w:r w:rsidR="00FE3C56" w:rsidRPr="00FE3C56">
        <w:rPr>
          <w:rFonts w:ascii="Times New Roman" w:hAnsi="Times New Roman" w:cs="Times New Roman"/>
          <w:sz w:val="24"/>
        </w:rPr>
        <w:t>poznávání nejbližšího okolí, ale také organizaci života v rodině ve škole,</w:t>
      </w:r>
      <w:r w:rsidR="00FE3C56">
        <w:rPr>
          <w:rFonts w:ascii="Times New Roman" w:hAnsi="Times New Roman" w:cs="Times New Roman"/>
          <w:sz w:val="24"/>
        </w:rPr>
        <w:t xml:space="preserve"> </w:t>
      </w:r>
      <w:r w:rsidR="00FE3C56" w:rsidRPr="00FE3C56">
        <w:rPr>
          <w:rFonts w:ascii="Times New Roman" w:hAnsi="Times New Roman" w:cs="Times New Roman"/>
          <w:sz w:val="24"/>
        </w:rPr>
        <w:t>v obci, ve společnosti</w:t>
      </w:r>
      <w:r w:rsidR="00FE3C56">
        <w:rPr>
          <w:rFonts w:ascii="Arial" w:hAnsi="Arial" w:cs="Arial"/>
        </w:rPr>
        <w:t>.</w:t>
      </w:r>
    </w:p>
    <w:p w:rsidR="007F79D3" w:rsidRPr="00FE3C56" w:rsidRDefault="007F79D3" w:rsidP="000A558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26FA">
        <w:rPr>
          <w:rFonts w:ascii="Times New Roman" w:hAnsi="Times New Roman" w:cs="Times New Roman"/>
          <w:b/>
          <w:sz w:val="24"/>
        </w:rPr>
        <w:t>Člověk a společnost</w:t>
      </w:r>
      <w:r w:rsidR="00FE3C56" w:rsidRPr="00FE3C56">
        <w:rPr>
          <w:rFonts w:ascii="Times New Roman" w:hAnsi="Times New Roman" w:cs="Times New Roman"/>
          <w:sz w:val="24"/>
        </w:rPr>
        <w:t xml:space="preserve"> - osvojování a dodržování základu společenského chování</w:t>
      </w:r>
      <w:r w:rsidR="006826FA">
        <w:rPr>
          <w:rFonts w:ascii="Times New Roman" w:hAnsi="Times New Roman" w:cs="Times New Roman"/>
          <w:sz w:val="24"/>
        </w:rPr>
        <w:t>.</w:t>
      </w:r>
      <w:r w:rsidR="00FE3C56" w:rsidRPr="00FE3C56">
        <w:rPr>
          <w:rFonts w:ascii="Times New Roman" w:hAnsi="Times New Roman" w:cs="Times New Roman"/>
          <w:sz w:val="24"/>
        </w:rPr>
        <w:t xml:space="preserve"> </w:t>
      </w:r>
    </w:p>
    <w:p w:rsidR="007F79D3" w:rsidRPr="007F79D3" w:rsidRDefault="007F79D3" w:rsidP="000A5580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26FA">
        <w:rPr>
          <w:rFonts w:ascii="Times New Roman" w:hAnsi="Times New Roman" w:cs="Times New Roman"/>
          <w:b/>
          <w:sz w:val="24"/>
        </w:rPr>
        <w:t>Člověk a příroda</w:t>
      </w:r>
      <w:r w:rsidR="00FE3C56">
        <w:rPr>
          <w:rFonts w:ascii="Times New Roman" w:hAnsi="Times New Roman" w:cs="Times New Roman"/>
          <w:sz w:val="24"/>
        </w:rPr>
        <w:t xml:space="preserve"> - </w:t>
      </w:r>
      <w:r w:rsidR="00FE3C56" w:rsidRPr="00FE3C56">
        <w:rPr>
          <w:rFonts w:ascii="Times New Roman" w:hAnsi="Times New Roman" w:cs="Times New Roman"/>
          <w:sz w:val="24"/>
        </w:rPr>
        <w:t>žáci se mají seznámit s rozmanitostí a proměn</w:t>
      </w:r>
      <w:r w:rsidR="00FE3C56">
        <w:rPr>
          <w:rFonts w:ascii="Times New Roman" w:hAnsi="Times New Roman" w:cs="Times New Roman"/>
          <w:sz w:val="24"/>
        </w:rPr>
        <w:t>livostí přírody živé i neživé (</w:t>
      </w:r>
      <w:r w:rsidR="00FE3C56" w:rsidRPr="00FE3C56">
        <w:rPr>
          <w:rFonts w:ascii="Times New Roman" w:hAnsi="Times New Roman" w:cs="Times New Roman"/>
          <w:sz w:val="24"/>
        </w:rPr>
        <w:t>tematické vycházky i pobyty v p</w:t>
      </w:r>
      <w:r w:rsidR="00FE3C56">
        <w:rPr>
          <w:rFonts w:ascii="Times New Roman" w:hAnsi="Times New Roman" w:cs="Times New Roman"/>
          <w:sz w:val="24"/>
        </w:rPr>
        <w:t>řírodě, pozorování změn</w:t>
      </w:r>
      <w:r w:rsidR="00FE3C56" w:rsidRPr="00FE3C56">
        <w:rPr>
          <w:rFonts w:ascii="Times New Roman" w:hAnsi="Times New Roman" w:cs="Times New Roman"/>
          <w:sz w:val="24"/>
        </w:rPr>
        <w:t xml:space="preserve"> a následné výtvarné či jiné zpracování poznatků, didaktické hry s přírodními mot</w:t>
      </w:r>
      <w:r w:rsidR="00E12D52">
        <w:rPr>
          <w:rFonts w:ascii="Times New Roman" w:hAnsi="Times New Roman" w:cs="Times New Roman"/>
          <w:sz w:val="24"/>
        </w:rPr>
        <w:t xml:space="preserve">ivy, péče o pokojové rostliny). </w:t>
      </w:r>
      <w:r w:rsidR="00FE3C56" w:rsidRPr="00FE3C56">
        <w:rPr>
          <w:rFonts w:ascii="Times New Roman" w:hAnsi="Times New Roman" w:cs="Times New Roman"/>
          <w:sz w:val="24"/>
        </w:rPr>
        <w:t>Využití zkušenosti z ekologické výchovy.</w:t>
      </w:r>
    </w:p>
    <w:p w:rsidR="007F79D3" w:rsidRPr="00FE3C56" w:rsidRDefault="007F79D3" w:rsidP="000A558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26FA">
        <w:rPr>
          <w:rFonts w:ascii="Times New Roman" w:hAnsi="Times New Roman" w:cs="Times New Roman"/>
          <w:b/>
          <w:sz w:val="24"/>
        </w:rPr>
        <w:t>Člověk a zdraví</w:t>
      </w:r>
      <w:r w:rsidR="00FE3C56" w:rsidRPr="00FE3C56">
        <w:rPr>
          <w:rFonts w:ascii="Times New Roman" w:hAnsi="Times New Roman" w:cs="Times New Roman"/>
          <w:sz w:val="24"/>
        </w:rPr>
        <w:t xml:space="preserve"> - žáci mají poznat především sami sebe, získávají poučení o zdraví a nemocech, o zdravotní prevenci, o odpovědnosti za své zdraví (průběžná péče o osobní hygienu, předcházení úrazům, dbaní na bezpečnost činností, nácvik jednoduchého ošetření poranění, jak vyhledat první pomoc.</w:t>
      </w:r>
    </w:p>
    <w:p w:rsidR="00FE3C56" w:rsidRPr="00FE3C56" w:rsidRDefault="007F79D3" w:rsidP="000A558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26FA">
        <w:rPr>
          <w:rFonts w:ascii="Times New Roman" w:hAnsi="Times New Roman" w:cs="Times New Roman"/>
          <w:b/>
          <w:sz w:val="24"/>
        </w:rPr>
        <w:t>Člověk a svět práce</w:t>
      </w:r>
      <w:r w:rsidR="00FE3C56" w:rsidRPr="00FE3C56">
        <w:rPr>
          <w:rFonts w:ascii="Times New Roman" w:hAnsi="Times New Roman" w:cs="Times New Roman"/>
          <w:sz w:val="24"/>
        </w:rPr>
        <w:t xml:space="preserve"> - těžištěm naplňování tohoto okruhu bude především budování správného režimu dne a jeho dodržování. Sestavovat a naplňovat režim družiny účelně, učit, že režimové momenty mají probíhat v pohodové atmosféře a bez zbytečných prodlev. Učit děti úctě k času druhých, využívat svůj čas, vytvářet návyky na pravidelnou a účelnou přípravu na vyučování a především na vyplňování volného času- vytvářením základu pro využ</w:t>
      </w:r>
      <w:r w:rsidR="00FE3C56">
        <w:rPr>
          <w:rFonts w:ascii="Times New Roman" w:hAnsi="Times New Roman" w:cs="Times New Roman"/>
          <w:sz w:val="24"/>
        </w:rPr>
        <w:t xml:space="preserve">ívání smysluplné a volnočasové </w:t>
      </w:r>
      <w:r w:rsidR="00FE3C56" w:rsidRPr="00FE3C56">
        <w:rPr>
          <w:rFonts w:ascii="Times New Roman" w:hAnsi="Times New Roman" w:cs="Times New Roman"/>
          <w:sz w:val="24"/>
        </w:rPr>
        <w:t>aktivity.</w:t>
      </w:r>
    </w:p>
    <w:p w:rsidR="007F79D3" w:rsidRDefault="007F79D3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79D3">
        <w:rPr>
          <w:rFonts w:ascii="Times New Roman" w:hAnsi="Times New Roman" w:cs="Times New Roman"/>
          <w:sz w:val="24"/>
        </w:rPr>
        <w:t>Formy zájmového vzdělávání a použité prostředky se výrazně liší od školního vzdělávání.</w:t>
      </w:r>
    </w:p>
    <w:p w:rsidR="00B731F7" w:rsidRDefault="00B731F7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E04D4" w:rsidRDefault="00AE04D4" w:rsidP="000A5580">
      <w:pPr>
        <w:pStyle w:val="MJ"/>
        <w:numPr>
          <w:ilvl w:val="0"/>
          <w:numId w:val="11"/>
        </w:numPr>
        <w:spacing w:line="240" w:lineRule="auto"/>
        <w:jc w:val="both"/>
      </w:pPr>
      <w:bookmarkStart w:id="16" w:name="_Toc346535070"/>
      <w:r>
        <w:t>PODMÍNKY PŘIJÍMÁNÍ UCHAZEČŮ</w:t>
      </w:r>
      <w:bookmarkEnd w:id="16"/>
    </w:p>
    <w:p w:rsidR="00AE04D4" w:rsidRPr="00AE04D4" w:rsidRDefault="008E74EB" w:rsidP="000A5580">
      <w:pPr>
        <w:pStyle w:val="MJ2"/>
        <w:spacing w:line="240" w:lineRule="auto"/>
        <w:jc w:val="both"/>
      </w:pPr>
      <w:bookmarkStart w:id="17" w:name="_Toc346535071"/>
      <w:r>
        <w:t>7</w:t>
      </w:r>
      <w:r w:rsidR="00AE04D4" w:rsidRPr="00AE04D4">
        <w:t>.1 Přihlašování a odhlašování dětí</w:t>
      </w:r>
      <w:bookmarkEnd w:id="17"/>
    </w:p>
    <w:p w:rsidR="00AE04D4" w:rsidRPr="00AE04D4" w:rsidRDefault="00AE04D4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E04D4">
        <w:rPr>
          <w:rFonts w:ascii="Times New Roman" w:hAnsi="Times New Roman" w:cs="Times New Roman"/>
          <w:sz w:val="24"/>
        </w:rPr>
        <w:t>Přihlašování i odhlašování dět</w:t>
      </w:r>
      <w:r>
        <w:rPr>
          <w:rFonts w:ascii="Times New Roman" w:hAnsi="Times New Roman" w:cs="Times New Roman"/>
          <w:sz w:val="24"/>
        </w:rPr>
        <w:t xml:space="preserve">í do ŠD zajišťuje vychovatelka. </w:t>
      </w:r>
      <w:r w:rsidRPr="00AE04D4">
        <w:rPr>
          <w:rFonts w:ascii="Times New Roman" w:hAnsi="Times New Roman" w:cs="Times New Roman"/>
          <w:sz w:val="24"/>
        </w:rPr>
        <w:t>O zařazení dětí do ŠD rozhoduje ředitel školy. Rodiče nebo jiní zákonní z</w:t>
      </w:r>
      <w:r>
        <w:rPr>
          <w:rFonts w:ascii="Times New Roman" w:hAnsi="Times New Roman" w:cs="Times New Roman"/>
          <w:sz w:val="24"/>
        </w:rPr>
        <w:t xml:space="preserve">ástupci přihlášeného žáka sdělí </w:t>
      </w:r>
      <w:r w:rsidRPr="00AE04D4">
        <w:rPr>
          <w:rFonts w:ascii="Times New Roman" w:hAnsi="Times New Roman" w:cs="Times New Roman"/>
          <w:sz w:val="24"/>
        </w:rPr>
        <w:t>písemně na zápisním lístku údaje o rozsahu docházky a způsobu o</w:t>
      </w:r>
      <w:r>
        <w:rPr>
          <w:rFonts w:ascii="Times New Roman" w:hAnsi="Times New Roman" w:cs="Times New Roman"/>
          <w:sz w:val="24"/>
        </w:rPr>
        <w:t xml:space="preserve">dcházení žáka z družiny. Omluvu </w:t>
      </w:r>
      <w:r w:rsidRPr="00AE04D4">
        <w:rPr>
          <w:rFonts w:ascii="Times New Roman" w:hAnsi="Times New Roman" w:cs="Times New Roman"/>
          <w:sz w:val="24"/>
        </w:rPr>
        <w:t>nepřítomnosti žáka v družině a každou odchylku od docház</w:t>
      </w:r>
      <w:r>
        <w:rPr>
          <w:rFonts w:ascii="Times New Roman" w:hAnsi="Times New Roman" w:cs="Times New Roman"/>
          <w:sz w:val="24"/>
        </w:rPr>
        <w:t xml:space="preserve">ky, od smluvené doby odchodu či </w:t>
      </w:r>
      <w:r w:rsidRPr="00AE04D4">
        <w:rPr>
          <w:rFonts w:ascii="Times New Roman" w:hAnsi="Times New Roman" w:cs="Times New Roman"/>
          <w:sz w:val="24"/>
        </w:rPr>
        <w:t>odchodu s cizí osobou, jsou rodiče povinni písemně oz</w:t>
      </w:r>
      <w:r w:rsidR="00E12D52">
        <w:rPr>
          <w:rFonts w:ascii="Times New Roman" w:hAnsi="Times New Roman" w:cs="Times New Roman"/>
          <w:sz w:val="24"/>
        </w:rPr>
        <w:t>námit vychovatelce ŠD</w:t>
      </w:r>
      <w:r w:rsidRPr="00AE04D4">
        <w:rPr>
          <w:rFonts w:ascii="Times New Roman" w:hAnsi="Times New Roman" w:cs="Times New Roman"/>
          <w:sz w:val="24"/>
        </w:rPr>
        <w:t>.</w:t>
      </w:r>
    </w:p>
    <w:p w:rsidR="00AE04D4" w:rsidRPr="00AE04D4" w:rsidRDefault="008E74EB" w:rsidP="000A5580">
      <w:pPr>
        <w:pStyle w:val="MJ2"/>
        <w:spacing w:line="240" w:lineRule="auto"/>
        <w:jc w:val="both"/>
      </w:pPr>
      <w:bookmarkStart w:id="18" w:name="_Toc346535072"/>
      <w:r>
        <w:lastRenderedPageBreak/>
        <w:t>7</w:t>
      </w:r>
      <w:r w:rsidR="00AE04D4" w:rsidRPr="00AE04D4">
        <w:t>.2 Podmínky úplaty</w:t>
      </w:r>
      <w:bookmarkEnd w:id="18"/>
    </w:p>
    <w:p w:rsidR="00AE04D4" w:rsidRDefault="00AE04D4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E04D4">
        <w:rPr>
          <w:rFonts w:ascii="Times New Roman" w:hAnsi="Times New Roman" w:cs="Times New Roman"/>
          <w:sz w:val="24"/>
        </w:rPr>
        <w:t xml:space="preserve">Zájmové vzdělávání je poskytováno za úplatu. Zákonní zástupci </w:t>
      </w:r>
      <w:r>
        <w:rPr>
          <w:rFonts w:ascii="Times New Roman" w:hAnsi="Times New Roman" w:cs="Times New Roman"/>
          <w:sz w:val="24"/>
        </w:rPr>
        <w:t xml:space="preserve">platí příspěvek na neinvestiční </w:t>
      </w:r>
      <w:r w:rsidRPr="00AE04D4">
        <w:rPr>
          <w:rFonts w:ascii="Times New Roman" w:hAnsi="Times New Roman" w:cs="Times New Roman"/>
          <w:sz w:val="24"/>
        </w:rPr>
        <w:t>výdaje. Výši příspěvku stanovuje ředitel. Splatnost příspěvku na první polo</w:t>
      </w:r>
      <w:r>
        <w:rPr>
          <w:rFonts w:ascii="Times New Roman" w:hAnsi="Times New Roman" w:cs="Times New Roman"/>
          <w:sz w:val="24"/>
        </w:rPr>
        <w:t>letí je do 25. 9., na druhé pololetí do 25</w:t>
      </w:r>
      <w:r w:rsidRPr="00AE04D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E04D4">
        <w:rPr>
          <w:rFonts w:ascii="Times New Roman" w:hAnsi="Times New Roman" w:cs="Times New Roman"/>
          <w:sz w:val="24"/>
        </w:rPr>
        <w:t>2. v hotovosti vychovatelce v družině. Úplata může b</w:t>
      </w:r>
      <w:r>
        <w:rPr>
          <w:rFonts w:ascii="Times New Roman" w:hAnsi="Times New Roman" w:cs="Times New Roman"/>
          <w:sz w:val="24"/>
        </w:rPr>
        <w:t>ýt snížena nebo prominuta viz §</w:t>
      </w:r>
      <w:r w:rsidRPr="00AE04D4">
        <w:rPr>
          <w:rFonts w:ascii="Times New Roman" w:hAnsi="Times New Roman" w:cs="Times New Roman"/>
          <w:sz w:val="24"/>
        </w:rPr>
        <w:t>11 odst. 3 a 4 vyhlášky č. 74/2005 sb. o zájmovém vzdělávání. Výši ú</w:t>
      </w:r>
      <w:r>
        <w:rPr>
          <w:rFonts w:ascii="Times New Roman" w:hAnsi="Times New Roman" w:cs="Times New Roman"/>
          <w:sz w:val="24"/>
        </w:rPr>
        <w:t xml:space="preserve">platy za pobyt dítěte v družině </w:t>
      </w:r>
      <w:r w:rsidRPr="00AE04D4">
        <w:rPr>
          <w:rFonts w:ascii="Times New Roman" w:hAnsi="Times New Roman" w:cs="Times New Roman"/>
          <w:sz w:val="24"/>
        </w:rPr>
        <w:t>stanovuje § 14 zmiňované vyhlášky.</w:t>
      </w:r>
    </w:p>
    <w:p w:rsidR="00AE04D4" w:rsidRDefault="00AE04D4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E04D4" w:rsidRDefault="00AE04D4" w:rsidP="000A5580">
      <w:pPr>
        <w:pStyle w:val="MJ"/>
        <w:numPr>
          <w:ilvl w:val="0"/>
          <w:numId w:val="11"/>
        </w:numPr>
        <w:spacing w:line="240" w:lineRule="auto"/>
        <w:jc w:val="both"/>
      </w:pPr>
      <w:bookmarkStart w:id="19" w:name="_Toc346535073"/>
      <w:r>
        <w:t>PODMÍNKY PRŮBĚHU VZDĚLÁNÍ</w:t>
      </w:r>
      <w:bookmarkEnd w:id="19"/>
    </w:p>
    <w:p w:rsidR="00C46133" w:rsidRPr="00C46133" w:rsidRDefault="00C46133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46133">
        <w:rPr>
          <w:rFonts w:ascii="Times New Roman" w:hAnsi="Times New Roman" w:cs="Times New Roman"/>
          <w:sz w:val="24"/>
        </w:rPr>
        <w:t>Průběh zájmového vzdělávání navazuje na časový plán vzdělávání. Součástí pravidelné činnosti</w:t>
      </w:r>
      <w:r>
        <w:rPr>
          <w:rFonts w:ascii="Times New Roman" w:hAnsi="Times New Roman" w:cs="Times New Roman"/>
          <w:sz w:val="24"/>
        </w:rPr>
        <w:t xml:space="preserve"> </w:t>
      </w:r>
      <w:r w:rsidRPr="00C46133">
        <w:rPr>
          <w:rFonts w:ascii="Times New Roman" w:hAnsi="Times New Roman" w:cs="Times New Roman"/>
          <w:sz w:val="24"/>
        </w:rPr>
        <w:t>může být účast na víkendových akcích, soutěžích apod. Zájmo</w:t>
      </w:r>
      <w:r>
        <w:rPr>
          <w:rFonts w:ascii="Times New Roman" w:hAnsi="Times New Roman" w:cs="Times New Roman"/>
          <w:sz w:val="24"/>
        </w:rPr>
        <w:t xml:space="preserve">vé vzdělávání může být ukončeno </w:t>
      </w:r>
      <w:r w:rsidRPr="00C46133">
        <w:rPr>
          <w:rFonts w:ascii="Times New Roman" w:hAnsi="Times New Roman" w:cs="Times New Roman"/>
          <w:sz w:val="24"/>
        </w:rPr>
        <w:t>např. vyhodnocením dlouhodobé hry, zkouškou, prezentací výrobku, veřejným vystoupením apod.</w:t>
      </w:r>
    </w:p>
    <w:p w:rsidR="008E74EB" w:rsidRDefault="008E74EB" w:rsidP="000A5580">
      <w:pPr>
        <w:pStyle w:val="MJ"/>
        <w:numPr>
          <w:ilvl w:val="0"/>
          <w:numId w:val="0"/>
        </w:numPr>
        <w:spacing w:line="240" w:lineRule="auto"/>
        <w:jc w:val="both"/>
      </w:pPr>
    </w:p>
    <w:p w:rsidR="008E74EB" w:rsidRDefault="008E74EB" w:rsidP="000A5580">
      <w:pPr>
        <w:pStyle w:val="MJ"/>
        <w:numPr>
          <w:ilvl w:val="0"/>
          <w:numId w:val="0"/>
        </w:numPr>
        <w:spacing w:line="240" w:lineRule="auto"/>
        <w:jc w:val="both"/>
      </w:pPr>
    </w:p>
    <w:p w:rsidR="00C46133" w:rsidRPr="00C46133" w:rsidRDefault="00C46133" w:rsidP="000A5580">
      <w:pPr>
        <w:pStyle w:val="MJ"/>
        <w:numPr>
          <w:ilvl w:val="0"/>
          <w:numId w:val="11"/>
        </w:numPr>
        <w:spacing w:line="240" w:lineRule="auto"/>
        <w:jc w:val="both"/>
      </w:pPr>
      <w:bookmarkStart w:id="20" w:name="_Toc346535075"/>
      <w:r w:rsidRPr="00C46133">
        <w:t>POPIS MATERIÁLNÍCH, PERSONÁLNÍCH A BOZP PODMÍNEK</w:t>
      </w:r>
      <w:bookmarkEnd w:id="20"/>
    </w:p>
    <w:p w:rsidR="00C46133" w:rsidRPr="00C46133" w:rsidRDefault="008E74EB" w:rsidP="000A5580">
      <w:pPr>
        <w:pStyle w:val="MJ2"/>
        <w:spacing w:line="240" w:lineRule="auto"/>
        <w:jc w:val="both"/>
      </w:pPr>
      <w:bookmarkStart w:id="21" w:name="_Toc346535076"/>
      <w:r>
        <w:t>9</w:t>
      </w:r>
      <w:r w:rsidR="00C46133" w:rsidRPr="00C46133">
        <w:t>.1 Charakteristika současného stavu</w:t>
      </w:r>
      <w:bookmarkEnd w:id="21"/>
    </w:p>
    <w:p w:rsidR="00C46133" w:rsidRPr="00C46133" w:rsidRDefault="00C46133" w:rsidP="000A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133">
        <w:rPr>
          <w:rFonts w:ascii="Times New Roman" w:hAnsi="Times New Roman" w:cs="Times New Roman"/>
          <w:sz w:val="24"/>
          <w:szCs w:val="24"/>
        </w:rPr>
        <w:t>ŠD</w:t>
      </w:r>
      <w:r w:rsidR="00AD4B1B">
        <w:rPr>
          <w:rFonts w:ascii="Times New Roman" w:hAnsi="Times New Roman" w:cs="Times New Roman"/>
          <w:sz w:val="24"/>
          <w:szCs w:val="24"/>
        </w:rPr>
        <w:t xml:space="preserve"> je prostorná, světlá a útulná. V</w:t>
      </w:r>
      <w:r w:rsidR="004A5EE1">
        <w:rPr>
          <w:rFonts w:ascii="Times New Roman" w:hAnsi="Times New Roman" w:cs="Times New Roman"/>
          <w:sz w:val="24"/>
          <w:szCs w:val="24"/>
        </w:rPr>
        <w:t xml:space="preserve"> herně</w:t>
      </w:r>
      <w:r w:rsidR="00AD4B1B">
        <w:rPr>
          <w:rFonts w:ascii="Times New Roman" w:hAnsi="Times New Roman" w:cs="Times New Roman"/>
          <w:sz w:val="24"/>
          <w:szCs w:val="24"/>
        </w:rPr>
        <w:t xml:space="preserve"> je koberec</w:t>
      </w:r>
      <w:r w:rsidR="004A5EE1">
        <w:rPr>
          <w:rFonts w:ascii="Times New Roman" w:hAnsi="Times New Roman" w:cs="Times New Roman"/>
          <w:sz w:val="24"/>
          <w:szCs w:val="24"/>
        </w:rPr>
        <w:t>, který je využíván při hrách dětí</w:t>
      </w:r>
      <w:r w:rsidR="00024A22">
        <w:rPr>
          <w:rFonts w:ascii="Times New Roman" w:hAnsi="Times New Roman" w:cs="Times New Roman"/>
          <w:sz w:val="24"/>
          <w:szCs w:val="24"/>
        </w:rPr>
        <w:t xml:space="preserve">, </w:t>
      </w:r>
      <w:r w:rsidR="004A5EE1">
        <w:rPr>
          <w:rFonts w:ascii="Times New Roman" w:hAnsi="Times New Roman" w:cs="Times New Roman"/>
          <w:sz w:val="24"/>
          <w:szCs w:val="24"/>
        </w:rPr>
        <w:t>k odpočinku a  relaxaci. V oddělené části ŠD je jídelna vybavená novými stoly a židlemi. Ve ŠD je dostatek her a hraček i dalších pomůcek pro ZČ (výtvarné, sportovní, přírodovědné). Během roku jsou potřeby k jednotlivým činnostem prů</w:t>
      </w:r>
      <w:r w:rsidR="00024A22">
        <w:rPr>
          <w:rFonts w:ascii="Times New Roman" w:hAnsi="Times New Roman" w:cs="Times New Roman"/>
          <w:sz w:val="24"/>
          <w:szCs w:val="24"/>
        </w:rPr>
        <w:t>b</w:t>
      </w:r>
      <w:r w:rsidR="004A5EE1">
        <w:rPr>
          <w:rFonts w:ascii="Times New Roman" w:hAnsi="Times New Roman" w:cs="Times New Roman"/>
          <w:sz w:val="24"/>
          <w:szCs w:val="24"/>
        </w:rPr>
        <w:t>ěžně dokupovány.</w:t>
      </w:r>
      <w:r w:rsidR="00024A22">
        <w:rPr>
          <w:rFonts w:ascii="Times New Roman" w:hAnsi="Times New Roman" w:cs="Times New Roman"/>
          <w:sz w:val="24"/>
          <w:szCs w:val="24"/>
        </w:rPr>
        <w:t xml:space="preserve"> Je zde k dispozici CD přehrávač a 4 PC s nainstalovanými výukovými programy. Výzdoba je často aktualizována podle programových bloků. Děti jsou vedeny k šetrnému zacházení her, hraček, sportovního náčiní a jiných pomůcek. Školní družina využívá ke své činnosti také školní tělocvičnu, zahradu, nově vybudovanou pergolu a místní hřiště.</w:t>
      </w:r>
    </w:p>
    <w:p w:rsidR="00E3147E" w:rsidRDefault="00E3147E" w:rsidP="000A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147E" w:rsidRDefault="008E74EB" w:rsidP="000A5580">
      <w:pPr>
        <w:pStyle w:val="MJ2"/>
        <w:spacing w:line="240" w:lineRule="auto"/>
        <w:jc w:val="both"/>
      </w:pPr>
      <w:bookmarkStart w:id="22" w:name="_Toc346535077"/>
      <w:r>
        <w:t>9</w:t>
      </w:r>
      <w:r w:rsidR="00C46133" w:rsidRPr="00C46133">
        <w:t>.2 Nástin výhledového zkvalitňování</w:t>
      </w:r>
      <w:bookmarkEnd w:id="22"/>
    </w:p>
    <w:p w:rsidR="00C46133" w:rsidRPr="00E3147E" w:rsidRDefault="00E3147E" w:rsidP="000A5580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Průběžně je v plánu obohacovat a inovovat i výukové a didaktické výukové materiály </w:t>
      </w:r>
      <w:r w:rsidR="00024A22">
        <w:rPr>
          <w:rFonts w:ascii="Times New Roman" w:hAnsi="Times New Roman" w:cs="Times New Roman"/>
          <w:sz w:val="24"/>
        </w:rPr>
        <w:t>s herním a zábavním charakterem</w:t>
      </w:r>
      <w:r w:rsidR="00C34B37">
        <w:rPr>
          <w:rFonts w:ascii="Times New Roman" w:hAnsi="Times New Roman" w:cs="Times New Roman"/>
          <w:sz w:val="24"/>
        </w:rPr>
        <w:t>. Na zahradě ŠD plánujeme vybudování nového dopravního hřiště.</w:t>
      </w:r>
      <w:r w:rsidR="00024A22">
        <w:rPr>
          <w:rFonts w:ascii="Times New Roman" w:hAnsi="Times New Roman" w:cs="Times New Roman"/>
          <w:sz w:val="24"/>
        </w:rPr>
        <w:t xml:space="preserve"> </w:t>
      </w:r>
    </w:p>
    <w:p w:rsidR="00E3147E" w:rsidRDefault="00E3147E" w:rsidP="000A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6133" w:rsidRPr="00C46133" w:rsidRDefault="008E74EB" w:rsidP="000A5580">
      <w:pPr>
        <w:pStyle w:val="MJ2"/>
        <w:spacing w:line="240" w:lineRule="auto"/>
        <w:jc w:val="both"/>
      </w:pPr>
      <w:bookmarkStart w:id="23" w:name="_Toc346535078"/>
      <w:r>
        <w:t>9.3</w:t>
      </w:r>
      <w:r w:rsidR="00C46133" w:rsidRPr="00C46133">
        <w:t xml:space="preserve"> BOZP podmínky</w:t>
      </w:r>
      <w:bookmarkEnd w:id="23"/>
    </w:p>
    <w:p w:rsidR="00B731F7" w:rsidRDefault="00C46133" w:rsidP="00C3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133">
        <w:rPr>
          <w:rFonts w:ascii="Times New Roman" w:hAnsi="Times New Roman" w:cs="Times New Roman"/>
          <w:sz w:val="24"/>
          <w:szCs w:val="24"/>
        </w:rPr>
        <w:t>ŠD zajišťuje bezpečnost fyzickou, sociální a emocionální. Vytváří zázemí pro rozvoj žáků a</w:t>
      </w:r>
      <w:r w:rsidR="00C34B37">
        <w:rPr>
          <w:rFonts w:ascii="Times New Roman" w:hAnsi="Times New Roman" w:cs="Times New Roman"/>
          <w:sz w:val="24"/>
          <w:szCs w:val="24"/>
        </w:rPr>
        <w:t xml:space="preserve"> </w:t>
      </w:r>
      <w:r w:rsidRPr="00C46133">
        <w:rPr>
          <w:rFonts w:ascii="Times New Roman" w:hAnsi="Times New Roman" w:cs="Times New Roman"/>
          <w:sz w:val="24"/>
          <w:szCs w:val="24"/>
        </w:rPr>
        <w:t xml:space="preserve">bezpečné prostředí, ve kterém se všichni cítí dobře. Seznamuje děti </w:t>
      </w:r>
      <w:r w:rsidR="00E3147E">
        <w:rPr>
          <w:rFonts w:ascii="Times New Roman" w:hAnsi="Times New Roman" w:cs="Times New Roman"/>
          <w:sz w:val="24"/>
          <w:szCs w:val="24"/>
        </w:rPr>
        <w:t xml:space="preserve">s nebezpečím ohrožujícím jejich </w:t>
      </w:r>
      <w:r w:rsidRPr="00C46133">
        <w:rPr>
          <w:rFonts w:ascii="Times New Roman" w:hAnsi="Times New Roman" w:cs="Times New Roman"/>
          <w:sz w:val="24"/>
          <w:szCs w:val="24"/>
        </w:rPr>
        <w:t>zdraví a bezpečnost. Bezpečnost ve všech prostorách využíva</w:t>
      </w:r>
      <w:r w:rsidR="00E3147E">
        <w:rPr>
          <w:rFonts w:ascii="Times New Roman" w:hAnsi="Times New Roman" w:cs="Times New Roman"/>
          <w:sz w:val="24"/>
          <w:szCs w:val="24"/>
        </w:rPr>
        <w:t xml:space="preserve">ných ŠD je zajišťována vnitřním </w:t>
      </w:r>
      <w:r w:rsidRPr="00C46133">
        <w:rPr>
          <w:rFonts w:ascii="Times New Roman" w:hAnsi="Times New Roman" w:cs="Times New Roman"/>
          <w:sz w:val="24"/>
          <w:szCs w:val="24"/>
        </w:rPr>
        <w:t>řádem ZŠ a ŠD.</w:t>
      </w:r>
      <w:r w:rsidR="00C34B37">
        <w:rPr>
          <w:rFonts w:ascii="Times New Roman" w:hAnsi="Times New Roman" w:cs="Times New Roman"/>
          <w:sz w:val="24"/>
          <w:szCs w:val="24"/>
        </w:rPr>
        <w:t xml:space="preserve"> </w:t>
      </w:r>
      <w:r w:rsidR="00E3147E">
        <w:rPr>
          <w:rFonts w:ascii="Times New Roman" w:hAnsi="Times New Roman" w:cs="Times New Roman"/>
          <w:sz w:val="24"/>
          <w:szCs w:val="24"/>
        </w:rPr>
        <w:t>V dalších p</w:t>
      </w:r>
      <w:r w:rsidR="00C34B37">
        <w:rPr>
          <w:rFonts w:ascii="Times New Roman" w:hAnsi="Times New Roman" w:cs="Times New Roman"/>
          <w:sz w:val="24"/>
          <w:szCs w:val="24"/>
        </w:rPr>
        <w:t>rostorá</w:t>
      </w:r>
      <w:r w:rsidR="00E3147E">
        <w:rPr>
          <w:rFonts w:ascii="Times New Roman" w:hAnsi="Times New Roman" w:cs="Times New Roman"/>
          <w:sz w:val="24"/>
          <w:szCs w:val="24"/>
        </w:rPr>
        <w:t xml:space="preserve">ch (jídelna, </w:t>
      </w:r>
      <w:r w:rsidR="00C34B37">
        <w:rPr>
          <w:rFonts w:ascii="Times New Roman" w:hAnsi="Times New Roman" w:cs="Times New Roman"/>
          <w:sz w:val="24"/>
          <w:szCs w:val="24"/>
        </w:rPr>
        <w:t>tělocvična</w:t>
      </w:r>
      <w:r w:rsidRPr="00C46133">
        <w:rPr>
          <w:rFonts w:ascii="Times New Roman" w:hAnsi="Times New Roman" w:cs="Times New Roman"/>
          <w:sz w:val="24"/>
          <w:szCs w:val="24"/>
        </w:rPr>
        <w:t xml:space="preserve">) se žáci řídí </w:t>
      </w:r>
      <w:r w:rsidR="00C34B37">
        <w:rPr>
          <w:rFonts w:ascii="Times New Roman" w:hAnsi="Times New Roman" w:cs="Times New Roman"/>
          <w:sz w:val="24"/>
          <w:szCs w:val="24"/>
        </w:rPr>
        <w:t xml:space="preserve">řádem jídelny a tělocvičny </w:t>
      </w:r>
      <w:r w:rsidR="00E3147E">
        <w:rPr>
          <w:rFonts w:ascii="Times New Roman" w:hAnsi="Times New Roman" w:cs="Times New Roman"/>
          <w:sz w:val="24"/>
          <w:szCs w:val="24"/>
        </w:rPr>
        <w:t xml:space="preserve">a pokyny </w:t>
      </w:r>
      <w:r w:rsidRPr="00C46133">
        <w:rPr>
          <w:rFonts w:ascii="Times New Roman" w:hAnsi="Times New Roman" w:cs="Times New Roman"/>
          <w:sz w:val="24"/>
          <w:szCs w:val="24"/>
        </w:rPr>
        <w:t xml:space="preserve">příslušného </w:t>
      </w:r>
      <w:r w:rsidR="00E3147E">
        <w:rPr>
          <w:rFonts w:ascii="Times New Roman" w:hAnsi="Times New Roman" w:cs="Times New Roman"/>
          <w:sz w:val="24"/>
          <w:szCs w:val="24"/>
        </w:rPr>
        <w:t>pedagogického pracovníka.</w:t>
      </w:r>
    </w:p>
    <w:p w:rsidR="00B731F7" w:rsidRDefault="00B731F7" w:rsidP="000A55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47E" w:rsidRDefault="00E3147E" w:rsidP="008E74EB">
      <w:pPr>
        <w:pStyle w:val="MJ"/>
        <w:numPr>
          <w:ilvl w:val="0"/>
          <w:numId w:val="11"/>
        </w:numPr>
        <w:spacing w:line="240" w:lineRule="auto"/>
        <w:jc w:val="both"/>
      </w:pPr>
      <w:bookmarkStart w:id="24" w:name="_Toc346535079"/>
      <w:r>
        <w:lastRenderedPageBreak/>
        <w:t>PODMÍNKY PRO PRÁCI SE ŽÁKY SE SPECIÁLNÍMI VZDĚLÁVACÍMI POTŘEBAMI</w:t>
      </w:r>
      <w:bookmarkEnd w:id="24"/>
    </w:p>
    <w:p w:rsidR="00E065BE" w:rsidRDefault="00E3147E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147E">
        <w:rPr>
          <w:rFonts w:ascii="Times New Roman" w:hAnsi="Times New Roman" w:cs="Times New Roman"/>
          <w:sz w:val="24"/>
          <w:szCs w:val="24"/>
        </w:rPr>
        <w:t xml:space="preserve">Respektujeme individualitu každého žáka, vytváříme přiměřené prostředí pro jeho všestranný </w:t>
      </w:r>
      <w:r w:rsidRPr="00E3147E">
        <w:rPr>
          <w:rFonts w:ascii="Times New Roman" w:hAnsi="Times New Roman" w:cs="Times New Roman"/>
          <w:sz w:val="24"/>
        </w:rPr>
        <w:t>rozvoj. Na podmínkách</w:t>
      </w:r>
      <w:r>
        <w:rPr>
          <w:rFonts w:ascii="Times New Roman" w:hAnsi="Times New Roman" w:cs="Times New Roman"/>
          <w:sz w:val="24"/>
        </w:rPr>
        <w:t xml:space="preserve"> pro žáky se specifickými vzdělávacími</w:t>
      </w:r>
      <w:r w:rsidRPr="00E3147E">
        <w:rPr>
          <w:rFonts w:ascii="Times New Roman" w:hAnsi="Times New Roman" w:cs="Times New Roman"/>
          <w:sz w:val="24"/>
        </w:rPr>
        <w:t xml:space="preserve"> potřebami spolupracujeme adekvátně</w:t>
      </w:r>
      <w:r>
        <w:rPr>
          <w:rFonts w:ascii="Times New Roman" w:hAnsi="Times New Roman" w:cs="Times New Roman"/>
          <w:sz w:val="24"/>
        </w:rPr>
        <w:t xml:space="preserve"> </w:t>
      </w:r>
      <w:r w:rsidRPr="00E3147E">
        <w:rPr>
          <w:rFonts w:ascii="Times New Roman" w:hAnsi="Times New Roman" w:cs="Times New Roman"/>
          <w:sz w:val="24"/>
        </w:rPr>
        <w:t>s přihlédnutím k jejich handicapu s rodiči a se školou. Dle stupně a</w:t>
      </w:r>
      <w:r>
        <w:rPr>
          <w:rFonts w:ascii="Times New Roman" w:hAnsi="Times New Roman" w:cs="Times New Roman"/>
          <w:sz w:val="24"/>
        </w:rPr>
        <w:t xml:space="preserve"> charakteru jejich handicapu je </w:t>
      </w:r>
      <w:r w:rsidRPr="00E3147E">
        <w:rPr>
          <w:rFonts w:ascii="Times New Roman" w:hAnsi="Times New Roman" w:cs="Times New Roman"/>
          <w:sz w:val="24"/>
        </w:rPr>
        <w:t>umožňováno začleňování do volnočasových aktivit a jsou zajišť</w:t>
      </w:r>
      <w:r>
        <w:rPr>
          <w:rFonts w:ascii="Times New Roman" w:hAnsi="Times New Roman" w:cs="Times New Roman"/>
          <w:sz w:val="24"/>
        </w:rPr>
        <w:t xml:space="preserve">ovány podmínky vhodné k rozvoji </w:t>
      </w:r>
      <w:r w:rsidRPr="00E3147E">
        <w:rPr>
          <w:rFonts w:ascii="Times New Roman" w:hAnsi="Times New Roman" w:cs="Times New Roman"/>
          <w:sz w:val="24"/>
        </w:rPr>
        <w:t>jejich osobnosti. Při výběru činností v ŠD, při motivování a hodnocení žák</w:t>
      </w:r>
      <w:r>
        <w:rPr>
          <w:rFonts w:ascii="Times New Roman" w:hAnsi="Times New Roman" w:cs="Times New Roman"/>
          <w:sz w:val="24"/>
        </w:rPr>
        <w:t xml:space="preserve">ů je brán ohled na </w:t>
      </w:r>
      <w:r w:rsidRPr="00E3147E">
        <w:rPr>
          <w:rFonts w:ascii="Times New Roman" w:hAnsi="Times New Roman" w:cs="Times New Roman"/>
          <w:sz w:val="24"/>
        </w:rPr>
        <w:t>integraci těch, kteří</w:t>
      </w:r>
      <w:r w:rsidR="00293FFE">
        <w:rPr>
          <w:rFonts w:ascii="Times New Roman" w:hAnsi="Times New Roman" w:cs="Times New Roman"/>
          <w:sz w:val="24"/>
        </w:rPr>
        <w:t xml:space="preserve"> mají speciální vzdělávací</w:t>
      </w:r>
      <w:r>
        <w:rPr>
          <w:rFonts w:ascii="Times New Roman" w:hAnsi="Times New Roman" w:cs="Times New Roman"/>
          <w:sz w:val="24"/>
        </w:rPr>
        <w:t xml:space="preserve"> potřeby. </w:t>
      </w:r>
    </w:p>
    <w:p w:rsidR="00B731F7" w:rsidRDefault="00B731F7" w:rsidP="000A5580">
      <w:pPr>
        <w:spacing w:line="240" w:lineRule="auto"/>
        <w:jc w:val="both"/>
        <w:rPr>
          <w:rFonts w:ascii="Times New Roman" w:hAnsi="Times New Roman" w:cs="Times New Roman"/>
        </w:rPr>
      </w:pPr>
    </w:p>
    <w:p w:rsidR="00293FFE" w:rsidRDefault="00293FFE" w:rsidP="000A5580">
      <w:pPr>
        <w:pStyle w:val="MJ"/>
        <w:numPr>
          <w:ilvl w:val="0"/>
          <w:numId w:val="11"/>
        </w:numPr>
        <w:spacing w:line="240" w:lineRule="auto"/>
        <w:jc w:val="both"/>
      </w:pPr>
      <w:r>
        <w:t xml:space="preserve"> </w:t>
      </w:r>
      <w:bookmarkStart w:id="25" w:name="_Toc346535080"/>
      <w:r>
        <w:t>ZVEŘEJNĚNÍ ŠVP PRO ŠD</w:t>
      </w:r>
      <w:bookmarkEnd w:id="25"/>
    </w:p>
    <w:p w:rsidR="00293FFE" w:rsidRDefault="00293FFE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93FFE">
        <w:rPr>
          <w:rFonts w:ascii="Times New Roman" w:hAnsi="Times New Roman" w:cs="Times New Roman"/>
          <w:sz w:val="24"/>
        </w:rPr>
        <w:t xml:space="preserve">ŠVP vydává ředitel školy a zveřejní ho na přístupném místě </w:t>
      </w:r>
      <w:r w:rsidR="00C34B37">
        <w:rPr>
          <w:rFonts w:ascii="Times New Roman" w:hAnsi="Times New Roman" w:cs="Times New Roman"/>
          <w:sz w:val="24"/>
        </w:rPr>
        <w:t xml:space="preserve">v prostorách školy a ŠD. Do </w:t>
      </w:r>
      <w:r w:rsidRPr="00293FFE">
        <w:rPr>
          <w:rFonts w:ascii="Times New Roman" w:hAnsi="Times New Roman" w:cs="Times New Roman"/>
          <w:sz w:val="24"/>
        </w:rPr>
        <w:t>programu může každý nahlížet a pořizovat výpisy a opisy.</w:t>
      </w:r>
    </w:p>
    <w:p w:rsidR="009959C9" w:rsidRDefault="009959C9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Přílohy: Vnitřní řád ŠD</w:t>
      </w:r>
    </w:p>
    <w:p w:rsidR="00293FFE" w:rsidRDefault="009959C9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</w:t>
      </w:r>
      <w:r w:rsidR="00CF71A1">
        <w:rPr>
          <w:rFonts w:ascii="Times New Roman" w:hAnsi="Times New Roman" w:cs="Times New Roman"/>
          <w:sz w:val="24"/>
        </w:rPr>
        <w:t xml:space="preserve"> Roční plán činnosti ve</w:t>
      </w:r>
      <w:bookmarkStart w:id="26" w:name="_GoBack"/>
      <w:bookmarkEnd w:id="26"/>
      <w:r>
        <w:rPr>
          <w:rFonts w:ascii="Times New Roman" w:hAnsi="Times New Roman" w:cs="Times New Roman"/>
          <w:sz w:val="24"/>
        </w:rPr>
        <w:t xml:space="preserve"> ŠD</w:t>
      </w:r>
    </w:p>
    <w:p w:rsidR="00B731F7" w:rsidRDefault="00B731F7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31F7" w:rsidRDefault="00B731F7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31F7" w:rsidRDefault="00B731F7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31F7" w:rsidRDefault="00B731F7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31F7" w:rsidRDefault="00B731F7" w:rsidP="000A55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00A8" w:rsidRDefault="009C00A8" w:rsidP="009C00A8">
      <w:pPr>
        <w:spacing w:line="480" w:lineRule="auto"/>
      </w:pPr>
      <w:r>
        <w:t xml:space="preserve">Pedagogickou radou projednáno dne:    25. 11. 2014                         </w:t>
      </w:r>
    </w:p>
    <w:p w:rsidR="009C00A8" w:rsidRDefault="009C00A8" w:rsidP="009C00A8">
      <w:pPr>
        <w:spacing w:line="480" w:lineRule="auto"/>
      </w:pPr>
      <w:r>
        <w:t>Školní radou schváleno dne:   27. 11. 2014</w:t>
      </w:r>
    </w:p>
    <w:p w:rsidR="009C00A8" w:rsidRDefault="009C00A8" w:rsidP="009C00A8">
      <w:r>
        <w:t xml:space="preserve">Účinnosti nabývá dnem:     28. 11. 2014                      </w:t>
      </w:r>
    </w:p>
    <w:p w:rsidR="009C00A8" w:rsidRDefault="009C00A8" w:rsidP="009C00A8"/>
    <w:p w:rsidR="00293FFE" w:rsidRPr="00293FFE" w:rsidRDefault="00293FFE" w:rsidP="000A5580">
      <w:pPr>
        <w:spacing w:line="240" w:lineRule="auto"/>
        <w:jc w:val="both"/>
        <w:rPr>
          <w:rFonts w:ascii="Times New Roman" w:hAnsi="Times New Roman" w:cs="Times New Roman"/>
        </w:rPr>
      </w:pPr>
    </w:p>
    <w:p w:rsidR="00AE04D4" w:rsidRPr="00AE04D4" w:rsidRDefault="00AE04D4" w:rsidP="000A558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947B6C" w:rsidRPr="00947B6C" w:rsidRDefault="00947B6C" w:rsidP="000A5580">
      <w:pPr>
        <w:spacing w:line="240" w:lineRule="auto"/>
        <w:jc w:val="both"/>
        <w:rPr>
          <w:rFonts w:ascii="Arial" w:hAnsi="Arial" w:cs="Arial"/>
          <w:i/>
          <w:sz w:val="52"/>
        </w:rPr>
      </w:pPr>
    </w:p>
    <w:sectPr w:rsidR="00947B6C" w:rsidRPr="00947B6C" w:rsidSect="00B731F7">
      <w:footerReference w:type="default" r:id="rId10"/>
      <w:pgSz w:w="11906" w:h="16838"/>
      <w:pgMar w:top="1417" w:right="1417" w:bottom="1417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84" w:rsidRDefault="001A2A84" w:rsidP="00947B6C">
      <w:pPr>
        <w:spacing w:after="0" w:line="240" w:lineRule="auto"/>
      </w:pPr>
      <w:r>
        <w:separator/>
      </w:r>
    </w:p>
  </w:endnote>
  <w:endnote w:type="continuationSeparator" w:id="0">
    <w:p w:rsidR="001A2A84" w:rsidRDefault="001A2A84" w:rsidP="0094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054237"/>
      <w:docPartObj>
        <w:docPartGallery w:val="Page Numbers (Bottom of Page)"/>
        <w:docPartUnique/>
      </w:docPartObj>
    </w:sdtPr>
    <w:sdtEndPr/>
    <w:sdtContent>
      <w:p w:rsidR="00947B6C" w:rsidRDefault="00947B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1A1">
          <w:rPr>
            <w:noProof/>
          </w:rPr>
          <w:t>2</w:t>
        </w:r>
        <w:r>
          <w:fldChar w:fldCharType="end"/>
        </w:r>
      </w:p>
    </w:sdtContent>
  </w:sdt>
  <w:p w:rsidR="00947B6C" w:rsidRDefault="00947B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84" w:rsidRDefault="001A2A84" w:rsidP="00947B6C">
      <w:pPr>
        <w:spacing w:after="0" w:line="240" w:lineRule="auto"/>
      </w:pPr>
      <w:r>
        <w:separator/>
      </w:r>
    </w:p>
  </w:footnote>
  <w:footnote w:type="continuationSeparator" w:id="0">
    <w:p w:rsidR="001A2A84" w:rsidRDefault="001A2A84" w:rsidP="0094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E14"/>
    <w:multiLevelType w:val="hybridMultilevel"/>
    <w:tmpl w:val="953235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50E1"/>
    <w:multiLevelType w:val="hybridMultilevel"/>
    <w:tmpl w:val="3ADA40EE"/>
    <w:lvl w:ilvl="0" w:tplc="BF580A6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05366"/>
    <w:multiLevelType w:val="hybridMultilevel"/>
    <w:tmpl w:val="D910F0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B04AC"/>
    <w:multiLevelType w:val="hybridMultilevel"/>
    <w:tmpl w:val="4A6A3F6E"/>
    <w:lvl w:ilvl="0" w:tplc="E8547070">
      <w:start w:val="1"/>
      <w:numFmt w:val="decimal"/>
      <w:pStyle w:val="MJ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702AE"/>
    <w:multiLevelType w:val="hybridMultilevel"/>
    <w:tmpl w:val="C924DED4"/>
    <w:lvl w:ilvl="0" w:tplc="CC30F5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B0275"/>
    <w:multiLevelType w:val="multilevel"/>
    <w:tmpl w:val="756631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E792504"/>
    <w:multiLevelType w:val="multilevel"/>
    <w:tmpl w:val="A1248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61B06F6A"/>
    <w:multiLevelType w:val="hybridMultilevel"/>
    <w:tmpl w:val="E5CA06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C79C2"/>
    <w:multiLevelType w:val="hybridMultilevel"/>
    <w:tmpl w:val="E432E2F0"/>
    <w:lvl w:ilvl="0" w:tplc="975659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03A4C"/>
    <w:multiLevelType w:val="hybridMultilevel"/>
    <w:tmpl w:val="BD1EC630"/>
    <w:lvl w:ilvl="0" w:tplc="A678BD0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46239"/>
    <w:multiLevelType w:val="hybridMultilevel"/>
    <w:tmpl w:val="1854ABC8"/>
    <w:lvl w:ilvl="0" w:tplc="535209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3"/>
    <w:lvlOverride w:ilvl="0">
      <w:startOverride w:val="8"/>
    </w:lvlOverride>
  </w:num>
  <w:num w:numId="9">
    <w:abstractNumId w:val="5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6C"/>
    <w:rsid w:val="00024A22"/>
    <w:rsid w:val="000A5580"/>
    <w:rsid w:val="001A2A84"/>
    <w:rsid w:val="001C4C97"/>
    <w:rsid w:val="001F56DD"/>
    <w:rsid w:val="00293FFE"/>
    <w:rsid w:val="00387287"/>
    <w:rsid w:val="003C64D2"/>
    <w:rsid w:val="004A5EE1"/>
    <w:rsid w:val="005F339D"/>
    <w:rsid w:val="006231F1"/>
    <w:rsid w:val="00652F71"/>
    <w:rsid w:val="006826FA"/>
    <w:rsid w:val="00682D73"/>
    <w:rsid w:val="007A78B0"/>
    <w:rsid w:val="007F79D3"/>
    <w:rsid w:val="00821548"/>
    <w:rsid w:val="008E74EB"/>
    <w:rsid w:val="00947B6C"/>
    <w:rsid w:val="009959C9"/>
    <w:rsid w:val="009C00A8"/>
    <w:rsid w:val="009E3D05"/>
    <w:rsid w:val="00A51AAB"/>
    <w:rsid w:val="00A63EB5"/>
    <w:rsid w:val="00AD4B1B"/>
    <w:rsid w:val="00AD6E84"/>
    <w:rsid w:val="00AE04D4"/>
    <w:rsid w:val="00B623FA"/>
    <w:rsid w:val="00B731F7"/>
    <w:rsid w:val="00BB6F81"/>
    <w:rsid w:val="00C34B37"/>
    <w:rsid w:val="00C46133"/>
    <w:rsid w:val="00CF1EF2"/>
    <w:rsid w:val="00CF71A1"/>
    <w:rsid w:val="00D34A60"/>
    <w:rsid w:val="00E065BE"/>
    <w:rsid w:val="00E12D52"/>
    <w:rsid w:val="00E3147E"/>
    <w:rsid w:val="00E463BA"/>
    <w:rsid w:val="00F95C03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7B6C"/>
    <w:rPr>
      <w:strike w:val="0"/>
      <w:dstrike w:val="0"/>
      <w:color w:val="773333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4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6C"/>
  </w:style>
  <w:style w:type="paragraph" w:styleId="Zpat">
    <w:name w:val="footer"/>
    <w:basedOn w:val="Normln"/>
    <w:link w:val="ZpatChar"/>
    <w:uiPriority w:val="99"/>
    <w:unhideWhenUsed/>
    <w:rsid w:val="0094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6C"/>
  </w:style>
  <w:style w:type="paragraph" w:styleId="Odstavecseseznamem">
    <w:name w:val="List Paragraph"/>
    <w:basedOn w:val="Normln"/>
    <w:link w:val="OdstavecseseznamemChar"/>
    <w:uiPriority w:val="34"/>
    <w:qFormat/>
    <w:rsid w:val="00947B6C"/>
    <w:pPr>
      <w:ind w:left="720"/>
      <w:contextualSpacing/>
    </w:pPr>
  </w:style>
  <w:style w:type="paragraph" w:customStyle="1" w:styleId="MJ">
    <w:name w:val="MŮJ"/>
    <w:basedOn w:val="Odstavecseseznamem"/>
    <w:link w:val="MJChar"/>
    <w:qFormat/>
    <w:rsid w:val="006231F1"/>
    <w:pPr>
      <w:numPr>
        <w:numId w:val="1"/>
      </w:numPr>
      <w:spacing w:line="360" w:lineRule="auto"/>
    </w:pPr>
    <w:rPr>
      <w:rFonts w:ascii="Times New Roman" w:hAnsi="Times New Roman" w:cs="Times New Roman"/>
      <w:b/>
      <w:sz w:val="28"/>
      <w:szCs w:val="20"/>
    </w:rPr>
  </w:style>
  <w:style w:type="paragraph" w:customStyle="1" w:styleId="MJ2">
    <w:name w:val="MŮJ 2"/>
    <w:basedOn w:val="Normln"/>
    <w:link w:val="MJ2Char"/>
    <w:qFormat/>
    <w:rsid w:val="006231F1"/>
    <w:rPr>
      <w:rFonts w:ascii="Times New Roman" w:hAnsi="Times New Roman" w:cs="Times New Roman"/>
      <w:b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231F1"/>
  </w:style>
  <w:style w:type="character" w:customStyle="1" w:styleId="MJChar">
    <w:name w:val="MŮJ Char"/>
    <w:basedOn w:val="OdstavecseseznamemChar"/>
    <w:link w:val="MJ"/>
    <w:rsid w:val="006231F1"/>
    <w:rPr>
      <w:rFonts w:ascii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F1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J2Char">
    <w:name w:val="MŮJ 2 Char"/>
    <w:basedOn w:val="Standardnpsmoodstavce"/>
    <w:link w:val="MJ2"/>
    <w:rsid w:val="006231F1"/>
    <w:rPr>
      <w:rFonts w:ascii="Times New Roman" w:hAnsi="Times New Roman" w:cs="Times New Roman"/>
      <w:b/>
      <w:sz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1EF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F1EF2"/>
    <w:pPr>
      <w:spacing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F79D3"/>
    <w:pPr>
      <w:tabs>
        <w:tab w:val="left" w:pos="440"/>
        <w:tab w:val="right" w:leader="dot" w:pos="9062"/>
      </w:tabs>
      <w:spacing w:before="120" w:after="120"/>
    </w:pPr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F1EF2"/>
    <w:pPr>
      <w:spacing w:after="0"/>
      <w:ind w:left="440"/>
    </w:pPr>
    <w:rPr>
      <w:i/>
      <w:i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EF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E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4">
    <w:name w:val="toc 4"/>
    <w:basedOn w:val="Normln"/>
    <w:next w:val="Normln"/>
    <w:autoRedefine/>
    <w:uiPriority w:val="39"/>
    <w:unhideWhenUsed/>
    <w:rsid w:val="00CF1EF2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CF1EF2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CF1EF2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CF1EF2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CF1EF2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CF1EF2"/>
    <w:pPr>
      <w:spacing w:after="0"/>
      <w:ind w:left="17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7B6C"/>
    <w:rPr>
      <w:strike w:val="0"/>
      <w:dstrike w:val="0"/>
      <w:color w:val="773333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4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6C"/>
  </w:style>
  <w:style w:type="paragraph" w:styleId="Zpat">
    <w:name w:val="footer"/>
    <w:basedOn w:val="Normln"/>
    <w:link w:val="ZpatChar"/>
    <w:uiPriority w:val="99"/>
    <w:unhideWhenUsed/>
    <w:rsid w:val="0094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6C"/>
  </w:style>
  <w:style w:type="paragraph" w:styleId="Odstavecseseznamem">
    <w:name w:val="List Paragraph"/>
    <w:basedOn w:val="Normln"/>
    <w:link w:val="OdstavecseseznamemChar"/>
    <w:uiPriority w:val="34"/>
    <w:qFormat/>
    <w:rsid w:val="00947B6C"/>
    <w:pPr>
      <w:ind w:left="720"/>
      <w:contextualSpacing/>
    </w:pPr>
  </w:style>
  <w:style w:type="paragraph" w:customStyle="1" w:styleId="MJ">
    <w:name w:val="MŮJ"/>
    <w:basedOn w:val="Odstavecseseznamem"/>
    <w:link w:val="MJChar"/>
    <w:qFormat/>
    <w:rsid w:val="006231F1"/>
    <w:pPr>
      <w:numPr>
        <w:numId w:val="1"/>
      </w:numPr>
      <w:spacing w:line="360" w:lineRule="auto"/>
    </w:pPr>
    <w:rPr>
      <w:rFonts w:ascii="Times New Roman" w:hAnsi="Times New Roman" w:cs="Times New Roman"/>
      <w:b/>
      <w:sz w:val="28"/>
      <w:szCs w:val="20"/>
    </w:rPr>
  </w:style>
  <w:style w:type="paragraph" w:customStyle="1" w:styleId="MJ2">
    <w:name w:val="MŮJ 2"/>
    <w:basedOn w:val="Normln"/>
    <w:link w:val="MJ2Char"/>
    <w:qFormat/>
    <w:rsid w:val="006231F1"/>
    <w:rPr>
      <w:rFonts w:ascii="Times New Roman" w:hAnsi="Times New Roman" w:cs="Times New Roman"/>
      <w:b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231F1"/>
  </w:style>
  <w:style w:type="character" w:customStyle="1" w:styleId="MJChar">
    <w:name w:val="MŮJ Char"/>
    <w:basedOn w:val="OdstavecseseznamemChar"/>
    <w:link w:val="MJ"/>
    <w:rsid w:val="006231F1"/>
    <w:rPr>
      <w:rFonts w:ascii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F1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J2Char">
    <w:name w:val="MŮJ 2 Char"/>
    <w:basedOn w:val="Standardnpsmoodstavce"/>
    <w:link w:val="MJ2"/>
    <w:rsid w:val="006231F1"/>
    <w:rPr>
      <w:rFonts w:ascii="Times New Roman" w:hAnsi="Times New Roman" w:cs="Times New Roman"/>
      <w:b/>
      <w:sz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1EF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F1EF2"/>
    <w:pPr>
      <w:spacing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F79D3"/>
    <w:pPr>
      <w:tabs>
        <w:tab w:val="left" w:pos="440"/>
        <w:tab w:val="right" w:leader="dot" w:pos="9062"/>
      </w:tabs>
      <w:spacing w:before="120" w:after="120"/>
    </w:pPr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F1EF2"/>
    <w:pPr>
      <w:spacing w:after="0"/>
      <w:ind w:left="440"/>
    </w:pPr>
    <w:rPr>
      <w:i/>
      <w:i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EF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E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4">
    <w:name w:val="toc 4"/>
    <w:basedOn w:val="Normln"/>
    <w:next w:val="Normln"/>
    <w:autoRedefine/>
    <w:uiPriority w:val="39"/>
    <w:unhideWhenUsed/>
    <w:rsid w:val="00CF1EF2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CF1EF2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CF1EF2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CF1EF2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CF1EF2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CF1EF2"/>
    <w:pPr>
      <w:spacing w:after="0"/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s.cista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3117-82E6-4D52-BAE0-DCE1F56A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1861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Masarykova ZŠ Debř - učitel</dc:creator>
  <cp:lastModifiedBy>Kantor</cp:lastModifiedBy>
  <cp:revision>12</cp:revision>
  <cp:lastPrinted>2014-11-24T09:59:00Z</cp:lastPrinted>
  <dcterms:created xsi:type="dcterms:W3CDTF">2012-12-15T09:26:00Z</dcterms:created>
  <dcterms:modified xsi:type="dcterms:W3CDTF">2014-11-24T10:01:00Z</dcterms:modified>
</cp:coreProperties>
</file>