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132E4" w14:textId="77777777" w:rsidR="00E4475E" w:rsidRDefault="00000000" w:rsidP="00403922">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noProof/>
          <w:color w:val="000000"/>
          <w:sz w:val="32"/>
          <w:szCs w:val="32"/>
        </w:rPr>
        <w:drawing>
          <wp:inline distT="0" distB="0" distL="0" distR="0" wp14:anchorId="6D8710B3" wp14:editId="71988661">
            <wp:extent cx="2647131" cy="518418"/>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647131" cy="518418"/>
                    </a:xfrm>
                    <a:prstGeom prst="rect">
                      <a:avLst/>
                    </a:prstGeom>
                    <a:ln/>
                  </pic:spPr>
                </pic:pic>
              </a:graphicData>
            </a:graphic>
          </wp:inline>
        </w:drawing>
      </w:r>
    </w:p>
    <w:p w14:paraId="0F8A42FA" w14:textId="77777777" w:rsidR="00E4475E" w:rsidRDefault="00E4475E">
      <w:pPr>
        <w:pBdr>
          <w:top w:val="nil"/>
          <w:left w:val="nil"/>
          <w:bottom w:val="nil"/>
          <w:right w:val="nil"/>
          <w:between w:val="nil"/>
        </w:pBdr>
        <w:jc w:val="center"/>
        <w:rPr>
          <w:rFonts w:ascii="Calibri" w:eastAsia="Calibri" w:hAnsi="Calibri" w:cs="Calibri"/>
          <w:b/>
          <w:color w:val="000000"/>
          <w:sz w:val="32"/>
          <w:szCs w:val="32"/>
        </w:rPr>
      </w:pPr>
    </w:p>
    <w:p w14:paraId="463824E5" w14:textId="77777777" w:rsidR="00E4475E" w:rsidRDefault="00000000">
      <w:pPr>
        <w:pBdr>
          <w:top w:val="nil"/>
          <w:left w:val="nil"/>
          <w:bottom w:val="nil"/>
          <w:right w:val="nil"/>
          <w:between w:val="nil"/>
        </w:pBdr>
        <w:jc w:val="center"/>
        <w:rPr>
          <w:rFonts w:ascii="Calibri" w:eastAsia="Calibri" w:hAnsi="Calibri" w:cs="Calibri"/>
          <w:color w:val="000000"/>
          <w:sz w:val="32"/>
          <w:szCs w:val="32"/>
        </w:rPr>
      </w:pPr>
      <w:r>
        <w:rPr>
          <w:rFonts w:ascii="Calibri" w:eastAsia="Calibri" w:hAnsi="Calibri" w:cs="Calibri"/>
          <w:b/>
          <w:color w:val="000000"/>
          <w:sz w:val="32"/>
          <w:szCs w:val="32"/>
        </w:rPr>
        <w:t xml:space="preserve">Školní řád </w:t>
      </w:r>
    </w:p>
    <w:p w14:paraId="72EC483E" w14:textId="77777777" w:rsidR="00E4475E" w:rsidRDefault="00E4475E">
      <w:pPr>
        <w:pBdr>
          <w:top w:val="nil"/>
          <w:left w:val="nil"/>
          <w:bottom w:val="nil"/>
          <w:right w:val="nil"/>
          <w:between w:val="nil"/>
        </w:pBdr>
        <w:rPr>
          <w:rFonts w:ascii="Calibri" w:eastAsia="Calibri" w:hAnsi="Calibri" w:cs="Calibri"/>
          <w:color w:val="000000"/>
          <w:sz w:val="22"/>
          <w:szCs w:val="22"/>
        </w:rPr>
      </w:pPr>
    </w:p>
    <w:p w14:paraId="6D9C77AB"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Ředitel Základní školy Martina Luthera v souladu s ustanovením </w:t>
      </w:r>
    </w:p>
    <w:p w14:paraId="26A7D2C9"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 30 a § 50 zákona č. 561/2004 Sb., o předškolním, základním, středním, vyšším odborném a jiném vzdělávání (školský zákon), v platném znění, vydává školní řád. </w:t>
      </w:r>
    </w:p>
    <w:p w14:paraId="0F4E1FA5" w14:textId="77777777" w:rsidR="00E4475E" w:rsidRDefault="00E4475E">
      <w:pPr>
        <w:pBdr>
          <w:top w:val="nil"/>
          <w:left w:val="nil"/>
          <w:bottom w:val="nil"/>
          <w:right w:val="nil"/>
          <w:between w:val="nil"/>
        </w:pBdr>
        <w:rPr>
          <w:rFonts w:ascii="Calibri" w:eastAsia="Calibri" w:hAnsi="Calibri" w:cs="Calibri"/>
          <w:color w:val="000000"/>
          <w:sz w:val="22"/>
          <w:szCs w:val="22"/>
        </w:rPr>
      </w:pPr>
    </w:p>
    <w:p w14:paraId="4320C061" w14:textId="3E472DF8"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Č. j.: ZŠML/202</w:t>
      </w:r>
      <w:r w:rsidR="004922F4">
        <w:rPr>
          <w:rFonts w:ascii="Calibri" w:eastAsia="Calibri" w:hAnsi="Calibri" w:cs="Calibri"/>
          <w:b/>
          <w:color w:val="000000"/>
          <w:sz w:val="22"/>
          <w:szCs w:val="22"/>
        </w:rPr>
        <w:t>6</w:t>
      </w:r>
      <w:r>
        <w:rPr>
          <w:rFonts w:ascii="Calibri" w:eastAsia="Calibri" w:hAnsi="Calibri" w:cs="Calibri"/>
          <w:b/>
          <w:color w:val="000000"/>
          <w:sz w:val="22"/>
          <w:szCs w:val="22"/>
        </w:rPr>
        <w:t>/1</w:t>
      </w:r>
    </w:p>
    <w:p w14:paraId="5A810EFF"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Spisový znak: 3.11.</w:t>
      </w:r>
    </w:p>
    <w:p w14:paraId="24292A99"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Skartační znak: A</w:t>
      </w:r>
    </w:p>
    <w:p w14:paraId="5A5400E1" w14:textId="4756B8F8" w:rsidR="00E4475E" w:rsidRDefault="00000000">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 xml:space="preserve">Vypracoval: Mgr. Robert Hendrich, </w:t>
      </w:r>
      <w:r w:rsidR="004922F4">
        <w:rPr>
          <w:rFonts w:ascii="Calibri" w:eastAsia="Calibri" w:hAnsi="Calibri" w:cs="Calibri"/>
          <w:b/>
          <w:color w:val="000000"/>
          <w:sz w:val="22"/>
          <w:szCs w:val="22"/>
        </w:rPr>
        <w:t>31</w:t>
      </w:r>
      <w:r>
        <w:rPr>
          <w:rFonts w:ascii="Calibri" w:eastAsia="Calibri" w:hAnsi="Calibri" w:cs="Calibri"/>
          <w:b/>
          <w:color w:val="000000"/>
          <w:sz w:val="22"/>
          <w:szCs w:val="22"/>
        </w:rPr>
        <w:t xml:space="preserve">. </w:t>
      </w:r>
      <w:r w:rsidR="004922F4">
        <w:rPr>
          <w:rFonts w:ascii="Calibri" w:eastAsia="Calibri" w:hAnsi="Calibri" w:cs="Calibri"/>
          <w:b/>
          <w:color w:val="000000"/>
          <w:sz w:val="22"/>
          <w:szCs w:val="22"/>
        </w:rPr>
        <w:t>12</w:t>
      </w:r>
      <w:r>
        <w:rPr>
          <w:rFonts w:ascii="Calibri" w:eastAsia="Calibri" w:hAnsi="Calibri" w:cs="Calibri"/>
          <w:b/>
          <w:color w:val="000000"/>
          <w:sz w:val="22"/>
          <w:szCs w:val="22"/>
        </w:rPr>
        <w:t>. 2025</w:t>
      </w:r>
    </w:p>
    <w:p w14:paraId="63B294A6" w14:textId="5D2E8055"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Schválil: Mgr. Robert Hendrich, </w:t>
      </w:r>
      <w:r w:rsidR="004922F4">
        <w:rPr>
          <w:rFonts w:ascii="Calibri" w:eastAsia="Calibri" w:hAnsi="Calibri" w:cs="Calibri"/>
          <w:b/>
          <w:color w:val="000000"/>
          <w:sz w:val="22"/>
          <w:szCs w:val="22"/>
        </w:rPr>
        <w:t>31</w:t>
      </w:r>
      <w:r>
        <w:rPr>
          <w:rFonts w:ascii="Calibri" w:eastAsia="Calibri" w:hAnsi="Calibri" w:cs="Calibri"/>
          <w:b/>
          <w:color w:val="000000"/>
          <w:sz w:val="22"/>
          <w:szCs w:val="22"/>
        </w:rPr>
        <w:t xml:space="preserve">. </w:t>
      </w:r>
      <w:r w:rsidR="004922F4">
        <w:rPr>
          <w:rFonts w:ascii="Calibri" w:eastAsia="Calibri" w:hAnsi="Calibri" w:cs="Calibri"/>
          <w:b/>
          <w:color w:val="000000"/>
          <w:sz w:val="22"/>
          <w:szCs w:val="22"/>
        </w:rPr>
        <w:t>12</w:t>
      </w:r>
      <w:r>
        <w:rPr>
          <w:rFonts w:ascii="Calibri" w:eastAsia="Calibri" w:hAnsi="Calibri" w:cs="Calibri"/>
          <w:b/>
          <w:color w:val="000000"/>
          <w:sz w:val="22"/>
          <w:szCs w:val="22"/>
        </w:rPr>
        <w:t>. 2025</w:t>
      </w:r>
    </w:p>
    <w:p w14:paraId="54FD8722" w14:textId="6A2D4124" w:rsidR="00E4475E" w:rsidRDefault="00000000">
      <w:pPr>
        <w:pBdr>
          <w:top w:val="nil"/>
          <w:left w:val="nil"/>
          <w:bottom w:val="nil"/>
          <w:right w:val="nil"/>
          <w:between w:val="nil"/>
        </w:pBdr>
        <w:rPr>
          <w:rFonts w:ascii="Calibri" w:eastAsia="Calibri" w:hAnsi="Calibri" w:cs="Calibri"/>
          <w:color w:val="000000"/>
          <w:sz w:val="22"/>
          <w:szCs w:val="22"/>
        </w:rPr>
      </w:pPr>
      <w:proofErr w:type="spellStart"/>
      <w:r>
        <w:rPr>
          <w:rFonts w:ascii="Calibri" w:eastAsia="Calibri" w:hAnsi="Calibri" w:cs="Calibri"/>
          <w:b/>
          <w:color w:val="000000"/>
          <w:sz w:val="22"/>
          <w:szCs w:val="22"/>
        </w:rPr>
        <w:t>Pdg</w:t>
      </w:r>
      <w:proofErr w:type="spellEnd"/>
      <w:r>
        <w:rPr>
          <w:rFonts w:ascii="Calibri" w:eastAsia="Calibri" w:hAnsi="Calibri" w:cs="Calibri"/>
          <w:b/>
          <w:color w:val="000000"/>
          <w:sz w:val="22"/>
          <w:szCs w:val="22"/>
        </w:rPr>
        <w:t xml:space="preserve">. rada projednala: </w:t>
      </w:r>
      <w:r w:rsidR="004922F4">
        <w:rPr>
          <w:rFonts w:ascii="Calibri" w:eastAsia="Calibri" w:hAnsi="Calibri" w:cs="Calibri"/>
          <w:b/>
          <w:color w:val="000000"/>
          <w:sz w:val="22"/>
          <w:szCs w:val="22"/>
        </w:rPr>
        <w:t>5</w:t>
      </w:r>
      <w:r>
        <w:rPr>
          <w:rFonts w:ascii="Calibri" w:eastAsia="Calibri" w:hAnsi="Calibri" w:cs="Calibri"/>
          <w:b/>
          <w:color w:val="000000"/>
          <w:sz w:val="22"/>
          <w:szCs w:val="22"/>
        </w:rPr>
        <w:t xml:space="preserve">. </w:t>
      </w:r>
      <w:r w:rsidR="004922F4">
        <w:rPr>
          <w:rFonts w:ascii="Calibri" w:eastAsia="Calibri" w:hAnsi="Calibri" w:cs="Calibri"/>
          <w:b/>
          <w:color w:val="000000"/>
          <w:sz w:val="22"/>
          <w:szCs w:val="22"/>
        </w:rPr>
        <w:t>1</w:t>
      </w:r>
      <w:r>
        <w:rPr>
          <w:rFonts w:ascii="Calibri" w:eastAsia="Calibri" w:hAnsi="Calibri" w:cs="Calibri"/>
          <w:b/>
          <w:color w:val="000000"/>
          <w:sz w:val="22"/>
          <w:szCs w:val="22"/>
        </w:rPr>
        <w:t>. 202</w:t>
      </w:r>
      <w:r w:rsidR="004922F4">
        <w:rPr>
          <w:rFonts w:ascii="Calibri" w:eastAsia="Calibri" w:hAnsi="Calibri" w:cs="Calibri"/>
          <w:b/>
          <w:color w:val="000000"/>
          <w:sz w:val="22"/>
          <w:szCs w:val="22"/>
        </w:rPr>
        <w:t>6</w:t>
      </w:r>
    </w:p>
    <w:p w14:paraId="1D361399" w14:textId="6BBBC972" w:rsidR="00E4475E"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 xml:space="preserve">Školská rada schválila: </w:t>
      </w:r>
      <w:r w:rsidR="004922F4">
        <w:rPr>
          <w:rFonts w:ascii="Calibri" w:eastAsia="Calibri" w:hAnsi="Calibri" w:cs="Calibri"/>
          <w:b/>
          <w:sz w:val="22"/>
          <w:szCs w:val="22"/>
        </w:rPr>
        <w:t>5</w:t>
      </w:r>
      <w:r>
        <w:rPr>
          <w:rFonts w:ascii="Calibri" w:eastAsia="Calibri" w:hAnsi="Calibri" w:cs="Calibri"/>
          <w:b/>
          <w:sz w:val="22"/>
          <w:szCs w:val="22"/>
        </w:rPr>
        <w:t xml:space="preserve">. </w:t>
      </w:r>
      <w:r w:rsidR="004922F4">
        <w:rPr>
          <w:rFonts w:ascii="Calibri" w:eastAsia="Calibri" w:hAnsi="Calibri" w:cs="Calibri"/>
          <w:b/>
          <w:sz w:val="22"/>
          <w:szCs w:val="22"/>
        </w:rPr>
        <w:t>1</w:t>
      </w:r>
      <w:r>
        <w:rPr>
          <w:rFonts w:ascii="Calibri" w:eastAsia="Calibri" w:hAnsi="Calibri" w:cs="Calibri"/>
          <w:b/>
          <w:sz w:val="22"/>
          <w:szCs w:val="22"/>
        </w:rPr>
        <w:t>. 202</w:t>
      </w:r>
      <w:r w:rsidR="004922F4">
        <w:rPr>
          <w:rFonts w:ascii="Calibri" w:eastAsia="Calibri" w:hAnsi="Calibri" w:cs="Calibri"/>
          <w:b/>
          <w:sz w:val="22"/>
          <w:szCs w:val="22"/>
        </w:rPr>
        <w:t>6</w:t>
      </w:r>
    </w:p>
    <w:p w14:paraId="3E9A8BCE" w14:textId="6D58FEB2"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Seznámení všech zainteresovaných: 1</w:t>
      </w:r>
      <w:r w:rsidR="004922F4">
        <w:rPr>
          <w:rFonts w:ascii="Calibri" w:eastAsia="Calibri" w:hAnsi="Calibri" w:cs="Calibri"/>
          <w:b/>
          <w:color w:val="000000"/>
          <w:sz w:val="22"/>
          <w:szCs w:val="22"/>
        </w:rPr>
        <w:t>6</w:t>
      </w:r>
      <w:r>
        <w:rPr>
          <w:rFonts w:ascii="Calibri" w:eastAsia="Calibri" w:hAnsi="Calibri" w:cs="Calibri"/>
          <w:b/>
          <w:color w:val="000000"/>
          <w:sz w:val="22"/>
          <w:szCs w:val="22"/>
        </w:rPr>
        <w:t xml:space="preserve">. </w:t>
      </w:r>
      <w:r w:rsidR="004922F4">
        <w:rPr>
          <w:rFonts w:ascii="Calibri" w:eastAsia="Calibri" w:hAnsi="Calibri" w:cs="Calibri"/>
          <w:b/>
          <w:color w:val="000000"/>
          <w:sz w:val="22"/>
          <w:szCs w:val="22"/>
        </w:rPr>
        <w:t>1</w:t>
      </w:r>
      <w:r>
        <w:rPr>
          <w:rFonts w:ascii="Calibri" w:eastAsia="Calibri" w:hAnsi="Calibri" w:cs="Calibri"/>
          <w:b/>
          <w:color w:val="000000"/>
          <w:sz w:val="22"/>
          <w:szCs w:val="22"/>
        </w:rPr>
        <w:t>. 202</w:t>
      </w:r>
      <w:r w:rsidR="004922F4">
        <w:rPr>
          <w:rFonts w:ascii="Calibri" w:eastAsia="Calibri" w:hAnsi="Calibri" w:cs="Calibri"/>
          <w:b/>
          <w:color w:val="000000"/>
          <w:sz w:val="22"/>
          <w:szCs w:val="22"/>
        </w:rPr>
        <w:t>6</w:t>
      </w:r>
    </w:p>
    <w:p w14:paraId="49F232A8" w14:textId="77777777" w:rsidR="00E4475E" w:rsidRDefault="00E4475E">
      <w:pPr>
        <w:pBdr>
          <w:top w:val="nil"/>
          <w:left w:val="nil"/>
          <w:bottom w:val="nil"/>
          <w:right w:val="nil"/>
          <w:between w:val="nil"/>
        </w:pBdr>
        <w:rPr>
          <w:rFonts w:ascii="Calibri" w:eastAsia="Calibri" w:hAnsi="Calibri" w:cs="Calibri"/>
          <w:color w:val="000000"/>
          <w:sz w:val="22"/>
          <w:szCs w:val="22"/>
        </w:rPr>
      </w:pPr>
    </w:p>
    <w:p w14:paraId="6B8E222F"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Tento dokument nahrazuje ve svém úplném rozsahu všechny předchozí školní řády, které tímto pozbyly své platnosti a účinnosti. </w:t>
      </w:r>
    </w:p>
    <w:p w14:paraId="46C24608" w14:textId="0402B9FB"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Školní řád je platný od </w:t>
      </w:r>
      <w:r w:rsidR="004922F4">
        <w:rPr>
          <w:rFonts w:ascii="Calibri" w:eastAsia="Calibri" w:hAnsi="Calibri" w:cs="Calibri"/>
          <w:b/>
          <w:color w:val="000000"/>
          <w:sz w:val="22"/>
          <w:szCs w:val="22"/>
        </w:rPr>
        <w:t>5</w:t>
      </w:r>
      <w:r>
        <w:rPr>
          <w:rFonts w:ascii="Calibri" w:eastAsia="Calibri" w:hAnsi="Calibri" w:cs="Calibri"/>
          <w:b/>
          <w:color w:val="000000"/>
          <w:sz w:val="22"/>
          <w:szCs w:val="22"/>
        </w:rPr>
        <w:t xml:space="preserve">. </w:t>
      </w:r>
      <w:r w:rsidR="004922F4">
        <w:rPr>
          <w:rFonts w:ascii="Calibri" w:eastAsia="Calibri" w:hAnsi="Calibri" w:cs="Calibri"/>
          <w:b/>
          <w:color w:val="000000"/>
          <w:sz w:val="22"/>
          <w:szCs w:val="22"/>
        </w:rPr>
        <w:t>1</w:t>
      </w:r>
      <w:r>
        <w:rPr>
          <w:rFonts w:ascii="Calibri" w:eastAsia="Calibri" w:hAnsi="Calibri" w:cs="Calibri"/>
          <w:b/>
          <w:color w:val="000000"/>
          <w:sz w:val="22"/>
          <w:szCs w:val="22"/>
        </w:rPr>
        <w:t>. 202</w:t>
      </w:r>
      <w:r w:rsidR="004922F4">
        <w:rPr>
          <w:rFonts w:ascii="Calibri" w:eastAsia="Calibri" w:hAnsi="Calibri" w:cs="Calibri"/>
          <w:b/>
          <w:color w:val="000000"/>
          <w:sz w:val="22"/>
          <w:szCs w:val="22"/>
        </w:rPr>
        <w:t>6</w:t>
      </w:r>
      <w:r>
        <w:rPr>
          <w:rFonts w:ascii="Calibri" w:eastAsia="Calibri" w:hAnsi="Calibri" w:cs="Calibri"/>
          <w:b/>
          <w:color w:val="000000"/>
          <w:sz w:val="22"/>
          <w:szCs w:val="22"/>
        </w:rPr>
        <w:t xml:space="preserve">, účinný od </w:t>
      </w:r>
      <w:r w:rsidR="004922F4">
        <w:rPr>
          <w:rFonts w:ascii="Calibri" w:eastAsia="Calibri" w:hAnsi="Calibri" w:cs="Calibri"/>
          <w:b/>
          <w:color w:val="000000"/>
          <w:sz w:val="22"/>
          <w:szCs w:val="22"/>
        </w:rPr>
        <w:t>5</w:t>
      </w:r>
      <w:r>
        <w:rPr>
          <w:rFonts w:ascii="Calibri" w:eastAsia="Calibri" w:hAnsi="Calibri" w:cs="Calibri"/>
          <w:b/>
          <w:color w:val="000000"/>
          <w:sz w:val="22"/>
          <w:szCs w:val="22"/>
        </w:rPr>
        <w:t xml:space="preserve">. </w:t>
      </w:r>
      <w:r w:rsidR="004922F4">
        <w:rPr>
          <w:rFonts w:ascii="Calibri" w:eastAsia="Calibri" w:hAnsi="Calibri" w:cs="Calibri"/>
          <w:b/>
          <w:color w:val="000000"/>
          <w:sz w:val="22"/>
          <w:szCs w:val="22"/>
        </w:rPr>
        <w:t>1</w:t>
      </w:r>
      <w:r>
        <w:rPr>
          <w:rFonts w:ascii="Calibri" w:eastAsia="Calibri" w:hAnsi="Calibri" w:cs="Calibri"/>
          <w:b/>
          <w:color w:val="000000"/>
          <w:sz w:val="22"/>
          <w:szCs w:val="22"/>
        </w:rPr>
        <w:t>. 202</w:t>
      </w:r>
      <w:r w:rsidR="004922F4">
        <w:rPr>
          <w:rFonts w:ascii="Calibri" w:eastAsia="Calibri" w:hAnsi="Calibri" w:cs="Calibri"/>
          <w:b/>
          <w:color w:val="000000"/>
          <w:sz w:val="22"/>
          <w:szCs w:val="22"/>
        </w:rPr>
        <w:t>6</w:t>
      </w:r>
      <w:r>
        <w:rPr>
          <w:rFonts w:ascii="Calibri" w:eastAsia="Calibri" w:hAnsi="Calibri" w:cs="Calibri"/>
          <w:b/>
          <w:color w:val="000000"/>
          <w:sz w:val="22"/>
          <w:szCs w:val="22"/>
        </w:rPr>
        <w:t xml:space="preserve">. </w:t>
      </w:r>
    </w:p>
    <w:p w14:paraId="26057C8C"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Účinnost je na dobu neurčitou.</w:t>
      </w:r>
    </w:p>
    <w:p w14:paraId="3B87BFF5" w14:textId="77777777" w:rsidR="00E4475E" w:rsidRDefault="00E4475E">
      <w:pPr>
        <w:pBdr>
          <w:top w:val="nil"/>
          <w:left w:val="nil"/>
          <w:bottom w:val="nil"/>
          <w:right w:val="nil"/>
          <w:between w:val="nil"/>
        </w:pBdr>
        <w:ind w:left="360"/>
        <w:jc w:val="both"/>
        <w:rPr>
          <w:rFonts w:ascii="Calibri" w:eastAsia="Calibri" w:hAnsi="Calibri" w:cs="Calibri"/>
          <w:color w:val="000000"/>
          <w:sz w:val="22"/>
          <w:szCs w:val="22"/>
        </w:rPr>
      </w:pPr>
    </w:p>
    <w:p w14:paraId="61DBDD36"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Tento školní řád stanovuje podrobnosti týkající se:</w:t>
      </w:r>
    </w:p>
    <w:p w14:paraId="4AC25E32"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1DA48E7D" w14:textId="5AF53D5F"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Práv a povinnost</w:t>
      </w:r>
      <w:r w:rsidR="00176A3F">
        <w:rPr>
          <w:rFonts w:ascii="Calibri" w:eastAsia="Calibri" w:hAnsi="Calibri" w:cs="Calibri"/>
          <w:b/>
          <w:i/>
          <w:color w:val="000000"/>
          <w:sz w:val="22"/>
          <w:szCs w:val="22"/>
        </w:rPr>
        <w:t>í</w:t>
      </w:r>
      <w:r>
        <w:rPr>
          <w:rFonts w:ascii="Calibri" w:eastAsia="Calibri" w:hAnsi="Calibri" w:cs="Calibri"/>
          <w:b/>
          <w:i/>
          <w:color w:val="000000"/>
          <w:sz w:val="22"/>
          <w:szCs w:val="22"/>
        </w:rPr>
        <w:t xml:space="preserve"> žáků, zákonných zástupců a pedagogických pracovníků </w:t>
      </w:r>
    </w:p>
    <w:p w14:paraId="4CFB2195"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Provozu školy a vnitřního režimu školy</w:t>
      </w:r>
    </w:p>
    <w:p w14:paraId="5944389B"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Omlouvání a uvolňování žáků z vyučování a jejich docházky</w:t>
      </w:r>
    </w:p>
    <w:p w14:paraId="293C663B"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Zajištění bezpečnosti žáků a jejich ochrany před negativními vlivy</w:t>
      </w:r>
    </w:p>
    <w:p w14:paraId="0D2AA9B2"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Vzájemných vztahů mezi žáky, zaměstnanci školy a zákonnými zástupci a vzájemné komunikace</w:t>
      </w:r>
    </w:p>
    <w:p w14:paraId="38BCD759"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Pravidel pro hodnocení výsledků vzdělávání žáků</w:t>
      </w:r>
    </w:p>
    <w:p w14:paraId="3F9E4853"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Ukládání pochval a výchovných opatření</w:t>
      </w:r>
    </w:p>
    <w:p w14:paraId="36496D92"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Zacházení s majetkem školy</w:t>
      </w:r>
    </w:p>
    <w:p w14:paraId="39FD5694" w14:textId="77777777" w:rsidR="00E4475E" w:rsidRDefault="00000000">
      <w:pPr>
        <w:numPr>
          <w:ilvl w:val="0"/>
          <w:numId w:val="4"/>
        </w:numPr>
        <w:pBdr>
          <w:top w:val="nil"/>
          <w:left w:val="nil"/>
          <w:bottom w:val="nil"/>
          <w:right w:val="nil"/>
          <w:between w:val="nil"/>
        </w:pBdr>
        <w:rPr>
          <w:rFonts w:ascii="Calibri" w:eastAsia="Calibri" w:hAnsi="Calibri" w:cs="Calibri"/>
          <w:b/>
          <w:i/>
          <w:color w:val="000000"/>
          <w:sz w:val="22"/>
          <w:szCs w:val="22"/>
        </w:rPr>
      </w:pPr>
      <w:r>
        <w:rPr>
          <w:rFonts w:ascii="Calibri" w:eastAsia="Calibri" w:hAnsi="Calibri" w:cs="Calibri"/>
          <w:b/>
          <w:i/>
          <w:color w:val="000000"/>
          <w:sz w:val="22"/>
          <w:szCs w:val="22"/>
        </w:rPr>
        <w:t>Dodržování školního řádu</w:t>
      </w:r>
    </w:p>
    <w:p w14:paraId="46EF2BC1" w14:textId="77777777" w:rsidR="00E4475E" w:rsidRDefault="00E4475E">
      <w:pPr>
        <w:pBdr>
          <w:top w:val="nil"/>
          <w:left w:val="nil"/>
          <w:bottom w:val="nil"/>
          <w:right w:val="nil"/>
          <w:between w:val="nil"/>
        </w:pBdr>
        <w:rPr>
          <w:rFonts w:ascii="Calibri" w:eastAsia="Calibri" w:hAnsi="Calibri" w:cs="Calibri"/>
          <w:color w:val="000000"/>
          <w:sz w:val="22"/>
          <w:szCs w:val="22"/>
        </w:rPr>
      </w:pPr>
    </w:p>
    <w:p w14:paraId="606E6999"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Školní řád je závazný pro všechny žáky školy</w:t>
      </w:r>
      <w:r>
        <w:rPr>
          <w:rFonts w:ascii="Calibri" w:eastAsia="Calibri" w:hAnsi="Calibri" w:cs="Calibri"/>
          <w:sz w:val="22"/>
          <w:szCs w:val="22"/>
        </w:rPr>
        <w:t xml:space="preserve">, </w:t>
      </w:r>
      <w:r>
        <w:rPr>
          <w:rFonts w:ascii="Calibri" w:eastAsia="Calibri" w:hAnsi="Calibri" w:cs="Calibri"/>
          <w:color w:val="000000"/>
          <w:sz w:val="22"/>
          <w:szCs w:val="22"/>
        </w:rPr>
        <w:t>z</w:t>
      </w:r>
      <w:r>
        <w:rPr>
          <w:rFonts w:ascii="Calibri" w:eastAsia="Calibri" w:hAnsi="Calibri" w:cs="Calibri"/>
          <w:sz w:val="22"/>
          <w:szCs w:val="22"/>
        </w:rPr>
        <w:t>aměstnance</w:t>
      </w:r>
      <w:r>
        <w:rPr>
          <w:rFonts w:ascii="Calibri" w:eastAsia="Calibri" w:hAnsi="Calibri" w:cs="Calibri"/>
          <w:color w:val="000000"/>
          <w:sz w:val="22"/>
          <w:szCs w:val="22"/>
        </w:rPr>
        <w:t xml:space="preserve"> školy</w:t>
      </w:r>
      <w:r>
        <w:rPr>
          <w:rFonts w:ascii="Calibri" w:eastAsia="Calibri" w:hAnsi="Calibri" w:cs="Calibri"/>
          <w:sz w:val="22"/>
          <w:szCs w:val="22"/>
        </w:rPr>
        <w:t xml:space="preserve">, </w:t>
      </w:r>
      <w:r>
        <w:rPr>
          <w:rFonts w:ascii="Calibri" w:eastAsia="Calibri" w:hAnsi="Calibri" w:cs="Calibri"/>
          <w:color w:val="000000"/>
          <w:sz w:val="22"/>
          <w:szCs w:val="22"/>
        </w:rPr>
        <w:t>zákonné zástupce</w:t>
      </w:r>
      <w:r>
        <w:rPr>
          <w:rFonts w:ascii="Calibri" w:eastAsia="Calibri" w:hAnsi="Calibri" w:cs="Calibri"/>
          <w:sz w:val="22"/>
          <w:szCs w:val="22"/>
        </w:rPr>
        <w:t xml:space="preserve"> dětí</w:t>
      </w:r>
      <w:r>
        <w:rPr>
          <w:rFonts w:ascii="Calibri" w:eastAsia="Calibri" w:hAnsi="Calibri" w:cs="Calibri"/>
          <w:color w:val="000000"/>
          <w:sz w:val="22"/>
          <w:szCs w:val="22"/>
        </w:rPr>
        <w:t xml:space="preserve">. </w:t>
      </w:r>
    </w:p>
    <w:p w14:paraId="06D5EE4C" w14:textId="77777777" w:rsidR="00E4475E"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Základní škola Martina Luthera je nestátní </w:t>
      </w:r>
      <w:r>
        <w:rPr>
          <w:rFonts w:ascii="Calibri" w:eastAsia="Calibri" w:hAnsi="Calibri" w:cs="Calibri"/>
          <w:sz w:val="22"/>
          <w:szCs w:val="22"/>
        </w:rPr>
        <w:t>základní škola</w:t>
      </w:r>
      <w:r>
        <w:rPr>
          <w:rFonts w:ascii="Calibri" w:eastAsia="Calibri" w:hAnsi="Calibri" w:cs="Calibri"/>
          <w:color w:val="000000"/>
          <w:sz w:val="22"/>
          <w:szCs w:val="22"/>
        </w:rPr>
        <w:t xml:space="preserve">, </w:t>
      </w:r>
      <w:r>
        <w:rPr>
          <w:rFonts w:ascii="Calibri" w:eastAsia="Calibri" w:hAnsi="Calibri" w:cs="Calibri"/>
          <w:sz w:val="22"/>
          <w:szCs w:val="22"/>
        </w:rPr>
        <w:t xml:space="preserve">9letá, </w:t>
      </w:r>
      <w:r>
        <w:rPr>
          <w:rFonts w:ascii="Calibri" w:eastAsia="Calibri" w:hAnsi="Calibri" w:cs="Calibri"/>
          <w:color w:val="000000"/>
          <w:sz w:val="22"/>
          <w:szCs w:val="22"/>
        </w:rPr>
        <w:t>zařazen</w:t>
      </w:r>
      <w:r>
        <w:rPr>
          <w:rFonts w:ascii="Calibri" w:eastAsia="Calibri" w:hAnsi="Calibri" w:cs="Calibri"/>
          <w:sz w:val="22"/>
          <w:szCs w:val="22"/>
        </w:rPr>
        <w:t>á</w:t>
      </w:r>
      <w:r>
        <w:rPr>
          <w:rFonts w:ascii="Calibri" w:eastAsia="Calibri" w:hAnsi="Calibri" w:cs="Calibri"/>
          <w:color w:val="000000"/>
          <w:sz w:val="22"/>
          <w:szCs w:val="22"/>
        </w:rPr>
        <w:t xml:space="preserve"> do sítě škol MŠMT</w:t>
      </w:r>
      <w:r>
        <w:rPr>
          <w:rFonts w:ascii="Calibri" w:eastAsia="Calibri" w:hAnsi="Calibri" w:cs="Calibri"/>
          <w:sz w:val="22"/>
          <w:szCs w:val="22"/>
        </w:rPr>
        <w:t xml:space="preserve">. </w:t>
      </w:r>
    </w:p>
    <w:p w14:paraId="582399AC" w14:textId="77777777" w:rsidR="00E4475E" w:rsidRDefault="00E4475E">
      <w:pPr>
        <w:pBdr>
          <w:top w:val="nil"/>
          <w:left w:val="nil"/>
          <w:bottom w:val="nil"/>
          <w:right w:val="nil"/>
          <w:between w:val="nil"/>
        </w:pBdr>
        <w:rPr>
          <w:color w:val="000000"/>
        </w:rPr>
      </w:pPr>
    </w:p>
    <w:p w14:paraId="68CB40EF" w14:textId="77777777" w:rsidR="00E4475E"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Práva a povinnosti žáků, zákonných zástupců a pedagogických pracovníků  </w:t>
      </w:r>
    </w:p>
    <w:p w14:paraId="58870EC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i/>
          <w:color w:val="000000"/>
          <w:sz w:val="22"/>
          <w:szCs w:val="22"/>
        </w:rPr>
        <w:t xml:space="preserve">Žák má právo: </w:t>
      </w:r>
    </w:p>
    <w:p w14:paraId="504ECF1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na vzdělání podle</w:t>
      </w:r>
      <w:r>
        <w:rPr>
          <w:rFonts w:ascii="Calibri" w:eastAsia="Calibri" w:hAnsi="Calibri" w:cs="Calibri"/>
          <w:sz w:val="22"/>
          <w:szCs w:val="22"/>
        </w:rPr>
        <w:t xml:space="preserve"> školního vzdělávacího programu </w:t>
      </w:r>
      <w:r>
        <w:rPr>
          <w:rFonts w:ascii="Calibri" w:eastAsia="Calibri" w:hAnsi="Calibri" w:cs="Calibri"/>
          <w:color w:val="000000"/>
          <w:sz w:val="22"/>
          <w:szCs w:val="22"/>
        </w:rPr>
        <w:t>a na poradenskou pomoc,</w:t>
      </w:r>
    </w:p>
    <w:p w14:paraId="7A6BADA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na informace o průběhu a výsledcích svého vzdělávání,</w:t>
      </w:r>
    </w:p>
    <w:p w14:paraId="0FF1A2A8" w14:textId="2DA96073"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vyjadřovat se k rozhodnutím, která se týkají</w:t>
      </w:r>
      <w:r>
        <w:rPr>
          <w:rFonts w:ascii="Calibri" w:eastAsia="Calibri" w:hAnsi="Calibri" w:cs="Calibri"/>
          <w:sz w:val="22"/>
          <w:szCs w:val="22"/>
        </w:rPr>
        <w:t xml:space="preserve"> </w:t>
      </w:r>
      <w:r>
        <w:rPr>
          <w:rFonts w:ascii="Calibri" w:eastAsia="Calibri" w:hAnsi="Calibri" w:cs="Calibri"/>
          <w:color w:val="000000"/>
          <w:sz w:val="22"/>
          <w:szCs w:val="22"/>
        </w:rPr>
        <w:t xml:space="preserve">jeho </w:t>
      </w:r>
      <w:r w:rsidR="004922F4">
        <w:rPr>
          <w:rFonts w:ascii="Calibri" w:eastAsia="Calibri" w:hAnsi="Calibri" w:cs="Calibri"/>
          <w:color w:val="000000"/>
          <w:sz w:val="22"/>
          <w:szCs w:val="22"/>
        </w:rPr>
        <w:t>vzděláván</w:t>
      </w:r>
      <w:r w:rsidR="004922F4">
        <w:rPr>
          <w:rFonts w:ascii="Calibri" w:eastAsia="Calibri" w:hAnsi="Calibri" w:cs="Calibri"/>
          <w:sz w:val="22"/>
          <w:szCs w:val="22"/>
        </w:rPr>
        <w:t>í – vhodnou</w:t>
      </w:r>
      <w:r>
        <w:rPr>
          <w:rFonts w:ascii="Calibri" w:eastAsia="Calibri" w:hAnsi="Calibri" w:cs="Calibri"/>
          <w:color w:val="000000"/>
          <w:sz w:val="22"/>
          <w:szCs w:val="22"/>
        </w:rPr>
        <w:t xml:space="preserve"> a slušnou formou</w:t>
      </w:r>
      <w:r>
        <w:rPr>
          <w:rFonts w:ascii="Calibri" w:eastAsia="Calibri" w:hAnsi="Calibri" w:cs="Calibri"/>
          <w:sz w:val="22"/>
          <w:szCs w:val="22"/>
        </w:rPr>
        <w:t>,</w:t>
      </w:r>
    </w:p>
    <w:p w14:paraId="43F9C97E"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xml:space="preserve">- volit a být </w:t>
      </w:r>
      <w:r>
        <w:rPr>
          <w:rFonts w:ascii="Calibri" w:eastAsia="Calibri" w:hAnsi="Calibri" w:cs="Calibri"/>
          <w:sz w:val="22"/>
          <w:szCs w:val="22"/>
        </w:rPr>
        <w:t>volen do školního parlamentu,</w:t>
      </w:r>
    </w:p>
    <w:p w14:paraId="60B3C508"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xml:space="preserve">- obrátit se ve škole na </w:t>
      </w:r>
      <w:r>
        <w:rPr>
          <w:rFonts w:ascii="Calibri" w:eastAsia="Calibri" w:hAnsi="Calibri" w:cs="Calibri"/>
          <w:sz w:val="22"/>
          <w:szCs w:val="22"/>
        </w:rPr>
        <w:t xml:space="preserve">učitele </w:t>
      </w:r>
      <w:r>
        <w:rPr>
          <w:rFonts w:ascii="Calibri" w:eastAsia="Calibri" w:hAnsi="Calibri" w:cs="Calibri"/>
          <w:color w:val="000000"/>
          <w:sz w:val="22"/>
          <w:szCs w:val="22"/>
        </w:rPr>
        <w:t xml:space="preserve">s žádostí o pomoc při řešení </w:t>
      </w:r>
      <w:r>
        <w:rPr>
          <w:rFonts w:ascii="Calibri" w:eastAsia="Calibri" w:hAnsi="Calibri" w:cs="Calibri"/>
          <w:sz w:val="22"/>
          <w:szCs w:val="22"/>
        </w:rPr>
        <w:t>šikany nebo jiného problému</w:t>
      </w:r>
      <w:r>
        <w:rPr>
          <w:rFonts w:ascii="Calibri" w:eastAsia="Calibri" w:hAnsi="Calibri" w:cs="Calibri"/>
          <w:color w:val="000000"/>
          <w:sz w:val="22"/>
          <w:szCs w:val="22"/>
        </w:rPr>
        <w:t xml:space="preserve">, </w:t>
      </w:r>
    </w:p>
    <w:p w14:paraId="6B9AB11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stravovat se ve školní jídelně v</w:t>
      </w:r>
      <w:r>
        <w:rPr>
          <w:rFonts w:ascii="Calibri" w:eastAsia="Calibri" w:hAnsi="Calibri" w:cs="Calibri"/>
          <w:sz w:val="22"/>
          <w:szCs w:val="22"/>
        </w:rPr>
        <w:t xml:space="preserve"> uvedených časech, </w:t>
      </w:r>
      <w:r>
        <w:rPr>
          <w:rFonts w:ascii="Calibri" w:eastAsia="Calibri" w:hAnsi="Calibri" w:cs="Calibri"/>
          <w:color w:val="000000"/>
          <w:sz w:val="22"/>
          <w:szCs w:val="22"/>
        </w:rPr>
        <w:t xml:space="preserve"> </w:t>
      </w:r>
    </w:p>
    <w:p w14:paraId="288818B2" w14:textId="77777777" w:rsidR="00E4475E" w:rsidRDefault="00000000">
      <w:pPr>
        <w:pBdr>
          <w:top w:val="nil"/>
          <w:left w:val="nil"/>
          <w:bottom w:val="nil"/>
          <w:right w:val="nil"/>
          <w:between w:val="nil"/>
        </w:pBdr>
        <w:ind w:left="142" w:hanging="142"/>
        <w:jc w:val="both"/>
        <w:rPr>
          <w:rFonts w:ascii="Calibri" w:eastAsia="Calibri" w:hAnsi="Calibri" w:cs="Calibri"/>
          <w:sz w:val="22"/>
          <w:szCs w:val="22"/>
        </w:rPr>
      </w:pPr>
      <w:r>
        <w:rPr>
          <w:rFonts w:ascii="Calibri" w:eastAsia="Calibri" w:hAnsi="Calibri" w:cs="Calibri"/>
          <w:color w:val="000000"/>
          <w:sz w:val="22"/>
          <w:szCs w:val="22"/>
        </w:rPr>
        <w:t>- na přístup k informacím, které podporují jeho rozvoj</w:t>
      </w:r>
      <w:r>
        <w:rPr>
          <w:rFonts w:ascii="Calibri" w:eastAsia="Calibri" w:hAnsi="Calibri" w:cs="Calibri"/>
          <w:sz w:val="22"/>
          <w:szCs w:val="22"/>
        </w:rPr>
        <w:t>,</w:t>
      </w:r>
    </w:p>
    <w:p w14:paraId="082822A2"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sz w:val="22"/>
          <w:szCs w:val="22"/>
        </w:rPr>
        <w:t xml:space="preserve">- na </w:t>
      </w:r>
      <w:r>
        <w:rPr>
          <w:rFonts w:ascii="Calibri" w:eastAsia="Calibri" w:hAnsi="Calibri" w:cs="Calibri"/>
          <w:color w:val="000000"/>
          <w:sz w:val="22"/>
          <w:szCs w:val="22"/>
        </w:rPr>
        <w:t>ochranu před informacemi, které mu škodí.</w:t>
      </w:r>
    </w:p>
    <w:p w14:paraId="06C55CA6" w14:textId="77777777" w:rsidR="00E4475E" w:rsidRDefault="00E4475E">
      <w:pPr>
        <w:pBdr>
          <w:top w:val="nil"/>
          <w:left w:val="nil"/>
          <w:bottom w:val="nil"/>
          <w:right w:val="nil"/>
          <w:between w:val="nil"/>
        </w:pBdr>
        <w:ind w:left="142" w:hanging="142"/>
        <w:jc w:val="both"/>
        <w:rPr>
          <w:rFonts w:ascii="Calibri" w:eastAsia="Calibri" w:hAnsi="Calibri" w:cs="Calibri"/>
          <w:sz w:val="22"/>
          <w:szCs w:val="22"/>
        </w:rPr>
      </w:pPr>
    </w:p>
    <w:p w14:paraId="5C7FFDD5"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b/>
          <w:i/>
          <w:color w:val="000000"/>
          <w:sz w:val="22"/>
          <w:szCs w:val="22"/>
        </w:rPr>
        <w:t>Žák má povinnost:</w:t>
      </w:r>
    </w:p>
    <w:p w14:paraId="3539B0B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být včas na </w:t>
      </w:r>
      <w:r>
        <w:rPr>
          <w:rFonts w:ascii="Calibri" w:eastAsia="Calibri" w:hAnsi="Calibri" w:cs="Calibri"/>
          <w:sz w:val="22"/>
          <w:szCs w:val="22"/>
        </w:rPr>
        <w:t xml:space="preserve">hodině podle svého rozvrhu, </w:t>
      </w:r>
      <w:r>
        <w:rPr>
          <w:rFonts w:ascii="Calibri" w:eastAsia="Calibri" w:hAnsi="Calibri" w:cs="Calibri"/>
          <w:color w:val="000000"/>
          <w:sz w:val="22"/>
          <w:szCs w:val="22"/>
        </w:rPr>
        <w:t xml:space="preserve"> </w:t>
      </w:r>
    </w:p>
    <w:p w14:paraId="013C47C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chodit</w:t>
      </w:r>
      <w:r>
        <w:rPr>
          <w:rFonts w:ascii="Calibri" w:eastAsia="Calibri" w:hAnsi="Calibri" w:cs="Calibri"/>
          <w:color w:val="000000"/>
          <w:sz w:val="22"/>
          <w:szCs w:val="22"/>
        </w:rPr>
        <w:t xml:space="preserve"> do školy a </w:t>
      </w:r>
      <w:r>
        <w:rPr>
          <w:rFonts w:ascii="Calibri" w:eastAsia="Calibri" w:hAnsi="Calibri" w:cs="Calibri"/>
          <w:sz w:val="22"/>
          <w:szCs w:val="22"/>
        </w:rPr>
        <w:t xml:space="preserve">ve škole se učit = získávat vědomosti, dovednosti a používat je, učit se sám sebe i druhé zhodnotit, zlepšovat se v tom, co mu nejde, stanovit si cíle a cestu k jejich splnění, učit se poznávat to, co je nové a jiné, učit se komunikovat a vytvářet si vztahy k druhým, </w:t>
      </w:r>
    </w:p>
    <w:p w14:paraId="0099553D" w14:textId="6D9D132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dodržovat </w:t>
      </w:r>
      <w:r>
        <w:rPr>
          <w:rFonts w:ascii="Calibri" w:eastAsia="Calibri" w:hAnsi="Calibri" w:cs="Calibri"/>
          <w:sz w:val="22"/>
          <w:szCs w:val="22"/>
        </w:rPr>
        <w:t xml:space="preserve">tento školní řád i jiné řády a pravidla platná ve škole i mimo </w:t>
      </w:r>
      <w:r w:rsidR="004922F4">
        <w:rPr>
          <w:rFonts w:ascii="Calibri" w:eastAsia="Calibri" w:hAnsi="Calibri" w:cs="Calibri"/>
          <w:sz w:val="22"/>
          <w:szCs w:val="22"/>
        </w:rPr>
        <w:t>školu – s</w:t>
      </w:r>
      <w:r>
        <w:rPr>
          <w:rFonts w:ascii="Calibri" w:eastAsia="Calibri" w:hAnsi="Calibri" w:cs="Calibri"/>
          <w:sz w:val="22"/>
          <w:szCs w:val="22"/>
        </w:rPr>
        <w:t xml:space="preserve"> těmi je seznámí učitel, </w:t>
      </w:r>
    </w:p>
    <w:p w14:paraId="1567B964" w14:textId="77777777" w:rsidR="00E4475E" w:rsidRDefault="00000000">
      <w:pPr>
        <w:pBdr>
          <w:top w:val="nil"/>
          <w:left w:val="nil"/>
          <w:bottom w:val="nil"/>
          <w:right w:val="nil"/>
          <w:between w:val="nil"/>
        </w:pBdr>
        <w:ind w:left="142" w:hanging="142"/>
        <w:jc w:val="both"/>
        <w:rPr>
          <w:rFonts w:ascii="Calibri" w:eastAsia="Calibri" w:hAnsi="Calibri" w:cs="Calibri"/>
          <w:sz w:val="22"/>
          <w:szCs w:val="22"/>
        </w:rPr>
      </w:pPr>
      <w:r>
        <w:rPr>
          <w:rFonts w:ascii="Calibri" w:eastAsia="Calibri" w:hAnsi="Calibri" w:cs="Calibri"/>
          <w:sz w:val="22"/>
          <w:szCs w:val="22"/>
        </w:rPr>
        <w:t>- mít pomůcky a jiné věci na vyučování,</w:t>
      </w:r>
    </w:p>
    <w:p w14:paraId="3CA3BB8D" w14:textId="39E9D834" w:rsidR="00883C86" w:rsidRDefault="00883C86">
      <w:pPr>
        <w:pBdr>
          <w:top w:val="nil"/>
          <w:left w:val="nil"/>
          <w:bottom w:val="nil"/>
          <w:right w:val="nil"/>
          <w:between w:val="nil"/>
        </w:pBdr>
        <w:ind w:left="142" w:hanging="142"/>
        <w:jc w:val="both"/>
        <w:rPr>
          <w:rFonts w:ascii="Calibri" w:eastAsia="Calibri" w:hAnsi="Calibri" w:cs="Calibri"/>
          <w:sz w:val="22"/>
          <w:szCs w:val="22"/>
        </w:rPr>
      </w:pPr>
      <w:r>
        <w:rPr>
          <w:rFonts w:ascii="Calibri" w:eastAsia="Calibri" w:hAnsi="Calibri" w:cs="Calibri"/>
          <w:sz w:val="22"/>
          <w:szCs w:val="22"/>
        </w:rPr>
        <w:t xml:space="preserve">- pravidelně </w:t>
      </w:r>
      <w:r w:rsidRPr="00883C86">
        <w:rPr>
          <w:rFonts w:ascii="Calibri" w:eastAsia="Calibri" w:hAnsi="Calibri" w:cs="Calibri"/>
          <w:sz w:val="22"/>
          <w:szCs w:val="22"/>
        </w:rPr>
        <w:t xml:space="preserve">sledovat </w:t>
      </w:r>
      <w:r>
        <w:rPr>
          <w:rFonts w:ascii="Calibri" w:eastAsia="Calibri" w:hAnsi="Calibri" w:cs="Calibri"/>
          <w:sz w:val="22"/>
          <w:szCs w:val="22"/>
        </w:rPr>
        <w:t xml:space="preserve">(týká se především žáků 5.-9. ročníku) </w:t>
      </w:r>
      <w:r w:rsidRPr="00883C86">
        <w:rPr>
          <w:rFonts w:ascii="Calibri" w:eastAsia="Calibri" w:hAnsi="Calibri" w:cs="Calibri"/>
          <w:sz w:val="22"/>
          <w:szCs w:val="22"/>
        </w:rPr>
        <w:t>oficiální komunikační kanály školy, zejména informační systém Škola Online a vzdělávací platformu Google Classroom</w:t>
      </w:r>
      <w:r>
        <w:rPr>
          <w:rFonts w:ascii="Calibri" w:eastAsia="Calibri" w:hAnsi="Calibri" w:cs="Calibri"/>
          <w:sz w:val="22"/>
          <w:szCs w:val="22"/>
        </w:rPr>
        <w:t>; i</w:t>
      </w:r>
      <w:r w:rsidRPr="00883C86">
        <w:rPr>
          <w:rFonts w:ascii="Calibri" w:eastAsia="Calibri" w:hAnsi="Calibri" w:cs="Calibri"/>
          <w:sz w:val="22"/>
          <w:szCs w:val="22"/>
        </w:rPr>
        <w:t>nformace a zadání zveřejněné tímto způsobem se považují za řádně oznámené</w:t>
      </w:r>
      <w:r>
        <w:rPr>
          <w:rFonts w:ascii="Calibri" w:eastAsia="Calibri" w:hAnsi="Calibri" w:cs="Calibri"/>
          <w:sz w:val="22"/>
          <w:szCs w:val="22"/>
        </w:rPr>
        <w:t>,</w:t>
      </w:r>
    </w:p>
    <w:p w14:paraId="473FE11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chovat se slušně a chovat se tak, aby nezpůsobil škodu nebo zranění sobě nebo někomu jinému,</w:t>
      </w:r>
    </w:p>
    <w:p w14:paraId="78AB23E7" w14:textId="77777777"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spolupracovat s učiteli, kteří pro žáka chtějí jen to nejlepší, </w:t>
      </w:r>
    </w:p>
    <w:p w14:paraId="588D56B1"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xml:space="preserve">- hlásit </w:t>
      </w:r>
      <w:r>
        <w:rPr>
          <w:rFonts w:ascii="Calibri" w:eastAsia="Calibri" w:hAnsi="Calibri" w:cs="Calibri"/>
          <w:sz w:val="22"/>
          <w:szCs w:val="22"/>
        </w:rPr>
        <w:t xml:space="preserve">komukoli ve škole, když vidí úraz, šikanu, škodu na svých i jiných věcech ve škole, když se necítí dobře a je mu špatně, </w:t>
      </w:r>
    </w:p>
    <w:p w14:paraId="4143B53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dodržovat hygien</w:t>
      </w:r>
      <w:r>
        <w:rPr>
          <w:rFonts w:ascii="Calibri" w:eastAsia="Calibri" w:hAnsi="Calibri" w:cs="Calibri"/>
          <w:sz w:val="22"/>
          <w:szCs w:val="22"/>
        </w:rPr>
        <w:t>u</w:t>
      </w:r>
      <w:r>
        <w:rPr>
          <w:rFonts w:ascii="Calibri" w:eastAsia="Calibri" w:hAnsi="Calibri" w:cs="Calibri"/>
          <w:color w:val="000000"/>
          <w:sz w:val="22"/>
          <w:szCs w:val="22"/>
        </w:rPr>
        <w:t>, čistotu a pořádek,</w:t>
      </w:r>
    </w:p>
    <w:p w14:paraId="5D8BF4EB"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přezouvat se</w:t>
      </w:r>
      <w:r>
        <w:rPr>
          <w:rFonts w:ascii="Calibri" w:eastAsia="Calibri" w:hAnsi="Calibri" w:cs="Calibri"/>
          <w:sz w:val="22"/>
          <w:szCs w:val="22"/>
        </w:rPr>
        <w:t xml:space="preserve"> a převlékat se, </w:t>
      </w:r>
    </w:p>
    <w:p w14:paraId="5D3FB176" w14:textId="375650B5"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chránit si své </w:t>
      </w:r>
      <w:r w:rsidR="004922F4">
        <w:rPr>
          <w:rFonts w:ascii="Calibri" w:eastAsia="Calibri" w:hAnsi="Calibri" w:cs="Calibri"/>
          <w:sz w:val="22"/>
          <w:szCs w:val="22"/>
        </w:rPr>
        <w:t>věci – nenosit</w:t>
      </w:r>
      <w:r>
        <w:rPr>
          <w:rFonts w:ascii="Calibri" w:eastAsia="Calibri" w:hAnsi="Calibri" w:cs="Calibri"/>
          <w:sz w:val="22"/>
          <w:szCs w:val="22"/>
        </w:rPr>
        <w:t xml:space="preserve"> </w:t>
      </w:r>
      <w:r w:rsidR="004922F4">
        <w:rPr>
          <w:rFonts w:ascii="Calibri" w:eastAsia="Calibri" w:hAnsi="Calibri" w:cs="Calibri"/>
          <w:sz w:val="22"/>
          <w:szCs w:val="22"/>
        </w:rPr>
        <w:t xml:space="preserve">cennosti </w:t>
      </w:r>
      <w:r>
        <w:rPr>
          <w:rFonts w:ascii="Calibri" w:eastAsia="Calibri" w:hAnsi="Calibri" w:cs="Calibri"/>
          <w:sz w:val="22"/>
          <w:szCs w:val="22"/>
        </w:rPr>
        <w:t>do školy, ukládat si je do šatny</w:t>
      </w:r>
      <w:r>
        <w:rPr>
          <w:rFonts w:ascii="Calibri" w:eastAsia="Calibri" w:hAnsi="Calibri" w:cs="Calibri"/>
          <w:color w:val="000000"/>
          <w:sz w:val="22"/>
          <w:szCs w:val="22"/>
        </w:rPr>
        <w:t>, popř</w:t>
      </w:r>
      <w:r>
        <w:rPr>
          <w:rFonts w:ascii="Calibri" w:eastAsia="Calibri" w:hAnsi="Calibri" w:cs="Calibri"/>
          <w:sz w:val="22"/>
          <w:szCs w:val="22"/>
        </w:rPr>
        <w:t xml:space="preserve">ípadě se domluvit </w:t>
      </w:r>
      <w:r>
        <w:rPr>
          <w:rFonts w:ascii="Calibri" w:eastAsia="Calibri" w:hAnsi="Calibri" w:cs="Calibri"/>
          <w:color w:val="000000"/>
          <w:sz w:val="22"/>
          <w:szCs w:val="22"/>
        </w:rPr>
        <w:t xml:space="preserve">s třídním učitelem </w:t>
      </w:r>
      <w:r>
        <w:rPr>
          <w:rFonts w:ascii="Calibri" w:eastAsia="Calibri" w:hAnsi="Calibri" w:cs="Calibri"/>
          <w:sz w:val="22"/>
          <w:szCs w:val="22"/>
        </w:rPr>
        <w:t>na jiném způsobu</w:t>
      </w:r>
      <w:r>
        <w:rPr>
          <w:rFonts w:ascii="Calibri" w:eastAsia="Calibri" w:hAnsi="Calibri" w:cs="Calibri"/>
          <w:color w:val="000000"/>
          <w:sz w:val="22"/>
          <w:szCs w:val="22"/>
        </w:rPr>
        <w:t>,</w:t>
      </w:r>
    </w:p>
    <w:p w14:paraId="6F87F0C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na konci vyučovacího dne si uklidit kolem své lavice a ve své šatně,</w:t>
      </w:r>
    </w:p>
    <w:p w14:paraId="4D2C03B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po skončení školy opustit školu a odejít domů, popřípadě do školní družiny, kroužku.</w:t>
      </w:r>
      <w:r>
        <w:rPr>
          <w:rFonts w:ascii="Calibri" w:eastAsia="Calibri" w:hAnsi="Calibri" w:cs="Calibri"/>
          <w:color w:val="000000"/>
          <w:sz w:val="22"/>
          <w:szCs w:val="22"/>
        </w:rPr>
        <w:t xml:space="preserve"> </w:t>
      </w:r>
    </w:p>
    <w:p w14:paraId="2C984B98"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6998C934" w14:textId="77777777" w:rsidR="00E4475E" w:rsidRDefault="00000000">
      <w:pPr>
        <w:pBdr>
          <w:top w:val="nil"/>
          <w:left w:val="nil"/>
          <w:bottom w:val="nil"/>
          <w:right w:val="nil"/>
          <w:between w:val="nil"/>
        </w:pBdr>
        <w:jc w:val="both"/>
        <w:rPr>
          <w:rFonts w:ascii="Calibri" w:eastAsia="Calibri" w:hAnsi="Calibri" w:cs="Calibri"/>
          <w:b/>
          <w:i/>
          <w:color w:val="000000"/>
          <w:sz w:val="22"/>
          <w:szCs w:val="22"/>
        </w:rPr>
      </w:pPr>
      <w:r>
        <w:rPr>
          <w:rFonts w:ascii="Calibri" w:eastAsia="Calibri" w:hAnsi="Calibri" w:cs="Calibri"/>
          <w:b/>
          <w:i/>
          <w:color w:val="000000"/>
          <w:sz w:val="22"/>
          <w:szCs w:val="22"/>
        </w:rPr>
        <w:t>Žák má zakázáno (</w:t>
      </w:r>
      <w:r>
        <w:rPr>
          <w:rFonts w:ascii="Calibri" w:eastAsia="Calibri" w:hAnsi="Calibri" w:cs="Calibri"/>
          <w:b/>
          <w:i/>
          <w:sz w:val="22"/>
          <w:szCs w:val="22"/>
        </w:rPr>
        <w:t>školou se rozumí</w:t>
      </w:r>
      <w:r>
        <w:rPr>
          <w:rFonts w:ascii="Calibri" w:eastAsia="Calibri" w:hAnsi="Calibri" w:cs="Calibri"/>
          <w:b/>
          <w:i/>
          <w:color w:val="000000"/>
          <w:sz w:val="22"/>
          <w:szCs w:val="22"/>
        </w:rPr>
        <w:t xml:space="preserve"> </w:t>
      </w:r>
      <w:r>
        <w:rPr>
          <w:rFonts w:ascii="Calibri" w:eastAsia="Calibri" w:hAnsi="Calibri" w:cs="Calibri"/>
          <w:b/>
          <w:i/>
          <w:sz w:val="22"/>
          <w:szCs w:val="22"/>
        </w:rPr>
        <w:t>budova školy, její areál a mimoškolní akce):</w:t>
      </w:r>
    </w:p>
    <w:p w14:paraId="256BB891" w14:textId="670B159D"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ve škole </w:t>
      </w:r>
      <w:r>
        <w:rPr>
          <w:rFonts w:ascii="Calibri" w:eastAsia="Calibri" w:hAnsi="Calibri" w:cs="Calibri"/>
          <w:color w:val="000000"/>
          <w:sz w:val="22"/>
          <w:szCs w:val="22"/>
        </w:rPr>
        <w:t xml:space="preserve">uchovávat </w:t>
      </w:r>
      <w:r>
        <w:rPr>
          <w:rFonts w:ascii="Calibri" w:eastAsia="Calibri" w:hAnsi="Calibri" w:cs="Calibri"/>
          <w:sz w:val="22"/>
          <w:szCs w:val="22"/>
        </w:rPr>
        <w:t xml:space="preserve">nebo </w:t>
      </w:r>
      <w:r>
        <w:rPr>
          <w:rFonts w:ascii="Calibri" w:eastAsia="Calibri" w:hAnsi="Calibri" w:cs="Calibri"/>
          <w:color w:val="000000"/>
          <w:sz w:val="22"/>
          <w:szCs w:val="22"/>
        </w:rPr>
        <w:t xml:space="preserve">užívat následující látky, jedy a psychoaktivní </w:t>
      </w:r>
      <w:r w:rsidR="004922F4">
        <w:rPr>
          <w:rFonts w:ascii="Calibri" w:eastAsia="Calibri" w:hAnsi="Calibri" w:cs="Calibri"/>
          <w:color w:val="000000"/>
          <w:sz w:val="22"/>
          <w:szCs w:val="22"/>
        </w:rPr>
        <w:t>látky</w:t>
      </w:r>
      <w:r w:rsidR="004922F4">
        <w:rPr>
          <w:rFonts w:ascii="Calibri" w:eastAsia="Calibri" w:hAnsi="Calibri" w:cs="Calibri"/>
          <w:sz w:val="22"/>
          <w:szCs w:val="22"/>
        </w:rPr>
        <w:t xml:space="preserve"> – cigarety</w:t>
      </w:r>
      <w:r>
        <w:rPr>
          <w:rFonts w:ascii="Calibri" w:eastAsia="Calibri" w:hAnsi="Calibri" w:cs="Calibri"/>
          <w:color w:val="000000"/>
          <w:sz w:val="22"/>
          <w:szCs w:val="22"/>
        </w:rPr>
        <w:t xml:space="preserve"> (i elektronické cigarety a vaporizéry), tabákové výrobky, nikotinové sáčky bez obsahu tabáku, alkoholické nápoje i nealkoholické nápoje s chmelovým základem, energetické nápoje a drogy, popřípadě látky, které drogy připomínají; žák má také zakázáno nabádat ostatní žáky k uchovávání </w:t>
      </w:r>
      <w:r>
        <w:rPr>
          <w:rFonts w:ascii="Calibri" w:eastAsia="Calibri" w:hAnsi="Calibri" w:cs="Calibri"/>
          <w:sz w:val="22"/>
          <w:szCs w:val="22"/>
        </w:rPr>
        <w:t xml:space="preserve">nebo </w:t>
      </w:r>
      <w:r>
        <w:rPr>
          <w:rFonts w:ascii="Calibri" w:eastAsia="Calibri" w:hAnsi="Calibri" w:cs="Calibri"/>
          <w:color w:val="000000"/>
          <w:sz w:val="22"/>
          <w:szCs w:val="22"/>
        </w:rPr>
        <w:t>užívání</w:t>
      </w:r>
      <w:r>
        <w:rPr>
          <w:rFonts w:ascii="Calibri" w:eastAsia="Calibri" w:hAnsi="Calibri" w:cs="Calibri"/>
          <w:sz w:val="22"/>
          <w:szCs w:val="22"/>
        </w:rPr>
        <w:t xml:space="preserve"> těchto uvedených látek,</w:t>
      </w:r>
    </w:p>
    <w:p w14:paraId="3094630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ve škole sdílet, </w:t>
      </w:r>
      <w:r>
        <w:rPr>
          <w:rFonts w:ascii="Calibri" w:eastAsia="Calibri" w:hAnsi="Calibri" w:cs="Calibri"/>
          <w:sz w:val="22"/>
          <w:szCs w:val="22"/>
        </w:rPr>
        <w:t>dívat se</w:t>
      </w:r>
      <w:r>
        <w:rPr>
          <w:rFonts w:ascii="Calibri" w:eastAsia="Calibri" w:hAnsi="Calibri" w:cs="Calibri"/>
          <w:color w:val="000000"/>
          <w:sz w:val="22"/>
          <w:szCs w:val="22"/>
        </w:rPr>
        <w:t>, p</w:t>
      </w:r>
      <w:r>
        <w:rPr>
          <w:rFonts w:ascii="Calibri" w:eastAsia="Calibri" w:hAnsi="Calibri" w:cs="Calibri"/>
          <w:sz w:val="22"/>
          <w:szCs w:val="22"/>
        </w:rPr>
        <w:t>rohlížet si a</w:t>
      </w:r>
      <w:r>
        <w:rPr>
          <w:rFonts w:ascii="Calibri" w:eastAsia="Calibri" w:hAnsi="Calibri" w:cs="Calibri"/>
          <w:color w:val="000000"/>
          <w:sz w:val="22"/>
          <w:szCs w:val="22"/>
        </w:rPr>
        <w:t xml:space="preserve"> šířit materiály s por</w:t>
      </w:r>
      <w:r>
        <w:rPr>
          <w:rFonts w:ascii="Calibri" w:eastAsia="Calibri" w:hAnsi="Calibri" w:cs="Calibri"/>
          <w:sz w:val="22"/>
          <w:szCs w:val="22"/>
        </w:rPr>
        <w:t>nografií</w:t>
      </w:r>
      <w:r>
        <w:rPr>
          <w:rFonts w:ascii="Calibri" w:eastAsia="Calibri" w:hAnsi="Calibri" w:cs="Calibri"/>
          <w:color w:val="000000"/>
          <w:sz w:val="22"/>
          <w:szCs w:val="22"/>
        </w:rPr>
        <w:t>, násilím a brutalit</w:t>
      </w:r>
      <w:r>
        <w:rPr>
          <w:rFonts w:ascii="Calibri" w:eastAsia="Calibri" w:hAnsi="Calibri" w:cs="Calibri"/>
          <w:sz w:val="22"/>
          <w:szCs w:val="22"/>
        </w:rPr>
        <w:t>ou</w:t>
      </w:r>
      <w:r>
        <w:rPr>
          <w:rFonts w:ascii="Calibri" w:eastAsia="Calibri" w:hAnsi="Calibri" w:cs="Calibri"/>
          <w:color w:val="000000"/>
          <w:sz w:val="22"/>
          <w:szCs w:val="22"/>
        </w:rPr>
        <w:t>,</w:t>
      </w:r>
    </w:p>
    <w:p w14:paraId="47A6C60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dávat ve škole </w:t>
      </w:r>
      <w:r>
        <w:rPr>
          <w:rFonts w:ascii="Calibri" w:eastAsia="Calibri" w:hAnsi="Calibri" w:cs="Calibri"/>
          <w:color w:val="000000"/>
          <w:sz w:val="22"/>
          <w:szCs w:val="22"/>
        </w:rPr>
        <w:t>léky ostatním žákům,</w:t>
      </w:r>
    </w:p>
    <w:p w14:paraId="6408AC6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nosit do školy zbraně a jiné životu a zdraví nebezpečné věci,</w:t>
      </w:r>
    </w:p>
    <w:p w14:paraId="3BCAB06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po vstupu do školy </w:t>
      </w:r>
      <w:r>
        <w:rPr>
          <w:rFonts w:ascii="Calibri" w:eastAsia="Calibri" w:hAnsi="Calibri" w:cs="Calibri"/>
          <w:color w:val="000000"/>
          <w:sz w:val="22"/>
          <w:szCs w:val="22"/>
        </w:rPr>
        <w:t>používat mobilní telefony, iPady a ostatní zařízení ICT jinak, než určí učitel,</w:t>
      </w:r>
    </w:p>
    <w:p w14:paraId="69DF2A99" w14:textId="20974C01"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bez svolení druhého člověka pořizovat ve škole jeho </w:t>
      </w:r>
      <w:r w:rsidR="004922F4">
        <w:rPr>
          <w:rFonts w:ascii="Calibri" w:eastAsia="Calibri" w:hAnsi="Calibri" w:cs="Calibri"/>
          <w:color w:val="000000"/>
          <w:sz w:val="22"/>
          <w:szCs w:val="22"/>
        </w:rPr>
        <w:t>podobu – fotit</w:t>
      </w:r>
      <w:r>
        <w:rPr>
          <w:rFonts w:ascii="Calibri" w:eastAsia="Calibri" w:hAnsi="Calibri" w:cs="Calibri"/>
          <w:color w:val="000000"/>
          <w:sz w:val="22"/>
          <w:szCs w:val="22"/>
        </w:rPr>
        <w:t xml:space="preserve"> a natáčet, </w:t>
      </w:r>
    </w:p>
    <w:p w14:paraId="31722A1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opouštět školu během školního dne bez dovolení učitelů,</w:t>
      </w:r>
    </w:p>
    <w:p w14:paraId="03C58D8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šikanovat (</w:t>
      </w:r>
      <w:r>
        <w:rPr>
          <w:rFonts w:ascii="Calibri" w:eastAsia="Calibri" w:hAnsi="Calibri" w:cs="Calibri"/>
          <w:sz w:val="22"/>
          <w:szCs w:val="22"/>
        </w:rPr>
        <w:t>platí i pro kyberšikanu)</w:t>
      </w:r>
      <w:r>
        <w:rPr>
          <w:rFonts w:ascii="Calibri" w:eastAsia="Calibri" w:hAnsi="Calibri" w:cs="Calibri"/>
          <w:color w:val="000000"/>
          <w:sz w:val="22"/>
          <w:szCs w:val="22"/>
        </w:rPr>
        <w:t xml:space="preserve"> a diskriminovat ostatní žáky školy, </w:t>
      </w:r>
    </w:p>
    <w:p w14:paraId="4CD3070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propagovat ve škole politické strany a politická hnutí,</w:t>
      </w:r>
    </w:p>
    <w:p w14:paraId="56C0631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mluvit vulgárně, vyjadřovat se rasisticky a projevovat se nenávistně, </w:t>
      </w:r>
    </w:p>
    <w:p w14:paraId="2DA740C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poškozovat </w:t>
      </w:r>
      <w:r>
        <w:rPr>
          <w:rFonts w:ascii="Calibri" w:eastAsia="Calibri" w:hAnsi="Calibri" w:cs="Calibri"/>
          <w:sz w:val="22"/>
          <w:szCs w:val="22"/>
        </w:rPr>
        <w:t xml:space="preserve">majetek školy a </w:t>
      </w:r>
      <w:r>
        <w:rPr>
          <w:rFonts w:ascii="Calibri" w:eastAsia="Calibri" w:hAnsi="Calibri" w:cs="Calibri"/>
          <w:color w:val="000000"/>
          <w:sz w:val="22"/>
          <w:szCs w:val="22"/>
        </w:rPr>
        <w:t>vě</w:t>
      </w:r>
      <w:r>
        <w:rPr>
          <w:rFonts w:ascii="Calibri" w:eastAsia="Calibri" w:hAnsi="Calibri" w:cs="Calibri"/>
          <w:sz w:val="22"/>
          <w:szCs w:val="22"/>
        </w:rPr>
        <w:t xml:space="preserve">ci </w:t>
      </w:r>
      <w:r>
        <w:rPr>
          <w:rFonts w:ascii="Calibri" w:eastAsia="Calibri" w:hAnsi="Calibri" w:cs="Calibri"/>
          <w:color w:val="000000"/>
          <w:sz w:val="22"/>
          <w:szCs w:val="22"/>
        </w:rPr>
        <w:t xml:space="preserve">spolužáků a ostatních </w:t>
      </w:r>
      <w:r>
        <w:rPr>
          <w:rFonts w:ascii="Calibri" w:eastAsia="Calibri" w:hAnsi="Calibri" w:cs="Calibri"/>
          <w:sz w:val="22"/>
          <w:szCs w:val="22"/>
        </w:rPr>
        <w:t>pracovníků</w:t>
      </w:r>
      <w:r>
        <w:rPr>
          <w:rFonts w:ascii="Calibri" w:eastAsia="Calibri" w:hAnsi="Calibri" w:cs="Calibri"/>
          <w:color w:val="000000"/>
          <w:sz w:val="22"/>
          <w:szCs w:val="22"/>
        </w:rPr>
        <w:t xml:space="preserve"> školy, </w:t>
      </w:r>
    </w:p>
    <w:p w14:paraId="046BF13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cokoli lepit na </w:t>
      </w:r>
      <w:r>
        <w:rPr>
          <w:rFonts w:ascii="Calibri" w:eastAsia="Calibri" w:hAnsi="Calibri" w:cs="Calibri"/>
          <w:sz w:val="22"/>
          <w:szCs w:val="22"/>
        </w:rPr>
        <w:t>školní majetek</w:t>
      </w:r>
      <w:r>
        <w:rPr>
          <w:rFonts w:ascii="Calibri" w:eastAsia="Calibri" w:hAnsi="Calibri" w:cs="Calibri"/>
          <w:color w:val="000000"/>
          <w:sz w:val="22"/>
          <w:szCs w:val="22"/>
        </w:rPr>
        <w:t xml:space="preserve"> (na židle, stolky, nábytek, šatní skříňky a</w:t>
      </w:r>
      <w:r>
        <w:rPr>
          <w:rFonts w:ascii="Calibri" w:eastAsia="Calibri" w:hAnsi="Calibri" w:cs="Calibri"/>
          <w:sz w:val="22"/>
          <w:szCs w:val="22"/>
        </w:rPr>
        <w:t xml:space="preserve"> jiné věci</w:t>
      </w:r>
      <w:r>
        <w:rPr>
          <w:rFonts w:ascii="Calibri" w:eastAsia="Calibri" w:hAnsi="Calibri" w:cs="Calibri"/>
          <w:color w:val="000000"/>
          <w:sz w:val="22"/>
          <w:szCs w:val="22"/>
        </w:rPr>
        <w:t>),</w:t>
      </w:r>
    </w:p>
    <w:p w14:paraId="3C10F72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používat ve škole nelegální software</w:t>
      </w:r>
      <w:r>
        <w:rPr>
          <w:rFonts w:ascii="Calibri" w:eastAsia="Calibri" w:hAnsi="Calibri" w:cs="Calibri"/>
          <w:sz w:val="22"/>
          <w:szCs w:val="22"/>
        </w:rPr>
        <w:t xml:space="preserve"> a porušovat autorská práva, </w:t>
      </w:r>
    </w:p>
    <w:p w14:paraId="71E5C9BC" w14:textId="56E5D46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používat ve škole otevřený </w:t>
      </w:r>
      <w:r w:rsidR="004922F4">
        <w:rPr>
          <w:rFonts w:ascii="Calibri" w:eastAsia="Calibri" w:hAnsi="Calibri" w:cs="Calibri"/>
          <w:color w:val="000000"/>
          <w:sz w:val="22"/>
          <w:szCs w:val="22"/>
        </w:rPr>
        <w:t>oheň – škrtat</w:t>
      </w:r>
      <w:r>
        <w:rPr>
          <w:rFonts w:ascii="Calibri" w:eastAsia="Calibri" w:hAnsi="Calibri" w:cs="Calibri"/>
          <w:color w:val="000000"/>
          <w:sz w:val="22"/>
          <w:szCs w:val="22"/>
        </w:rPr>
        <w:t xml:space="preserve"> sirky, zapalovače,</w:t>
      </w:r>
    </w:p>
    <w:p w14:paraId="17793134" w14:textId="1A6A8F10"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nosit v</w:t>
      </w:r>
      <w:r>
        <w:rPr>
          <w:rFonts w:ascii="Calibri" w:eastAsia="Calibri" w:hAnsi="Calibri" w:cs="Calibri"/>
          <w:sz w:val="22"/>
          <w:szCs w:val="22"/>
        </w:rPr>
        <w:t xml:space="preserve">e škole (budova) </w:t>
      </w:r>
      <w:r>
        <w:rPr>
          <w:rFonts w:ascii="Calibri" w:eastAsia="Calibri" w:hAnsi="Calibri" w:cs="Calibri"/>
          <w:color w:val="000000"/>
          <w:sz w:val="22"/>
          <w:szCs w:val="22"/>
        </w:rPr>
        <w:t xml:space="preserve">pokrývku </w:t>
      </w:r>
      <w:r w:rsidR="004922F4">
        <w:rPr>
          <w:rFonts w:ascii="Calibri" w:eastAsia="Calibri" w:hAnsi="Calibri" w:cs="Calibri"/>
          <w:color w:val="000000"/>
          <w:sz w:val="22"/>
          <w:szCs w:val="22"/>
        </w:rPr>
        <w:t>hlavy</w:t>
      </w:r>
      <w:r w:rsidR="004922F4">
        <w:rPr>
          <w:rFonts w:ascii="Calibri" w:eastAsia="Calibri" w:hAnsi="Calibri" w:cs="Calibri"/>
          <w:sz w:val="22"/>
          <w:szCs w:val="22"/>
        </w:rPr>
        <w:t xml:space="preserve"> – kšiltovky</w:t>
      </w:r>
      <w:r>
        <w:rPr>
          <w:rFonts w:ascii="Calibri" w:eastAsia="Calibri" w:hAnsi="Calibri" w:cs="Calibri"/>
          <w:sz w:val="22"/>
          <w:szCs w:val="22"/>
        </w:rPr>
        <w:t xml:space="preserve">, čepice (netýká se zdravotních důvodů). </w:t>
      </w:r>
    </w:p>
    <w:p w14:paraId="1F614DC4"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72F122A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i/>
          <w:color w:val="000000"/>
          <w:sz w:val="22"/>
          <w:szCs w:val="22"/>
        </w:rPr>
        <w:t>Zákonný zástupce má právo:</w:t>
      </w:r>
    </w:p>
    <w:p w14:paraId="27CC5C2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na přístup k informacím o průběhu a výsledcích vzdělávání svého dítěte,</w:t>
      </w:r>
    </w:p>
    <w:p w14:paraId="65F92AF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volit a být volen do školské rady,</w:t>
      </w:r>
    </w:p>
    <w:p w14:paraId="22F3741F"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xml:space="preserve">- na informace a poradenskou pomoc školy </w:t>
      </w:r>
      <w:r>
        <w:rPr>
          <w:rFonts w:ascii="Calibri" w:eastAsia="Calibri" w:hAnsi="Calibri" w:cs="Calibri"/>
          <w:sz w:val="22"/>
          <w:szCs w:val="22"/>
        </w:rPr>
        <w:t xml:space="preserve">podle </w:t>
      </w:r>
      <w:r>
        <w:rPr>
          <w:rFonts w:ascii="Calibri" w:eastAsia="Calibri" w:hAnsi="Calibri" w:cs="Calibri"/>
          <w:color w:val="000000"/>
          <w:sz w:val="22"/>
          <w:szCs w:val="22"/>
        </w:rPr>
        <w:t>školského zákona,</w:t>
      </w:r>
    </w:p>
    <w:p w14:paraId="70BA89EC"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vyjadřovat se k rozhodnutím, která se ho nebo jeho dítěte týkají.</w:t>
      </w:r>
    </w:p>
    <w:p w14:paraId="3F4A1992"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18C3D32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i/>
          <w:color w:val="000000"/>
          <w:sz w:val="22"/>
          <w:szCs w:val="22"/>
        </w:rPr>
        <w:t>Zákonný zástupce má povinnost:</w:t>
      </w:r>
    </w:p>
    <w:p w14:paraId="2B8936B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zajistit, aby jeho dítě docházelo řádně do školy,</w:t>
      </w:r>
    </w:p>
    <w:p w14:paraId="4A0514B9"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na vyzvání ředitele</w:t>
      </w:r>
      <w:r>
        <w:rPr>
          <w:rFonts w:ascii="Calibri" w:eastAsia="Calibri" w:hAnsi="Calibri" w:cs="Calibri"/>
          <w:sz w:val="22"/>
          <w:szCs w:val="22"/>
        </w:rPr>
        <w:t xml:space="preserve"> </w:t>
      </w:r>
      <w:r>
        <w:rPr>
          <w:rFonts w:ascii="Calibri" w:eastAsia="Calibri" w:hAnsi="Calibri" w:cs="Calibri"/>
          <w:color w:val="000000"/>
          <w:sz w:val="22"/>
          <w:szCs w:val="22"/>
        </w:rPr>
        <w:t>se zúčastnit projednání závažných otázek týkajících se</w:t>
      </w:r>
      <w:r>
        <w:rPr>
          <w:rFonts w:ascii="Calibri" w:eastAsia="Calibri" w:hAnsi="Calibri" w:cs="Calibri"/>
          <w:sz w:val="22"/>
          <w:szCs w:val="22"/>
        </w:rPr>
        <w:t xml:space="preserve"> jeho </w:t>
      </w:r>
      <w:r>
        <w:rPr>
          <w:rFonts w:ascii="Calibri" w:eastAsia="Calibri" w:hAnsi="Calibri" w:cs="Calibri"/>
          <w:color w:val="000000"/>
          <w:sz w:val="22"/>
          <w:szCs w:val="22"/>
        </w:rPr>
        <w:t>dítěte,</w:t>
      </w:r>
    </w:p>
    <w:p w14:paraId="3FF8DBEB"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řádně o</w:t>
      </w:r>
      <w:r>
        <w:rPr>
          <w:rFonts w:ascii="Calibri" w:eastAsia="Calibri" w:hAnsi="Calibri" w:cs="Calibri"/>
          <w:sz w:val="22"/>
          <w:szCs w:val="22"/>
        </w:rPr>
        <w:t>mlouvat absenci svého dítěte</w:t>
      </w:r>
      <w:r>
        <w:rPr>
          <w:rFonts w:ascii="Calibri" w:eastAsia="Calibri" w:hAnsi="Calibri" w:cs="Calibri"/>
          <w:color w:val="000000"/>
          <w:sz w:val="22"/>
          <w:szCs w:val="22"/>
        </w:rPr>
        <w:t xml:space="preserve"> </w:t>
      </w:r>
      <w:r>
        <w:rPr>
          <w:rFonts w:ascii="Calibri" w:eastAsia="Calibri" w:hAnsi="Calibri" w:cs="Calibri"/>
          <w:sz w:val="22"/>
          <w:szCs w:val="22"/>
        </w:rPr>
        <w:t xml:space="preserve">podle </w:t>
      </w:r>
      <w:r>
        <w:rPr>
          <w:rFonts w:ascii="Calibri" w:eastAsia="Calibri" w:hAnsi="Calibri" w:cs="Calibri"/>
          <w:color w:val="000000"/>
          <w:sz w:val="22"/>
          <w:szCs w:val="22"/>
        </w:rPr>
        <w:t>školn</w:t>
      </w:r>
      <w:r>
        <w:rPr>
          <w:rFonts w:ascii="Calibri" w:eastAsia="Calibri" w:hAnsi="Calibri" w:cs="Calibri"/>
          <w:sz w:val="22"/>
          <w:szCs w:val="22"/>
        </w:rPr>
        <w:t xml:space="preserve">ího </w:t>
      </w:r>
      <w:r>
        <w:rPr>
          <w:rFonts w:ascii="Calibri" w:eastAsia="Calibri" w:hAnsi="Calibri" w:cs="Calibri"/>
          <w:color w:val="000000"/>
          <w:sz w:val="22"/>
          <w:szCs w:val="22"/>
        </w:rPr>
        <w:t>řád</w:t>
      </w:r>
      <w:r>
        <w:rPr>
          <w:rFonts w:ascii="Calibri" w:eastAsia="Calibri" w:hAnsi="Calibri" w:cs="Calibri"/>
          <w:sz w:val="22"/>
          <w:szCs w:val="22"/>
        </w:rPr>
        <w:t>u</w:t>
      </w:r>
      <w:r>
        <w:rPr>
          <w:rFonts w:ascii="Calibri" w:eastAsia="Calibri" w:hAnsi="Calibri" w:cs="Calibri"/>
          <w:color w:val="000000"/>
          <w:sz w:val="22"/>
          <w:szCs w:val="22"/>
        </w:rPr>
        <w:t>,</w:t>
      </w:r>
    </w:p>
    <w:p w14:paraId="491990A0"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ozn</w:t>
      </w:r>
      <w:r>
        <w:rPr>
          <w:rFonts w:ascii="Calibri" w:eastAsia="Calibri" w:hAnsi="Calibri" w:cs="Calibri"/>
          <w:sz w:val="22"/>
          <w:szCs w:val="22"/>
        </w:rPr>
        <w:t>ámit</w:t>
      </w:r>
      <w:r>
        <w:rPr>
          <w:rFonts w:ascii="Calibri" w:eastAsia="Calibri" w:hAnsi="Calibri" w:cs="Calibri"/>
          <w:color w:val="000000"/>
          <w:sz w:val="22"/>
          <w:szCs w:val="22"/>
        </w:rPr>
        <w:t xml:space="preserve"> škole</w:t>
      </w:r>
      <w:r>
        <w:rPr>
          <w:rFonts w:ascii="Calibri" w:eastAsia="Calibri" w:hAnsi="Calibri" w:cs="Calibri"/>
          <w:sz w:val="22"/>
          <w:szCs w:val="22"/>
        </w:rPr>
        <w:t xml:space="preserve"> důležité</w:t>
      </w:r>
      <w:r>
        <w:rPr>
          <w:rFonts w:ascii="Calibri" w:eastAsia="Calibri" w:hAnsi="Calibri" w:cs="Calibri"/>
          <w:color w:val="000000"/>
          <w:sz w:val="22"/>
          <w:szCs w:val="22"/>
        </w:rPr>
        <w:t xml:space="preserve"> údaje pro</w:t>
      </w:r>
      <w:r>
        <w:rPr>
          <w:rFonts w:ascii="Calibri" w:eastAsia="Calibri" w:hAnsi="Calibri" w:cs="Calibri"/>
          <w:sz w:val="22"/>
          <w:szCs w:val="22"/>
        </w:rPr>
        <w:t xml:space="preserve"> </w:t>
      </w:r>
      <w:r>
        <w:rPr>
          <w:rFonts w:ascii="Calibri" w:eastAsia="Calibri" w:hAnsi="Calibri" w:cs="Calibri"/>
          <w:color w:val="000000"/>
          <w:sz w:val="22"/>
          <w:szCs w:val="22"/>
        </w:rPr>
        <w:t>vzdělávání</w:t>
      </w:r>
      <w:r>
        <w:rPr>
          <w:rFonts w:ascii="Calibri" w:eastAsia="Calibri" w:hAnsi="Calibri" w:cs="Calibri"/>
          <w:sz w:val="22"/>
          <w:szCs w:val="22"/>
        </w:rPr>
        <w:t xml:space="preserve">, </w:t>
      </w:r>
      <w:r>
        <w:rPr>
          <w:rFonts w:ascii="Calibri" w:eastAsia="Calibri" w:hAnsi="Calibri" w:cs="Calibri"/>
          <w:color w:val="000000"/>
          <w:sz w:val="22"/>
          <w:szCs w:val="22"/>
        </w:rPr>
        <w:t>bezpečnost a zdraví jeho dítěte</w:t>
      </w:r>
      <w:r>
        <w:rPr>
          <w:rFonts w:ascii="Calibri" w:eastAsia="Calibri" w:hAnsi="Calibri" w:cs="Calibri"/>
          <w:sz w:val="22"/>
          <w:szCs w:val="22"/>
        </w:rPr>
        <w:t xml:space="preserve"> </w:t>
      </w:r>
      <w:r>
        <w:rPr>
          <w:rFonts w:ascii="Calibri" w:eastAsia="Calibri" w:hAnsi="Calibri" w:cs="Calibri"/>
          <w:color w:val="000000"/>
          <w:sz w:val="22"/>
          <w:szCs w:val="22"/>
        </w:rPr>
        <w:t>a změny v těchto údajích,</w:t>
      </w:r>
    </w:p>
    <w:p w14:paraId="74CE2430"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včas informovat vedoucího školní akce o účasti</w:t>
      </w:r>
      <w:r>
        <w:rPr>
          <w:rFonts w:ascii="Calibri" w:eastAsia="Calibri" w:hAnsi="Calibri" w:cs="Calibri"/>
          <w:sz w:val="22"/>
          <w:szCs w:val="22"/>
        </w:rPr>
        <w:t>/</w:t>
      </w:r>
      <w:r>
        <w:rPr>
          <w:rFonts w:ascii="Calibri" w:eastAsia="Calibri" w:hAnsi="Calibri" w:cs="Calibri"/>
          <w:color w:val="000000"/>
          <w:sz w:val="22"/>
          <w:szCs w:val="22"/>
        </w:rPr>
        <w:t>neúčasti dítěte na takové akci</w:t>
      </w:r>
      <w:r>
        <w:rPr>
          <w:rFonts w:ascii="Calibri" w:eastAsia="Calibri" w:hAnsi="Calibri" w:cs="Calibri"/>
          <w:sz w:val="22"/>
          <w:szCs w:val="22"/>
        </w:rPr>
        <w:t xml:space="preserve"> a řešit organizační záležitosti, které z účasti/neúčasti vyplývají, </w:t>
      </w:r>
    </w:p>
    <w:p w14:paraId="234F2C04"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xml:space="preserve">- plnit podmínky </w:t>
      </w:r>
      <w:r>
        <w:rPr>
          <w:rFonts w:ascii="Calibri" w:eastAsia="Calibri" w:hAnsi="Calibri" w:cs="Calibri"/>
          <w:sz w:val="22"/>
          <w:szCs w:val="22"/>
        </w:rPr>
        <w:t xml:space="preserve">uvedené ve </w:t>
      </w:r>
      <w:r>
        <w:rPr>
          <w:rFonts w:ascii="Calibri" w:eastAsia="Calibri" w:hAnsi="Calibri" w:cs="Calibri"/>
          <w:i/>
          <w:color w:val="000000"/>
          <w:sz w:val="22"/>
          <w:szCs w:val="22"/>
        </w:rPr>
        <w:t>Smlouv</w:t>
      </w:r>
      <w:r>
        <w:rPr>
          <w:rFonts w:ascii="Calibri" w:eastAsia="Calibri" w:hAnsi="Calibri" w:cs="Calibri"/>
          <w:i/>
          <w:sz w:val="22"/>
          <w:szCs w:val="22"/>
        </w:rPr>
        <w:t xml:space="preserve">ě </w:t>
      </w:r>
      <w:r>
        <w:rPr>
          <w:rFonts w:ascii="Calibri" w:eastAsia="Calibri" w:hAnsi="Calibri" w:cs="Calibri"/>
          <w:i/>
          <w:color w:val="000000"/>
          <w:sz w:val="22"/>
          <w:szCs w:val="22"/>
        </w:rPr>
        <w:t>o výuce žáka</w:t>
      </w:r>
      <w:r>
        <w:rPr>
          <w:rFonts w:ascii="Calibri" w:eastAsia="Calibri" w:hAnsi="Calibri" w:cs="Calibri"/>
          <w:color w:val="000000"/>
          <w:sz w:val="22"/>
          <w:szCs w:val="22"/>
        </w:rPr>
        <w:t xml:space="preserve"> pro příslušný školní rok,</w:t>
      </w:r>
    </w:p>
    <w:p w14:paraId="43D448FB" w14:textId="5F770FFA" w:rsidR="00883C86" w:rsidRDefault="00883C86">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sidRPr="00883C86">
        <w:rPr>
          <w:rFonts w:ascii="Calibri" w:eastAsia="Calibri" w:hAnsi="Calibri" w:cs="Calibri"/>
          <w:color w:val="000000"/>
          <w:sz w:val="22"/>
          <w:szCs w:val="22"/>
        </w:rPr>
        <w:t>pravidelně sledovat oficiální komunikační kanály školy, zejména informační systém Škola Online, a to za účelem získávání aktuálních informací o průběhu vzdělávání, organizaci výuky, hodnocení, omlouvání absence a dalších sděleních školy</w:t>
      </w:r>
      <w:r>
        <w:rPr>
          <w:rFonts w:ascii="Calibri" w:eastAsia="Calibri" w:hAnsi="Calibri" w:cs="Calibri"/>
          <w:color w:val="000000"/>
          <w:sz w:val="22"/>
          <w:szCs w:val="22"/>
        </w:rPr>
        <w:t>; p</w:t>
      </w:r>
      <w:r w:rsidRPr="00883C86">
        <w:rPr>
          <w:rFonts w:ascii="Calibri" w:eastAsia="Calibri" w:hAnsi="Calibri" w:cs="Calibri"/>
          <w:color w:val="000000"/>
          <w:sz w:val="22"/>
          <w:szCs w:val="22"/>
        </w:rPr>
        <w:t>rostřednictvím těchto komunikačních kanálů učitelé rovněž zadávají doporučenou přípravu a další vzdělávací aktivity</w:t>
      </w:r>
      <w:r>
        <w:rPr>
          <w:rFonts w:ascii="Calibri" w:eastAsia="Calibri" w:hAnsi="Calibri" w:cs="Calibri"/>
          <w:color w:val="000000"/>
          <w:sz w:val="22"/>
          <w:szCs w:val="22"/>
        </w:rPr>
        <w:t>; i</w:t>
      </w:r>
      <w:r w:rsidRPr="00883C86">
        <w:rPr>
          <w:rFonts w:ascii="Calibri" w:eastAsia="Calibri" w:hAnsi="Calibri" w:cs="Calibri"/>
          <w:color w:val="000000"/>
          <w:sz w:val="22"/>
          <w:szCs w:val="22"/>
        </w:rPr>
        <w:t>nformace a zadání zveřejněné tímto způsobem se považují za řádně oznámené</w:t>
      </w:r>
      <w:r>
        <w:rPr>
          <w:rFonts w:ascii="Calibri" w:eastAsia="Calibri" w:hAnsi="Calibri" w:cs="Calibri"/>
          <w:color w:val="000000"/>
          <w:sz w:val="22"/>
          <w:szCs w:val="22"/>
        </w:rPr>
        <w:t>,</w:t>
      </w:r>
    </w:p>
    <w:p w14:paraId="2F58628E"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v</w:t>
      </w:r>
      <w:r>
        <w:rPr>
          <w:rFonts w:ascii="Calibri" w:eastAsia="Calibri" w:hAnsi="Calibri" w:cs="Calibri"/>
          <w:sz w:val="22"/>
          <w:szCs w:val="22"/>
        </w:rPr>
        <w:t xml:space="preserve">čas </w:t>
      </w:r>
      <w:r>
        <w:rPr>
          <w:rFonts w:ascii="Calibri" w:eastAsia="Calibri" w:hAnsi="Calibri" w:cs="Calibri"/>
          <w:color w:val="000000"/>
          <w:sz w:val="22"/>
          <w:szCs w:val="22"/>
        </w:rPr>
        <w:t>zažádat o vytvoření vzdělávacího plánu z důvodu rozvoje talentu žáka.</w:t>
      </w:r>
    </w:p>
    <w:p w14:paraId="00005A64" w14:textId="77777777" w:rsidR="0008059C" w:rsidRDefault="0008059C">
      <w:pPr>
        <w:pBdr>
          <w:top w:val="nil"/>
          <w:left w:val="nil"/>
          <w:bottom w:val="nil"/>
          <w:right w:val="nil"/>
          <w:between w:val="nil"/>
        </w:pBdr>
        <w:ind w:left="142" w:hanging="142"/>
        <w:jc w:val="both"/>
        <w:rPr>
          <w:rFonts w:ascii="Calibri" w:eastAsia="Calibri" w:hAnsi="Calibri" w:cs="Calibri"/>
          <w:color w:val="000000"/>
          <w:sz w:val="22"/>
          <w:szCs w:val="22"/>
        </w:rPr>
      </w:pPr>
    </w:p>
    <w:p w14:paraId="11A0FC5A" w14:textId="77777777" w:rsidR="00E4475E" w:rsidRDefault="00000000" w:rsidP="00883C8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i/>
          <w:color w:val="000000"/>
          <w:sz w:val="22"/>
          <w:szCs w:val="22"/>
        </w:rPr>
        <w:lastRenderedPageBreak/>
        <w:t xml:space="preserve">Zákonný zástupce má zakázáno </w:t>
      </w:r>
      <w:r>
        <w:rPr>
          <w:rFonts w:ascii="Calibri" w:eastAsia="Calibri" w:hAnsi="Calibri" w:cs="Calibri"/>
          <w:b/>
          <w:i/>
          <w:sz w:val="22"/>
          <w:szCs w:val="22"/>
        </w:rPr>
        <w:t xml:space="preserve">(školou se rozumí budova školy, její areál a mimoškolní akce): </w:t>
      </w:r>
    </w:p>
    <w:p w14:paraId="67FDBDAB"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v</w:t>
      </w:r>
      <w:r>
        <w:rPr>
          <w:rFonts w:ascii="Calibri" w:eastAsia="Calibri" w:hAnsi="Calibri" w:cs="Calibri"/>
          <w:sz w:val="22"/>
          <w:szCs w:val="22"/>
        </w:rPr>
        <w:t>e škole kouřit</w:t>
      </w:r>
      <w:r>
        <w:rPr>
          <w:rFonts w:ascii="Calibri" w:eastAsia="Calibri" w:hAnsi="Calibri" w:cs="Calibri"/>
          <w:color w:val="000000"/>
          <w:sz w:val="22"/>
          <w:szCs w:val="22"/>
        </w:rPr>
        <w:t>, p</w:t>
      </w:r>
      <w:r>
        <w:rPr>
          <w:rFonts w:ascii="Calibri" w:eastAsia="Calibri" w:hAnsi="Calibri" w:cs="Calibri"/>
          <w:sz w:val="22"/>
          <w:szCs w:val="22"/>
        </w:rPr>
        <w:t>ít</w:t>
      </w:r>
      <w:r>
        <w:rPr>
          <w:rFonts w:ascii="Calibri" w:eastAsia="Calibri" w:hAnsi="Calibri" w:cs="Calibri"/>
          <w:color w:val="000000"/>
          <w:sz w:val="22"/>
          <w:szCs w:val="22"/>
        </w:rPr>
        <w:t xml:space="preserve"> alkoholické nápoje, užívat drogy nebo látky, které drogy připomínají, nebo k těmto činnostem ve škole nabádat,</w:t>
      </w:r>
    </w:p>
    <w:p w14:paraId="0C62331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podávat v</w:t>
      </w:r>
      <w:r>
        <w:rPr>
          <w:rFonts w:ascii="Calibri" w:eastAsia="Calibri" w:hAnsi="Calibri" w:cs="Calibri"/>
          <w:sz w:val="22"/>
          <w:szCs w:val="22"/>
        </w:rPr>
        <w:t xml:space="preserve">e škole </w:t>
      </w:r>
      <w:r>
        <w:rPr>
          <w:rFonts w:ascii="Calibri" w:eastAsia="Calibri" w:hAnsi="Calibri" w:cs="Calibri"/>
          <w:color w:val="000000"/>
          <w:sz w:val="22"/>
          <w:szCs w:val="22"/>
        </w:rPr>
        <w:t xml:space="preserve">léky ostatním žákům, </w:t>
      </w:r>
    </w:p>
    <w:p w14:paraId="2E4E0D3C" w14:textId="511D612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dávat </w:t>
      </w:r>
      <w:r>
        <w:rPr>
          <w:rFonts w:ascii="Calibri" w:eastAsia="Calibri" w:hAnsi="Calibri" w:cs="Calibri"/>
          <w:color w:val="000000"/>
          <w:sz w:val="22"/>
          <w:szCs w:val="22"/>
        </w:rPr>
        <w:t xml:space="preserve">do školy dítě, které </w:t>
      </w:r>
      <w:r w:rsidR="0046451B">
        <w:rPr>
          <w:rFonts w:ascii="Calibri" w:eastAsia="Calibri" w:hAnsi="Calibri" w:cs="Calibri"/>
          <w:color w:val="000000"/>
          <w:sz w:val="22"/>
          <w:szCs w:val="22"/>
        </w:rPr>
        <w:t xml:space="preserve">jeví </w:t>
      </w:r>
      <w:r>
        <w:rPr>
          <w:rFonts w:ascii="Calibri" w:eastAsia="Calibri" w:hAnsi="Calibri" w:cs="Calibri"/>
          <w:color w:val="000000"/>
          <w:sz w:val="22"/>
          <w:szCs w:val="22"/>
        </w:rPr>
        <w:t>známky onemocnění</w:t>
      </w:r>
      <w:r w:rsidR="0046451B">
        <w:rPr>
          <w:rFonts w:ascii="Calibri" w:eastAsia="Calibri" w:hAnsi="Calibri" w:cs="Calibri"/>
          <w:color w:val="000000"/>
          <w:sz w:val="22"/>
          <w:szCs w:val="22"/>
        </w:rPr>
        <w:t xml:space="preserve">, a které tak může ohrozit zdraví ostatních, </w:t>
      </w:r>
    </w:p>
    <w:p w14:paraId="035E8C85"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nosit do </w:t>
      </w:r>
      <w:r>
        <w:rPr>
          <w:rFonts w:ascii="Calibri" w:eastAsia="Calibri" w:hAnsi="Calibri" w:cs="Calibri"/>
          <w:sz w:val="22"/>
          <w:szCs w:val="22"/>
        </w:rPr>
        <w:t xml:space="preserve">školy </w:t>
      </w:r>
      <w:r>
        <w:rPr>
          <w:rFonts w:ascii="Calibri" w:eastAsia="Calibri" w:hAnsi="Calibri" w:cs="Calibri"/>
          <w:color w:val="000000"/>
          <w:sz w:val="22"/>
          <w:szCs w:val="22"/>
        </w:rPr>
        <w:t>zbraně a jiné životu a zdraví nebezpečné věci,</w:t>
      </w:r>
    </w:p>
    <w:p w14:paraId="5D417600" w14:textId="4BA914F6"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bez svolení druhého člověka pořizovat ve škole jeho </w:t>
      </w:r>
      <w:r w:rsidR="004922F4">
        <w:rPr>
          <w:rFonts w:ascii="Calibri" w:eastAsia="Calibri" w:hAnsi="Calibri" w:cs="Calibri"/>
          <w:sz w:val="22"/>
          <w:szCs w:val="22"/>
        </w:rPr>
        <w:t>podobu – fotit</w:t>
      </w:r>
      <w:r>
        <w:rPr>
          <w:rFonts w:ascii="Calibri" w:eastAsia="Calibri" w:hAnsi="Calibri" w:cs="Calibri"/>
          <w:sz w:val="22"/>
          <w:szCs w:val="22"/>
        </w:rPr>
        <w:t xml:space="preserve"> a natáčet,</w:t>
      </w:r>
    </w:p>
    <w:p w14:paraId="3358B3D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diskriminovat v</w:t>
      </w:r>
      <w:r>
        <w:rPr>
          <w:rFonts w:ascii="Calibri" w:eastAsia="Calibri" w:hAnsi="Calibri" w:cs="Calibri"/>
          <w:sz w:val="22"/>
          <w:szCs w:val="22"/>
        </w:rPr>
        <w:t xml:space="preserve">e škole </w:t>
      </w:r>
      <w:r>
        <w:rPr>
          <w:rFonts w:ascii="Calibri" w:eastAsia="Calibri" w:hAnsi="Calibri" w:cs="Calibri"/>
          <w:color w:val="000000"/>
          <w:sz w:val="22"/>
          <w:szCs w:val="22"/>
        </w:rPr>
        <w:t xml:space="preserve">ostatní osoby, </w:t>
      </w:r>
    </w:p>
    <w:p w14:paraId="6CF92BA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propagovat v</w:t>
      </w:r>
      <w:r>
        <w:rPr>
          <w:rFonts w:ascii="Calibri" w:eastAsia="Calibri" w:hAnsi="Calibri" w:cs="Calibri"/>
          <w:sz w:val="22"/>
          <w:szCs w:val="22"/>
        </w:rPr>
        <w:t xml:space="preserve">e škole </w:t>
      </w:r>
      <w:r>
        <w:rPr>
          <w:rFonts w:ascii="Calibri" w:eastAsia="Calibri" w:hAnsi="Calibri" w:cs="Calibri"/>
          <w:color w:val="000000"/>
          <w:sz w:val="22"/>
          <w:szCs w:val="22"/>
        </w:rPr>
        <w:t>politické strany a politická hnutí,</w:t>
      </w:r>
    </w:p>
    <w:p w14:paraId="2E0BB37B"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mluvit </w:t>
      </w:r>
      <w:r>
        <w:rPr>
          <w:rFonts w:ascii="Calibri" w:eastAsia="Calibri" w:hAnsi="Calibri" w:cs="Calibri"/>
          <w:sz w:val="22"/>
          <w:szCs w:val="22"/>
        </w:rPr>
        <w:t xml:space="preserve">ve škole </w:t>
      </w:r>
      <w:r>
        <w:rPr>
          <w:rFonts w:ascii="Calibri" w:eastAsia="Calibri" w:hAnsi="Calibri" w:cs="Calibri"/>
          <w:color w:val="000000"/>
          <w:sz w:val="22"/>
          <w:szCs w:val="22"/>
        </w:rPr>
        <w:t>vulgárně, vyjadřovat se rasisticky a projevovat se nenávistně,</w:t>
      </w:r>
    </w:p>
    <w:p w14:paraId="11F1300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úmyslně poškozovat majetek školy, žáků a ostatních zaměstnanců školy, </w:t>
      </w:r>
    </w:p>
    <w:p w14:paraId="6CCD4FAA"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používat v</w:t>
      </w:r>
      <w:r>
        <w:rPr>
          <w:rFonts w:ascii="Calibri" w:eastAsia="Calibri" w:hAnsi="Calibri" w:cs="Calibri"/>
          <w:sz w:val="22"/>
          <w:szCs w:val="22"/>
        </w:rPr>
        <w:t xml:space="preserve">e škole </w:t>
      </w:r>
      <w:r>
        <w:rPr>
          <w:rFonts w:ascii="Calibri" w:eastAsia="Calibri" w:hAnsi="Calibri" w:cs="Calibri"/>
          <w:color w:val="000000"/>
          <w:sz w:val="22"/>
          <w:szCs w:val="22"/>
        </w:rPr>
        <w:t>otevřený oheň.</w:t>
      </w:r>
    </w:p>
    <w:p w14:paraId="1B763102"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2042E422"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i/>
          <w:color w:val="000000"/>
          <w:sz w:val="22"/>
          <w:szCs w:val="22"/>
        </w:rPr>
        <w:t>Pedagogický pracovník má právo:</w:t>
      </w:r>
    </w:p>
    <w:p w14:paraId="4136ADF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na zajištění podmínek pro výkon své pedagogické činnosti,</w:t>
      </w:r>
    </w:p>
    <w:p w14:paraId="69BDA13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na ochranu před fyzickým i ps</w:t>
      </w:r>
      <w:r>
        <w:rPr>
          <w:rFonts w:ascii="Calibri" w:eastAsia="Calibri" w:hAnsi="Calibri" w:cs="Calibri"/>
          <w:sz w:val="22"/>
          <w:szCs w:val="22"/>
        </w:rPr>
        <w:t xml:space="preserve">ychickým </w:t>
      </w:r>
      <w:r>
        <w:rPr>
          <w:rFonts w:ascii="Calibri" w:eastAsia="Calibri" w:hAnsi="Calibri" w:cs="Calibri"/>
          <w:color w:val="000000"/>
          <w:sz w:val="22"/>
          <w:szCs w:val="22"/>
        </w:rPr>
        <w:t>násilím</w:t>
      </w:r>
      <w:r>
        <w:rPr>
          <w:rFonts w:ascii="Calibri" w:eastAsia="Calibri" w:hAnsi="Calibri" w:cs="Calibri"/>
          <w:sz w:val="22"/>
          <w:szCs w:val="22"/>
        </w:rPr>
        <w:t xml:space="preserve"> </w:t>
      </w:r>
      <w:r>
        <w:rPr>
          <w:rFonts w:ascii="Calibri" w:eastAsia="Calibri" w:hAnsi="Calibri" w:cs="Calibri"/>
          <w:color w:val="000000"/>
          <w:sz w:val="22"/>
          <w:szCs w:val="22"/>
        </w:rPr>
        <w:t>ze strany žáků, zákonných zástupců a jiných osob, se kterými je pedagogický pracovník v kontaktu v rámci své ped</w:t>
      </w:r>
      <w:r>
        <w:rPr>
          <w:rFonts w:ascii="Calibri" w:eastAsia="Calibri" w:hAnsi="Calibri" w:cs="Calibri"/>
          <w:sz w:val="22"/>
          <w:szCs w:val="22"/>
        </w:rPr>
        <w:t>agogické činnosti</w:t>
      </w:r>
      <w:r>
        <w:rPr>
          <w:rFonts w:ascii="Calibri" w:eastAsia="Calibri" w:hAnsi="Calibri" w:cs="Calibri"/>
          <w:color w:val="000000"/>
          <w:sz w:val="22"/>
          <w:szCs w:val="22"/>
        </w:rPr>
        <w:t>,</w:t>
      </w:r>
    </w:p>
    <w:p w14:paraId="2ADFBBAA"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na takovou pedagogickou činnost, do které není nikým zasahováno a která není v rozporu s právními předpisy,</w:t>
      </w:r>
    </w:p>
    <w:p w14:paraId="642F311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na využívání metod, forem a způsobů výuky, které jsou v souladu s cíli vzdělávání, a to při přímé vyučovací, výchovně i speciálně pedagogické a psychologické činnosti, </w:t>
      </w:r>
    </w:p>
    <w:p w14:paraId="017A1785"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volit a být volen do školské rady,</w:t>
      </w:r>
    </w:p>
    <w:p w14:paraId="43E5019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na objektivní hodnocení své pedagogické činnosti. </w:t>
      </w:r>
    </w:p>
    <w:p w14:paraId="437AC124"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57506BBA"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i/>
          <w:color w:val="000000"/>
          <w:sz w:val="22"/>
          <w:szCs w:val="22"/>
        </w:rPr>
        <w:t>Pedagogický pracovník má povinnost:</w:t>
      </w:r>
    </w:p>
    <w:p w14:paraId="43419CC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vykonávat svoji pedagogickou činnost v souladu s cíli a zásadami vzdělávání,</w:t>
      </w:r>
    </w:p>
    <w:p w14:paraId="47277E5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chránit a respektovat práva žáka a ostatních zaměstnanců školy,</w:t>
      </w:r>
    </w:p>
    <w:p w14:paraId="5125B9F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chránit bezpečí a zdraví žáka a ostatních </w:t>
      </w:r>
      <w:r>
        <w:rPr>
          <w:rFonts w:ascii="Calibri" w:eastAsia="Calibri" w:hAnsi="Calibri" w:cs="Calibri"/>
          <w:sz w:val="22"/>
          <w:szCs w:val="22"/>
        </w:rPr>
        <w:t xml:space="preserve">pracovníků </w:t>
      </w:r>
      <w:r>
        <w:rPr>
          <w:rFonts w:ascii="Calibri" w:eastAsia="Calibri" w:hAnsi="Calibri" w:cs="Calibri"/>
          <w:color w:val="000000"/>
          <w:sz w:val="22"/>
          <w:szCs w:val="22"/>
        </w:rPr>
        <w:t>školy,</w:t>
      </w:r>
    </w:p>
    <w:p w14:paraId="2F5C696A"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předcházet všem formám rizikového chování ve škole,</w:t>
      </w:r>
    </w:p>
    <w:p w14:paraId="0744C6D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vytvářet pozitivní a bezpečné klima ve škole a toto klima rozvíjet,</w:t>
      </w:r>
    </w:p>
    <w:p w14:paraId="748C52C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chránit osobní a citlivé údaje o žákovi a ostatních </w:t>
      </w:r>
      <w:r>
        <w:rPr>
          <w:rFonts w:ascii="Calibri" w:eastAsia="Calibri" w:hAnsi="Calibri" w:cs="Calibri"/>
          <w:sz w:val="22"/>
          <w:szCs w:val="22"/>
        </w:rPr>
        <w:t xml:space="preserve">pracovnících </w:t>
      </w:r>
      <w:r>
        <w:rPr>
          <w:rFonts w:ascii="Calibri" w:eastAsia="Calibri" w:hAnsi="Calibri" w:cs="Calibri"/>
          <w:color w:val="000000"/>
          <w:sz w:val="22"/>
          <w:szCs w:val="22"/>
        </w:rPr>
        <w:t>školy,</w:t>
      </w:r>
    </w:p>
    <w:p w14:paraId="4650C375"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poskytovat žákovi nebo zákonnému zástupci informace o vzdělání a výchově. </w:t>
      </w:r>
    </w:p>
    <w:p w14:paraId="236742A3"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4B74269B"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i/>
          <w:color w:val="000000"/>
          <w:sz w:val="22"/>
          <w:szCs w:val="22"/>
        </w:rPr>
        <w:t xml:space="preserve">Pedagogický pracovník má zakázáno </w:t>
      </w:r>
      <w:r>
        <w:rPr>
          <w:rFonts w:ascii="Calibri" w:eastAsia="Calibri" w:hAnsi="Calibri" w:cs="Calibri"/>
          <w:b/>
          <w:i/>
          <w:sz w:val="22"/>
          <w:szCs w:val="22"/>
        </w:rPr>
        <w:t>(školou se rozumí budova školy, její areál a mimoškolní akce)</w:t>
      </w:r>
      <w:r>
        <w:rPr>
          <w:rFonts w:ascii="Calibri" w:eastAsia="Calibri" w:hAnsi="Calibri" w:cs="Calibri"/>
          <w:b/>
          <w:i/>
          <w:color w:val="000000"/>
          <w:sz w:val="22"/>
          <w:szCs w:val="22"/>
        </w:rPr>
        <w:t>:</w:t>
      </w:r>
    </w:p>
    <w:p w14:paraId="41F9D569" w14:textId="77777777" w:rsidR="00E4475E" w:rsidRDefault="00000000">
      <w:pPr>
        <w:pBdr>
          <w:top w:val="nil"/>
          <w:left w:val="nil"/>
          <w:bottom w:val="nil"/>
          <w:right w:val="nil"/>
          <w:between w:val="nil"/>
        </w:pBdr>
        <w:ind w:left="142" w:hanging="142"/>
        <w:jc w:val="both"/>
        <w:rPr>
          <w:rFonts w:ascii="Calibri" w:eastAsia="Calibri" w:hAnsi="Calibri" w:cs="Calibri"/>
          <w:color w:val="000000"/>
          <w:sz w:val="22"/>
          <w:szCs w:val="22"/>
        </w:rPr>
      </w:pPr>
      <w:r>
        <w:rPr>
          <w:rFonts w:ascii="Calibri" w:eastAsia="Calibri" w:hAnsi="Calibri" w:cs="Calibri"/>
          <w:color w:val="000000"/>
          <w:sz w:val="22"/>
          <w:szCs w:val="22"/>
        </w:rPr>
        <w:t>- ve škole kouřit</w:t>
      </w:r>
      <w:r>
        <w:rPr>
          <w:rFonts w:ascii="Calibri" w:eastAsia="Calibri" w:hAnsi="Calibri" w:cs="Calibri"/>
          <w:sz w:val="22"/>
          <w:szCs w:val="22"/>
        </w:rPr>
        <w:t xml:space="preserve">, </w:t>
      </w:r>
      <w:r>
        <w:rPr>
          <w:rFonts w:ascii="Calibri" w:eastAsia="Calibri" w:hAnsi="Calibri" w:cs="Calibri"/>
          <w:color w:val="000000"/>
          <w:sz w:val="22"/>
          <w:szCs w:val="22"/>
        </w:rPr>
        <w:t>p</w:t>
      </w:r>
      <w:r>
        <w:rPr>
          <w:rFonts w:ascii="Calibri" w:eastAsia="Calibri" w:hAnsi="Calibri" w:cs="Calibri"/>
          <w:sz w:val="22"/>
          <w:szCs w:val="22"/>
        </w:rPr>
        <w:t xml:space="preserve">ít </w:t>
      </w:r>
      <w:r>
        <w:rPr>
          <w:rFonts w:ascii="Calibri" w:eastAsia="Calibri" w:hAnsi="Calibri" w:cs="Calibri"/>
          <w:color w:val="000000"/>
          <w:sz w:val="22"/>
          <w:szCs w:val="22"/>
        </w:rPr>
        <w:t>alkoholické nápoje, užívat drogy nebo látky, které drogy připomínají, nebo k těmto činnostem v</w:t>
      </w:r>
      <w:r>
        <w:rPr>
          <w:rFonts w:ascii="Calibri" w:eastAsia="Calibri" w:hAnsi="Calibri" w:cs="Calibri"/>
          <w:sz w:val="22"/>
          <w:szCs w:val="22"/>
        </w:rPr>
        <w:t xml:space="preserve">e škole </w:t>
      </w:r>
      <w:r>
        <w:rPr>
          <w:rFonts w:ascii="Calibri" w:eastAsia="Calibri" w:hAnsi="Calibri" w:cs="Calibri"/>
          <w:color w:val="000000"/>
          <w:sz w:val="22"/>
          <w:szCs w:val="22"/>
        </w:rPr>
        <w:t>nabádat,</w:t>
      </w:r>
    </w:p>
    <w:p w14:paraId="287CF377" w14:textId="77777777"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xml:space="preserve">- podávat </w:t>
      </w:r>
      <w:r>
        <w:rPr>
          <w:rFonts w:ascii="Calibri" w:eastAsia="Calibri" w:hAnsi="Calibri" w:cs="Calibri"/>
          <w:sz w:val="22"/>
          <w:szCs w:val="22"/>
        </w:rPr>
        <w:t xml:space="preserve">ve škole </w:t>
      </w:r>
      <w:r>
        <w:rPr>
          <w:rFonts w:ascii="Calibri" w:eastAsia="Calibri" w:hAnsi="Calibri" w:cs="Calibri"/>
          <w:color w:val="000000"/>
          <w:sz w:val="22"/>
          <w:szCs w:val="22"/>
        </w:rPr>
        <w:t>léky ostatním žákům (toto lze jen na zá</w:t>
      </w:r>
      <w:r>
        <w:rPr>
          <w:rFonts w:ascii="Calibri" w:eastAsia="Calibri" w:hAnsi="Calibri" w:cs="Calibri"/>
          <w:sz w:val="22"/>
          <w:szCs w:val="22"/>
        </w:rPr>
        <w:t xml:space="preserve">kladě plánu zdravotní podpory, </w:t>
      </w:r>
      <w:r>
        <w:rPr>
          <w:rFonts w:ascii="Calibri" w:eastAsia="Calibri" w:hAnsi="Calibri" w:cs="Calibri"/>
          <w:color w:val="000000"/>
          <w:sz w:val="22"/>
          <w:szCs w:val="22"/>
        </w:rPr>
        <w:t>popř</w:t>
      </w:r>
      <w:r>
        <w:rPr>
          <w:rFonts w:ascii="Calibri" w:eastAsia="Calibri" w:hAnsi="Calibri" w:cs="Calibri"/>
          <w:sz w:val="22"/>
          <w:szCs w:val="22"/>
        </w:rPr>
        <w:t>ípadě</w:t>
      </w:r>
      <w:r>
        <w:rPr>
          <w:rFonts w:ascii="Calibri" w:eastAsia="Calibri" w:hAnsi="Calibri" w:cs="Calibri"/>
          <w:color w:val="000000"/>
          <w:sz w:val="22"/>
          <w:szCs w:val="22"/>
        </w:rPr>
        <w:t xml:space="preserve"> instrukcí odborného zdravotnického personálu), </w:t>
      </w:r>
    </w:p>
    <w:p w14:paraId="5C94D94C" w14:textId="77777777"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 žáka v době dané rozvrhem bez dohledu dospělé osoby uvolňovat k činnostem mimo školu, nesmí je samostatně posílat k lékaři a podobně, </w:t>
      </w:r>
    </w:p>
    <w:p w14:paraId="556113D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nosit do školy životu a zdraví nebezpečné věci,</w:t>
      </w:r>
    </w:p>
    <w:p w14:paraId="084434FF" w14:textId="077393AB"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 xml:space="preserve">bez svolení druhého člověka pořizovat ve škole jeho </w:t>
      </w:r>
      <w:r w:rsidR="004922F4">
        <w:rPr>
          <w:rFonts w:ascii="Calibri" w:eastAsia="Calibri" w:hAnsi="Calibri" w:cs="Calibri"/>
          <w:sz w:val="22"/>
          <w:szCs w:val="22"/>
        </w:rPr>
        <w:t>podobu – fotit</w:t>
      </w:r>
      <w:r>
        <w:rPr>
          <w:rFonts w:ascii="Calibri" w:eastAsia="Calibri" w:hAnsi="Calibri" w:cs="Calibri"/>
          <w:sz w:val="22"/>
          <w:szCs w:val="22"/>
        </w:rPr>
        <w:t xml:space="preserve"> a natáčet,</w:t>
      </w:r>
    </w:p>
    <w:p w14:paraId="3BB1CC1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diskriminovat </w:t>
      </w:r>
      <w:r>
        <w:rPr>
          <w:rFonts w:ascii="Calibri" w:eastAsia="Calibri" w:hAnsi="Calibri" w:cs="Calibri"/>
          <w:sz w:val="22"/>
          <w:szCs w:val="22"/>
        </w:rPr>
        <w:t>ve škole ostatní osoby</w:t>
      </w:r>
      <w:r>
        <w:rPr>
          <w:rFonts w:ascii="Calibri" w:eastAsia="Calibri" w:hAnsi="Calibri" w:cs="Calibri"/>
          <w:color w:val="000000"/>
          <w:sz w:val="22"/>
          <w:szCs w:val="22"/>
        </w:rPr>
        <w:t xml:space="preserve">, </w:t>
      </w:r>
    </w:p>
    <w:p w14:paraId="2EEF63B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propagovat v</w:t>
      </w:r>
      <w:r>
        <w:rPr>
          <w:rFonts w:ascii="Calibri" w:eastAsia="Calibri" w:hAnsi="Calibri" w:cs="Calibri"/>
          <w:sz w:val="22"/>
          <w:szCs w:val="22"/>
        </w:rPr>
        <w:t xml:space="preserve">e škole </w:t>
      </w:r>
      <w:r>
        <w:rPr>
          <w:rFonts w:ascii="Calibri" w:eastAsia="Calibri" w:hAnsi="Calibri" w:cs="Calibri"/>
          <w:color w:val="000000"/>
          <w:sz w:val="22"/>
          <w:szCs w:val="22"/>
        </w:rPr>
        <w:t>politické strany a politická hnutí,</w:t>
      </w:r>
    </w:p>
    <w:p w14:paraId="30D09F9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mluvit v</w:t>
      </w:r>
      <w:r>
        <w:rPr>
          <w:rFonts w:ascii="Calibri" w:eastAsia="Calibri" w:hAnsi="Calibri" w:cs="Calibri"/>
          <w:sz w:val="22"/>
          <w:szCs w:val="22"/>
        </w:rPr>
        <w:t xml:space="preserve">e škole </w:t>
      </w:r>
      <w:r>
        <w:rPr>
          <w:rFonts w:ascii="Calibri" w:eastAsia="Calibri" w:hAnsi="Calibri" w:cs="Calibri"/>
          <w:color w:val="000000"/>
          <w:sz w:val="22"/>
          <w:szCs w:val="22"/>
        </w:rPr>
        <w:t>vulgárně, vyjadřovat se rasisticky a proje</w:t>
      </w:r>
      <w:r>
        <w:rPr>
          <w:rFonts w:ascii="Calibri" w:eastAsia="Calibri" w:hAnsi="Calibri" w:cs="Calibri"/>
          <w:sz w:val="22"/>
          <w:szCs w:val="22"/>
        </w:rPr>
        <w:t>vovat se nenávistně</w:t>
      </w:r>
      <w:r>
        <w:rPr>
          <w:rFonts w:ascii="Calibri" w:eastAsia="Calibri" w:hAnsi="Calibri" w:cs="Calibri"/>
          <w:color w:val="000000"/>
          <w:sz w:val="22"/>
          <w:szCs w:val="22"/>
        </w:rPr>
        <w:t>,</w:t>
      </w:r>
    </w:p>
    <w:p w14:paraId="4E8774B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úmyslně poškozovat majetek školy, žáků a ostatních </w:t>
      </w:r>
      <w:r>
        <w:rPr>
          <w:rFonts w:ascii="Calibri" w:eastAsia="Calibri" w:hAnsi="Calibri" w:cs="Calibri"/>
          <w:sz w:val="22"/>
          <w:szCs w:val="22"/>
        </w:rPr>
        <w:t>pracovníků</w:t>
      </w:r>
      <w:r>
        <w:rPr>
          <w:rFonts w:ascii="Calibri" w:eastAsia="Calibri" w:hAnsi="Calibri" w:cs="Calibri"/>
          <w:color w:val="000000"/>
          <w:sz w:val="22"/>
          <w:szCs w:val="22"/>
        </w:rPr>
        <w:t xml:space="preserve"> školy,  </w:t>
      </w:r>
    </w:p>
    <w:p w14:paraId="3D94886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používat v</w:t>
      </w:r>
      <w:r>
        <w:rPr>
          <w:rFonts w:ascii="Calibri" w:eastAsia="Calibri" w:hAnsi="Calibri" w:cs="Calibri"/>
          <w:sz w:val="22"/>
          <w:szCs w:val="22"/>
        </w:rPr>
        <w:t>e</w:t>
      </w:r>
      <w:r>
        <w:rPr>
          <w:rFonts w:ascii="Calibri" w:eastAsia="Calibri" w:hAnsi="Calibri" w:cs="Calibri"/>
          <w:color w:val="000000"/>
          <w:sz w:val="22"/>
          <w:szCs w:val="22"/>
        </w:rPr>
        <w:t xml:space="preserve"> škol</w:t>
      </w:r>
      <w:r>
        <w:rPr>
          <w:rFonts w:ascii="Calibri" w:eastAsia="Calibri" w:hAnsi="Calibri" w:cs="Calibri"/>
          <w:sz w:val="22"/>
          <w:szCs w:val="22"/>
        </w:rPr>
        <w:t xml:space="preserve">e </w:t>
      </w:r>
      <w:r>
        <w:rPr>
          <w:rFonts w:ascii="Calibri" w:eastAsia="Calibri" w:hAnsi="Calibri" w:cs="Calibri"/>
          <w:color w:val="000000"/>
          <w:sz w:val="22"/>
          <w:szCs w:val="22"/>
        </w:rPr>
        <w:t>otevřený oheň.</w:t>
      </w:r>
    </w:p>
    <w:p w14:paraId="06420362"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2D8874E9" w14:textId="77777777" w:rsidR="00E4475E"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Provoz školy a vnitřní režim školy </w:t>
      </w:r>
    </w:p>
    <w:p w14:paraId="66F9CBDC" w14:textId="088B6584" w:rsidR="00E4475E" w:rsidRPr="001102C7" w:rsidRDefault="001102C7" w:rsidP="001102C7">
      <w:pPr>
        <w:pBdr>
          <w:top w:val="nil"/>
          <w:left w:val="nil"/>
          <w:bottom w:val="nil"/>
          <w:right w:val="nil"/>
          <w:between w:val="nil"/>
        </w:pBdr>
        <w:jc w:val="both"/>
        <w:rPr>
          <w:color w:val="000000"/>
          <w:sz w:val="22"/>
          <w:szCs w:val="22"/>
        </w:rPr>
      </w:pPr>
      <w:r w:rsidRPr="001102C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1102C7">
        <w:rPr>
          <w:rFonts w:ascii="Calibri" w:eastAsia="Calibri" w:hAnsi="Calibri" w:cs="Calibri"/>
          <w:color w:val="000000"/>
          <w:sz w:val="22"/>
          <w:szCs w:val="22"/>
        </w:rPr>
        <w:t xml:space="preserve">budova školy je pro žáky otevřena od 7.30 hodin do 16.30 hodin, v pátek do 15.00 hodin; v případě ranního kroužku je škola otevřena od 6.45; děti mateřské školy využívají pro vstup vchod základní školy; do času otevření budovy čekají žáci před školou, </w:t>
      </w:r>
    </w:p>
    <w:p w14:paraId="180EA020" w14:textId="10323EEB"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žák do budovy školy vstupuje a vychází ven pouze hlavním vchodem, u kterého je umístěna vrátná služba po celou dobu řádného provozu budovy školy,</w:t>
      </w:r>
    </w:p>
    <w:p w14:paraId="0421A001" w14:textId="2A3F1E5C"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žák se přezouvá a převléká v šatně; používá vhodnou obuv, která odpovídá bezpečnostním a hygienickým požadavkům,</w:t>
      </w:r>
    </w:p>
    <w:p w14:paraId="1903F891" w14:textId="0A32947D"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žák přichází do školní budovy tak, aby byl ve t</w:t>
      </w:r>
      <w:r>
        <w:rPr>
          <w:rFonts w:ascii="Calibri" w:eastAsia="Calibri" w:hAnsi="Calibri" w:cs="Calibri"/>
          <w:sz w:val="22"/>
          <w:szCs w:val="22"/>
        </w:rPr>
        <w:t>řídě nejpozději v 7.55 a byl připravený na hodinu,</w:t>
      </w:r>
    </w:p>
    <w:p w14:paraId="4863A0FA" w14:textId="636C913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lastRenderedPageBreak/>
        <w:t>- zvonění ve škol</w:t>
      </w:r>
      <w:r>
        <w:rPr>
          <w:rFonts w:ascii="Calibri" w:eastAsia="Calibri" w:hAnsi="Calibri" w:cs="Calibri"/>
          <w:sz w:val="22"/>
          <w:szCs w:val="22"/>
        </w:rPr>
        <w:t>e -</w:t>
      </w:r>
      <w:r>
        <w:rPr>
          <w:rFonts w:ascii="Calibri" w:eastAsia="Calibri" w:hAnsi="Calibri" w:cs="Calibri"/>
          <w:color w:val="000000"/>
          <w:sz w:val="22"/>
          <w:szCs w:val="22"/>
        </w:rPr>
        <w:t xml:space="preserve"> 7.30 (vpuštění žáků do budovy školy), 8.00 hodin (začátek vyučování), 14.00 hodin (konec vyučování prvního stupně), 14.50 hodin (konec vyučování druhého stupně), </w:t>
      </w:r>
    </w:p>
    <w:p w14:paraId="3123698B" w14:textId="6F02374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pobyt žáka ve škole je dán rozvrhem hodin,</w:t>
      </w:r>
    </w:p>
    <w:p w14:paraId="3694C15A" w14:textId="36A4459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v době polední pauzy jsou všichni žáci pod dohledem na školním hřišti a školním dvoře,</w:t>
      </w:r>
    </w:p>
    <w:p w14:paraId="03CA7AF5" w14:textId="581CA711"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v době přestávek jsou všichni žáci pod dohledem v budově školy, </w:t>
      </w:r>
    </w:p>
    <w:p w14:paraId="09DBB3A4" w14:textId="29D55E22"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rozpis přestávek a časové rozvržení </w:t>
      </w:r>
      <w:r>
        <w:rPr>
          <w:rFonts w:ascii="Calibri" w:eastAsia="Calibri" w:hAnsi="Calibri" w:cs="Calibri"/>
          <w:sz w:val="22"/>
          <w:szCs w:val="22"/>
        </w:rPr>
        <w:t>hodin:</w:t>
      </w:r>
    </w:p>
    <w:p w14:paraId="1136E47C" w14:textId="77777777" w:rsidR="001102C7" w:rsidRDefault="001102C7" w:rsidP="008679AF">
      <w:pPr>
        <w:pBdr>
          <w:top w:val="nil"/>
          <w:left w:val="nil"/>
          <w:bottom w:val="nil"/>
          <w:right w:val="nil"/>
          <w:between w:val="nil"/>
        </w:pBdr>
        <w:jc w:val="both"/>
        <w:rPr>
          <w:color w:val="000000"/>
          <w:sz w:val="22"/>
          <w:szCs w:val="22"/>
        </w:rPr>
      </w:pPr>
    </w:p>
    <w:tbl>
      <w:tblPr>
        <w:tblStyle w:val="a0"/>
        <w:tblW w:w="8568" w:type="dxa"/>
        <w:tblInd w:w="72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6"/>
        <w:gridCol w:w="6912"/>
      </w:tblGrid>
      <w:tr w:rsidR="00E4475E" w14:paraId="5C4B66B9" w14:textId="77777777" w:rsidTr="00883C86">
        <w:tc>
          <w:tcPr>
            <w:tcW w:w="1656" w:type="dxa"/>
          </w:tcPr>
          <w:p w14:paraId="7FD2895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Nultá hodina</w:t>
            </w:r>
          </w:p>
        </w:tc>
        <w:tc>
          <w:tcPr>
            <w:tcW w:w="6912" w:type="dxa"/>
          </w:tcPr>
          <w:p w14:paraId="4AEC0A1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7.00-7.45</w:t>
            </w:r>
          </w:p>
        </w:tc>
      </w:tr>
      <w:tr w:rsidR="00E4475E" w14:paraId="55FF83F9" w14:textId="77777777" w:rsidTr="00883C86">
        <w:tc>
          <w:tcPr>
            <w:tcW w:w="1656" w:type="dxa"/>
          </w:tcPr>
          <w:p w14:paraId="53B0AFA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Přestávka</w:t>
            </w:r>
          </w:p>
        </w:tc>
        <w:tc>
          <w:tcPr>
            <w:tcW w:w="6912" w:type="dxa"/>
          </w:tcPr>
          <w:p w14:paraId="3C4FA1D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15 minut</w:t>
            </w:r>
          </w:p>
        </w:tc>
      </w:tr>
      <w:tr w:rsidR="00E4475E" w14:paraId="3632D3DF" w14:textId="77777777" w:rsidTr="00883C86">
        <w:tc>
          <w:tcPr>
            <w:tcW w:w="1656" w:type="dxa"/>
          </w:tcPr>
          <w:p w14:paraId="4676D86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První hodina</w:t>
            </w:r>
          </w:p>
        </w:tc>
        <w:tc>
          <w:tcPr>
            <w:tcW w:w="6912" w:type="dxa"/>
          </w:tcPr>
          <w:p w14:paraId="5857AA7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8.00-8.45</w:t>
            </w:r>
          </w:p>
        </w:tc>
      </w:tr>
      <w:tr w:rsidR="00E4475E" w14:paraId="17F1378D" w14:textId="77777777" w:rsidTr="00883C86">
        <w:tc>
          <w:tcPr>
            <w:tcW w:w="1656" w:type="dxa"/>
          </w:tcPr>
          <w:p w14:paraId="56F6E08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Přestávka</w:t>
            </w:r>
          </w:p>
        </w:tc>
        <w:tc>
          <w:tcPr>
            <w:tcW w:w="6912" w:type="dxa"/>
          </w:tcPr>
          <w:p w14:paraId="5810CF65"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10 minut</w:t>
            </w:r>
          </w:p>
        </w:tc>
      </w:tr>
      <w:tr w:rsidR="00E4475E" w14:paraId="2902EEF4" w14:textId="77777777" w:rsidTr="00883C86">
        <w:tc>
          <w:tcPr>
            <w:tcW w:w="1656" w:type="dxa"/>
          </w:tcPr>
          <w:p w14:paraId="1BECD83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Druhá hodina </w:t>
            </w:r>
          </w:p>
        </w:tc>
        <w:tc>
          <w:tcPr>
            <w:tcW w:w="6912" w:type="dxa"/>
          </w:tcPr>
          <w:p w14:paraId="683088F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8.55-9.40</w:t>
            </w:r>
          </w:p>
        </w:tc>
      </w:tr>
      <w:tr w:rsidR="00E4475E" w14:paraId="7C537D20" w14:textId="77777777" w:rsidTr="00883C86">
        <w:tc>
          <w:tcPr>
            <w:tcW w:w="1656" w:type="dxa"/>
          </w:tcPr>
          <w:p w14:paraId="7095D935"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Přestávka</w:t>
            </w:r>
          </w:p>
        </w:tc>
        <w:tc>
          <w:tcPr>
            <w:tcW w:w="6912" w:type="dxa"/>
          </w:tcPr>
          <w:p w14:paraId="3FBACCE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15 minut</w:t>
            </w:r>
          </w:p>
        </w:tc>
      </w:tr>
      <w:tr w:rsidR="00E4475E" w14:paraId="0C1E1128" w14:textId="77777777" w:rsidTr="00883C86">
        <w:tc>
          <w:tcPr>
            <w:tcW w:w="1656" w:type="dxa"/>
          </w:tcPr>
          <w:p w14:paraId="29F43235"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Třetí hodina</w:t>
            </w:r>
          </w:p>
        </w:tc>
        <w:tc>
          <w:tcPr>
            <w:tcW w:w="6912" w:type="dxa"/>
          </w:tcPr>
          <w:p w14:paraId="1836DF3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9.55-10.40</w:t>
            </w:r>
          </w:p>
        </w:tc>
      </w:tr>
      <w:tr w:rsidR="00E4475E" w14:paraId="6159678B" w14:textId="77777777" w:rsidTr="00883C86">
        <w:tc>
          <w:tcPr>
            <w:tcW w:w="1656" w:type="dxa"/>
          </w:tcPr>
          <w:p w14:paraId="7884ECA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Přestávka</w:t>
            </w:r>
          </w:p>
        </w:tc>
        <w:tc>
          <w:tcPr>
            <w:tcW w:w="6912" w:type="dxa"/>
          </w:tcPr>
          <w:p w14:paraId="1E7749D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5 minut</w:t>
            </w:r>
          </w:p>
        </w:tc>
      </w:tr>
      <w:tr w:rsidR="00E4475E" w14:paraId="123372D5" w14:textId="77777777" w:rsidTr="00883C86">
        <w:tc>
          <w:tcPr>
            <w:tcW w:w="1656" w:type="dxa"/>
          </w:tcPr>
          <w:p w14:paraId="3DE62B8B"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Čtvrtá hodina</w:t>
            </w:r>
          </w:p>
        </w:tc>
        <w:tc>
          <w:tcPr>
            <w:tcW w:w="6912" w:type="dxa"/>
          </w:tcPr>
          <w:p w14:paraId="42214A7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10.45-11.30</w:t>
            </w:r>
          </w:p>
        </w:tc>
      </w:tr>
      <w:tr w:rsidR="00E4475E" w14:paraId="6D8213E2" w14:textId="77777777" w:rsidTr="00883C86">
        <w:tc>
          <w:tcPr>
            <w:tcW w:w="1656" w:type="dxa"/>
          </w:tcPr>
          <w:p w14:paraId="5AC90B8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Přestávka</w:t>
            </w:r>
          </w:p>
        </w:tc>
        <w:tc>
          <w:tcPr>
            <w:tcW w:w="6912" w:type="dxa"/>
          </w:tcPr>
          <w:p w14:paraId="6DCD0692"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5 minut pro žáky 5.-9. ročníku, 55 minut pro žáky 1.-4. ročníku</w:t>
            </w:r>
          </w:p>
        </w:tc>
      </w:tr>
      <w:tr w:rsidR="00E4475E" w14:paraId="487EAE25" w14:textId="77777777" w:rsidTr="00883C86">
        <w:tc>
          <w:tcPr>
            <w:tcW w:w="1656" w:type="dxa"/>
          </w:tcPr>
          <w:p w14:paraId="3241C74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Pátá hodina</w:t>
            </w:r>
          </w:p>
        </w:tc>
        <w:tc>
          <w:tcPr>
            <w:tcW w:w="6912" w:type="dxa"/>
          </w:tcPr>
          <w:p w14:paraId="2085CFB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11.35-12.20 pro žáky 5.-9. ročníku, žáci 1.-4 ročníku mají obědovou pauzu</w:t>
            </w:r>
          </w:p>
        </w:tc>
      </w:tr>
      <w:tr w:rsidR="00E4475E" w14:paraId="7B2C8926" w14:textId="77777777" w:rsidTr="00883C86">
        <w:tc>
          <w:tcPr>
            <w:tcW w:w="1656" w:type="dxa"/>
          </w:tcPr>
          <w:p w14:paraId="3EEB954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Přestávka</w:t>
            </w:r>
          </w:p>
        </w:tc>
        <w:tc>
          <w:tcPr>
            <w:tcW w:w="6912" w:type="dxa"/>
          </w:tcPr>
          <w:p w14:paraId="6ECAF52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5 minut pro žáky 1.-4. ročníku, 55 minut pro žáky 5.-9. ročníku</w:t>
            </w:r>
          </w:p>
        </w:tc>
      </w:tr>
      <w:tr w:rsidR="00E4475E" w14:paraId="44C7F7FB" w14:textId="77777777" w:rsidTr="00883C86">
        <w:tc>
          <w:tcPr>
            <w:tcW w:w="1656" w:type="dxa"/>
          </w:tcPr>
          <w:p w14:paraId="769673DB"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Šestá hodina</w:t>
            </w:r>
          </w:p>
        </w:tc>
        <w:tc>
          <w:tcPr>
            <w:tcW w:w="6912" w:type="dxa"/>
          </w:tcPr>
          <w:p w14:paraId="04E79EE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12.25-13.10 pro žáky 1.-4. ročníku, žáci 6.-9. ročníku mají obědovou pauzu</w:t>
            </w:r>
          </w:p>
        </w:tc>
      </w:tr>
      <w:tr w:rsidR="00E4475E" w14:paraId="348FC75C" w14:textId="77777777" w:rsidTr="00883C86">
        <w:tc>
          <w:tcPr>
            <w:tcW w:w="1656" w:type="dxa"/>
          </w:tcPr>
          <w:p w14:paraId="46813FE2"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Přestávka</w:t>
            </w:r>
          </w:p>
        </w:tc>
        <w:tc>
          <w:tcPr>
            <w:tcW w:w="6912" w:type="dxa"/>
          </w:tcPr>
          <w:p w14:paraId="677CA9E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5 minut</w:t>
            </w:r>
          </w:p>
        </w:tc>
      </w:tr>
      <w:tr w:rsidR="00E4475E" w14:paraId="5BAE0640" w14:textId="77777777" w:rsidTr="00883C86">
        <w:tc>
          <w:tcPr>
            <w:tcW w:w="1656" w:type="dxa"/>
          </w:tcPr>
          <w:p w14:paraId="0ADFDB3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Sedmá hodina</w:t>
            </w:r>
          </w:p>
        </w:tc>
        <w:tc>
          <w:tcPr>
            <w:tcW w:w="6912" w:type="dxa"/>
          </w:tcPr>
          <w:p w14:paraId="48EA32D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13.15-14.00 (konec vyučování 1.-5. ročníku)</w:t>
            </w:r>
          </w:p>
        </w:tc>
      </w:tr>
      <w:tr w:rsidR="00E4475E" w14:paraId="00B85ACD" w14:textId="77777777" w:rsidTr="00F01A9D">
        <w:tc>
          <w:tcPr>
            <w:tcW w:w="1656" w:type="dxa"/>
            <w:tcBorders>
              <w:bottom w:val="single" w:sz="4" w:space="0" w:color="000000"/>
            </w:tcBorders>
          </w:tcPr>
          <w:p w14:paraId="3E32A76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Přestávka </w:t>
            </w:r>
          </w:p>
        </w:tc>
        <w:tc>
          <w:tcPr>
            <w:tcW w:w="6912" w:type="dxa"/>
            <w:tcBorders>
              <w:bottom w:val="single" w:sz="4" w:space="0" w:color="000000"/>
            </w:tcBorders>
          </w:tcPr>
          <w:p w14:paraId="384D18A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5 minut</w:t>
            </w:r>
          </w:p>
        </w:tc>
      </w:tr>
      <w:tr w:rsidR="00E4475E" w14:paraId="7C072F60" w14:textId="77777777" w:rsidTr="00F01A9D">
        <w:tc>
          <w:tcPr>
            <w:tcW w:w="1656" w:type="dxa"/>
            <w:tcBorders>
              <w:bottom w:val="single" w:sz="4" w:space="0" w:color="auto"/>
            </w:tcBorders>
          </w:tcPr>
          <w:p w14:paraId="3B80158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Osmá hodina </w:t>
            </w:r>
          </w:p>
        </w:tc>
        <w:tc>
          <w:tcPr>
            <w:tcW w:w="6912" w:type="dxa"/>
            <w:tcBorders>
              <w:bottom w:val="single" w:sz="4" w:space="0" w:color="auto"/>
            </w:tcBorders>
          </w:tcPr>
          <w:p w14:paraId="3BC7D36F" w14:textId="382087DD" w:rsidR="00E4475E" w:rsidRPr="009507AD" w:rsidRDefault="009507AD" w:rsidP="009507AD">
            <w:pPr>
              <w:pBdr>
                <w:top w:val="nil"/>
                <w:left w:val="nil"/>
                <w:bottom w:val="nil"/>
                <w:right w:val="nil"/>
                <w:between w:val="nil"/>
              </w:pBdr>
              <w:jc w:val="both"/>
              <w:rPr>
                <w:rFonts w:ascii="Calibri" w:eastAsia="Calibri" w:hAnsi="Calibri" w:cs="Calibri"/>
                <w:color w:val="000000"/>
                <w:sz w:val="22"/>
                <w:szCs w:val="22"/>
              </w:rPr>
            </w:pPr>
            <w:r w:rsidRPr="009507AD">
              <w:rPr>
                <w:rFonts w:ascii="Calibri" w:eastAsia="Calibri" w:hAnsi="Calibri" w:cs="Calibri"/>
                <w:b/>
                <w:bCs/>
                <w:color w:val="000000"/>
                <w:sz w:val="22"/>
                <w:szCs w:val="22"/>
              </w:rPr>
              <w:t>14.05-14.50</w:t>
            </w:r>
            <w:r>
              <w:rPr>
                <w:rFonts w:ascii="Calibri" w:eastAsia="Calibri" w:hAnsi="Calibri" w:cs="Calibri"/>
                <w:color w:val="000000"/>
                <w:sz w:val="22"/>
                <w:szCs w:val="22"/>
              </w:rPr>
              <w:t xml:space="preserve"> </w:t>
            </w:r>
            <w:r w:rsidRPr="00BF3806">
              <w:rPr>
                <w:rFonts w:ascii="Calibri" w:eastAsia="Calibri" w:hAnsi="Calibri" w:cs="Calibri"/>
                <w:b/>
                <w:bCs/>
                <w:color w:val="000000"/>
                <w:sz w:val="22"/>
                <w:szCs w:val="22"/>
              </w:rPr>
              <w:t>(konec vyučování 6.-9. ročníku)</w:t>
            </w:r>
          </w:p>
        </w:tc>
      </w:tr>
    </w:tbl>
    <w:p w14:paraId="3AB15EDA" w14:textId="77777777" w:rsidR="00E4475E" w:rsidRDefault="00E4475E">
      <w:pPr>
        <w:pBdr>
          <w:top w:val="nil"/>
          <w:left w:val="nil"/>
          <w:bottom w:val="nil"/>
          <w:right w:val="nil"/>
          <w:between w:val="nil"/>
        </w:pBdr>
        <w:ind w:left="720"/>
        <w:jc w:val="both"/>
        <w:rPr>
          <w:rFonts w:ascii="Calibri" w:eastAsia="Calibri" w:hAnsi="Calibri" w:cs="Calibri"/>
          <w:color w:val="000000"/>
          <w:sz w:val="22"/>
          <w:szCs w:val="22"/>
        </w:rPr>
      </w:pPr>
    </w:p>
    <w:p w14:paraId="4190971B" w14:textId="67776C36" w:rsidR="00E4475E" w:rsidRPr="001102C7" w:rsidRDefault="001102C7" w:rsidP="001102C7">
      <w:pPr>
        <w:pBdr>
          <w:top w:val="nil"/>
          <w:left w:val="nil"/>
          <w:bottom w:val="nil"/>
          <w:right w:val="nil"/>
          <w:between w:val="nil"/>
        </w:pBdr>
        <w:jc w:val="both"/>
        <w:rPr>
          <w:color w:val="000000"/>
          <w:sz w:val="22"/>
          <w:szCs w:val="22"/>
        </w:rPr>
      </w:pPr>
      <w:r w:rsidRPr="001102C7">
        <w:rPr>
          <w:rFonts w:ascii="Calibri" w:eastAsia="Calibri" w:hAnsi="Calibri" w:cs="Calibri"/>
          <w:sz w:val="22"/>
          <w:szCs w:val="22"/>
        </w:rPr>
        <w:t>-</w:t>
      </w:r>
      <w:r>
        <w:rPr>
          <w:rFonts w:ascii="Calibri" w:eastAsia="Calibri" w:hAnsi="Calibri" w:cs="Calibri"/>
          <w:sz w:val="22"/>
          <w:szCs w:val="22"/>
        </w:rPr>
        <w:t xml:space="preserve"> </w:t>
      </w:r>
      <w:r w:rsidRPr="001102C7">
        <w:rPr>
          <w:rFonts w:ascii="Calibri" w:eastAsia="Calibri" w:hAnsi="Calibri" w:cs="Calibri"/>
          <w:sz w:val="22"/>
          <w:szCs w:val="22"/>
        </w:rPr>
        <w:t xml:space="preserve">pedagogičtí pracovníci </w:t>
      </w:r>
      <w:r w:rsidRPr="001102C7">
        <w:rPr>
          <w:rFonts w:ascii="Calibri" w:eastAsia="Calibri" w:hAnsi="Calibri" w:cs="Calibri"/>
          <w:color w:val="000000"/>
          <w:sz w:val="22"/>
          <w:szCs w:val="22"/>
        </w:rPr>
        <w:t>konají dohledy podle rozpisu,</w:t>
      </w:r>
    </w:p>
    <w:p w14:paraId="6301AC57" w14:textId="66DFFE0F"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po skončení vyučování podle rozvrhu hodin opouštějí všichni žáci školu a odcházejí domů, nebo jsou</w:t>
      </w:r>
      <w:r>
        <w:rPr>
          <w:rFonts w:ascii="Calibri" w:eastAsia="Calibri" w:hAnsi="Calibri" w:cs="Calibri"/>
          <w:sz w:val="22"/>
          <w:szCs w:val="22"/>
        </w:rPr>
        <w:t xml:space="preserve"> učitelem</w:t>
      </w:r>
      <w:r>
        <w:rPr>
          <w:rFonts w:ascii="Calibri" w:eastAsia="Calibri" w:hAnsi="Calibri" w:cs="Calibri"/>
          <w:color w:val="000000"/>
          <w:sz w:val="22"/>
          <w:szCs w:val="22"/>
        </w:rPr>
        <w:t xml:space="preserve"> odvedeni do školní družiny,</w:t>
      </w:r>
    </w:p>
    <w:p w14:paraId="523D7506" w14:textId="547D623E"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na vyučování, které probíhá ve specializované učebně, odcházejí všichni žáci s příslušným učitelem,</w:t>
      </w:r>
    </w:p>
    <w:p w14:paraId="1ABF44D8" w14:textId="42BF76A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třídní učitel stanoví každý týden službu</w:t>
      </w:r>
      <w:r>
        <w:rPr>
          <w:rFonts w:ascii="Calibri" w:eastAsia="Calibri" w:hAnsi="Calibri" w:cs="Calibri"/>
          <w:sz w:val="22"/>
          <w:szCs w:val="22"/>
        </w:rPr>
        <w:t xml:space="preserve">, </w:t>
      </w:r>
      <w:r>
        <w:rPr>
          <w:rFonts w:ascii="Calibri" w:eastAsia="Calibri" w:hAnsi="Calibri" w:cs="Calibri"/>
          <w:color w:val="000000"/>
          <w:sz w:val="22"/>
          <w:szCs w:val="22"/>
        </w:rPr>
        <w:t>která maže tabuli a dbá o pořádek v</w:t>
      </w:r>
      <w:r>
        <w:rPr>
          <w:rFonts w:ascii="Calibri" w:eastAsia="Calibri" w:hAnsi="Calibri" w:cs="Calibri"/>
          <w:sz w:val="22"/>
          <w:szCs w:val="22"/>
        </w:rPr>
        <w:t>e</w:t>
      </w:r>
      <w:r>
        <w:rPr>
          <w:rFonts w:ascii="Calibri" w:eastAsia="Calibri" w:hAnsi="Calibri" w:cs="Calibri"/>
          <w:color w:val="000000"/>
          <w:sz w:val="22"/>
          <w:szCs w:val="22"/>
        </w:rPr>
        <w:t xml:space="preserve"> třídě</w:t>
      </w:r>
      <w:r>
        <w:rPr>
          <w:rFonts w:ascii="Calibri" w:eastAsia="Calibri" w:hAnsi="Calibri" w:cs="Calibri"/>
          <w:sz w:val="22"/>
          <w:szCs w:val="22"/>
        </w:rPr>
        <w:t xml:space="preserve">, </w:t>
      </w:r>
    </w:p>
    <w:p w14:paraId="36C0C7E5" w14:textId="583755C6"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vstup cizích osob i zákonných zástupců do budovy školy je možný jen hlavním vchodem, přes kamerový systém a vrátnou službu, které se osoba nahlásí a sdělí důvod vstupu; vrátná služba pak osobu odvede do sekretariátu školy, kde tajemnice školy požadavek vyřídí; osoby, které docházejí do školy za účelem výuky zájmových kroužků, podléhají pravidlům, která jsou součástí nájemní smlouvy;</w:t>
      </w:r>
      <w:r>
        <w:rPr>
          <w:rFonts w:ascii="Calibri" w:eastAsia="Calibri" w:hAnsi="Calibri" w:cs="Calibri"/>
          <w:color w:val="FF0000"/>
          <w:sz w:val="22"/>
          <w:szCs w:val="22"/>
        </w:rPr>
        <w:t xml:space="preserve"> </w:t>
      </w:r>
      <w:r>
        <w:rPr>
          <w:rFonts w:ascii="Calibri" w:eastAsia="Calibri" w:hAnsi="Calibri" w:cs="Calibri"/>
          <w:color w:val="000000"/>
          <w:sz w:val="22"/>
          <w:szCs w:val="22"/>
        </w:rPr>
        <w:t>pohyb osob při veřejných akcích pořádaných školou se řídí aktuálními informacemi, které jsou k této akci uveřejněny,</w:t>
      </w:r>
    </w:p>
    <w:p w14:paraId="1CC1633A" w14:textId="559276F0"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administrativní záležitosti vyřizuje tajemnice školy, </w:t>
      </w:r>
    </w:p>
    <w:p w14:paraId="4208630A" w14:textId="18FA4E0A"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k vycestování žáků v rámci republiky</w:t>
      </w:r>
      <w:r>
        <w:rPr>
          <w:rFonts w:ascii="Calibri" w:eastAsia="Calibri" w:hAnsi="Calibri" w:cs="Calibri"/>
          <w:sz w:val="22"/>
          <w:szCs w:val="22"/>
        </w:rPr>
        <w:t>/</w:t>
      </w:r>
      <w:r>
        <w:rPr>
          <w:rFonts w:ascii="Calibri" w:eastAsia="Calibri" w:hAnsi="Calibri" w:cs="Calibri"/>
          <w:color w:val="000000"/>
          <w:sz w:val="22"/>
          <w:szCs w:val="22"/>
        </w:rPr>
        <w:t xml:space="preserve">zahraničí je zařazen jen ten žák, který předloží písemný souhlas zákonného zástupce, </w:t>
      </w:r>
      <w:r>
        <w:rPr>
          <w:rFonts w:ascii="Calibri" w:eastAsia="Calibri" w:hAnsi="Calibri" w:cs="Calibri"/>
          <w:sz w:val="22"/>
          <w:szCs w:val="22"/>
        </w:rPr>
        <w:t xml:space="preserve">žák </w:t>
      </w:r>
      <w:r>
        <w:rPr>
          <w:rFonts w:ascii="Calibri" w:eastAsia="Calibri" w:hAnsi="Calibri" w:cs="Calibri"/>
          <w:color w:val="000000"/>
          <w:sz w:val="22"/>
          <w:szCs w:val="22"/>
        </w:rPr>
        <w:t>má pro vycestování</w:t>
      </w:r>
      <w:r>
        <w:rPr>
          <w:rFonts w:ascii="Calibri" w:eastAsia="Calibri" w:hAnsi="Calibri" w:cs="Calibri"/>
          <w:sz w:val="22"/>
          <w:szCs w:val="22"/>
        </w:rPr>
        <w:t xml:space="preserve"> </w:t>
      </w:r>
      <w:r>
        <w:rPr>
          <w:rFonts w:ascii="Calibri" w:eastAsia="Calibri" w:hAnsi="Calibri" w:cs="Calibri"/>
          <w:color w:val="000000"/>
          <w:sz w:val="22"/>
          <w:szCs w:val="22"/>
        </w:rPr>
        <w:t>uzavřené minimálně pojištění odpovědnosti za škodu platné na území příslušného státu, pojištění léčebných výlo</w:t>
      </w:r>
      <w:r>
        <w:rPr>
          <w:rFonts w:ascii="Calibri" w:eastAsia="Calibri" w:hAnsi="Calibri" w:cs="Calibri"/>
          <w:sz w:val="22"/>
          <w:szCs w:val="22"/>
        </w:rPr>
        <w:t>h</w:t>
      </w:r>
      <w:r>
        <w:rPr>
          <w:rFonts w:ascii="Calibri" w:eastAsia="Calibri" w:hAnsi="Calibri" w:cs="Calibri"/>
          <w:color w:val="000000"/>
          <w:sz w:val="22"/>
          <w:szCs w:val="22"/>
        </w:rPr>
        <w:t xml:space="preserve">, má platné cestovní doklady a jeho zákonný zástupce souhlasí s informacemi o podmínkách vycestování, které předal vedoucí akce, </w:t>
      </w:r>
    </w:p>
    <w:p w14:paraId="56CC4E99" w14:textId="295B15A2"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před odjezdem na lyžařský pobyt, adaptační pobyt, školu v přírodě, </w:t>
      </w:r>
      <w:r>
        <w:rPr>
          <w:rFonts w:ascii="Calibri" w:eastAsia="Calibri" w:hAnsi="Calibri" w:cs="Calibri"/>
          <w:sz w:val="22"/>
          <w:szCs w:val="22"/>
        </w:rPr>
        <w:t>vodácký</w:t>
      </w:r>
      <w:r>
        <w:rPr>
          <w:rFonts w:ascii="Calibri" w:eastAsia="Calibri" w:hAnsi="Calibri" w:cs="Calibri"/>
          <w:color w:val="000000"/>
          <w:sz w:val="22"/>
          <w:szCs w:val="22"/>
        </w:rPr>
        <w:t xml:space="preserve"> kurz</w:t>
      </w:r>
      <w:r>
        <w:rPr>
          <w:rFonts w:ascii="Calibri" w:eastAsia="Calibri" w:hAnsi="Calibri" w:cs="Calibri"/>
          <w:sz w:val="22"/>
          <w:szCs w:val="22"/>
        </w:rPr>
        <w:t xml:space="preserve"> apod.</w:t>
      </w:r>
      <w:r>
        <w:rPr>
          <w:rFonts w:ascii="Calibri" w:eastAsia="Calibri" w:hAnsi="Calibri" w:cs="Calibri"/>
          <w:color w:val="000000"/>
          <w:sz w:val="22"/>
          <w:szCs w:val="22"/>
        </w:rPr>
        <w:t xml:space="preserve"> předloží všichni žáci prohlášení o zdravotní způsobilosti danou aktivitu absolvovat; v rámci lyžařského výcviku dále doklad o technickém stavu sportovního vybavení, pakliže není požadován, ověří kvalitu technického vybavení vedoucí školní akce,</w:t>
      </w:r>
    </w:p>
    <w:p w14:paraId="76F026DC" w14:textId="593DD971"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veškeré </w:t>
      </w:r>
      <w:r>
        <w:rPr>
          <w:rFonts w:ascii="Calibri" w:eastAsia="Calibri" w:hAnsi="Calibri" w:cs="Calibri"/>
          <w:sz w:val="22"/>
          <w:szCs w:val="22"/>
        </w:rPr>
        <w:t xml:space="preserve">mimoškolní akce </w:t>
      </w:r>
      <w:r>
        <w:rPr>
          <w:rFonts w:ascii="Calibri" w:eastAsia="Calibri" w:hAnsi="Calibri" w:cs="Calibri"/>
          <w:color w:val="000000"/>
          <w:sz w:val="22"/>
          <w:szCs w:val="22"/>
        </w:rPr>
        <w:t>musí být předem projednány s ředitelem školy, který zajistí dohled nad žáky a další provozní a bezpečnostní podmínky konané akce; počet žáků na jednoho pedagogického pracovníka vykonávajícího dohled nad žáky činí maximálně 2</w:t>
      </w:r>
      <w:r>
        <w:rPr>
          <w:rFonts w:ascii="Calibri" w:eastAsia="Calibri" w:hAnsi="Calibri" w:cs="Calibri"/>
          <w:sz w:val="22"/>
          <w:szCs w:val="22"/>
        </w:rPr>
        <w:t>5;</w:t>
      </w:r>
      <w:r>
        <w:rPr>
          <w:rFonts w:ascii="Calibri" w:eastAsia="Calibri" w:hAnsi="Calibri" w:cs="Calibri"/>
          <w:color w:val="000000"/>
          <w:sz w:val="22"/>
          <w:szCs w:val="22"/>
        </w:rPr>
        <w:t xml:space="preserve"> počet žáků na jednoho pedagogického pracovníka se řeší podle povahy každé školní akce individuálně. </w:t>
      </w:r>
    </w:p>
    <w:p w14:paraId="760FB99C"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545080E5" w14:textId="77777777" w:rsidR="00E4475E"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Docházka žáků do školy a omlouvání a uvolňování žáků z vyučování a jejich docházky</w:t>
      </w:r>
    </w:p>
    <w:p w14:paraId="2F6DA856" w14:textId="69C67714" w:rsidR="00E4475E" w:rsidRPr="001102C7" w:rsidRDefault="001102C7" w:rsidP="001102C7">
      <w:pPr>
        <w:pBdr>
          <w:top w:val="nil"/>
          <w:left w:val="nil"/>
          <w:bottom w:val="nil"/>
          <w:right w:val="nil"/>
          <w:between w:val="nil"/>
        </w:pBdr>
        <w:jc w:val="both"/>
        <w:rPr>
          <w:color w:val="000000"/>
          <w:sz w:val="22"/>
          <w:szCs w:val="22"/>
        </w:rPr>
      </w:pPr>
      <w:r w:rsidRPr="001102C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1102C7">
        <w:rPr>
          <w:rFonts w:ascii="Calibri" w:eastAsia="Calibri" w:hAnsi="Calibri" w:cs="Calibri"/>
          <w:color w:val="000000"/>
          <w:sz w:val="22"/>
          <w:szCs w:val="22"/>
        </w:rPr>
        <w:t xml:space="preserve">nemůže-li se </w:t>
      </w:r>
      <w:r w:rsidRPr="001102C7">
        <w:rPr>
          <w:rFonts w:ascii="Calibri" w:eastAsia="Calibri" w:hAnsi="Calibri" w:cs="Calibri"/>
          <w:sz w:val="22"/>
          <w:szCs w:val="22"/>
        </w:rPr>
        <w:t xml:space="preserve">žák </w:t>
      </w:r>
      <w:r w:rsidRPr="001102C7">
        <w:rPr>
          <w:rFonts w:ascii="Calibri" w:eastAsia="Calibri" w:hAnsi="Calibri" w:cs="Calibri"/>
          <w:color w:val="000000"/>
          <w:sz w:val="22"/>
          <w:szCs w:val="22"/>
        </w:rPr>
        <w:t>zúčastnit vyučování, předloží zákonný zástupce písemnou, ústní, nebo telefonickou žádost o uvolnění třídnímu učiteli</w:t>
      </w:r>
      <w:r w:rsidRPr="001102C7">
        <w:rPr>
          <w:rFonts w:ascii="Calibri" w:eastAsia="Calibri" w:hAnsi="Calibri" w:cs="Calibri"/>
          <w:sz w:val="22"/>
          <w:szCs w:val="22"/>
        </w:rPr>
        <w:t xml:space="preserve"> </w:t>
      </w:r>
      <w:r w:rsidRPr="001102C7">
        <w:rPr>
          <w:rFonts w:ascii="Calibri" w:eastAsia="Calibri" w:hAnsi="Calibri" w:cs="Calibri"/>
          <w:color w:val="000000"/>
          <w:sz w:val="22"/>
          <w:szCs w:val="22"/>
        </w:rPr>
        <w:t xml:space="preserve">nebo jeho zástupci (v případě absence třídního učitele), </w:t>
      </w:r>
    </w:p>
    <w:p w14:paraId="1CDFA83C" w14:textId="15634AD7" w:rsidR="00E4475E" w:rsidRDefault="001102C7" w:rsidP="001102C7">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 komunikačními kanály jsou: </w:t>
      </w:r>
      <w:r w:rsidR="0046088E">
        <w:rPr>
          <w:rFonts w:ascii="Calibri" w:eastAsia="Calibri" w:hAnsi="Calibri" w:cs="Calibri"/>
          <w:sz w:val="22"/>
          <w:szCs w:val="22"/>
        </w:rPr>
        <w:t>Škola Online</w:t>
      </w:r>
      <w:r>
        <w:rPr>
          <w:rFonts w:ascii="Calibri" w:eastAsia="Calibri" w:hAnsi="Calibri" w:cs="Calibri"/>
          <w:sz w:val="22"/>
          <w:szCs w:val="22"/>
        </w:rPr>
        <w:t xml:space="preserve">, e-mail (ve výjimečných situacích telefon, osobní setkání), </w:t>
      </w:r>
    </w:p>
    <w:p w14:paraId="4B45DA17" w14:textId="308D5D2B"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v případě plánované absence žáka je zákonný zástupce povinen tuto skutečnost nahlásit škole písemně, ústně nebo telefonicky (třídnímu učiteli, zástupci třídního učitele, řediteli školy), </w:t>
      </w:r>
      <w:r>
        <w:rPr>
          <w:rFonts w:ascii="Calibri" w:eastAsia="Calibri" w:hAnsi="Calibri" w:cs="Calibri"/>
          <w:sz w:val="22"/>
          <w:szCs w:val="22"/>
        </w:rPr>
        <w:t xml:space="preserve">jestliže </w:t>
      </w:r>
      <w:r>
        <w:rPr>
          <w:rFonts w:ascii="Calibri" w:eastAsia="Calibri" w:hAnsi="Calibri" w:cs="Calibri"/>
          <w:color w:val="000000"/>
          <w:sz w:val="22"/>
          <w:szCs w:val="22"/>
        </w:rPr>
        <w:t>se absence týká zameškání školní docházky</w:t>
      </w:r>
      <w:r>
        <w:rPr>
          <w:rFonts w:ascii="Calibri" w:eastAsia="Calibri" w:hAnsi="Calibri" w:cs="Calibri"/>
          <w:sz w:val="22"/>
          <w:szCs w:val="22"/>
        </w:rPr>
        <w:t xml:space="preserve">. </w:t>
      </w:r>
    </w:p>
    <w:p w14:paraId="51CC8B75" w14:textId="2A3AEEF6"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lastRenderedPageBreak/>
        <w:t>- absen</w:t>
      </w:r>
      <w:r>
        <w:rPr>
          <w:rFonts w:ascii="Calibri" w:eastAsia="Calibri" w:hAnsi="Calibri" w:cs="Calibri"/>
          <w:sz w:val="22"/>
          <w:szCs w:val="22"/>
        </w:rPr>
        <w:t xml:space="preserve">ci </w:t>
      </w:r>
      <w:r>
        <w:rPr>
          <w:rFonts w:ascii="Calibri" w:eastAsia="Calibri" w:hAnsi="Calibri" w:cs="Calibri"/>
          <w:color w:val="000000"/>
          <w:sz w:val="22"/>
          <w:szCs w:val="22"/>
        </w:rPr>
        <w:t>do 5 vyučovacích dní včetně omlouvá třídní učitel</w:t>
      </w:r>
      <w:r>
        <w:rPr>
          <w:rFonts w:ascii="Calibri" w:eastAsia="Calibri" w:hAnsi="Calibri" w:cs="Calibri"/>
          <w:sz w:val="22"/>
          <w:szCs w:val="22"/>
        </w:rPr>
        <w:t xml:space="preserve"> (nebo jeho zástupce), </w:t>
      </w:r>
      <w:r>
        <w:rPr>
          <w:rFonts w:ascii="Calibri" w:eastAsia="Calibri" w:hAnsi="Calibri" w:cs="Calibri"/>
          <w:color w:val="000000"/>
          <w:sz w:val="22"/>
          <w:szCs w:val="22"/>
        </w:rPr>
        <w:t xml:space="preserve">ve všech </w:t>
      </w:r>
      <w:r>
        <w:rPr>
          <w:rFonts w:ascii="Calibri" w:eastAsia="Calibri" w:hAnsi="Calibri" w:cs="Calibri"/>
          <w:sz w:val="22"/>
          <w:szCs w:val="22"/>
        </w:rPr>
        <w:t>ostatních</w:t>
      </w:r>
      <w:r>
        <w:rPr>
          <w:rFonts w:ascii="Calibri" w:eastAsia="Calibri" w:hAnsi="Calibri" w:cs="Calibri"/>
          <w:color w:val="000000"/>
          <w:sz w:val="22"/>
          <w:szCs w:val="22"/>
        </w:rPr>
        <w:t xml:space="preserve"> případech ředitel školy,</w:t>
      </w:r>
    </w:p>
    <w:p w14:paraId="2F0EDEF2" w14:textId="4C87769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absentovaný žák si doplňuje učivo samostatně, a to na základě zápisů o probíraném učivu v systému </w:t>
      </w:r>
      <w:r w:rsidR="0046088E">
        <w:rPr>
          <w:rFonts w:ascii="Calibri" w:eastAsia="Calibri" w:hAnsi="Calibri" w:cs="Calibri"/>
          <w:color w:val="000000"/>
          <w:sz w:val="22"/>
          <w:szCs w:val="22"/>
        </w:rPr>
        <w:t>Škola</w:t>
      </w:r>
      <w:r w:rsidR="0046088E">
        <w:rPr>
          <w:rFonts w:ascii="Calibri" w:eastAsia="Calibri" w:hAnsi="Calibri" w:cs="Calibri"/>
          <w:sz w:val="22"/>
          <w:szCs w:val="22"/>
        </w:rPr>
        <w:t xml:space="preserve"> </w:t>
      </w:r>
      <w:r w:rsidR="0046088E">
        <w:rPr>
          <w:rFonts w:ascii="Calibri" w:eastAsia="Calibri" w:hAnsi="Calibri" w:cs="Calibri"/>
          <w:color w:val="000000"/>
          <w:sz w:val="22"/>
          <w:szCs w:val="22"/>
        </w:rPr>
        <w:t>Online</w:t>
      </w:r>
      <w:r>
        <w:rPr>
          <w:rFonts w:ascii="Calibri" w:eastAsia="Calibri" w:hAnsi="Calibri" w:cs="Calibri"/>
          <w:color w:val="000000"/>
          <w:sz w:val="22"/>
          <w:szCs w:val="22"/>
        </w:rPr>
        <w:t xml:space="preserve"> n</w:t>
      </w:r>
      <w:r>
        <w:rPr>
          <w:rFonts w:ascii="Calibri" w:eastAsia="Calibri" w:hAnsi="Calibri" w:cs="Calibri"/>
          <w:sz w:val="22"/>
          <w:szCs w:val="22"/>
        </w:rPr>
        <w:t>ebo Google Classroom</w:t>
      </w:r>
      <w:r>
        <w:rPr>
          <w:rFonts w:ascii="Calibri" w:eastAsia="Calibri" w:hAnsi="Calibri" w:cs="Calibri"/>
          <w:color w:val="000000"/>
          <w:sz w:val="22"/>
          <w:szCs w:val="22"/>
        </w:rPr>
        <w:t xml:space="preserve"> (při </w:t>
      </w:r>
      <w:r>
        <w:rPr>
          <w:rFonts w:ascii="Calibri" w:eastAsia="Calibri" w:hAnsi="Calibri" w:cs="Calibri"/>
          <w:sz w:val="22"/>
          <w:szCs w:val="22"/>
        </w:rPr>
        <w:t>dlouhodobé</w:t>
      </w:r>
      <w:r>
        <w:rPr>
          <w:rFonts w:ascii="Calibri" w:eastAsia="Calibri" w:hAnsi="Calibri" w:cs="Calibri"/>
          <w:color w:val="000000"/>
          <w:sz w:val="22"/>
          <w:szCs w:val="22"/>
        </w:rPr>
        <w:t xml:space="preserve"> absenci</w:t>
      </w:r>
      <w:r>
        <w:rPr>
          <w:rFonts w:ascii="Calibri" w:eastAsia="Calibri" w:hAnsi="Calibri" w:cs="Calibri"/>
          <w:sz w:val="22"/>
          <w:szCs w:val="22"/>
        </w:rPr>
        <w:t xml:space="preserve"> </w:t>
      </w:r>
      <w:r>
        <w:rPr>
          <w:rFonts w:ascii="Calibri" w:eastAsia="Calibri" w:hAnsi="Calibri" w:cs="Calibri"/>
          <w:color w:val="000000"/>
          <w:sz w:val="22"/>
          <w:szCs w:val="22"/>
        </w:rPr>
        <w:t xml:space="preserve">ve spolupráci s učiteli), </w:t>
      </w:r>
    </w:p>
    <w:p w14:paraId="688BC2C7" w14:textId="29A10E1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zákonný zástupce dokládá důvod nepřítomnosti</w:t>
      </w:r>
      <w:r>
        <w:rPr>
          <w:rFonts w:ascii="Calibri" w:eastAsia="Calibri" w:hAnsi="Calibri" w:cs="Calibri"/>
          <w:sz w:val="22"/>
          <w:szCs w:val="22"/>
        </w:rPr>
        <w:t xml:space="preserve"> žáka </w:t>
      </w:r>
      <w:r>
        <w:rPr>
          <w:rFonts w:ascii="Calibri" w:eastAsia="Calibri" w:hAnsi="Calibri" w:cs="Calibri"/>
          <w:color w:val="000000"/>
          <w:sz w:val="22"/>
          <w:szCs w:val="22"/>
        </w:rPr>
        <w:t>do 3 kalendářních dnů,</w:t>
      </w:r>
      <w:r>
        <w:rPr>
          <w:rFonts w:ascii="Calibri" w:eastAsia="Calibri" w:hAnsi="Calibri" w:cs="Calibri"/>
          <w:sz w:val="22"/>
          <w:szCs w:val="22"/>
        </w:rPr>
        <w:t xml:space="preserve"> </w:t>
      </w:r>
      <w:r>
        <w:rPr>
          <w:rFonts w:ascii="Calibri" w:eastAsia="Calibri" w:hAnsi="Calibri" w:cs="Calibri"/>
          <w:color w:val="000000"/>
          <w:sz w:val="22"/>
          <w:szCs w:val="22"/>
        </w:rPr>
        <w:t xml:space="preserve">pakliže se žák nezúčastní výuky po dobu nejméně 5 vyučovacích dní a jeho </w:t>
      </w:r>
      <w:r>
        <w:rPr>
          <w:rFonts w:ascii="Calibri" w:eastAsia="Calibri" w:hAnsi="Calibri" w:cs="Calibri"/>
          <w:sz w:val="22"/>
          <w:szCs w:val="22"/>
        </w:rPr>
        <w:t>absence</w:t>
      </w:r>
      <w:r>
        <w:rPr>
          <w:rFonts w:ascii="Calibri" w:eastAsia="Calibri" w:hAnsi="Calibri" w:cs="Calibri"/>
          <w:color w:val="000000"/>
          <w:sz w:val="22"/>
          <w:szCs w:val="22"/>
        </w:rPr>
        <w:t xml:space="preserve"> není doložena, vyzve třídní učitel písemně zákonného zástupce, aby neprodleně doložil důvody nepřítomnosti; v opačném případě bude škola na absenci pohlížet jako na neomluvené hodiny a bude iniciovat další kroky,</w:t>
      </w:r>
    </w:p>
    <w:p w14:paraId="54BC3677" w14:textId="601297E0"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neomluvenou absenci</w:t>
      </w:r>
      <w:r>
        <w:rPr>
          <w:rFonts w:ascii="Calibri" w:eastAsia="Calibri" w:hAnsi="Calibri" w:cs="Calibri"/>
          <w:sz w:val="22"/>
          <w:szCs w:val="22"/>
        </w:rPr>
        <w:t xml:space="preserve"> </w:t>
      </w:r>
      <w:r>
        <w:rPr>
          <w:rFonts w:ascii="Calibri" w:eastAsia="Calibri" w:hAnsi="Calibri" w:cs="Calibri"/>
          <w:color w:val="000000"/>
          <w:sz w:val="22"/>
          <w:szCs w:val="22"/>
        </w:rPr>
        <w:t>řeší ve spolupráci se zákonným zástupcem třídní učitel (</w:t>
      </w:r>
      <w:r>
        <w:rPr>
          <w:rFonts w:ascii="Calibri" w:eastAsia="Calibri" w:hAnsi="Calibri" w:cs="Calibri"/>
          <w:sz w:val="22"/>
          <w:szCs w:val="22"/>
        </w:rPr>
        <w:t xml:space="preserve">nebo </w:t>
      </w:r>
      <w:r>
        <w:rPr>
          <w:rFonts w:ascii="Calibri" w:eastAsia="Calibri" w:hAnsi="Calibri" w:cs="Calibri"/>
          <w:color w:val="000000"/>
          <w:sz w:val="22"/>
          <w:szCs w:val="22"/>
        </w:rPr>
        <w:t xml:space="preserve">jeho zástupce) a ředitel školy; pakliže není ze strany zákonného zástupce snaha absenci vyřešit nebo škola shledá důvody absence jako neoprávněné, kontaktuje příslušný orgán sociálně-právní ochrany dětí, </w:t>
      </w:r>
    </w:p>
    <w:p w14:paraId="53825BD4" w14:textId="313AAE6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žádost o</w:t>
      </w:r>
      <w:r>
        <w:rPr>
          <w:rFonts w:ascii="Calibri" w:eastAsia="Calibri" w:hAnsi="Calibri" w:cs="Calibri"/>
          <w:sz w:val="22"/>
          <w:szCs w:val="22"/>
        </w:rPr>
        <w:t xml:space="preserve"> </w:t>
      </w:r>
      <w:r>
        <w:rPr>
          <w:rFonts w:ascii="Calibri" w:eastAsia="Calibri" w:hAnsi="Calibri" w:cs="Calibri"/>
          <w:color w:val="000000"/>
          <w:sz w:val="22"/>
          <w:szCs w:val="22"/>
        </w:rPr>
        <w:t>vzdělávací plán z důvodu rozvoje žákova tale</w:t>
      </w:r>
      <w:r>
        <w:rPr>
          <w:rFonts w:ascii="Calibri" w:eastAsia="Calibri" w:hAnsi="Calibri" w:cs="Calibri"/>
          <w:sz w:val="22"/>
          <w:szCs w:val="22"/>
        </w:rPr>
        <w:t>ntu včas</w:t>
      </w:r>
      <w:r>
        <w:rPr>
          <w:rFonts w:ascii="Calibri" w:eastAsia="Calibri" w:hAnsi="Calibri" w:cs="Calibri"/>
          <w:color w:val="000000"/>
          <w:sz w:val="22"/>
          <w:szCs w:val="22"/>
        </w:rPr>
        <w:t xml:space="preserve"> předkládá zákonný zástupce řediteli školy, který ve spolupráci s učiteli a třídním učitelem (</w:t>
      </w:r>
      <w:r>
        <w:rPr>
          <w:rFonts w:ascii="Calibri" w:eastAsia="Calibri" w:hAnsi="Calibri" w:cs="Calibri"/>
          <w:sz w:val="22"/>
          <w:szCs w:val="22"/>
        </w:rPr>
        <w:t xml:space="preserve">nebo </w:t>
      </w:r>
      <w:r>
        <w:rPr>
          <w:rFonts w:ascii="Calibri" w:eastAsia="Calibri" w:hAnsi="Calibri" w:cs="Calibri"/>
          <w:color w:val="000000"/>
          <w:sz w:val="22"/>
          <w:szCs w:val="22"/>
        </w:rPr>
        <w:t>jeho zástupcem) tuto žádost projedná a rozhodne o postupu a způsobu plnění vzdělávacího plánu – všechny zúčastněné strany se musí na plánu shodnout,</w:t>
      </w:r>
    </w:p>
    <w:p w14:paraId="4B09C3BC" w14:textId="63488A99"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jestliže se žák nezúčastní školní akce, plní řádně školní docházku ve třídě, která je určena ředitelem školy; v takovém případě se žák řídí rozvrhem určené třídy, popř. mimořádným rozvrhem,</w:t>
      </w:r>
    </w:p>
    <w:p w14:paraId="50A6D677" w14:textId="431730E2"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sz w:val="22"/>
          <w:szCs w:val="22"/>
        </w:rPr>
        <w:t xml:space="preserve">- akce konané </w:t>
      </w:r>
      <w:r>
        <w:rPr>
          <w:rFonts w:ascii="Calibri" w:eastAsia="Calibri" w:hAnsi="Calibri" w:cs="Calibri"/>
          <w:color w:val="000000"/>
          <w:sz w:val="22"/>
          <w:szCs w:val="22"/>
        </w:rPr>
        <w:t xml:space="preserve">mimo </w:t>
      </w:r>
      <w:r>
        <w:rPr>
          <w:rFonts w:ascii="Calibri" w:eastAsia="Calibri" w:hAnsi="Calibri" w:cs="Calibri"/>
          <w:sz w:val="22"/>
          <w:szCs w:val="22"/>
        </w:rPr>
        <w:t xml:space="preserve">školu se řídí instrukcemi, které vedoucí akce předá v písemné podobě zákonnému zástupci minimálně 2 dny před začátkem této akce (instrukce obsahují také informace o místě a čase setkání a ukončení), </w:t>
      </w:r>
    </w:p>
    <w:p w14:paraId="2B7E84E6" w14:textId="05A79DD9"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při konání školní akce</w:t>
      </w:r>
      <w:r>
        <w:rPr>
          <w:rFonts w:ascii="Calibri" w:eastAsia="Calibri" w:hAnsi="Calibri" w:cs="Calibri"/>
          <w:sz w:val="22"/>
          <w:szCs w:val="22"/>
        </w:rPr>
        <w:t xml:space="preserve">, </w:t>
      </w:r>
      <w:r>
        <w:rPr>
          <w:rFonts w:ascii="Calibri" w:eastAsia="Calibri" w:hAnsi="Calibri" w:cs="Calibri"/>
          <w:color w:val="000000"/>
          <w:sz w:val="22"/>
          <w:szCs w:val="22"/>
        </w:rPr>
        <w:t>ze které se osloven</w:t>
      </w:r>
      <w:r>
        <w:rPr>
          <w:rFonts w:ascii="Calibri" w:eastAsia="Calibri" w:hAnsi="Calibri" w:cs="Calibri"/>
          <w:sz w:val="22"/>
          <w:szCs w:val="22"/>
        </w:rPr>
        <w:t xml:space="preserve">ý </w:t>
      </w:r>
      <w:r>
        <w:rPr>
          <w:rFonts w:ascii="Calibri" w:eastAsia="Calibri" w:hAnsi="Calibri" w:cs="Calibri"/>
          <w:color w:val="000000"/>
          <w:sz w:val="22"/>
          <w:szCs w:val="22"/>
        </w:rPr>
        <w:t>žá</w:t>
      </w:r>
      <w:r>
        <w:rPr>
          <w:rFonts w:ascii="Calibri" w:eastAsia="Calibri" w:hAnsi="Calibri" w:cs="Calibri"/>
          <w:sz w:val="22"/>
          <w:szCs w:val="22"/>
        </w:rPr>
        <w:t xml:space="preserve">k </w:t>
      </w:r>
      <w:r>
        <w:rPr>
          <w:rFonts w:ascii="Calibri" w:eastAsia="Calibri" w:hAnsi="Calibri" w:cs="Calibri"/>
          <w:color w:val="000000"/>
          <w:sz w:val="22"/>
          <w:szCs w:val="22"/>
        </w:rPr>
        <w:t>odhlásí</w:t>
      </w:r>
      <w:r>
        <w:rPr>
          <w:rFonts w:ascii="Calibri" w:eastAsia="Calibri" w:hAnsi="Calibri" w:cs="Calibri"/>
          <w:sz w:val="22"/>
          <w:szCs w:val="22"/>
        </w:rPr>
        <w:t xml:space="preserve">, </w:t>
      </w:r>
      <w:r>
        <w:rPr>
          <w:rFonts w:ascii="Calibri" w:eastAsia="Calibri" w:hAnsi="Calibri" w:cs="Calibri"/>
          <w:color w:val="000000"/>
          <w:sz w:val="22"/>
          <w:szCs w:val="22"/>
        </w:rPr>
        <w:t>lze doplnit žá</w:t>
      </w:r>
      <w:r>
        <w:rPr>
          <w:rFonts w:ascii="Calibri" w:eastAsia="Calibri" w:hAnsi="Calibri" w:cs="Calibri"/>
          <w:sz w:val="22"/>
          <w:szCs w:val="22"/>
        </w:rPr>
        <w:t xml:space="preserve">ka-náhradníka </w:t>
      </w:r>
      <w:r>
        <w:rPr>
          <w:rFonts w:ascii="Calibri" w:eastAsia="Calibri" w:hAnsi="Calibri" w:cs="Calibri"/>
          <w:color w:val="000000"/>
          <w:sz w:val="22"/>
          <w:szCs w:val="22"/>
        </w:rPr>
        <w:t>do určeného</w:t>
      </w:r>
      <w:r>
        <w:rPr>
          <w:rFonts w:ascii="Calibri" w:eastAsia="Calibri" w:hAnsi="Calibri" w:cs="Calibri"/>
          <w:sz w:val="22"/>
          <w:szCs w:val="22"/>
        </w:rPr>
        <w:t xml:space="preserve"> </w:t>
      </w:r>
      <w:r>
        <w:rPr>
          <w:rFonts w:ascii="Calibri" w:eastAsia="Calibri" w:hAnsi="Calibri" w:cs="Calibri"/>
          <w:color w:val="000000"/>
          <w:sz w:val="22"/>
          <w:szCs w:val="22"/>
        </w:rPr>
        <w:t xml:space="preserve">počtu účastníků i z jiných tříd; doplnění se uskutečňuje na základě toho, zda </w:t>
      </w:r>
      <w:r>
        <w:rPr>
          <w:rFonts w:ascii="Calibri" w:eastAsia="Calibri" w:hAnsi="Calibri" w:cs="Calibri"/>
          <w:sz w:val="22"/>
          <w:szCs w:val="22"/>
        </w:rPr>
        <w:t>žák-náhradník</w:t>
      </w:r>
      <w:r>
        <w:rPr>
          <w:rFonts w:ascii="Calibri" w:eastAsia="Calibri" w:hAnsi="Calibri" w:cs="Calibri"/>
          <w:color w:val="000000"/>
          <w:sz w:val="22"/>
          <w:szCs w:val="22"/>
        </w:rPr>
        <w:t xml:space="preserve"> má ve skupině přihlášených svého sourozence, a na základě prospěchu a chování</w:t>
      </w:r>
      <w:r>
        <w:rPr>
          <w:rFonts w:ascii="Calibri" w:eastAsia="Calibri" w:hAnsi="Calibri" w:cs="Calibri"/>
          <w:sz w:val="22"/>
          <w:szCs w:val="22"/>
        </w:rPr>
        <w:t xml:space="preserve">, </w:t>
      </w:r>
      <w:r>
        <w:rPr>
          <w:rFonts w:ascii="Calibri" w:eastAsia="Calibri" w:hAnsi="Calibri" w:cs="Calibri"/>
          <w:color w:val="000000"/>
          <w:sz w:val="22"/>
          <w:szCs w:val="22"/>
        </w:rPr>
        <w:t>bližší podmínky pro doplňování žáků jsou v kompetenci vedoucího školní akce, kter</w:t>
      </w:r>
      <w:r>
        <w:rPr>
          <w:rFonts w:ascii="Calibri" w:eastAsia="Calibri" w:hAnsi="Calibri" w:cs="Calibri"/>
          <w:sz w:val="22"/>
          <w:szCs w:val="22"/>
        </w:rPr>
        <w:t>ý</w:t>
      </w:r>
      <w:r>
        <w:rPr>
          <w:rFonts w:ascii="Calibri" w:eastAsia="Calibri" w:hAnsi="Calibri" w:cs="Calibri"/>
          <w:color w:val="000000"/>
          <w:sz w:val="22"/>
          <w:szCs w:val="22"/>
        </w:rPr>
        <w:t xml:space="preserve"> podmínky pro doplňování žáků zveřejní, </w:t>
      </w:r>
    </w:p>
    <w:p w14:paraId="2FBD3416" w14:textId="03594560" w:rsidR="00E4475E" w:rsidRDefault="001102C7" w:rsidP="001102C7">
      <w:pPr>
        <w:jc w:val="both"/>
        <w:rPr>
          <w:sz w:val="22"/>
          <w:szCs w:val="22"/>
        </w:rPr>
      </w:pPr>
      <w:r>
        <w:rPr>
          <w:rFonts w:ascii="Calibri" w:eastAsia="Calibri" w:hAnsi="Calibri" w:cs="Calibri"/>
          <w:sz w:val="22"/>
          <w:szCs w:val="22"/>
        </w:rPr>
        <w:t xml:space="preserve">- vedoucí školní akce může vyloučit žáka ze školní akce předem na základě jeho prospěchu a chování; tuto informaci sdělí vedoucí školní akce zákonným zástupcům žáka,  </w:t>
      </w:r>
    </w:p>
    <w:p w14:paraId="0884033E" w14:textId="7D2C3A24" w:rsidR="00E4475E" w:rsidRDefault="001102C7" w:rsidP="001102C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v průběhu školního roku je možné přijmout nového žáka na základě kritérií uvedených na webových stránkách školy (</w:t>
      </w:r>
      <w:hyperlink r:id="rId9">
        <w:r>
          <w:rPr>
            <w:rFonts w:ascii="Calibri" w:eastAsia="Calibri" w:hAnsi="Calibri" w:cs="Calibri"/>
            <w:color w:val="0000FF"/>
            <w:sz w:val="22"/>
            <w:szCs w:val="22"/>
            <w:u w:val="single"/>
          </w:rPr>
          <w:t>www.sml.cz</w:t>
        </w:r>
      </w:hyperlink>
      <w:r>
        <w:rPr>
          <w:rFonts w:ascii="Calibri" w:eastAsia="Calibri" w:hAnsi="Calibri" w:cs="Calibri"/>
          <w:color w:val="000000"/>
          <w:sz w:val="22"/>
          <w:szCs w:val="22"/>
        </w:rPr>
        <w:t>) v části: Základní škola, Zápisy,</w:t>
      </w:r>
    </w:p>
    <w:p w14:paraId="4B7D0D6E" w14:textId="5E336F3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evidence a kontroly docházky jsou v kompetenci třídního učitele (</w:t>
      </w:r>
      <w:r>
        <w:rPr>
          <w:rFonts w:ascii="Calibri" w:eastAsia="Calibri" w:hAnsi="Calibri" w:cs="Calibri"/>
          <w:sz w:val="22"/>
          <w:szCs w:val="22"/>
        </w:rPr>
        <w:t xml:space="preserve">nebo </w:t>
      </w:r>
      <w:r>
        <w:rPr>
          <w:rFonts w:ascii="Calibri" w:eastAsia="Calibri" w:hAnsi="Calibri" w:cs="Calibri"/>
          <w:color w:val="000000"/>
          <w:sz w:val="22"/>
          <w:szCs w:val="22"/>
        </w:rPr>
        <w:t>jeho zástupce).</w:t>
      </w:r>
    </w:p>
    <w:p w14:paraId="17791FBD" w14:textId="77777777" w:rsidR="00E4475E" w:rsidRDefault="00E4475E">
      <w:pPr>
        <w:pBdr>
          <w:top w:val="nil"/>
          <w:left w:val="nil"/>
          <w:bottom w:val="nil"/>
          <w:right w:val="nil"/>
          <w:between w:val="nil"/>
        </w:pBdr>
        <w:jc w:val="both"/>
        <w:rPr>
          <w:color w:val="000000"/>
          <w:sz w:val="22"/>
          <w:szCs w:val="22"/>
        </w:rPr>
      </w:pPr>
    </w:p>
    <w:p w14:paraId="1CC342EB" w14:textId="77777777" w:rsidR="00E4475E"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Bezpečnost žáků ve škole a jejich ochrana před negativními vlivy </w:t>
      </w:r>
      <w:r>
        <w:rPr>
          <w:rFonts w:ascii="Calibri" w:eastAsia="Calibri" w:hAnsi="Calibri" w:cs="Calibri"/>
          <w:b/>
          <w:i/>
          <w:sz w:val="22"/>
          <w:szCs w:val="22"/>
        </w:rPr>
        <w:t>(školou se rozumí budova školy, její areál a mimoškolní akce)</w:t>
      </w:r>
    </w:p>
    <w:p w14:paraId="09EB0020" w14:textId="7C2DE1B1" w:rsidR="00E4475E" w:rsidRPr="001102C7" w:rsidRDefault="001102C7" w:rsidP="001102C7">
      <w:pPr>
        <w:pBdr>
          <w:top w:val="nil"/>
          <w:left w:val="nil"/>
          <w:bottom w:val="nil"/>
          <w:right w:val="nil"/>
          <w:between w:val="nil"/>
        </w:pBdr>
        <w:jc w:val="both"/>
        <w:rPr>
          <w:color w:val="000000"/>
          <w:sz w:val="22"/>
          <w:szCs w:val="22"/>
        </w:rPr>
      </w:pPr>
      <w:r w:rsidRPr="001102C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1102C7">
        <w:rPr>
          <w:rFonts w:ascii="Calibri" w:eastAsia="Calibri" w:hAnsi="Calibri" w:cs="Calibri"/>
          <w:color w:val="000000"/>
          <w:sz w:val="22"/>
          <w:szCs w:val="22"/>
        </w:rPr>
        <w:t>žáci se chovají ve škole tak, aby nikdo z nich neohrozil zdraví a majetek svůj i ostatních,</w:t>
      </w:r>
    </w:p>
    <w:p w14:paraId="17707B6F" w14:textId="46A142CA"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sz w:val="22"/>
          <w:szCs w:val="22"/>
        </w:rPr>
        <w:t xml:space="preserve">- do školy chodí </w:t>
      </w:r>
      <w:r>
        <w:rPr>
          <w:rFonts w:ascii="Calibri" w:eastAsia="Calibri" w:hAnsi="Calibri" w:cs="Calibri"/>
          <w:color w:val="000000"/>
          <w:sz w:val="22"/>
          <w:szCs w:val="22"/>
        </w:rPr>
        <w:t xml:space="preserve">pouze žák, který nejeví známky onemocnění, které </w:t>
      </w:r>
      <w:r>
        <w:rPr>
          <w:rFonts w:ascii="Calibri" w:eastAsia="Calibri" w:hAnsi="Calibri" w:cs="Calibri"/>
          <w:sz w:val="22"/>
          <w:szCs w:val="22"/>
        </w:rPr>
        <w:t xml:space="preserve">ohrožuje ostatní, </w:t>
      </w:r>
    </w:p>
    <w:p w14:paraId="513C0074" w14:textId="1F2C62D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v</w:t>
      </w:r>
      <w:r>
        <w:rPr>
          <w:rFonts w:ascii="Calibri" w:eastAsia="Calibri" w:hAnsi="Calibri" w:cs="Calibri"/>
          <w:sz w:val="22"/>
          <w:szCs w:val="22"/>
        </w:rPr>
        <w:t xml:space="preserve">e škole </w:t>
      </w:r>
      <w:r>
        <w:rPr>
          <w:rFonts w:ascii="Calibri" w:eastAsia="Calibri" w:hAnsi="Calibri" w:cs="Calibri"/>
          <w:color w:val="000000"/>
          <w:sz w:val="22"/>
          <w:szCs w:val="22"/>
        </w:rPr>
        <w:t xml:space="preserve">žáci neběhají, po schodišti chodí vpravo, </w:t>
      </w:r>
    </w:p>
    <w:p w14:paraId="05EA45A6" w14:textId="045AF658"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žáci sami neotevírají okna,</w:t>
      </w:r>
    </w:p>
    <w:p w14:paraId="077EAD2D" w14:textId="6865E26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žáci se řídí pokyny </w:t>
      </w:r>
      <w:r>
        <w:rPr>
          <w:rFonts w:ascii="Calibri" w:eastAsia="Calibri" w:hAnsi="Calibri" w:cs="Calibri"/>
          <w:sz w:val="22"/>
          <w:szCs w:val="22"/>
        </w:rPr>
        <w:t xml:space="preserve">učitelů a pracovníků </w:t>
      </w:r>
      <w:r>
        <w:rPr>
          <w:rFonts w:ascii="Calibri" w:eastAsia="Calibri" w:hAnsi="Calibri" w:cs="Calibri"/>
          <w:color w:val="000000"/>
          <w:sz w:val="22"/>
          <w:szCs w:val="22"/>
        </w:rPr>
        <w:t>školy,</w:t>
      </w:r>
    </w:p>
    <w:p w14:paraId="21C64FD9" w14:textId="7872A576" w:rsidR="00E4475E" w:rsidRDefault="001102C7" w:rsidP="001102C7">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 žáci se řídí platnými řády a směrnicí o bezpečnosti, </w:t>
      </w:r>
    </w:p>
    <w:p w14:paraId="4FF1E9A9" w14:textId="50CAA95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žákům je zakázáno manipulovat s elektřinou (vypínače, zásuvky, spotřebiče…),</w:t>
      </w:r>
    </w:p>
    <w:p w14:paraId="0E9DCA38" w14:textId="5DD081C2"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při </w:t>
      </w:r>
      <w:r>
        <w:rPr>
          <w:rFonts w:ascii="Calibri" w:eastAsia="Calibri" w:hAnsi="Calibri" w:cs="Calibri"/>
          <w:sz w:val="22"/>
          <w:szCs w:val="22"/>
        </w:rPr>
        <w:t>mimoškolních akcích</w:t>
      </w:r>
      <w:r>
        <w:rPr>
          <w:rFonts w:ascii="Calibri" w:eastAsia="Calibri" w:hAnsi="Calibri" w:cs="Calibri"/>
          <w:color w:val="000000"/>
          <w:sz w:val="22"/>
          <w:szCs w:val="22"/>
        </w:rPr>
        <w:t xml:space="preserve"> žáci dodržují bezpečnostní a protipožární pokyny platné v </w:t>
      </w:r>
      <w:r>
        <w:rPr>
          <w:rFonts w:ascii="Calibri" w:eastAsia="Calibri" w:hAnsi="Calibri" w:cs="Calibri"/>
          <w:sz w:val="22"/>
          <w:szCs w:val="22"/>
        </w:rPr>
        <w:t xml:space="preserve">daných </w:t>
      </w:r>
      <w:r>
        <w:rPr>
          <w:rFonts w:ascii="Calibri" w:eastAsia="Calibri" w:hAnsi="Calibri" w:cs="Calibri"/>
          <w:color w:val="000000"/>
          <w:sz w:val="22"/>
          <w:szCs w:val="22"/>
        </w:rPr>
        <w:t>objektech, respektují stanovený režim dne a další pokyny a řády upravující jejich ubytování, dopravu, pohyb, přenocování, stravování, plavání</w:t>
      </w:r>
      <w:r>
        <w:rPr>
          <w:rFonts w:ascii="Calibri" w:eastAsia="Calibri" w:hAnsi="Calibri" w:cs="Calibri"/>
          <w:sz w:val="22"/>
          <w:szCs w:val="22"/>
        </w:rPr>
        <w:t xml:space="preserve"> a jiné</w:t>
      </w:r>
      <w:r>
        <w:rPr>
          <w:rFonts w:ascii="Calibri" w:eastAsia="Calibri" w:hAnsi="Calibri" w:cs="Calibri"/>
          <w:color w:val="000000"/>
          <w:sz w:val="22"/>
          <w:szCs w:val="22"/>
        </w:rPr>
        <w:t>; tyto bezpečnostní pokyny žákům sdělí vedoucí akce; o poučení žáků provede vedoucí akce záznam do třídní knihy,</w:t>
      </w:r>
    </w:p>
    <w:p w14:paraId="5663874E" w14:textId="092E5B86"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při výuce v odborných učebnách, běžných třídách i venkovních prostorech jsou žáci povinni dodržovat bezpečnostní předpisy pro danou učebnu, třídu, prostor; s těmito předpisy jsou žáci prokazatelně seznámeni a poučeni v první vyučovací hodině školního roku příslušným učitelem daného oboru; dodatečně jsou poučeni i ti žáci, kteří při první hodině chyběli; o poučení žáků provede učitel záznam do třídní knihy,</w:t>
      </w:r>
    </w:p>
    <w:p w14:paraId="434AA7AF" w14:textId="2839FFF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žáci</w:t>
      </w:r>
      <w:r>
        <w:rPr>
          <w:rFonts w:ascii="Calibri" w:eastAsia="Calibri" w:hAnsi="Calibri" w:cs="Calibri"/>
          <w:sz w:val="22"/>
          <w:szCs w:val="22"/>
        </w:rPr>
        <w:t xml:space="preserve"> </w:t>
      </w:r>
      <w:r>
        <w:rPr>
          <w:rFonts w:ascii="Calibri" w:eastAsia="Calibri" w:hAnsi="Calibri" w:cs="Calibri"/>
          <w:color w:val="000000"/>
          <w:sz w:val="22"/>
          <w:szCs w:val="22"/>
        </w:rPr>
        <w:t>jsou během školního roku p</w:t>
      </w:r>
      <w:r>
        <w:rPr>
          <w:rFonts w:ascii="Calibri" w:eastAsia="Calibri" w:hAnsi="Calibri" w:cs="Calibri"/>
          <w:sz w:val="22"/>
          <w:szCs w:val="22"/>
        </w:rPr>
        <w:t>růběžně seznamováni</w:t>
      </w:r>
      <w:r>
        <w:rPr>
          <w:rFonts w:ascii="Calibri" w:eastAsia="Calibri" w:hAnsi="Calibri" w:cs="Calibri"/>
          <w:color w:val="000000"/>
          <w:sz w:val="22"/>
          <w:szCs w:val="22"/>
        </w:rPr>
        <w:t xml:space="preserve"> s </w:t>
      </w:r>
      <w:r>
        <w:rPr>
          <w:rFonts w:ascii="Calibri" w:eastAsia="Calibri" w:hAnsi="Calibri" w:cs="Calibri"/>
          <w:sz w:val="22"/>
          <w:szCs w:val="22"/>
        </w:rPr>
        <w:t>rizikovými</w:t>
      </w:r>
      <w:r>
        <w:rPr>
          <w:rFonts w:ascii="Calibri" w:eastAsia="Calibri" w:hAnsi="Calibri" w:cs="Calibri"/>
          <w:color w:val="000000"/>
          <w:sz w:val="22"/>
          <w:szCs w:val="22"/>
        </w:rPr>
        <w:t xml:space="preserve"> situacemi, nejčastěji </w:t>
      </w:r>
      <w:r>
        <w:rPr>
          <w:rFonts w:ascii="Calibri" w:eastAsia="Calibri" w:hAnsi="Calibri" w:cs="Calibri"/>
          <w:sz w:val="22"/>
          <w:szCs w:val="22"/>
        </w:rPr>
        <w:t xml:space="preserve">v hodinách nebo v třídnických hodinách, </w:t>
      </w:r>
    </w:p>
    <w:p w14:paraId="220FB114" w14:textId="778CF10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pořádek a čistota na pracovišti jsou jedním z předpokladů prevence proti úrazům; každý z učitelů a vedoucích školních akcí dbá na tento stav před začátkem aktivit i po jejich ukončení,</w:t>
      </w:r>
    </w:p>
    <w:p w14:paraId="4F091133" w14:textId="321A420C"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bezpečnost žáků je zajištěna také vrátnou službou, </w:t>
      </w:r>
    </w:p>
    <w:p w14:paraId="29E5AF90" w14:textId="1237A3A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všichni </w:t>
      </w:r>
      <w:r>
        <w:rPr>
          <w:rFonts w:ascii="Calibri" w:eastAsia="Calibri" w:hAnsi="Calibri" w:cs="Calibri"/>
          <w:sz w:val="22"/>
          <w:szCs w:val="22"/>
        </w:rPr>
        <w:t>pracovníci</w:t>
      </w:r>
      <w:r>
        <w:rPr>
          <w:rFonts w:ascii="Calibri" w:eastAsia="Calibri" w:hAnsi="Calibri" w:cs="Calibri"/>
          <w:color w:val="000000"/>
          <w:sz w:val="22"/>
          <w:szCs w:val="22"/>
        </w:rPr>
        <w:t xml:space="preserve"> školy jsou povinni přihlížet k základním fyziologickým potřebám žáků a vytvářet podmínky pro jejich zdravý vývoj, předcházet sociálně patologickým jevům, poskytovat žákům</w:t>
      </w:r>
      <w:r>
        <w:rPr>
          <w:rFonts w:ascii="Calibri" w:eastAsia="Calibri" w:hAnsi="Calibri" w:cs="Calibri"/>
          <w:sz w:val="22"/>
          <w:szCs w:val="22"/>
        </w:rPr>
        <w:t xml:space="preserve"> </w:t>
      </w:r>
      <w:r>
        <w:rPr>
          <w:rFonts w:ascii="Calibri" w:eastAsia="Calibri" w:hAnsi="Calibri" w:cs="Calibri"/>
          <w:color w:val="000000"/>
          <w:sz w:val="22"/>
          <w:szCs w:val="22"/>
        </w:rPr>
        <w:t xml:space="preserve">informace k zajištění jejich bezpečnosti a ochrany zdraví; v případě žákova problému, se kterým se </w:t>
      </w:r>
      <w:r>
        <w:rPr>
          <w:rFonts w:ascii="Calibri" w:eastAsia="Calibri" w:hAnsi="Calibri" w:cs="Calibri"/>
          <w:sz w:val="22"/>
          <w:szCs w:val="22"/>
        </w:rPr>
        <w:t xml:space="preserve">žák </w:t>
      </w:r>
      <w:r>
        <w:rPr>
          <w:rFonts w:ascii="Calibri" w:eastAsia="Calibri" w:hAnsi="Calibri" w:cs="Calibri"/>
          <w:color w:val="000000"/>
          <w:sz w:val="22"/>
          <w:szCs w:val="22"/>
        </w:rPr>
        <w:t xml:space="preserve">svěří nebo tento problém </w:t>
      </w:r>
      <w:r>
        <w:rPr>
          <w:rFonts w:ascii="Calibri" w:eastAsia="Calibri" w:hAnsi="Calibri" w:cs="Calibri"/>
          <w:sz w:val="22"/>
          <w:szCs w:val="22"/>
        </w:rPr>
        <w:t xml:space="preserve">pracovník </w:t>
      </w:r>
      <w:r>
        <w:rPr>
          <w:rFonts w:ascii="Calibri" w:eastAsia="Calibri" w:hAnsi="Calibri" w:cs="Calibri"/>
          <w:color w:val="000000"/>
          <w:sz w:val="22"/>
          <w:szCs w:val="22"/>
        </w:rPr>
        <w:t xml:space="preserve">školy vidí, nesmí </w:t>
      </w:r>
      <w:r>
        <w:rPr>
          <w:rFonts w:ascii="Calibri" w:eastAsia="Calibri" w:hAnsi="Calibri" w:cs="Calibri"/>
          <w:sz w:val="22"/>
          <w:szCs w:val="22"/>
        </w:rPr>
        <w:t>pracovník</w:t>
      </w:r>
      <w:r>
        <w:rPr>
          <w:rFonts w:ascii="Calibri" w:eastAsia="Calibri" w:hAnsi="Calibri" w:cs="Calibri"/>
          <w:color w:val="000000"/>
          <w:sz w:val="22"/>
          <w:szCs w:val="22"/>
        </w:rPr>
        <w:t xml:space="preserve"> školy žákův problém přehlížet</w:t>
      </w:r>
      <w:r>
        <w:rPr>
          <w:rFonts w:ascii="Calibri" w:eastAsia="Calibri" w:hAnsi="Calibri" w:cs="Calibri"/>
          <w:sz w:val="22"/>
          <w:szCs w:val="22"/>
        </w:rPr>
        <w:t>,</w:t>
      </w:r>
      <w:r>
        <w:rPr>
          <w:rFonts w:ascii="Calibri" w:eastAsia="Calibri" w:hAnsi="Calibri" w:cs="Calibri"/>
          <w:color w:val="000000"/>
          <w:sz w:val="22"/>
          <w:szCs w:val="22"/>
        </w:rPr>
        <w:t xml:space="preserve"> ale má povinnost </w:t>
      </w:r>
      <w:r>
        <w:rPr>
          <w:rFonts w:ascii="Calibri" w:eastAsia="Calibri" w:hAnsi="Calibri" w:cs="Calibri"/>
          <w:sz w:val="22"/>
          <w:szCs w:val="22"/>
        </w:rPr>
        <w:t>problém</w:t>
      </w:r>
      <w:r>
        <w:rPr>
          <w:rFonts w:ascii="Calibri" w:eastAsia="Calibri" w:hAnsi="Calibri" w:cs="Calibri"/>
          <w:color w:val="000000"/>
          <w:sz w:val="22"/>
          <w:szCs w:val="22"/>
        </w:rPr>
        <w:t xml:space="preserve"> </w:t>
      </w:r>
      <w:r>
        <w:rPr>
          <w:rFonts w:ascii="Calibri" w:eastAsia="Calibri" w:hAnsi="Calibri" w:cs="Calibri"/>
          <w:sz w:val="22"/>
          <w:szCs w:val="22"/>
        </w:rPr>
        <w:t>ohlásit</w:t>
      </w:r>
      <w:r>
        <w:rPr>
          <w:rFonts w:ascii="Calibri" w:eastAsia="Calibri" w:hAnsi="Calibri" w:cs="Calibri"/>
          <w:color w:val="000000"/>
          <w:sz w:val="22"/>
          <w:szCs w:val="22"/>
        </w:rPr>
        <w:t xml:space="preserve"> třídnímu učiteli (</w:t>
      </w:r>
      <w:r>
        <w:rPr>
          <w:rFonts w:ascii="Calibri" w:eastAsia="Calibri" w:hAnsi="Calibri" w:cs="Calibri"/>
          <w:sz w:val="22"/>
          <w:szCs w:val="22"/>
        </w:rPr>
        <w:t>nebo</w:t>
      </w:r>
      <w:r>
        <w:rPr>
          <w:rFonts w:ascii="Calibri" w:eastAsia="Calibri" w:hAnsi="Calibri" w:cs="Calibri"/>
          <w:color w:val="000000"/>
          <w:sz w:val="22"/>
          <w:szCs w:val="22"/>
        </w:rPr>
        <w:t xml:space="preserve"> jeho zástupci), výchovnému poradci, metodikovi prevence, nebo řediteli školy, který problém začne řešit,  </w:t>
      </w:r>
    </w:p>
    <w:p w14:paraId="6B8CFF93" w14:textId="10549F83"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lastRenderedPageBreak/>
        <w:t>- při řešení šikany a dalších projevů diskriminace žáků má škola vypracovaný preventivní program školy a školní program proti šikaně, podle kterých se konkrétní případ</w:t>
      </w:r>
      <w:r>
        <w:rPr>
          <w:rFonts w:ascii="Calibri" w:eastAsia="Calibri" w:hAnsi="Calibri" w:cs="Calibri"/>
          <w:sz w:val="22"/>
          <w:szCs w:val="22"/>
        </w:rPr>
        <w:t xml:space="preserve"> </w:t>
      </w:r>
      <w:r>
        <w:rPr>
          <w:rFonts w:ascii="Calibri" w:eastAsia="Calibri" w:hAnsi="Calibri" w:cs="Calibri"/>
          <w:color w:val="000000"/>
          <w:sz w:val="22"/>
          <w:szCs w:val="22"/>
        </w:rPr>
        <w:t xml:space="preserve">řeší; důležité je včasné oznámení jakýchkoli projevů šikany a diskriminace kterémukoli pedagogickému pracovníkovi; dále je možné použít schránku důvěry, která je umístěna </w:t>
      </w:r>
      <w:r>
        <w:rPr>
          <w:rFonts w:ascii="Calibri" w:eastAsia="Calibri" w:hAnsi="Calibri" w:cs="Calibri"/>
          <w:sz w:val="22"/>
          <w:szCs w:val="22"/>
        </w:rPr>
        <w:t xml:space="preserve">před vchodem do sekretariátu školy, </w:t>
      </w:r>
    </w:p>
    <w:p w14:paraId="1B35A98F" w14:textId="304889F3"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všichni</w:t>
      </w:r>
      <w:r>
        <w:rPr>
          <w:rFonts w:ascii="Calibri" w:eastAsia="Calibri" w:hAnsi="Calibri" w:cs="Calibri"/>
          <w:sz w:val="22"/>
          <w:szCs w:val="22"/>
        </w:rPr>
        <w:t xml:space="preserve"> pracovníci</w:t>
      </w:r>
      <w:r>
        <w:rPr>
          <w:rFonts w:ascii="Calibri" w:eastAsia="Calibri" w:hAnsi="Calibri" w:cs="Calibri"/>
          <w:color w:val="000000"/>
          <w:sz w:val="22"/>
          <w:szCs w:val="22"/>
        </w:rPr>
        <w:t xml:space="preserve"> školy jsou povinni oznamovat údaje související s úrazy žáků, poskytnout první pomoc a </w:t>
      </w:r>
      <w:r>
        <w:rPr>
          <w:rFonts w:ascii="Calibri" w:eastAsia="Calibri" w:hAnsi="Calibri" w:cs="Calibri"/>
          <w:sz w:val="22"/>
          <w:szCs w:val="22"/>
        </w:rPr>
        <w:t xml:space="preserve">poskytnout údaje pro zaevidování úrazu; </w:t>
      </w:r>
      <w:r>
        <w:rPr>
          <w:rFonts w:ascii="Calibri" w:eastAsia="Calibri" w:hAnsi="Calibri" w:cs="Calibri"/>
          <w:color w:val="000000"/>
          <w:sz w:val="22"/>
          <w:szCs w:val="22"/>
        </w:rPr>
        <w:t>kniha úrazů je v elektronické podobě</w:t>
      </w:r>
      <w:r>
        <w:rPr>
          <w:rFonts w:ascii="Calibri" w:eastAsia="Calibri" w:hAnsi="Calibri" w:cs="Calibri"/>
          <w:sz w:val="22"/>
          <w:szCs w:val="22"/>
        </w:rPr>
        <w:t xml:space="preserve"> a přístup do ní mají všichni pedagogičtí pracovníci a tajemnice školy, </w:t>
      </w:r>
    </w:p>
    <w:p w14:paraId="74B68FDD" w14:textId="79C2CE9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žáci mají povinnost oznámit ihned kterémukoli</w:t>
      </w:r>
      <w:r>
        <w:rPr>
          <w:rFonts w:ascii="Calibri" w:eastAsia="Calibri" w:hAnsi="Calibri" w:cs="Calibri"/>
          <w:sz w:val="22"/>
          <w:szCs w:val="22"/>
        </w:rPr>
        <w:t xml:space="preserve"> pracovníkovi </w:t>
      </w:r>
      <w:r>
        <w:rPr>
          <w:rFonts w:ascii="Calibri" w:eastAsia="Calibri" w:hAnsi="Calibri" w:cs="Calibri"/>
          <w:color w:val="000000"/>
          <w:sz w:val="22"/>
          <w:szCs w:val="22"/>
        </w:rPr>
        <w:t>školy svoji nevolnost, změnu momentálního zdravotního stavu, úrazy své (pakliže to povaha úrazu dovoluje) i úrazy jiné osoby (kterých byli svědci nebo které sami způsobili) a spoluprac</w:t>
      </w:r>
      <w:r>
        <w:rPr>
          <w:rFonts w:ascii="Calibri" w:eastAsia="Calibri" w:hAnsi="Calibri" w:cs="Calibri"/>
          <w:sz w:val="22"/>
          <w:szCs w:val="22"/>
        </w:rPr>
        <w:t>ovat při řešení příčin úrazu</w:t>
      </w:r>
      <w:r>
        <w:rPr>
          <w:rFonts w:ascii="Calibri" w:eastAsia="Calibri" w:hAnsi="Calibri" w:cs="Calibri"/>
          <w:color w:val="000000"/>
          <w:sz w:val="22"/>
          <w:szCs w:val="22"/>
        </w:rPr>
        <w:t>,</w:t>
      </w:r>
    </w:p>
    <w:p w14:paraId="1ABA04FA" w14:textId="5484C436"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po skonče</w:t>
      </w:r>
      <w:r>
        <w:rPr>
          <w:rFonts w:ascii="Calibri" w:eastAsia="Calibri" w:hAnsi="Calibri" w:cs="Calibri"/>
          <w:sz w:val="22"/>
          <w:szCs w:val="22"/>
        </w:rPr>
        <w:t xml:space="preserve">ní </w:t>
      </w:r>
      <w:r>
        <w:rPr>
          <w:rFonts w:ascii="Calibri" w:eastAsia="Calibri" w:hAnsi="Calibri" w:cs="Calibri"/>
          <w:color w:val="000000"/>
          <w:sz w:val="22"/>
          <w:szCs w:val="22"/>
        </w:rPr>
        <w:t>poslední vyučovací hodin</w:t>
      </w:r>
      <w:r>
        <w:rPr>
          <w:rFonts w:ascii="Calibri" w:eastAsia="Calibri" w:hAnsi="Calibri" w:cs="Calibri"/>
          <w:sz w:val="22"/>
          <w:szCs w:val="22"/>
        </w:rPr>
        <w:t xml:space="preserve">y </w:t>
      </w:r>
      <w:r>
        <w:rPr>
          <w:rFonts w:ascii="Calibri" w:eastAsia="Calibri" w:hAnsi="Calibri" w:cs="Calibri"/>
          <w:color w:val="000000"/>
          <w:sz w:val="22"/>
          <w:szCs w:val="22"/>
        </w:rPr>
        <w:t>učitelé předávají žáky, kteří jsou přihlášeni do školní družiny, učiteli ve školní družině,</w:t>
      </w:r>
    </w:p>
    <w:p w14:paraId="6D5DAFAD" w14:textId="299FF49E"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dohled nad žáky vykonávají učitelé po celou dobu školního dne podle rozpisu dohledů,</w:t>
      </w:r>
    </w:p>
    <w:p w14:paraId="3E297D47" w14:textId="34258016"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dohled nad žáky při </w:t>
      </w:r>
      <w:r>
        <w:rPr>
          <w:rFonts w:ascii="Calibri" w:eastAsia="Calibri" w:hAnsi="Calibri" w:cs="Calibri"/>
          <w:sz w:val="22"/>
          <w:szCs w:val="22"/>
        </w:rPr>
        <w:t>mimoškolních akcích</w:t>
      </w:r>
      <w:r>
        <w:rPr>
          <w:rFonts w:ascii="Calibri" w:eastAsia="Calibri" w:hAnsi="Calibri" w:cs="Calibri"/>
          <w:color w:val="000000"/>
          <w:sz w:val="22"/>
          <w:szCs w:val="22"/>
        </w:rPr>
        <w:t xml:space="preserve"> je stanoven vedoucím školní akce a schválen ředitelem školy, </w:t>
      </w:r>
    </w:p>
    <w:p w14:paraId="58B7E954" w14:textId="72A85A0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žáci oznamují neodkladně kterémukoli </w:t>
      </w:r>
      <w:r>
        <w:rPr>
          <w:rFonts w:ascii="Calibri" w:eastAsia="Calibri" w:hAnsi="Calibri" w:cs="Calibri"/>
          <w:sz w:val="22"/>
          <w:szCs w:val="22"/>
        </w:rPr>
        <w:t xml:space="preserve">pracovníkovi </w:t>
      </w:r>
      <w:r>
        <w:rPr>
          <w:rFonts w:ascii="Calibri" w:eastAsia="Calibri" w:hAnsi="Calibri" w:cs="Calibri"/>
          <w:color w:val="000000"/>
          <w:sz w:val="22"/>
          <w:szCs w:val="22"/>
        </w:rPr>
        <w:t xml:space="preserve">školy závady a nedostatky, které v budově školy spatřili, zjistili, způsobili, </w:t>
      </w:r>
    </w:p>
    <w:p w14:paraId="227F21DF" w14:textId="6D5E5BE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pedagogičtí pracovníci nesmí žáky v době dané rozvrhem bez dohledu dospělé osoby uvolňovat k činnostem mimo škol</w:t>
      </w:r>
      <w:r>
        <w:rPr>
          <w:rFonts w:ascii="Calibri" w:eastAsia="Calibri" w:hAnsi="Calibri" w:cs="Calibri"/>
          <w:sz w:val="22"/>
          <w:szCs w:val="22"/>
        </w:rPr>
        <w:t>u</w:t>
      </w:r>
      <w:r>
        <w:rPr>
          <w:rFonts w:ascii="Calibri" w:eastAsia="Calibri" w:hAnsi="Calibri" w:cs="Calibri"/>
          <w:color w:val="000000"/>
          <w:sz w:val="22"/>
          <w:szCs w:val="22"/>
        </w:rPr>
        <w:t>, nesmí je samostatně posílat k lékaři apod.; žák smí být poslán k lékařskému ošetření/vyšetření jen v doprovodu zákonného zástupce (popř. osoby, kterou určí zákonný zástupce)</w:t>
      </w:r>
      <w:r>
        <w:rPr>
          <w:rFonts w:ascii="Calibri" w:eastAsia="Calibri" w:hAnsi="Calibri" w:cs="Calibri"/>
          <w:sz w:val="22"/>
          <w:szCs w:val="22"/>
        </w:rPr>
        <w:t>; školu</w:t>
      </w:r>
      <w:r>
        <w:rPr>
          <w:rFonts w:ascii="Calibri" w:eastAsia="Calibri" w:hAnsi="Calibri" w:cs="Calibri"/>
          <w:color w:val="000000"/>
          <w:sz w:val="22"/>
          <w:szCs w:val="22"/>
        </w:rPr>
        <w:t xml:space="preserve"> tak opouští žák s propustkou, kterou vydává třídní učitel (</w:t>
      </w:r>
      <w:r>
        <w:rPr>
          <w:rFonts w:ascii="Calibri" w:eastAsia="Calibri" w:hAnsi="Calibri" w:cs="Calibri"/>
          <w:sz w:val="22"/>
          <w:szCs w:val="22"/>
        </w:rPr>
        <w:t>nebo</w:t>
      </w:r>
      <w:r>
        <w:rPr>
          <w:rFonts w:ascii="Calibri" w:eastAsia="Calibri" w:hAnsi="Calibri" w:cs="Calibri"/>
          <w:color w:val="000000"/>
          <w:sz w:val="22"/>
          <w:szCs w:val="22"/>
        </w:rPr>
        <w:t xml:space="preserve"> jeho zástupce) na základě včasné žádosti zákonného zástupce (omluvenky); netýká se přivolání rychlé záchranné služby, Policie ČR</w:t>
      </w:r>
      <w:r>
        <w:rPr>
          <w:rFonts w:ascii="Calibri" w:eastAsia="Calibri" w:hAnsi="Calibri" w:cs="Calibri"/>
          <w:sz w:val="22"/>
          <w:szCs w:val="22"/>
        </w:rPr>
        <w:t xml:space="preserve"> nebo v situacích </w:t>
      </w:r>
      <w:r>
        <w:rPr>
          <w:rFonts w:ascii="Calibri" w:eastAsia="Calibri" w:hAnsi="Calibri" w:cs="Calibri"/>
          <w:color w:val="000000"/>
          <w:sz w:val="22"/>
          <w:szCs w:val="22"/>
        </w:rPr>
        <w:t>ohrožení života,</w:t>
      </w:r>
    </w:p>
    <w:p w14:paraId="02432023" w14:textId="5D3558EC"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po skončení vyučování podle rozvrhu hodin opouští žák budovu školy </w:t>
      </w:r>
      <w:r w:rsidR="004922F4">
        <w:rPr>
          <w:rFonts w:ascii="Calibri" w:eastAsia="Calibri" w:hAnsi="Calibri" w:cs="Calibri"/>
          <w:color w:val="000000"/>
          <w:sz w:val="22"/>
          <w:szCs w:val="22"/>
        </w:rPr>
        <w:t>sám</w:t>
      </w:r>
      <w:r w:rsidR="004922F4">
        <w:rPr>
          <w:rFonts w:ascii="Calibri" w:eastAsia="Calibri" w:hAnsi="Calibri" w:cs="Calibri"/>
          <w:sz w:val="22"/>
          <w:szCs w:val="22"/>
        </w:rPr>
        <w:t xml:space="preserve"> – zákonný</w:t>
      </w:r>
      <w:r>
        <w:rPr>
          <w:rFonts w:ascii="Calibri" w:eastAsia="Calibri" w:hAnsi="Calibri" w:cs="Calibri"/>
          <w:color w:val="000000"/>
          <w:sz w:val="22"/>
          <w:szCs w:val="22"/>
        </w:rPr>
        <w:t xml:space="preserve"> zástupce čeká na dítě před budovou školy</w:t>
      </w:r>
      <w:r>
        <w:rPr>
          <w:rFonts w:ascii="Calibri" w:eastAsia="Calibri" w:hAnsi="Calibri" w:cs="Calibri"/>
          <w:sz w:val="22"/>
          <w:szCs w:val="22"/>
        </w:rPr>
        <w:t xml:space="preserve"> </w:t>
      </w:r>
      <w:r>
        <w:rPr>
          <w:rFonts w:ascii="Calibri" w:eastAsia="Calibri" w:hAnsi="Calibri" w:cs="Calibri"/>
          <w:color w:val="000000"/>
          <w:sz w:val="22"/>
          <w:szCs w:val="22"/>
        </w:rPr>
        <w:t xml:space="preserve">nebo žák odchází za doprovodu učitele z poslední vyučovací hodiny do školní družiny, ve které si ho převezme učitel školní družiny, </w:t>
      </w:r>
    </w:p>
    <w:p w14:paraId="64349410" w14:textId="5AD4B06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zaměstnanci školy dodržují předpisy k zajištění bezpečnosti a ochrany zdraví; o závadách a nedostatcích ihned informují ředitele a správce školy, popř. osobu, která jej zastupuje; v případě náhlého onemocnění žáka informuje pedagogický pracovník zákonného zástupce žáka a dohodne s ním další postup; popř. informuje tajemnici školy, která zákonného zástupce zpraví o situaci, </w:t>
      </w:r>
    </w:p>
    <w:p w14:paraId="5021103E" w14:textId="2348CCC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všichni pedagogičtí pracovníci působí na žáky v oblasti primární prevence užívání návykových látek, informují o škodlivosti, rizicích užívání, zajišťují bezpečnost a ochranu žáků před těmito látkami a vytvářejí vhodné podmínky pro předcházení výskytu jejich užívání,</w:t>
      </w:r>
    </w:p>
    <w:p w14:paraId="1F78F09E" w14:textId="5FD9AFA1"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ve vnějších i vnitřních prostorách školy</w:t>
      </w:r>
      <w:r>
        <w:rPr>
          <w:rFonts w:ascii="Calibri" w:eastAsia="Calibri" w:hAnsi="Calibri" w:cs="Calibri"/>
          <w:sz w:val="22"/>
          <w:szCs w:val="22"/>
        </w:rPr>
        <w:t xml:space="preserve"> </w:t>
      </w:r>
      <w:r>
        <w:rPr>
          <w:rFonts w:ascii="Calibri" w:eastAsia="Calibri" w:hAnsi="Calibri" w:cs="Calibri"/>
          <w:color w:val="000000"/>
          <w:sz w:val="22"/>
          <w:szCs w:val="22"/>
        </w:rPr>
        <w:t xml:space="preserve">platí zákaz kouření a požívání alkoholu a jiných návykových látek (OPL) nebo jejich distribuce (týká se i napodobenin), dále pak vodění zvířat a vnášení zbraní a předmětů ohrožujících bezpečnost a zdraví (týká se i napodobenin) – porušení se řeší podle školního řádu, pakliže to povaha tohoto porušení vyžaduje, spolupracuje škola také s příslušnými orgány, </w:t>
      </w:r>
    </w:p>
    <w:p w14:paraId="7DB3ABEB" w14:textId="017356A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škola zodpovídá za žáky v době dané rozvrhem</w:t>
      </w:r>
      <w:r>
        <w:rPr>
          <w:rFonts w:ascii="Calibri" w:eastAsia="Calibri" w:hAnsi="Calibri" w:cs="Calibri"/>
          <w:sz w:val="22"/>
          <w:szCs w:val="22"/>
        </w:rPr>
        <w:t xml:space="preserve"> </w:t>
      </w:r>
      <w:r>
        <w:rPr>
          <w:rFonts w:ascii="Calibri" w:eastAsia="Calibri" w:hAnsi="Calibri" w:cs="Calibri"/>
          <w:color w:val="000000"/>
          <w:sz w:val="22"/>
          <w:szCs w:val="22"/>
        </w:rPr>
        <w:t>včetně mimoškolních akcí,</w:t>
      </w:r>
    </w:p>
    <w:p w14:paraId="70D7645C" w14:textId="77E7B0F3"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škola je bezbariérová a má výtahy,</w:t>
      </w:r>
      <w:r>
        <w:rPr>
          <w:rFonts w:ascii="Calibri" w:eastAsia="Calibri" w:hAnsi="Calibri" w:cs="Calibri"/>
          <w:sz w:val="22"/>
          <w:szCs w:val="22"/>
        </w:rPr>
        <w:t xml:space="preserve"> které žáci nemohou bez dohledu pracovníka školy používat</w:t>
      </w:r>
      <w:r>
        <w:rPr>
          <w:rFonts w:ascii="Calibri" w:eastAsia="Calibri" w:hAnsi="Calibri" w:cs="Calibri"/>
          <w:color w:val="000000"/>
          <w:sz w:val="22"/>
          <w:szCs w:val="22"/>
        </w:rPr>
        <w:t xml:space="preserve">, </w:t>
      </w:r>
    </w:p>
    <w:p w14:paraId="1231FF5B" w14:textId="521B444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lékárničky jsou rozmístěny po budově školy, jejich správu má na starost tajemnice školy,</w:t>
      </w:r>
    </w:p>
    <w:p w14:paraId="231E091F" w14:textId="02DFE5BF"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všichni žáci </w:t>
      </w:r>
      <w:r>
        <w:rPr>
          <w:rFonts w:ascii="Calibri" w:eastAsia="Calibri" w:hAnsi="Calibri" w:cs="Calibri"/>
          <w:sz w:val="22"/>
          <w:szCs w:val="22"/>
        </w:rPr>
        <w:t>a pracovníci školy</w:t>
      </w:r>
      <w:r>
        <w:rPr>
          <w:rFonts w:ascii="Calibri" w:eastAsia="Calibri" w:hAnsi="Calibri" w:cs="Calibri"/>
          <w:color w:val="000000"/>
          <w:sz w:val="22"/>
          <w:szCs w:val="22"/>
        </w:rPr>
        <w:t xml:space="preserve"> předcházejí šíření infekčních onemocnění,</w:t>
      </w:r>
    </w:p>
    <w:p w14:paraId="5250B38A" w14:textId="530BB30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žák, který jeví známky akutního onemocnění, je od ostatních žáků oddělen a čeká na příchod svého zákonného zástupce (popř. osoby, kterou určí zákonný zástupce), popř. na příjezd zdravotníka, </w:t>
      </w:r>
    </w:p>
    <w:p w14:paraId="7D04A7B2" w14:textId="03699046"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žák, který ve škole nebo při školní akci utrpěl úraz, je ošetřen, a pakliže to povaha úrazu vyžaduje, vyzvedává si jej zákonný zástupce; v každém případě je zpraven o situaci zákonný zástupce, se kterým lze dohodnout další postup,</w:t>
      </w:r>
    </w:p>
    <w:p w14:paraId="36A24D74" w14:textId="72C8609D"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žáci mají možnost uložit si cenné věci, které nesouv</w:t>
      </w:r>
      <w:r>
        <w:rPr>
          <w:rFonts w:ascii="Calibri" w:eastAsia="Calibri" w:hAnsi="Calibri" w:cs="Calibri"/>
          <w:sz w:val="22"/>
          <w:szCs w:val="22"/>
        </w:rPr>
        <w:t>isí</w:t>
      </w:r>
      <w:r>
        <w:rPr>
          <w:rFonts w:ascii="Calibri" w:eastAsia="Calibri" w:hAnsi="Calibri" w:cs="Calibri"/>
          <w:color w:val="000000"/>
          <w:sz w:val="22"/>
          <w:szCs w:val="22"/>
        </w:rPr>
        <w:t xml:space="preserve"> s výukou, u třídního učitele</w:t>
      </w:r>
      <w:r>
        <w:rPr>
          <w:rFonts w:ascii="Calibri" w:eastAsia="Calibri" w:hAnsi="Calibri" w:cs="Calibri"/>
          <w:sz w:val="22"/>
          <w:szCs w:val="22"/>
        </w:rPr>
        <w:t xml:space="preserve"> (nebo</w:t>
      </w:r>
      <w:r>
        <w:rPr>
          <w:rFonts w:ascii="Calibri" w:eastAsia="Calibri" w:hAnsi="Calibri" w:cs="Calibri"/>
          <w:color w:val="000000"/>
          <w:sz w:val="22"/>
          <w:szCs w:val="22"/>
        </w:rPr>
        <w:t xml:space="preserve"> u jeho zástupce), </w:t>
      </w:r>
    </w:p>
    <w:p w14:paraId="0B82234D" w14:textId="0D5CB1BE"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za cennosti </w:t>
      </w:r>
      <w:r>
        <w:rPr>
          <w:rFonts w:ascii="Calibri" w:eastAsia="Calibri" w:hAnsi="Calibri" w:cs="Calibri"/>
          <w:sz w:val="22"/>
          <w:szCs w:val="22"/>
        </w:rPr>
        <w:t xml:space="preserve">a jiné osobní věci </w:t>
      </w:r>
      <w:r>
        <w:rPr>
          <w:rFonts w:ascii="Calibri" w:eastAsia="Calibri" w:hAnsi="Calibri" w:cs="Calibri"/>
          <w:color w:val="000000"/>
          <w:sz w:val="22"/>
          <w:szCs w:val="22"/>
        </w:rPr>
        <w:t>si žák zodpovídá sám; v případě jejich ztráty, poškození bude škola postupovat cestou šetření a nahlášení příslušným orgánům, a to poté, co dotyčný žák</w:t>
      </w:r>
      <w:r>
        <w:rPr>
          <w:rFonts w:ascii="Calibri" w:eastAsia="Calibri" w:hAnsi="Calibri" w:cs="Calibri"/>
          <w:sz w:val="22"/>
          <w:szCs w:val="22"/>
        </w:rPr>
        <w:t xml:space="preserve">-poškozený </w:t>
      </w:r>
      <w:r>
        <w:rPr>
          <w:rFonts w:ascii="Calibri" w:eastAsia="Calibri" w:hAnsi="Calibri" w:cs="Calibri"/>
          <w:color w:val="000000"/>
          <w:sz w:val="22"/>
          <w:szCs w:val="22"/>
        </w:rPr>
        <w:t>danou věc nenajde sám</w:t>
      </w:r>
      <w:r>
        <w:rPr>
          <w:rFonts w:ascii="Calibri" w:eastAsia="Calibri" w:hAnsi="Calibri" w:cs="Calibri"/>
          <w:sz w:val="22"/>
          <w:szCs w:val="22"/>
        </w:rPr>
        <w:t xml:space="preserve"> </w:t>
      </w:r>
      <w:r>
        <w:rPr>
          <w:rFonts w:ascii="Calibri" w:eastAsia="Calibri" w:hAnsi="Calibri" w:cs="Calibri"/>
          <w:color w:val="000000"/>
          <w:sz w:val="22"/>
          <w:szCs w:val="22"/>
        </w:rPr>
        <w:t xml:space="preserve">ani za pomoci ostatních žáků a učitelů; ztrátu žák musí pokaždé </w:t>
      </w:r>
      <w:r>
        <w:rPr>
          <w:rFonts w:ascii="Calibri" w:eastAsia="Calibri" w:hAnsi="Calibri" w:cs="Calibri"/>
          <w:sz w:val="22"/>
          <w:szCs w:val="22"/>
        </w:rPr>
        <w:t xml:space="preserve">ihned </w:t>
      </w:r>
      <w:r>
        <w:rPr>
          <w:rFonts w:ascii="Calibri" w:eastAsia="Calibri" w:hAnsi="Calibri" w:cs="Calibri"/>
          <w:color w:val="000000"/>
          <w:sz w:val="22"/>
          <w:szCs w:val="22"/>
        </w:rPr>
        <w:t>nahlásit</w:t>
      </w:r>
      <w:r>
        <w:rPr>
          <w:rFonts w:ascii="Calibri" w:eastAsia="Calibri" w:hAnsi="Calibri" w:cs="Calibri"/>
          <w:sz w:val="22"/>
          <w:szCs w:val="22"/>
        </w:rPr>
        <w:t xml:space="preserve"> </w:t>
      </w:r>
      <w:r>
        <w:rPr>
          <w:rFonts w:ascii="Calibri" w:eastAsia="Calibri" w:hAnsi="Calibri" w:cs="Calibri"/>
          <w:color w:val="000000"/>
          <w:sz w:val="22"/>
          <w:szCs w:val="22"/>
        </w:rPr>
        <w:t xml:space="preserve">kterémukoli pedagogickému pracovníkovi; o ztrátě bude informován zákonný zástupce žáka, </w:t>
      </w:r>
    </w:p>
    <w:p w14:paraId="1A90F161" w14:textId="10339F22"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škola je pojištěna, pojistnou událost řeší tajemnice školy,</w:t>
      </w:r>
    </w:p>
    <w:p w14:paraId="4588D6C0" w14:textId="0C2E7B7E"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zákonní zástupci i žáci svými podpisy stvrzují seznámení a souhlas se základními dokumenty školy (školní řád a pravidla bezpečnosti). </w:t>
      </w:r>
    </w:p>
    <w:p w14:paraId="2DA36CA7"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718C0188" w14:textId="77777777" w:rsidR="00E4475E"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Vzájemné vztahy mezi žáky, zaměstnanci školy a zákonnými zástupci a vzájemná </w:t>
      </w:r>
    </w:p>
    <w:p w14:paraId="2323A775" w14:textId="77777777" w:rsidR="00E4475E" w:rsidRDefault="00000000">
      <w:p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b/>
          <w:color w:val="000000"/>
          <w:sz w:val="22"/>
          <w:szCs w:val="22"/>
        </w:rPr>
        <w:t xml:space="preserve">        komunikace </w:t>
      </w:r>
    </w:p>
    <w:p w14:paraId="29DC0075" w14:textId="64BF2EEA" w:rsidR="00E4475E" w:rsidRPr="001102C7" w:rsidRDefault="001102C7" w:rsidP="001102C7">
      <w:pPr>
        <w:pBdr>
          <w:top w:val="nil"/>
          <w:left w:val="nil"/>
          <w:bottom w:val="nil"/>
          <w:right w:val="nil"/>
          <w:between w:val="nil"/>
        </w:pBdr>
        <w:jc w:val="both"/>
        <w:rPr>
          <w:color w:val="000000"/>
          <w:sz w:val="22"/>
          <w:szCs w:val="22"/>
        </w:rPr>
      </w:pPr>
      <w:r w:rsidRPr="001102C7">
        <w:rPr>
          <w:rFonts w:ascii="Calibri" w:eastAsia="Calibri" w:hAnsi="Calibri" w:cs="Calibri"/>
          <w:color w:val="000000"/>
          <w:sz w:val="22"/>
          <w:szCs w:val="22"/>
        </w:rPr>
        <w:t>-</w:t>
      </w:r>
      <w:r>
        <w:rPr>
          <w:rFonts w:ascii="Calibri" w:eastAsia="Calibri" w:hAnsi="Calibri" w:cs="Calibri"/>
          <w:color w:val="000000"/>
          <w:sz w:val="22"/>
          <w:szCs w:val="22"/>
        </w:rPr>
        <w:t xml:space="preserve"> </w:t>
      </w:r>
      <w:r w:rsidRPr="001102C7">
        <w:rPr>
          <w:rFonts w:ascii="Calibri" w:eastAsia="Calibri" w:hAnsi="Calibri" w:cs="Calibri"/>
          <w:color w:val="000000"/>
          <w:sz w:val="22"/>
          <w:szCs w:val="22"/>
        </w:rPr>
        <w:t>komunikace se odehrává na základě slušnosti, respektu, tolerance a přátelství; nejsou přípustné urážky, ponižování a vulgarity,</w:t>
      </w:r>
    </w:p>
    <w:p w14:paraId="780A50E2" w14:textId="4486C85D"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lastRenderedPageBreak/>
        <w:t>- kolektivní tresty jsou nepřípustné,</w:t>
      </w:r>
    </w:p>
    <w:p w14:paraId="3ECDD9C6" w14:textId="746D619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nesmí docházet ke zneužívání a porušování školního řádu, ostatních řádů a směrnic,</w:t>
      </w:r>
    </w:p>
    <w:p w14:paraId="7A285B84" w14:textId="46543CF1"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všichni se snaží přispívat ke zlepšování stávajícího stavu vzájemných vztahů, </w:t>
      </w:r>
    </w:p>
    <w:p w14:paraId="794BC7F1" w14:textId="6AEADCEC"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žák není ve školní jídelně nucen do jídla,</w:t>
      </w:r>
    </w:p>
    <w:p w14:paraId="6B426574" w14:textId="2397370B"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sz w:val="22"/>
          <w:szCs w:val="22"/>
        </w:rPr>
        <w:t>- pracovníci</w:t>
      </w:r>
      <w:r>
        <w:rPr>
          <w:rFonts w:ascii="Calibri" w:eastAsia="Calibri" w:hAnsi="Calibri" w:cs="Calibri"/>
          <w:color w:val="000000"/>
          <w:sz w:val="22"/>
          <w:szCs w:val="22"/>
        </w:rPr>
        <w:t xml:space="preserve"> školy a zákonní zástupci budou chránit žáky před všemi formami špatného zacházení, násilím a zneužíváním, a to i za pomoci orgánů, které jsou schopny pomoci,</w:t>
      </w:r>
    </w:p>
    <w:p w14:paraId="6D3B0B8C" w14:textId="3269EEE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zákonný zástupce může po dohodě s příslušným učitelem navštívit školu, popř. nahlédnout do výuky, pakliže má důvodné podezření, že jeho dítě prochází změnami ve vývoji, které mají negativní vliv na jeho chování a výsledky ve škole, </w:t>
      </w:r>
    </w:p>
    <w:p w14:paraId="0D36F62B" w14:textId="1F6C6504"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základním a každodenním komunikačním kanálem je systém </w:t>
      </w:r>
      <w:r w:rsidR="0046088E">
        <w:rPr>
          <w:rFonts w:ascii="Calibri" w:eastAsia="Calibri" w:hAnsi="Calibri" w:cs="Calibri"/>
          <w:color w:val="000000"/>
          <w:sz w:val="22"/>
          <w:szCs w:val="22"/>
        </w:rPr>
        <w:t>Škola</w:t>
      </w:r>
      <w:r w:rsidR="0046088E">
        <w:rPr>
          <w:rFonts w:ascii="Calibri" w:eastAsia="Calibri" w:hAnsi="Calibri" w:cs="Calibri"/>
          <w:sz w:val="22"/>
          <w:szCs w:val="22"/>
        </w:rPr>
        <w:t xml:space="preserve"> Online</w:t>
      </w:r>
      <w:r>
        <w:rPr>
          <w:rFonts w:ascii="Calibri" w:eastAsia="Calibri" w:hAnsi="Calibri" w:cs="Calibri"/>
          <w:color w:val="000000"/>
          <w:sz w:val="22"/>
          <w:szCs w:val="22"/>
        </w:rPr>
        <w:t>, webové stránky školy a úřední deska</w:t>
      </w:r>
      <w:r>
        <w:rPr>
          <w:rFonts w:ascii="Calibri" w:eastAsia="Calibri" w:hAnsi="Calibri" w:cs="Calibri"/>
          <w:sz w:val="22"/>
          <w:szCs w:val="22"/>
        </w:rPr>
        <w:t>,</w:t>
      </w:r>
    </w:p>
    <w:p w14:paraId="108E904A" w14:textId="7F2CA8C1"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Facebook školy slouží pouze pro prezentaci práce,</w:t>
      </w:r>
    </w:p>
    <w:p w14:paraId="484210FE" w14:textId="596B7C1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žáci mají k dispozici schránku důvěry, za kterou odpovídá metodik prevence a která je umístěna </w:t>
      </w:r>
      <w:r>
        <w:rPr>
          <w:rFonts w:ascii="Calibri" w:eastAsia="Calibri" w:hAnsi="Calibri" w:cs="Calibri"/>
          <w:sz w:val="22"/>
          <w:szCs w:val="22"/>
        </w:rPr>
        <w:t>před vchodem do sekretariátu školy</w:t>
      </w:r>
      <w:r>
        <w:rPr>
          <w:rFonts w:ascii="Calibri" w:eastAsia="Calibri" w:hAnsi="Calibri" w:cs="Calibri"/>
          <w:color w:val="000000"/>
          <w:sz w:val="22"/>
          <w:szCs w:val="22"/>
        </w:rPr>
        <w:t xml:space="preserve">, </w:t>
      </w:r>
    </w:p>
    <w:p w14:paraId="2992BD43" w14:textId="703AFC32"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při třídnických hodinách jsou řešeny aktuální problémy, které žáky trápí, které řeší, se kterými potřebují pomoci, ale také návrhy, tipy a možnosti na zlepšení; tyto návrhy jsou třídním učitelem (</w:t>
      </w:r>
      <w:r>
        <w:rPr>
          <w:rFonts w:ascii="Calibri" w:eastAsia="Calibri" w:hAnsi="Calibri" w:cs="Calibri"/>
          <w:sz w:val="22"/>
          <w:szCs w:val="22"/>
        </w:rPr>
        <w:t>nebo</w:t>
      </w:r>
      <w:r>
        <w:rPr>
          <w:rFonts w:ascii="Calibri" w:eastAsia="Calibri" w:hAnsi="Calibri" w:cs="Calibri"/>
          <w:color w:val="000000"/>
          <w:sz w:val="22"/>
          <w:szCs w:val="22"/>
        </w:rPr>
        <w:t xml:space="preserve"> jeho zástupcem) řešeny; součástí třídnických hodin je také zhodnocení dosavadního stavu fungování třídy</w:t>
      </w:r>
      <w:r>
        <w:rPr>
          <w:rFonts w:ascii="Calibri" w:eastAsia="Calibri" w:hAnsi="Calibri" w:cs="Calibri"/>
          <w:sz w:val="22"/>
          <w:szCs w:val="22"/>
        </w:rPr>
        <w:t xml:space="preserve">, </w:t>
      </w:r>
    </w:p>
    <w:p w14:paraId="7D7376C6" w14:textId="26B436E7"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jsou pořádána setkání učitelů a zákonných zástupců, dny otevřených dveří, informační schůzky, prezentační setkání,</w:t>
      </w:r>
    </w:p>
    <w:p w14:paraId="51A0760D" w14:textId="3DDC42C4" w:rsidR="00E4475E" w:rsidRDefault="001102C7" w:rsidP="001102C7">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 učitelé mají konzultační hodiny určené pro zákonné zástupce, </w:t>
      </w:r>
    </w:p>
    <w:p w14:paraId="13DDAEC3" w14:textId="282679F5"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podněty a oznámení může podat zákonný zástupce, žák i</w:t>
      </w:r>
      <w:r>
        <w:rPr>
          <w:rFonts w:ascii="Calibri" w:eastAsia="Calibri" w:hAnsi="Calibri" w:cs="Calibri"/>
          <w:sz w:val="22"/>
          <w:szCs w:val="22"/>
        </w:rPr>
        <w:t xml:space="preserve"> pracovník </w:t>
      </w:r>
      <w:r>
        <w:rPr>
          <w:rFonts w:ascii="Calibri" w:eastAsia="Calibri" w:hAnsi="Calibri" w:cs="Calibri"/>
          <w:color w:val="000000"/>
          <w:sz w:val="22"/>
          <w:szCs w:val="22"/>
        </w:rPr>
        <w:t>školy kterémukoli pedagogickému pracovníkovi</w:t>
      </w:r>
      <w:r>
        <w:rPr>
          <w:rFonts w:ascii="Calibri" w:eastAsia="Calibri" w:hAnsi="Calibri" w:cs="Calibri"/>
          <w:sz w:val="22"/>
          <w:szCs w:val="22"/>
        </w:rPr>
        <w:t xml:space="preserve"> </w:t>
      </w:r>
      <w:r>
        <w:rPr>
          <w:rFonts w:ascii="Calibri" w:eastAsia="Calibri" w:hAnsi="Calibri" w:cs="Calibri"/>
          <w:color w:val="000000"/>
          <w:sz w:val="22"/>
          <w:szCs w:val="22"/>
        </w:rPr>
        <w:t>školy v ústní i písemné podobě, popř</w:t>
      </w:r>
      <w:r>
        <w:rPr>
          <w:rFonts w:ascii="Calibri" w:eastAsia="Calibri" w:hAnsi="Calibri" w:cs="Calibri"/>
          <w:sz w:val="22"/>
          <w:szCs w:val="22"/>
        </w:rPr>
        <w:t xml:space="preserve">ípadě se může obrátit na školskou radu, </w:t>
      </w:r>
    </w:p>
    <w:p w14:paraId="3A8620BE" w14:textId="0A1BB809"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 ve škole funguje školní parlament, </w:t>
      </w:r>
    </w:p>
    <w:p w14:paraId="46A2F1D0" w14:textId="33AA24EE"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podněty, které mají charakter návrhu na zlepšení, rozvoj</w:t>
      </w:r>
      <w:r>
        <w:rPr>
          <w:rFonts w:ascii="Calibri" w:eastAsia="Calibri" w:hAnsi="Calibri" w:cs="Calibri"/>
          <w:sz w:val="22"/>
          <w:szCs w:val="22"/>
        </w:rPr>
        <w:t xml:space="preserve">, </w:t>
      </w:r>
      <w:r>
        <w:rPr>
          <w:rFonts w:ascii="Calibri" w:eastAsia="Calibri" w:hAnsi="Calibri" w:cs="Calibri"/>
          <w:color w:val="000000"/>
          <w:sz w:val="22"/>
          <w:szCs w:val="22"/>
        </w:rPr>
        <w:t xml:space="preserve">zamezení </w:t>
      </w:r>
      <w:r>
        <w:rPr>
          <w:rFonts w:ascii="Calibri" w:eastAsia="Calibri" w:hAnsi="Calibri" w:cs="Calibri"/>
          <w:sz w:val="22"/>
          <w:szCs w:val="22"/>
        </w:rPr>
        <w:t xml:space="preserve">a jiné </w:t>
      </w:r>
      <w:r>
        <w:rPr>
          <w:rFonts w:ascii="Calibri" w:eastAsia="Calibri" w:hAnsi="Calibri" w:cs="Calibri"/>
          <w:color w:val="000000"/>
          <w:sz w:val="22"/>
          <w:szCs w:val="22"/>
        </w:rPr>
        <w:t>a které mají dopad na fungování školy, jsou projednávány podle povahy ve školské radě, pedagogické radě, mimořádné radě</w:t>
      </w:r>
      <w:r>
        <w:rPr>
          <w:rFonts w:ascii="Calibri" w:eastAsia="Calibri" w:hAnsi="Calibri" w:cs="Calibri"/>
          <w:sz w:val="22"/>
          <w:szCs w:val="22"/>
        </w:rPr>
        <w:t>;</w:t>
      </w:r>
      <w:r>
        <w:rPr>
          <w:rFonts w:ascii="Calibri" w:eastAsia="Calibri" w:hAnsi="Calibri" w:cs="Calibri"/>
          <w:color w:val="000000"/>
          <w:sz w:val="22"/>
          <w:szCs w:val="22"/>
        </w:rPr>
        <w:t xml:space="preserve"> žádoucí je také projednání na operativních poradác</w:t>
      </w:r>
      <w:r>
        <w:rPr>
          <w:rFonts w:ascii="Calibri" w:eastAsia="Calibri" w:hAnsi="Calibri" w:cs="Calibri"/>
          <w:sz w:val="22"/>
          <w:szCs w:val="22"/>
        </w:rPr>
        <w:t xml:space="preserve">h, </w:t>
      </w:r>
    </w:p>
    <w:p w14:paraId="74239BC4" w14:textId="5F58AB4B" w:rsidR="00E4475E" w:rsidRDefault="001102C7" w:rsidP="001102C7">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každá oficiální stížnost je řešena s obecně platnou legislativou do 30 dní od doručení stížnosti v písemné podobě na adresu školy.</w:t>
      </w:r>
    </w:p>
    <w:p w14:paraId="151B9AED"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5F133F27" w14:textId="77777777" w:rsidR="00E4475E"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Pravidla pro hodnocení výsledků vzdělávání žáků </w:t>
      </w:r>
    </w:p>
    <w:p w14:paraId="006A98D5"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Hodnocení a klasifikace žáků je součástí práce školy. Celkové výsledky uvádí škola na vysvědčení.</w:t>
      </w:r>
    </w:p>
    <w:p w14:paraId="1475D8C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Celková klasifikace se uskutečňuje na konci </w:t>
      </w:r>
      <w:r>
        <w:rPr>
          <w:rFonts w:ascii="Calibri" w:eastAsia="Calibri" w:hAnsi="Calibri" w:cs="Calibri"/>
          <w:sz w:val="22"/>
          <w:szCs w:val="22"/>
        </w:rPr>
        <w:t>každého</w:t>
      </w:r>
      <w:r>
        <w:rPr>
          <w:rFonts w:ascii="Calibri" w:eastAsia="Calibri" w:hAnsi="Calibri" w:cs="Calibri"/>
          <w:color w:val="000000"/>
          <w:sz w:val="22"/>
          <w:szCs w:val="22"/>
        </w:rPr>
        <w:t xml:space="preserve"> prvního a druhého pololetí školního roku.</w:t>
      </w:r>
    </w:p>
    <w:p w14:paraId="080B1DD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Každé hodnocení výsledků vzdělávání a chování žáka musí být jednoznačné, srozumitelné a věcné</w:t>
      </w:r>
      <w:r>
        <w:rPr>
          <w:rFonts w:ascii="Calibri" w:eastAsia="Calibri" w:hAnsi="Calibri" w:cs="Calibri"/>
          <w:sz w:val="22"/>
          <w:szCs w:val="22"/>
        </w:rPr>
        <w:t xml:space="preserve">. </w:t>
      </w:r>
    </w:p>
    <w:p w14:paraId="2D85BA7C"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7E4FE74B" w14:textId="77777777" w:rsidR="00E4475E"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Zásady klasifikace</w:t>
      </w:r>
    </w:p>
    <w:p w14:paraId="5A69324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Při hodnocení a při průběžné i celkové klasifikaci uplatňuje učitel přiměřenou náročnost a </w:t>
      </w:r>
      <w:r>
        <w:rPr>
          <w:rFonts w:ascii="Calibri" w:eastAsia="Calibri" w:hAnsi="Calibri" w:cs="Calibri"/>
          <w:sz w:val="22"/>
          <w:szCs w:val="22"/>
        </w:rPr>
        <w:t>učitelský</w:t>
      </w:r>
      <w:r>
        <w:rPr>
          <w:rFonts w:ascii="Calibri" w:eastAsia="Calibri" w:hAnsi="Calibri" w:cs="Calibri"/>
          <w:color w:val="000000"/>
          <w:sz w:val="22"/>
          <w:szCs w:val="22"/>
        </w:rPr>
        <w:t xml:space="preserve"> takt vůči žákovi. Učitel přihlíží k věk</w:t>
      </w:r>
      <w:r>
        <w:rPr>
          <w:rFonts w:ascii="Calibri" w:eastAsia="Calibri" w:hAnsi="Calibri" w:cs="Calibri"/>
          <w:sz w:val="22"/>
          <w:szCs w:val="22"/>
        </w:rPr>
        <w:t>u</w:t>
      </w:r>
      <w:r>
        <w:rPr>
          <w:rFonts w:ascii="Calibri" w:eastAsia="Calibri" w:hAnsi="Calibri" w:cs="Calibri"/>
          <w:color w:val="000000"/>
          <w:sz w:val="22"/>
          <w:szCs w:val="22"/>
        </w:rPr>
        <w:t xml:space="preserve"> žáka, k jeho vzdělávacím a osobnostním předpokladům a také k pokrokům, které žák udělal od posledního období. </w:t>
      </w:r>
    </w:p>
    <w:p w14:paraId="10BB948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Klasifikační stupeň určuje učitel, který vyučuje příslušný předmět. V předmětu, ve kterém vyučuje více učitelů, určí výsledný stupeň za klasifikační období učitelé po vzájemné dohodě. Nedojde-li k dohodě, stanoví výsledný klasifikační stupeň ředitel školy jako rozhodnutí.</w:t>
      </w:r>
    </w:p>
    <w:p w14:paraId="073EEA9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Stupeň prospěchu se určuje na základě aritmetického průměru, přihlíží se však k přístupu žáka k předmětu, především v případech, kdy je výsledná klasifikace na rozmezí dvou klasifikačních stupňů.</w:t>
      </w:r>
    </w:p>
    <w:p w14:paraId="13BAAF5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Hodnocení chování žáka </w:t>
      </w:r>
      <w:r>
        <w:rPr>
          <w:rFonts w:ascii="Calibri" w:eastAsia="Calibri" w:hAnsi="Calibri" w:cs="Calibri"/>
          <w:sz w:val="22"/>
          <w:szCs w:val="22"/>
        </w:rPr>
        <w:t xml:space="preserve">je </w:t>
      </w:r>
      <w:r>
        <w:rPr>
          <w:rFonts w:ascii="Calibri" w:eastAsia="Calibri" w:hAnsi="Calibri" w:cs="Calibri"/>
          <w:color w:val="000000"/>
          <w:sz w:val="22"/>
          <w:szCs w:val="22"/>
        </w:rPr>
        <w:t>součástí celkového hodnocení žáka za příslušné klasifikační období.</w:t>
      </w:r>
    </w:p>
    <w:p w14:paraId="7BE5B2E9" w14:textId="6E77BF5A"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Na konci klasifikačního období</w:t>
      </w:r>
      <w:r>
        <w:rPr>
          <w:rFonts w:ascii="Calibri" w:eastAsia="Calibri" w:hAnsi="Calibri" w:cs="Calibri"/>
          <w:sz w:val="22"/>
          <w:szCs w:val="22"/>
        </w:rPr>
        <w:t xml:space="preserve"> </w:t>
      </w:r>
      <w:r w:rsidR="0046088E">
        <w:rPr>
          <w:rFonts w:ascii="Calibri" w:eastAsia="Calibri" w:hAnsi="Calibri" w:cs="Calibri"/>
          <w:color w:val="000000"/>
          <w:sz w:val="22"/>
          <w:szCs w:val="22"/>
        </w:rPr>
        <w:t>zapíšou</w:t>
      </w:r>
      <w:r>
        <w:rPr>
          <w:rFonts w:ascii="Calibri" w:eastAsia="Calibri" w:hAnsi="Calibri" w:cs="Calibri"/>
          <w:color w:val="000000"/>
          <w:sz w:val="22"/>
          <w:szCs w:val="22"/>
        </w:rPr>
        <w:t xml:space="preserve"> všichni učitelé příslušných předmětů výsledky celkové klasifikace do systému </w:t>
      </w:r>
      <w:r w:rsidR="0046088E">
        <w:rPr>
          <w:rFonts w:ascii="Calibri" w:eastAsia="Calibri" w:hAnsi="Calibri" w:cs="Calibri"/>
          <w:color w:val="000000"/>
          <w:sz w:val="22"/>
          <w:szCs w:val="22"/>
        </w:rPr>
        <w:t>Škola</w:t>
      </w:r>
      <w:r w:rsidR="0046088E">
        <w:rPr>
          <w:rFonts w:ascii="Calibri" w:eastAsia="Calibri" w:hAnsi="Calibri" w:cs="Calibri"/>
          <w:sz w:val="22"/>
          <w:szCs w:val="22"/>
        </w:rPr>
        <w:t xml:space="preserve"> Online</w:t>
      </w:r>
      <w:r>
        <w:rPr>
          <w:rFonts w:ascii="Calibri" w:eastAsia="Calibri" w:hAnsi="Calibri" w:cs="Calibri"/>
          <w:color w:val="000000"/>
          <w:sz w:val="22"/>
          <w:szCs w:val="22"/>
        </w:rPr>
        <w:t>. Všichni žáci a zákonní zástupci jsou zpraveni o fungování tohoto systému, o přístupových heslech. Přístupová hesla jsou žákům sdělena přís</w:t>
      </w:r>
      <w:r>
        <w:rPr>
          <w:rFonts w:ascii="Calibri" w:eastAsia="Calibri" w:hAnsi="Calibri" w:cs="Calibri"/>
          <w:sz w:val="22"/>
          <w:szCs w:val="22"/>
        </w:rPr>
        <w:t xml:space="preserve">lušnými učiteli </w:t>
      </w:r>
      <w:r>
        <w:rPr>
          <w:rFonts w:ascii="Calibri" w:eastAsia="Calibri" w:hAnsi="Calibri" w:cs="Calibri"/>
          <w:color w:val="000000"/>
          <w:sz w:val="22"/>
          <w:szCs w:val="22"/>
        </w:rPr>
        <w:t>na první vyučovací hodině informatiky</w:t>
      </w:r>
      <w:r>
        <w:rPr>
          <w:rFonts w:ascii="Calibri" w:eastAsia="Calibri" w:hAnsi="Calibri" w:cs="Calibri"/>
          <w:sz w:val="22"/>
          <w:szCs w:val="22"/>
        </w:rPr>
        <w:t>.</w:t>
      </w:r>
      <w:r>
        <w:rPr>
          <w:rFonts w:ascii="Calibri" w:eastAsia="Calibri" w:hAnsi="Calibri" w:cs="Calibri"/>
          <w:color w:val="000000"/>
          <w:sz w:val="22"/>
          <w:szCs w:val="22"/>
        </w:rPr>
        <w:t xml:space="preserve"> Přístupová hesla zákonných zástupců jsou sdělena prostřednictvím třídních učitelů.</w:t>
      </w:r>
    </w:p>
    <w:p w14:paraId="360D7CB9" w14:textId="3EE78904"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Zákonného zástupce informuj</w:t>
      </w:r>
      <w:r>
        <w:rPr>
          <w:rFonts w:ascii="Calibri" w:eastAsia="Calibri" w:hAnsi="Calibri" w:cs="Calibri"/>
          <w:sz w:val="22"/>
          <w:szCs w:val="22"/>
        </w:rPr>
        <w:t xml:space="preserve">í o výsledcích a chování žáka </w:t>
      </w:r>
      <w:r>
        <w:rPr>
          <w:rFonts w:ascii="Calibri" w:eastAsia="Calibri" w:hAnsi="Calibri" w:cs="Calibri"/>
          <w:color w:val="000000"/>
          <w:sz w:val="22"/>
          <w:szCs w:val="22"/>
        </w:rPr>
        <w:t>učitelé jednotlivých předmětů na setkání s rodiči</w:t>
      </w:r>
      <w:r>
        <w:rPr>
          <w:rFonts w:ascii="Calibri" w:eastAsia="Calibri" w:hAnsi="Calibri" w:cs="Calibri"/>
          <w:sz w:val="22"/>
          <w:szCs w:val="22"/>
        </w:rPr>
        <w:t xml:space="preserve"> (dvakrát za školní rok, v 9. ročníku jedenkrát)</w:t>
      </w:r>
      <w:r>
        <w:rPr>
          <w:rFonts w:ascii="Calibri" w:eastAsia="Calibri" w:hAnsi="Calibri" w:cs="Calibri"/>
          <w:color w:val="000000"/>
          <w:sz w:val="22"/>
          <w:szCs w:val="22"/>
        </w:rPr>
        <w:t xml:space="preserve">, dále v systému </w:t>
      </w:r>
      <w:r w:rsidR="0046088E">
        <w:rPr>
          <w:rFonts w:ascii="Calibri" w:eastAsia="Calibri" w:hAnsi="Calibri" w:cs="Calibri"/>
          <w:sz w:val="22"/>
          <w:szCs w:val="22"/>
        </w:rPr>
        <w:t>Škola Online</w:t>
      </w:r>
      <w:r>
        <w:rPr>
          <w:rFonts w:ascii="Calibri" w:eastAsia="Calibri" w:hAnsi="Calibri" w:cs="Calibri"/>
          <w:color w:val="000000"/>
          <w:sz w:val="22"/>
          <w:szCs w:val="22"/>
        </w:rPr>
        <w:t xml:space="preserve"> (kdykoli pak podle potřeby nebo na požádání zákonného zástupce). Výkyvy žáka v učení, mimořádné zhoršení prospěchu a nedostatky v chování se projednávají v pedagogické radě, náhlé situace se řeší ihned</w:t>
      </w:r>
      <w:r>
        <w:rPr>
          <w:rFonts w:ascii="Calibri" w:eastAsia="Calibri" w:hAnsi="Calibri" w:cs="Calibri"/>
          <w:sz w:val="22"/>
          <w:szCs w:val="22"/>
        </w:rPr>
        <w:t xml:space="preserve"> i ve spolupráci se zákonným zástupcem. </w:t>
      </w:r>
    </w:p>
    <w:p w14:paraId="3E76843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Přechází-li žák do jiné školy nebo přichází-li žák do naší školy, zašl</w:t>
      </w:r>
      <w:r>
        <w:rPr>
          <w:rFonts w:ascii="Calibri" w:eastAsia="Calibri" w:hAnsi="Calibri" w:cs="Calibri"/>
          <w:sz w:val="22"/>
          <w:szCs w:val="22"/>
        </w:rPr>
        <w:t xml:space="preserve">ou si </w:t>
      </w:r>
      <w:r>
        <w:rPr>
          <w:rFonts w:ascii="Calibri" w:eastAsia="Calibri" w:hAnsi="Calibri" w:cs="Calibri"/>
          <w:color w:val="000000"/>
          <w:sz w:val="22"/>
          <w:szCs w:val="22"/>
        </w:rPr>
        <w:t xml:space="preserve">ředitelé na základě potvrzení o přestupu kopie všech </w:t>
      </w:r>
      <w:r>
        <w:rPr>
          <w:rFonts w:ascii="Calibri" w:eastAsia="Calibri" w:hAnsi="Calibri" w:cs="Calibri"/>
          <w:sz w:val="22"/>
          <w:szCs w:val="22"/>
        </w:rPr>
        <w:t xml:space="preserve">vyžádaných </w:t>
      </w:r>
      <w:r>
        <w:rPr>
          <w:rFonts w:ascii="Calibri" w:eastAsia="Calibri" w:hAnsi="Calibri" w:cs="Calibri"/>
          <w:color w:val="000000"/>
          <w:sz w:val="22"/>
          <w:szCs w:val="22"/>
        </w:rPr>
        <w:t>dokumentů týkajících se žáka</w:t>
      </w:r>
      <w:r>
        <w:rPr>
          <w:rFonts w:ascii="Calibri" w:eastAsia="Calibri" w:hAnsi="Calibri" w:cs="Calibri"/>
          <w:sz w:val="22"/>
          <w:szCs w:val="22"/>
        </w:rPr>
        <w:t xml:space="preserve">. Jestliže se tak stane krátce před ukončením klasifikačního období, zašlou si ředitelé návrhy hodnocení za příslušné klasifikační období; tyto návrhy se stávají podkladem pro vydání vysvědčení / výpisu vysvědčení. </w:t>
      </w:r>
    </w:p>
    <w:p w14:paraId="63BB4F54"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23DF347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Žáci se speciálními vzdělávacími potřebami (SVP) jsou hodnoceni podle platných pokynů MŠMT, podle vyjádření poradenského pracoviště.</w:t>
      </w:r>
    </w:p>
    <w:p w14:paraId="44EB8E3F"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1BBCCD6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pro základní vzdělávání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Do vyššího ročníku postupuje prakticky vždy </w:t>
      </w:r>
      <w:r>
        <w:rPr>
          <w:rFonts w:ascii="Calibri" w:eastAsia="Calibri" w:hAnsi="Calibri" w:cs="Calibri"/>
          <w:sz w:val="22"/>
          <w:szCs w:val="22"/>
        </w:rPr>
        <w:t xml:space="preserve">žák prvního ročníku. </w:t>
      </w:r>
    </w:p>
    <w:p w14:paraId="3520729C"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38D9991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Nelze-li žáka hodnotit na konci prvního pololetí (nejčastěji na základě vysoké absence),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14:paraId="0ED41AE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Nelze-li žáka hodnotit na konci druhého pololetí (nejčastěji na základě vysoké absence),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7A198F58"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419D2B5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opakuje ročník, pokud na konci druhého pololetí neprospěl </w:t>
      </w:r>
      <w:r>
        <w:rPr>
          <w:rFonts w:ascii="Calibri" w:eastAsia="Calibri" w:hAnsi="Calibri" w:cs="Calibri"/>
          <w:sz w:val="22"/>
          <w:szCs w:val="22"/>
        </w:rPr>
        <w:t>ve třech a více předmětech</w:t>
      </w:r>
      <w:r>
        <w:rPr>
          <w:rFonts w:ascii="Calibri" w:eastAsia="Calibri" w:hAnsi="Calibri" w:cs="Calibri"/>
          <w:color w:val="000000"/>
          <w:sz w:val="22"/>
          <w:szCs w:val="22"/>
        </w:rPr>
        <w:t xml:space="preserve"> nebo ne</w:t>
      </w:r>
      <w:r>
        <w:rPr>
          <w:rFonts w:ascii="Calibri" w:eastAsia="Calibri" w:hAnsi="Calibri" w:cs="Calibri"/>
          <w:sz w:val="22"/>
          <w:szCs w:val="22"/>
        </w:rPr>
        <w:t>mohl být hodnocen, a to maximálně jednou na každém stupni vzdělávání, pokud žák neuspěje u opravné zkoušky při nevykonání opravné zkoušky</w:t>
      </w:r>
      <w:r>
        <w:rPr>
          <w:rFonts w:ascii="Calibri" w:eastAsia="Calibri" w:hAnsi="Calibri" w:cs="Calibri"/>
          <w:color w:val="000000"/>
          <w:sz w:val="22"/>
          <w:szCs w:val="22"/>
        </w:rPr>
        <w:t xml:space="preserve"> nebo nemohl být hodnocen. Toto ustanovení neplatí pro žáka, který na daném stupni základní školy již jednou ročník opakoval; tomuto žákovi může ředitel školy na žádost jeho zákonného zástupce povolit opakování ročníku pouze z vážných zdravotních důvodů.</w:t>
      </w:r>
    </w:p>
    <w:p w14:paraId="4594728F" w14:textId="77777777"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Žák, který neprospěl nebo nemohl být hodnocen, má právo opakovat ročník, pokud ještě neukončil povinnou docházku a již dříve ročník neopakoval; jakmile žák splní devět let povinné docházky, nemá již na opakování ročníku nárok ani povinnost. </w:t>
      </w:r>
    </w:p>
    <w:p w14:paraId="6AFBBC80"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567B718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Má-li zákonný zástupce pochybnosti o správnosti hodnocení na konci prvního nebo druhého pololetí, může do 3 pracovních dnů od vydání vysvědčení žádat ředitele školy o komisionální přezkoušení žáka. Je-li učitelem žáka v daném předmětu ředitel školy, určí komisi příslušný krajský úřad. Přezkoušení se koná nejpozději do 14 dnů od doručení žádosti, nebo v termínu dohodnutém se zákonným zástupcem. Více o komisionálním přezkoušení níže. </w:t>
      </w:r>
    </w:p>
    <w:p w14:paraId="58C06CEA"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691F316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Žáci devátých ročníků (a žáci, kteří na daném stupni základní školy dosud neopakovali ročník), kteří na konci druhého pololetí neprospěli nejvýše ze dvou povinných předmětů s výjimkou předmětů výchovného zaměření, konají opravné zkoušky. Tyto zkoušky se konají nejpozději do konce příslušného školního roku (do 31. srpna) v termínu stanoveném ředitelem školy. Žák může v jednom dni skládat jednu opravnou zkoušku, která je vždy komisionální. Žák, který tuto zkoušku vykoná neúspěšně, nebo se nedostaví k jejímu vykonání, neprospěl. V závažných důvodech může ředitel školy žákovi stanovit náhradní termín nejpozději do 15. září následujícího školního roku. Do té doby je žák zařazen do nejbližšího vyššího ročníku, popřípadě znovu do devátého ročníku. V odůvodněných případech se opravné zkoušky a komisionální přezkoušení může konat na jiné základní škole. </w:t>
      </w:r>
    </w:p>
    <w:p w14:paraId="6CB7724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Komisi jmenuje ředitel školy; v případě, že je učitelem daného předmětu ředitel, jmenuje komisi krajský úřad. Komise je tříčlenná – ředitel školy (</w:t>
      </w:r>
      <w:r>
        <w:rPr>
          <w:rFonts w:ascii="Calibri" w:eastAsia="Calibri" w:hAnsi="Calibri" w:cs="Calibri"/>
          <w:sz w:val="22"/>
          <w:szCs w:val="22"/>
        </w:rPr>
        <w:t xml:space="preserve">nebo </w:t>
      </w:r>
      <w:r>
        <w:rPr>
          <w:rFonts w:ascii="Calibri" w:eastAsia="Calibri" w:hAnsi="Calibri" w:cs="Calibri"/>
          <w:color w:val="000000"/>
          <w:sz w:val="22"/>
          <w:szCs w:val="22"/>
        </w:rPr>
        <w:t>pracovník krajského úřadu</w:t>
      </w:r>
      <w:r>
        <w:rPr>
          <w:rFonts w:ascii="Calibri" w:eastAsia="Calibri" w:hAnsi="Calibri" w:cs="Calibri"/>
          <w:sz w:val="22"/>
          <w:szCs w:val="22"/>
        </w:rPr>
        <w:t xml:space="preserve"> či </w:t>
      </w:r>
      <w:r>
        <w:rPr>
          <w:rFonts w:ascii="Calibri" w:eastAsia="Calibri" w:hAnsi="Calibri" w:cs="Calibri"/>
          <w:color w:val="000000"/>
          <w:sz w:val="22"/>
          <w:szCs w:val="22"/>
        </w:rPr>
        <w:t>ředitelem pověřený učitel), zkoušející učitel, jímž je učitel daného předmětu (</w:t>
      </w:r>
      <w:r>
        <w:rPr>
          <w:rFonts w:ascii="Calibri" w:eastAsia="Calibri" w:hAnsi="Calibri" w:cs="Calibri"/>
          <w:sz w:val="22"/>
          <w:szCs w:val="22"/>
        </w:rPr>
        <w:t xml:space="preserve">nebo </w:t>
      </w:r>
      <w:r>
        <w:rPr>
          <w:rFonts w:ascii="Calibri" w:eastAsia="Calibri" w:hAnsi="Calibri" w:cs="Calibri"/>
          <w:color w:val="000000"/>
          <w:sz w:val="22"/>
          <w:szCs w:val="22"/>
        </w:rPr>
        <w:t xml:space="preserve">jiný učitel daného předmětu), přísedící učitel. Není-li možné ze závažných důvodů žáka v daném termínu komisionálně přezkoušet, stanoví orgán jmenující komisi náhradní termín. Komise o výsledku hodnocení hlasuje. Výsledek přezkoušení nelze napadnout. Výsledek přezkoušení je vyjádřen na vysvědčení, v případě změny hodnocení se žákovi vydá vysvědčení nové. O přezkoušení se pořizuje protokol. Konkrétní obsah, rozsah, formu a délku přezkoušení stanoví ředitel školy a dá na vědomí prokazatelným způsobem zákonnému zástupci žáka. O výsledku </w:t>
      </w:r>
      <w:r>
        <w:rPr>
          <w:rFonts w:ascii="Calibri" w:eastAsia="Calibri" w:hAnsi="Calibri" w:cs="Calibri"/>
          <w:sz w:val="22"/>
          <w:szCs w:val="22"/>
        </w:rPr>
        <w:t xml:space="preserve">informuje </w:t>
      </w:r>
      <w:r>
        <w:rPr>
          <w:rFonts w:ascii="Calibri" w:eastAsia="Calibri" w:hAnsi="Calibri" w:cs="Calibri"/>
          <w:color w:val="000000"/>
          <w:sz w:val="22"/>
          <w:szCs w:val="22"/>
        </w:rPr>
        <w:t>ředitel žáka i zákonného zástupce</w:t>
      </w:r>
      <w:r>
        <w:rPr>
          <w:rFonts w:ascii="Calibri" w:eastAsia="Calibri" w:hAnsi="Calibri" w:cs="Calibri"/>
          <w:sz w:val="22"/>
          <w:szCs w:val="22"/>
        </w:rPr>
        <w:t xml:space="preserve"> </w:t>
      </w:r>
      <w:r>
        <w:rPr>
          <w:rFonts w:ascii="Calibri" w:eastAsia="Calibri" w:hAnsi="Calibri" w:cs="Calibri"/>
          <w:color w:val="000000"/>
          <w:sz w:val="22"/>
          <w:szCs w:val="22"/>
        </w:rPr>
        <w:t>prokazatelným způsobem</w:t>
      </w:r>
      <w:r>
        <w:rPr>
          <w:rFonts w:ascii="Calibri" w:eastAsia="Calibri" w:hAnsi="Calibri" w:cs="Calibri"/>
          <w:sz w:val="22"/>
          <w:szCs w:val="22"/>
        </w:rPr>
        <w:t xml:space="preserve">. </w:t>
      </w:r>
      <w:r>
        <w:rPr>
          <w:rFonts w:ascii="Calibri" w:eastAsia="Calibri" w:hAnsi="Calibri" w:cs="Calibri"/>
          <w:color w:val="000000"/>
          <w:sz w:val="22"/>
          <w:szCs w:val="22"/>
        </w:rPr>
        <w:t>V případě změny hodnocení na konci 1. pololetí se žákovi vydá nový výpis hodnocení, na konci 2. pololetí nové vysvědčení. Vykonáním přezkoušení (přezkoumání výsledků hodnocení) není dotčena možnost vykonat opravnou zkoušku</w:t>
      </w:r>
      <w:r>
        <w:rPr>
          <w:rFonts w:ascii="Calibri" w:eastAsia="Calibri" w:hAnsi="Calibri" w:cs="Calibri"/>
          <w:sz w:val="22"/>
          <w:szCs w:val="22"/>
        </w:rPr>
        <w:t xml:space="preserve">. </w:t>
      </w:r>
    </w:p>
    <w:p w14:paraId="54A794D6" w14:textId="77777777" w:rsidR="00E4475E" w:rsidRDefault="00E4475E">
      <w:pPr>
        <w:pBdr>
          <w:top w:val="nil"/>
          <w:left w:val="nil"/>
          <w:bottom w:val="nil"/>
          <w:right w:val="nil"/>
          <w:between w:val="nil"/>
        </w:pBdr>
        <w:jc w:val="both"/>
        <w:rPr>
          <w:rFonts w:ascii="Calibri" w:eastAsia="Calibri" w:hAnsi="Calibri" w:cs="Calibri"/>
          <w:sz w:val="22"/>
          <w:szCs w:val="22"/>
        </w:rPr>
      </w:pPr>
    </w:p>
    <w:p w14:paraId="3C05B29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Vzdělávání žáka, který plní povinnou školní docházku mimo Českou republiku nebo v zahraniční škole na území České republiky, se uskutečňuje podle § 18, vyhlášky č. 48/2005 Sb. </w:t>
      </w:r>
    </w:p>
    <w:p w14:paraId="41A0B3A1" w14:textId="77777777" w:rsidR="00E4475E" w:rsidRDefault="00E4475E">
      <w:pPr>
        <w:pBdr>
          <w:top w:val="nil"/>
          <w:left w:val="nil"/>
          <w:bottom w:val="nil"/>
          <w:right w:val="nil"/>
          <w:between w:val="nil"/>
        </w:pBdr>
        <w:jc w:val="both"/>
        <w:rPr>
          <w:rFonts w:ascii="Calibri" w:eastAsia="Calibri" w:hAnsi="Calibri" w:cs="Calibri"/>
          <w:sz w:val="22"/>
          <w:szCs w:val="22"/>
        </w:rPr>
      </w:pPr>
    </w:p>
    <w:p w14:paraId="49C22066" w14:textId="77777777" w:rsidR="00883C86" w:rsidRDefault="00883C86">
      <w:pPr>
        <w:pBdr>
          <w:top w:val="nil"/>
          <w:left w:val="nil"/>
          <w:bottom w:val="nil"/>
          <w:right w:val="nil"/>
          <w:between w:val="nil"/>
        </w:pBdr>
        <w:jc w:val="both"/>
        <w:rPr>
          <w:rFonts w:ascii="Calibri" w:eastAsia="Calibri" w:hAnsi="Calibri" w:cs="Calibri"/>
          <w:sz w:val="22"/>
          <w:szCs w:val="22"/>
        </w:rPr>
      </w:pPr>
    </w:p>
    <w:p w14:paraId="4D17F57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lastRenderedPageBreak/>
        <w:t>B) Způsob a formy získávání podkladů pro hodnocení a klasifikaci</w:t>
      </w:r>
    </w:p>
    <w:p w14:paraId="2B31999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Podklady pro hodnocení a klasifikaci žáka získává učitel:</w:t>
      </w:r>
    </w:p>
    <w:p w14:paraId="28DF411B" w14:textId="3B3DFEDD" w:rsidR="00E4475E" w:rsidRDefault="001102C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diagnostikou žáka (pozorováním),</w:t>
      </w:r>
    </w:p>
    <w:p w14:paraId="17D16235" w14:textId="2480A7A5" w:rsidR="00E4475E" w:rsidRDefault="001102C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sledováním výkonů </w:t>
      </w:r>
      <w:r>
        <w:rPr>
          <w:rFonts w:ascii="Calibri" w:eastAsia="Calibri" w:hAnsi="Calibri" w:cs="Calibri"/>
          <w:sz w:val="22"/>
          <w:szCs w:val="22"/>
        </w:rPr>
        <w:t>(a jejich posunů ve sledovaném období)</w:t>
      </w:r>
      <w:r>
        <w:rPr>
          <w:rFonts w:ascii="Calibri" w:eastAsia="Calibri" w:hAnsi="Calibri" w:cs="Calibri"/>
          <w:color w:val="000000"/>
          <w:sz w:val="22"/>
          <w:szCs w:val="22"/>
        </w:rPr>
        <w:t xml:space="preserve"> žáka,</w:t>
      </w:r>
    </w:p>
    <w:p w14:paraId="56B143F9" w14:textId="3FB84C2E" w:rsidR="00E4475E" w:rsidRDefault="001102C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různými druhy a formami zkouše</w:t>
      </w:r>
      <w:r>
        <w:rPr>
          <w:rFonts w:ascii="Calibri" w:eastAsia="Calibri" w:hAnsi="Calibri" w:cs="Calibri"/>
          <w:sz w:val="22"/>
          <w:szCs w:val="22"/>
        </w:rPr>
        <w:t>ní (ústní, písemné)</w:t>
      </w:r>
      <w:r>
        <w:rPr>
          <w:rFonts w:ascii="Calibri" w:eastAsia="Calibri" w:hAnsi="Calibri" w:cs="Calibri"/>
          <w:color w:val="000000"/>
          <w:sz w:val="22"/>
          <w:szCs w:val="22"/>
        </w:rPr>
        <w:t>,</w:t>
      </w:r>
    </w:p>
    <w:p w14:paraId="6989948D" w14:textId="2C9FF95A" w:rsidR="00E4475E" w:rsidRDefault="001102C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analýzou činností žáka,</w:t>
      </w:r>
    </w:p>
    <w:p w14:paraId="5E14D10B" w14:textId="525C21A9" w:rsidR="00E4475E" w:rsidRDefault="001102C7">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konzultacemi s ostatními učiteli</w:t>
      </w:r>
      <w:r>
        <w:rPr>
          <w:rFonts w:ascii="Calibri" w:eastAsia="Calibri" w:hAnsi="Calibri" w:cs="Calibri"/>
          <w:sz w:val="22"/>
          <w:szCs w:val="22"/>
        </w:rPr>
        <w:t>,</w:t>
      </w:r>
    </w:p>
    <w:p w14:paraId="5FA47B72" w14:textId="738450C0"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w:t>
      </w:r>
      <w:r w:rsidR="001102C7">
        <w:rPr>
          <w:rFonts w:ascii="Calibri" w:eastAsia="Calibri" w:hAnsi="Calibri" w:cs="Calibri"/>
          <w:sz w:val="22"/>
          <w:szCs w:val="22"/>
        </w:rPr>
        <w:t xml:space="preserve"> </w:t>
      </w:r>
      <w:r w:rsidR="0046088E">
        <w:rPr>
          <w:rFonts w:ascii="Calibri" w:eastAsia="Calibri" w:hAnsi="Calibri" w:cs="Calibri"/>
          <w:sz w:val="22"/>
          <w:szCs w:val="22"/>
        </w:rPr>
        <w:t xml:space="preserve">od </w:t>
      </w:r>
      <w:r>
        <w:rPr>
          <w:rFonts w:ascii="Calibri" w:eastAsia="Calibri" w:hAnsi="Calibri" w:cs="Calibri"/>
          <w:color w:val="000000"/>
          <w:sz w:val="22"/>
          <w:szCs w:val="22"/>
        </w:rPr>
        <w:t>pracovník</w:t>
      </w:r>
      <w:r w:rsidR="0046088E">
        <w:rPr>
          <w:rFonts w:ascii="Calibri" w:eastAsia="Calibri" w:hAnsi="Calibri" w:cs="Calibri"/>
          <w:color w:val="000000"/>
          <w:sz w:val="22"/>
          <w:szCs w:val="22"/>
        </w:rPr>
        <w:t>ů</w:t>
      </w:r>
      <w:r>
        <w:rPr>
          <w:rFonts w:ascii="Calibri" w:eastAsia="Calibri" w:hAnsi="Calibri" w:cs="Calibri"/>
          <w:color w:val="000000"/>
          <w:sz w:val="22"/>
          <w:szCs w:val="22"/>
        </w:rPr>
        <w:t xml:space="preserve"> </w:t>
      </w:r>
      <w:r>
        <w:rPr>
          <w:rFonts w:ascii="Calibri" w:eastAsia="Calibri" w:hAnsi="Calibri" w:cs="Calibri"/>
          <w:sz w:val="22"/>
          <w:szCs w:val="22"/>
        </w:rPr>
        <w:t xml:space="preserve">školských poradenských zařízení, </w:t>
      </w:r>
    </w:p>
    <w:p w14:paraId="4420A632" w14:textId="2BE87D3F"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t>
      </w:r>
      <w:r w:rsidR="001102C7">
        <w:rPr>
          <w:rFonts w:ascii="Calibri" w:eastAsia="Calibri" w:hAnsi="Calibri" w:cs="Calibri"/>
          <w:color w:val="000000"/>
          <w:sz w:val="22"/>
          <w:szCs w:val="22"/>
        </w:rPr>
        <w:t xml:space="preserve"> </w:t>
      </w:r>
      <w:r w:rsidR="0046088E">
        <w:rPr>
          <w:rFonts w:ascii="Calibri" w:eastAsia="Calibri" w:hAnsi="Calibri" w:cs="Calibri"/>
          <w:color w:val="000000"/>
          <w:sz w:val="22"/>
          <w:szCs w:val="22"/>
        </w:rPr>
        <w:t xml:space="preserve">na základě </w:t>
      </w:r>
      <w:r>
        <w:rPr>
          <w:rFonts w:ascii="Calibri" w:eastAsia="Calibri" w:hAnsi="Calibri" w:cs="Calibri"/>
          <w:color w:val="000000"/>
          <w:sz w:val="22"/>
          <w:szCs w:val="22"/>
        </w:rPr>
        <w:t>rozhovor</w:t>
      </w:r>
      <w:r w:rsidR="0046088E">
        <w:rPr>
          <w:rFonts w:ascii="Calibri" w:eastAsia="Calibri" w:hAnsi="Calibri" w:cs="Calibri"/>
          <w:color w:val="000000"/>
          <w:sz w:val="22"/>
          <w:szCs w:val="22"/>
        </w:rPr>
        <w:t>ů</w:t>
      </w:r>
      <w:r>
        <w:rPr>
          <w:rFonts w:ascii="Calibri" w:eastAsia="Calibri" w:hAnsi="Calibri" w:cs="Calibri"/>
          <w:color w:val="000000"/>
          <w:sz w:val="22"/>
          <w:szCs w:val="22"/>
        </w:rPr>
        <w:t xml:space="preserve"> se žák</w:t>
      </w:r>
      <w:r w:rsidR="0046088E">
        <w:rPr>
          <w:rFonts w:ascii="Calibri" w:eastAsia="Calibri" w:hAnsi="Calibri" w:cs="Calibri"/>
          <w:color w:val="000000"/>
          <w:sz w:val="22"/>
          <w:szCs w:val="22"/>
        </w:rPr>
        <w:t>y</w:t>
      </w:r>
      <w:r>
        <w:rPr>
          <w:rFonts w:ascii="Calibri" w:eastAsia="Calibri" w:hAnsi="Calibri" w:cs="Calibri"/>
          <w:color w:val="000000"/>
          <w:sz w:val="22"/>
          <w:szCs w:val="22"/>
        </w:rPr>
        <w:t xml:space="preserve"> a </w:t>
      </w:r>
      <w:r w:rsidR="0046088E">
        <w:rPr>
          <w:rFonts w:ascii="Calibri" w:eastAsia="Calibri" w:hAnsi="Calibri" w:cs="Calibri"/>
          <w:color w:val="000000"/>
          <w:sz w:val="22"/>
          <w:szCs w:val="22"/>
        </w:rPr>
        <w:t>zákonnými zástupci</w:t>
      </w:r>
      <w:r>
        <w:rPr>
          <w:rFonts w:ascii="Calibri" w:eastAsia="Calibri" w:hAnsi="Calibri" w:cs="Calibri"/>
          <w:color w:val="000000"/>
          <w:sz w:val="22"/>
          <w:szCs w:val="22"/>
        </w:rPr>
        <w:t>.</w:t>
      </w:r>
    </w:p>
    <w:p w14:paraId="3394A794"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68EDA35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Různými druhy zkoušek se rozumí zkoušky písemné, ústní, grafické, pohybové, praktické, didaktické testy a kontrolní písemné práce (čtvrtletní, pololetní) a praktické zkoušky (ve smyslu laboratorních prací apod.).</w:t>
      </w:r>
    </w:p>
    <w:p w14:paraId="7F9F505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Každý učitel </w:t>
      </w:r>
      <w:r>
        <w:rPr>
          <w:rFonts w:ascii="Calibri" w:eastAsia="Calibri" w:hAnsi="Calibri" w:cs="Calibri"/>
          <w:sz w:val="22"/>
          <w:szCs w:val="22"/>
        </w:rPr>
        <w:t xml:space="preserve">má </w:t>
      </w:r>
      <w:r>
        <w:rPr>
          <w:rFonts w:ascii="Calibri" w:eastAsia="Calibri" w:hAnsi="Calibri" w:cs="Calibri"/>
          <w:color w:val="000000"/>
          <w:sz w:val="22"/>
          <w:szCs w:val="22"/>
        </w:rPr>
        <w:t>během klasifikačního období dostatečné množství podkladů pro hodnocení žáka a jeho klasifikaci.</w:t>
      </w:r>
    </w:p>
    <w:p w14:paraId="1DDAD5E1"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D</w:t>
      </w:r>
      <w:r>
        <w:rPr>
          <w:rFonts w:ascii="Calibri" w:eastAsia="Calibri" w:hAnsi="Calibri" w:cs="Calibri"/>
          <w:color w:val="000000"/>
          <w:sz w:val="22"/>
          <w:szCs w:val="22"/>
        </w:rPr>
        <w:t xml:space="preserve">alším prostředím pro získávání podkladů pro hodnocení a klasifikaci </w:t>
      </w:r>
      <w:r>
        <w:rPr>
          <w:rFonts w:ascii="Calibri" w:eastAsia="Calibri" w:hAnsi="Calibri" w:cs="Calibri"/>
          <w:sz w:val="22"/>
          <w:szCs w:val="22"/>
        </w:rPr>
        <w:t>je platforma Google Classroom.</w:t>
      </w:r>
    </w:p>
    <w:p w14:paraId="6F4BE75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Za vhodnější formu písemného prověřování znalostí žáka je považováno častější zadávání kratších písemných prací, především pak v předmětech, jejichž hodinová dotace je nižší. Tato forma </w:t>
      </w:r>
      <w:r>
        <w:rPr>
          <w:rFonts w:ascii="Calibri" w:eastAsia="Calibri" w:hAnsi="Calibri" w:cs="Calibri"/>
          <w:sz w:val="22"/>
          <w:szCs w:val="22"/>
        </w:rPr>
        <w:t xml:space="preserve">prověřování znalostí </w:t>
      </w:r>
      <w:r>
        <w:rPr>
          <w:rFonts w:ascii="Calibri" w:eastAsia="Calibri" w:hAnsi="Calibri" w:cs="Calibri"/>
          <w:color w:val="000000"/>
          <w:sz w:val="22"/>
          <w:szCs w:val="22"/>
        </w:rPr>
        <w:t>je</w:t>
      </w:r>
      <w:r>
        <w:rPr>
          <w:rFonts w:ascii="Calibri" w:eastAsia="Calibri" w:hAnsi="Calibri" w:cs="Calibri"/>
          <w:sz w:val="22"/>
          <w:szCs w:val="22"/>
        </w:rPr>
        <w:t xml:space="preserve"> </w:t>
      </w:r>
      <w:r>
        <w:rPr>
          <w:rFonts w:ascii="Calibri" w:eastAsia="Calibri" w:hAnsi="Calibri" w:cs="Calibri"/>
          <w:color w:val="000000"/>
          <w:sz w:val="22"/>
          <w:szCs w:val="22"/>
        </w:rPr>
        <w:t>uplatňována u žáků, u kterých byla</w:t>
      </w:r>
      <w:r>
        <w:rPr>
          <w:rFonts w:ascii="Calibri" w:eastAsia="Calibri" w:hAnsi="Calibri" w:cs="Calibri"/>
          <w:sz w:val="22"/>
          <w:szCs w:val="22"/>
        </w:rPr>
        <w:t xml:space="preserve"> </w:t>
      </w:r>
      <w:r>
        <w:rPr>
          <w:rFonts w:ascii="Calibri" w:eastAsia="Calibri" w:hAnsi="Calibri" w:cs="Calibri"/>
          <w:color w:val="000000"/>
          <w:sz w:val="22"/>
          <w:szCs w:val="22"/>
        </w:rPr>
        <w:t>shledána jako vhodn</w:t>
      </w:r>
      <w:r>
        <w:rPr>
          <w:rFonts w:ascii="Calibri" w:eastAsia="Calibri" w:hAnsi="Calibri" w:cs="Calibri"/>
          <w:sz w:val="22"/>
          <w:szCs w:val="22"/>
        </w:rPr>
        <w:t>ější</w:t>
      </w:r>
      <w:r>
        <w:rPr>
          <w:rFonts w:ascii="Calibri" w:eastAsia="Calibri" w:hAnsi="Calibri" w:cs="Calibri"/>
          <w:color w:val="000000"/>
          <w:sz w:val="22"/>
          <w:szCs w:val="22"/>
        </w:rPr>
        <w:t xml:space="preserve"> způsob</w:t>
      </w:r>
      <w:r>
        <w:rPr>
          <w:rFonts w:ascii="Calibri" w:eastAsia="Calibri" w:hAnsi="Calibri" w:cs="Calibri"/>
          <w:sz w:val="22"/>
          <w:szCs w:val="22"/>
        </w:rPr>
        <w:t>.</w:t>
      </w:r>
    </w:p>
    <w:p w14:paraId="4DF6BCD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Vyhodnocení písemné zkoušky oznámí učitel žákovi nejpozději do 10 pracovních dnů od dne odevzdání. V případě absence učitele se vyhodnocení řeší operativně. </w:t>
      </w:r>
    </w:p>
    <w:p w14:paraId="0DB73B7B"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Ústní prověřování znalostí žák</w:t>
      </w:r>
      <w:r>
        <w:rPr>
          <w:rFonts w:ascii="Calibri" w:eastAsia="Calibri" w:hAnsi="Calibri" w:cs="Calibri"/>
          <w:sz w:val="22"/>
          <w:szCs w:val="22"/>
        </w:rPr>
        <w:t xml:space="preserve">a je </w:t>
      </w:r>
      <w:r>
        <w:rPr>
          <w:rFonts w:ascii="Calibri" w:eastAsia="Calibri" w:hAnsi="Calibri" w:cs="Calibri"/>
          <w:color w:val="000000"/>
          <w:sz w:val="22"/>
          <w:szCs w:val="22"/>
        </w:rPr>
        <w:t>preferováno především u žáků se speciálními vzdělávacími potřebami (SVP) a všude tam, kde je tato forma prověřování shledána jako vhodn</w:t>
      </w:r>
      <w:r>
        <w:rPr>
          <w:rFonts w:ascii="Calibri" w:eastAsia="Calibri" w:hAnsi="Calibri" w:cs="Calibri"/>
          <w:sz w:val="22"/>
          <w:szCs w:val="22"/>
        </w:rPr>
        <w:t xml:space="preserve">ější </w:t>
      </w:r>
      <w:r>
        <w:rPr>
          <w:rFonts w:ascii="Calibri" w:eastAsia="Calibri" w:hAnsi="Calibri" w:cs="Calibri"/>
          <w:color w:val="000000"/>
          <w:sz w:val="22"/>
          <w:szCs w:val="22"/>
        </w:rPr>
        <w:t>způsob.</w:t>
      </w:r>
    </w:p>
    <w:p w14:paraId="49719A13" w14:textId="77777777"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V předmětu, ve kterém je zavedena metoda výuky Clil, provádí výslednou klasifikaci také učitel metody Clil. </w:t>
      </w:r>
    </w:p>
    <w:p w14:paraId="2630B42E" w14:textId="7CECEC28"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Žáci jsou s časovým předstihem seznámeni s rámcovým obsahem (okruhem) a termínem prověřování znalostí </w:t>
      </w:r>
      <w:r>
        <w:rPr>
          <w:rFonts w:ascii="Calibri" w:eastAsia="Calibri" w:hAnsi="Calibri" w:cs="Calibri"/>
          <w:sz w:val="22"/>
          <w:szCs w:val="22"/>
        </w:rPr>
        <w:t xml:space="preserve">pokaždé, </w:t>
      </w:r>
      <w:r>
        <w:rPr>
          <w:rFonts w:ascii="Calibri" w:eastAsia="Calibri" w:hAnsi="Calibri" w:cs="Calibri"/>
          <w:color w:val="000000"/>
          <w:sz w:val="22"/>
          <w:szCs w:val="22"/>
        </w:rPr>
        <w:t xml:space="preserve">jedná-li se o </w:t>
      </w:r>
      <w:r>
        <w:rPr>
          <w:rFonts w:ascii="Calibri" w:eastAsia="Calibri" w:hAnsi="Calibri" w:cs="Calibri"/>
          <w:sz w:val="22"/>
          <w:szCs w:val="22"/>
        </w:rPr>
        <w:t xml:space="preserve">zkoušku </w:t>
      </w:r>
      <w:r>
        <w:rPr>
          <w:rFonts w:ascii="Calibri" w:eastAsia="Calibri" w:hAnsi="Calibri" w:cs="Calibri"/>
          <w:color w:val="000000"/>
          <w:sz w:val="22"/>
          <w:szCs w:val="22"/>
        </w:rPr>
        <w:t xml:space="preserve">rozsáhlejšího charakteru. Učitel plánuje </w:t>
      </w:r>
      <w:r>
        <w:rPr>
          <w:rFonts w:ascii="Calibri" w:eastAsia="Calibri" w:hAnsi="Calibri" w:cs="Calibri"/>
          <w:sz w:val="22"/>
          <w:szCs w:val="22"/>
        </w:rPr>
        <w:t>zkoušky</w:t>
      </w:r>
      <w:r w:rsidR="0046088E">
        <w:rPr>
          <w:rFonts w:ascii="Calibri" w:eastAsia="Calibri" w:hAnsi="Calibri" w:cs="Calibri"/>
          <w:color w:val="000000"/>
          <w:sz w:val="22"/>
          <w:szCs w:val="22"/>
        </w:rPr>
        <w:t xml:space="preserve"> </w:t>
      </w:r>
      <w:r>
        <w:rPr>
          <w:rFonts w:ascii="Calibri" w:eastAsia="Calibri" w:hAnsi="Calibri" w:cs="Calibri"/>
          <w:color w:val="000000"/>
          <w:sz w:val="22"/>
          <w:szCs w:val="22"/>
        </w:rPr>
        <w:t>rovnoměrně po dobu celého školního roku a pokud možno</w:t>
      </w:r>
      <w:r>
        <w:rPr>
          <w:rFonts w:ascii="Calibri" w:eastAsia="Calibri" w:hAnsi="Calibri" w:cs="Calibri"/>
          <w:sz w:val="22"/>
          <w:szCs w:val="22"/>
        </w:rPr>
        <w:t xml:space="preserve"> </w:t>
      </w:r>
      <w:r>
        <w:rPr>
          <w:rFonts w:ascii="Calibri" w:eastAsia="Calibri" w:hAnsi="Calibri" w:cs="Calibri"/>
          <w:color w:val="000000"/>
          <w:sz w:val="22"/>
          <w:szCs w:val="22"/>
        </w:rPr>
        <w:t xml:space="preserve">tak, aby se </w:t>
      </w:r>
      <w:r>
        <w:rPr>
          <w:rFonts w:ascii="Calibri" w:eastAsia="Calibri" w:hAnsi="Calibri" w:cs="Calibri"/>
          <w:sz w:val="22"/>
          <w:szCs w:val="22"/>
        </w:rPr>
        <w:t xml:space="preserve">zkoušky </w:t>
      </w:r>
      <w:r>
        <w:rPr>
          <w:rFonts w:ascii="Calibri" w:eastAsia="Calibri" w:hAnsi="Calibri" w:cs="Calibri"/>
          <w:color w:val="000000"/>
          <w:sz w:val="22"/>
          <w:szCs w:val="22"/>
        </w:rPr>
        <w:t xml:space="preserve">nenahromadily </w:t>
      </w:r>
      <w:r>
        <w:rPr>
          <w:rFonts w:ascii="Calibri" w:eastAsia="Calibri" w:hAnsi="Calibri" w:cs="Calibri"/>
          <w:sz w:val="22"/>
          <w:szCs w:val="22"/>
        </w:rPr>
        <w:t>v</w:t>
      </w:r>
      <w:r>
        <w:rPr>
          <w:rFonts w:ascii="Calibri" w:eastAsia="Calibri" w:hAnsi="Calibri" w:cs="Calibri"/>
          <w:color w:val="000000"/>
          <w:sz w:val="22"/>
          <w:szCs w:val="22"/>
        </w:rPr>
        <w:t xml:space="preserve"> jedno</w:t>
      </w:r>
      <w:r>
        <w:rPr>
          <w:rFonts w:ascii="Calibri" w:eastAsia="Calibri" w:hAnsi="Calibri" w:cs="Calibri"/>
          <w:sz w:val="22"/>
          <w:szCs w:val="22"/>
        </w:rPr>
        <w:t>m</w:t>
      </w:r>
      <w:r>
        <w:rPr>
          <w:rFonts w:ascii="Calibri" w:eastAsia="Calibri" w:hAnsi="Calibri" w:cs="Calibri"/>
          <w:color w:val="000000"/>
          <w:sz w:val="22"/>
          <w:szCs w:val="22"/>
        </w:rPr>
        <w:t xml:space="preserve"> </w:t>
      </w:r>
      <w:r>
        <w:rPr>
          <w:rFonts w:ascii="Calibri" w:eastAsia="Calibri" w:hAnsi="Calibri" w:cs="Calibri"/>
          <w:sz w:val="22"/>
          <w:szCs w:val="22"/>
        </w:rPr>
        <w:t>dni</w:t>
      </w:r>
      <w:r>
        <w:rPr>
          <w:rFonts w:ascii="Calibri" w:eastAsia="Calibri" w:hAnsi="Calibri" w:cs="Calibri"/>
          <w:color w:val="000000"/>
          <w:sz w:val="22"/>
          <w:szCs w:val="22"/>
        </w:rPr>
        <w:t xml:space="preserve">. </w:t>
      </w:r>
    </w:p>
    <w:p w14:paraId="357D040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U žáků se speciálními vzdělávacími potřebami vyžadujících zvláštní péči je třeba při získávání podkladů pro klasifikaci akceptovat doporučení pracovníků pedagogicko-psychologické poradny</w:t>
      </w:r>
      <w:r>
        <w:rPr>
          <w:rFonts w:ascii="Calibri" w:eastAsia="Calibri" w:hAnsi="Calibri" w:cs="Calibri"/>
          <w:sz w:val="22"/>
          <w:szCs w:val="22"/>
        </w:rPr>
        <w:t xml:space="preserve"> nebo </w:t>
      </w:r>
      <w:r>
        <w:rPr>
          <w:rFonts w:ascii="Calibri" w:eastAsia="Calibri" w:hAnsi="Calibri" w:cs="Calibri"/>
          <w:color w:val="000000"/>
          <w:sz w:val="22"/>
          <w:szCs w:val="22"/>
        </w:rPr>
        <w:t xml:space="preserve">jiného </w:t>
      </w:r>
      <w:r>
        <w:rPr>
          <w:rFonts w:ascii="Calibri" w:eastAsia="Calibri" w:hAnsi="Calibri" w:cs="Calibri"/>
          <w:sz w:val="22"/>
          <w:szCs w:val="22"/>
        </w:rPr>
        <w:t>poradenského (odborného) zařízení</w:t>
      </w:r>
      <w:r>
        <w:rPr>
          <w:rFonts w:ascii="Calibri" w:eastAsia="Calibri" w:hAnsi="Calibri" w:cs="Calibri"/>
          <w:color w:val="000000"/>
          <w:sz w:val="22"/>
          <w:szCs w:val="22"/>
        </w:rPr>
        <w:t>.</w:t>
      </w:r>
    </w:p>
    <w:p w14:paraId="18116188" w14:textId="4437C22D"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Učitel vede evidenci klasifikace žáka v systému </w:t>
      </w:r>
      <w:r w:rsidR="0046088E">
        <w:rPr>
          <w:rFonts w:ascii="Calibri" w:eastAsia="Calibri" w:hAnsi="Calibri" w:cs="Calibri"/>
          <w:color w:val="000000"/>
          <w:sz w:val="22"/>
          <w:szCs w:val="22"/>
        </w:rPr>
        <w:t>Škola</w:t>
      </w:r>
      <w:r w:rsidR="0046088E">
        <w:rPr>
          <w:rFonts w:ascii="Calibri" w:eastAsia="Calibri" w:hAnsi="Calibri" w:cs="Calibri"/>
          <w:sz w:val="22"/>
          <w:szCs w:val="22"/>
        </w:rPr>
        <w:t xml:space="preserve"> Online</w:t>
      </w:r>
      <w:r>
        <w:rPr>
          <w:rFonts w:ascii="Calibri" w:eastAsia="Calibri" w:hAnsi="Calibri" w:cs="Calibri"/>
          <w:color w:val="000000"/>
          <w:sz w:val="22"/>
          <w:szCs w:val="22"/>
        </w:rPr>
        <w:t>.</w:t>
      </w:r>
    </w:p>
    <w:p w14:paraId="6DD76D1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 případě dlouhodobé pracovní neschopnosti učitele nebo v případě ukončení jeho pracovního poměru předá učitel podklady pro klasifikaci zastupujícímu učiteli</w:t>
      </w:r>
      <w:r>
        <w:rPr>
          <w:rFonts w:ascii="Calibri" w:eastAsia="Calibri" w:hAnsi="Calibri" w:cs="Calibri"/>
          <w:sz w:val="22"/>
          <w:szCs w:val="22"/>
        </w:rPr>
        <w:t xml:space="preserve"> nebo </w:t>
      </w:r>
      <w:r>
        <w:rPr>
          <w:rFonts w:ascii="Calibri" w:eastAsia="Calibri" w:hAnsi="Calibri" w:cs="Calibri"/>
          <w:color w:val="000000"/>
          <w:sz w:val="22"/>
          <w:szCs w:val="22"/>
        </w:rPr>
        <w:t>řediteli školy.</w:t>
      </w:r>
    </w:p>
    <w:p w14:paraId="7C808DD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Žák m</w:t>
      </w:r>
      <w:r>
        <w:rPr>
          <w:rFonts w:ascii="Calibri" w:eastAsia="Calibri" w:hAnsi="Calibri" w:cs="Calibri"/>
          <w:sz w:val="22"/>
          <w:szCs w:val="22"/>
        </w:rPr>
        <w:t>á</w:t>
      </w:r>
      <w:r>
        <w:rPr>
          <w:rFonts w:ascii="Calibri" w:eastAsia="Calibri" w:hAnsi="Calibri" w:cs="Calibri"/>
          <w:color w:val="000000"/>
          <w:sz w:val="22"/>
          <w:szCs w:val="22"/>
        </w:rPr>
        <w:t xml:space="preserve"> z každého</w:t>
      </w:r>
      <w:r>
        <w:rPr>
          <w:rFonts w:ascii="Calibri" w:eastAsia="Calibri" w:hAnsi="Calibri" w:cs="Calibri"/>
          <w:sz w:val="22"/>
          <w:szCs w:val="22"/>
        </w:rPr>
        <w:t xml:space="preserve"> </w:t>
      </w:r>
      <w:r>
        <w:rPr>
          <w:rFonts w:ascii="Calibri" w:eastAsia="Calibri" w:hAnsi="Calibri" w:cs="Calibri"/>
          <w:color w:val="000000"/>
          <w:sz w:val="22"/>
          <w:szCs w:val="22"/>
        </w:rPr>
        <w:t xml:space="preserve">předmětu nejméně 6 hodnocení vedoucích k výsledné klasifikaci na konci každého pololetí školního roku. </w:t>
      </w:r>
    </w:p>
    <w:p w14:paraId="6ACDD7B4"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75D8FE9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C) Pravidla pro sebehodnocení žáků</w:t>
      </w:r>
    </w:p>
    <w:p w14:paraId="20AAC2F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Z</w:t>
      </w:r>
      <w:r>
        <w:rPr>
          <w:rFonts w:ascii="Calibri" w:eastAsia="Calibri" w:hAnsi="Calibri" w:cs="Calibri"/>
          <w:color w:val="000000"/>
          <w:sz w:val="22"/>
          <w:szCs w:val="22"/>
        </w:rPr>
        <w:t>ařazování sebehodnocení se děje pravidelně,</w:t>
      </w:r>
      <w:r>
        <w:rPr>
          <w:rFonts w:ascii="Calibri" w:eastAsia="Calibri" w:hAnsi="Calibri" w:cs="Calibri"/>
          <w:sz w:val="22"/>
          <w:szCs w:val="22"/>
        </w:rPr>
        <w:t xml:space="preserve"> </w:t>
      </w:r>
      <w:r>
        <w:rPr>
          <w:rFonts w:ascii="Calibri" w:eastAsia="Calibri" w:hAnsi="Calibri" w:cs="Calibri"/>
          <w:color w:val="000000"/>
          <w:sz w:val="22"/>
          <w:szCs w:val="22"/>
        </w:rPr>
        <w:t>nejrozmanitějšími způsoby – ústní, písemné, vytvořené</w:t>
      </w:r>
      <w:r>
        <w:rPr>
          <w:rFonts w:ascii="Calibri" w:eastAsia="Calibri" w:hAnsi="Calibri" w:cs="Calibri"/>
          <w:sz w:val="22"/>
          <w:szCs w:val="22"/>
        </w:rPr>
        <w:t xml:space="preserve"> </w:t>
      </w:r>
      <w:r>
        <w:rPr>
          <w:rFonts w:ascii="Calibri" w:eastAsia="Calibri" w:hAnsi="Calibri" w:cs="Calibri"/>
          <w:color w:val="000000"/>
          <w:sz w:val="22"/>
          <w:szCs w:val="22"/>
        </w:rPr>
        <w:t>učiteli</w:t>
      </w:r>
      <w:r>
        <w:rPr>
          <w:rFonts w:ascii="Calibri" w:eastAsia="Calibri" w:hAnsi="Calibri" w:cs="Calibri"/>
          <w:sz w:val="22"/>
          <w:szCs w:val="22"/>
        </w:rPr>
        <w:t xml:space="preserve"> nebo komerčně</w:t>
      </w: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 xml:space="preserve">Vrstevnické hodnocení je dalším stupněm, kterému učitelé školy </w:t>
      </w:r>
      <w:r>
        <w:rPr>
          <w:rFonts w:ascii="Calibri" w:eastAsia="Calibri" w:hAnsi="Calibri" w:cs="Calibri"/>
          <w:sz w:val="22"/>
          <w:szCs w:val="22"/>
        </w:rPr>
        <w:t>vedou</w:t>
      </w:r>
      <w:r>
        <w:rPr>
          <w:rFonts w:ascii="Calibri" w:eastAsia="Calibri" w:hAnsi="Calibri" w:cs="Calibri"/>
          <w:color w:val="000000"/>
          <w:sz w:val="22"/>
          <w:szCs w:val="22"/>
        </w:rPr>
        <w:t xml:space="preserve"> žáky. </w:t>
      </w:r>
      <w:r>
        <w:rPr>
          <w:rFonts w:ascii="Calibri" w:eastAsia="Calibri" w:hAnsi="Calibri" w:cs="Calibri"/>
          <w:sz w:val="22"/>
          <w:szCs w:val="22"/>
        </w:rPr>
        <w:t xml:space="preserve">Oba způsoby vycházejí z pravidel formativního hodnocení, tedy v přístupu založeného na průběžném sledování pokroků žáků, poskytování zpětné vazby s cílem podpořit jejich učení a rozvoj (nikoli jen “známkovat” výkon). Výuka tak může být lépe přizpůsobena, a žáci tak lépe dosahují cílů. </w:t>
      </w:r>
    </w:p>
    <w:p w14:paraId="5207344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Žáci školy mají možnost používat různé druhy sebehodnocení, které jim pomáhá porovnat své výsledky s ostatními spolužáky, třídami, školami</w:t>
      </w:r>
      <w:r>
        <w:rPr>
          <w:rFonts w:ascii="Calibri" w:eastAsia="Calibri" w:hAnsi="Calibri" w:cs="Calibri"/>
          <w:sz w:val="22"/>
          <w:szCs w:val="22"/>
        </w:rPr>
        <w:t xml:space="preserve"> v regionu i republice. </w:t>
      </w:r>
    </w:p>
    <w:p w14:paraId="796E90B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Škola se zapojuje do srovnávacích test</w:t>
      </w:r>
      <w:r>
        <w:rPr>
          <w:rFonts w:ascii="Calibri" w:eastAsia="Calibri" w:hAnsi="Calibri" w:cs="Calibri"/>
          <w:sz w:val="22"/>
          <w:szCs w:val="22"/>
        </w:rPr>
        <w:t>ů, olympiád a jazykových zkoušek; v</w:t>
      </w:r>
      <w:r>
        <w:rPr>
          <w:rFonts w:ascii="Calibri" w:eastAsia="Calibri" w:hAnsi="Calibri" w:cs="Calibri"/>
          <w:color w:val="000000"/>
          <w:sz w:val="22"/>
          <w:szCs w:val="22"/>
        </w:rPr>
        <w:t xml:space="preserve">ýsledky jsou se žáky zpětně rozebírány. </w:t>
      </w:r>
    </w:p>
    <w:p w14:paraId="21B2AA67"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5E3FF6E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D) Stupně hodnocení a klasifikace</w:t>
      </w:r>
    </w:p>
    <w:p w14:paraId="56EED7D3"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Stupně hodnocení a klasifikace </w:t>
      </w:r>
      <w:r>
        <w:rPr>
          <w:rFonts w:ascii="Calibri" w:eastAsia="Calibri" w:hAnsi="Calibri" w:cs="Calibri"/>
          <w:sz w:val="22"/>
          <w:szCs w:val="22"/>
        </w:rPr>
        <w:t xml:space="preserve">jsou v souladu s </w:t>
      </w:r>
      <w:r>
        <w:rPr>
          <w:rFonts w:ascii="Calibri" w:eastAsia="Calibri" w:hAnsi="Calibri" w:cs="Calibri"/>
          <w:color w:val="000000"/>
          <w:sz w:val="22"/>
          <w:szCs w:val="22"/>
        </w:rPr>
        <w:t>vyhlášk</w:t>
      </w:r>
      <w:r>
        <w:rPr>
          <w:rFonts w:ascii="Calibri" w:eastAsia="Calibri" w:hAnsi="Calibri" w:cs="Calibri"/>
          <w:sz w:val="22"/>
          <w:szCs w:val="22"/>
        </w:rPr>
        <w:t>ou</w:t>
      </w:r>
      <w:r>
        <w:rPr>
          <w:rFonts w:ascii="Calibri" w:eastAsia="Calibri" w:hAnsi="Calibri" w:cs="Calibri"/>
          <w:color w:val="000000"/>
          <w:sz w:val="22"/>
          <w:szCs w:val="22"/>
        </w:rPr>
        <w:t>.</w:t>
      </w:r>
    </w:p>
    <w:p w14:paraId="23DA9B70" w14:textId="77777777" w:rsidR="00E4475E" w:rsidRDefault="00E4475E">
      <w:pPr>
        <w:pBdr>
          <w:top w:val="nil"/>
          <w:left w:val="nil"/>
          <w:bottom w:val="nil"/>
          <w:right w:val="nil"/>
          <w:between w:val="nil"/>
        </w:pBdr>
        <w:jc w:val="both"/>
        <w:rPr>
          <w:rFonts w:ascii="Calibri" w:eastAsia="Calibri" w:hAnsi="Calibri" w:cs="Calibri"/>
          <w:sz w:val="22"/>
          <w:szCs w:val="22"/>
        </w:rPr>
      </w:pPr>
    </w:p>
    <w:p w14:paraId="1489CCB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Chování žáka ve škole a na školních akcích se v případě použití klasifikace hodnotí na vysvědčení těmito stupni:</w:t>
      </w:r>
    </w:p>
    <w:p w14:paraId="05803938" w14:textId="77777777" w:rsidR="00E4475E" w:rsidRDefault="00000000">
      <w:p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i/>
          <w:color w:val="000000"/>
          <w:sz w:val="22"/>
          <w:szCs w:val="22"/>
        </w:rPr>
        <w:t>1 – velmi dobré,</w:t>
      </w:r>
      <w:r>
        <w:rPr>
          <w:rFonts w:ascii="Calibri" w:eastAsia="Calibri" w:hAnsi="Calibri" w:cs="Calibri"/>
          <w:sz w:val="22"/>
          <w:szCs w:val="22"/>
        </w:rPr>
        <w:t xml:space="preserve"> </w:t>
      </w:r>
      <w:r>
        <w:rPr>
          <w:rFonts w:ascii="Calibri" w:eastAsia="Calibri" w:hAnsi="Calibri" w:cs="Calibri"/>
          <w:i/>
          <w:color w:val="000000"/>
          <w:sz w:val="22"/>
          <w:szCs w:val="22"/>
        </w:rPr>
        <w:t>2 – uspokojivé,</w:t>
      </w:r>
      <w:r>
        <w:rPr>
          <w:rFonts w:ascii="Calibri" w:eastAsia="Calibri" w:hAnsi="Calibri" w:cs="Calibri"/>
          <w:sz w:val="22"/>
          <w:szCs w:val="22"/>
        </w:rPr>
        <w:t xml:space="preserve"> </w:t>
      </w:r>
      <w:r>
        <w:rPr>
          <w:rFonts w:ascii="Calibri" w:eastAsia="Calibri" w:hAnsi="Calibri" w:cs="Calibri"/>
          <w:i/>
          <w:color w:val="000000"/>
          <w:sz w:val="22"/>
          <w:szCs w:val="22"/>
        </w:rPr>
        <w:t>3 – neuspokojivé.</w:t>
      </w:r>
    </w:p>
    <w:p w14:paraId="231FC28E" w14:textId="77777777" w:rsidR="00E4475E" w:rsidRDefault="00E4475E">
      <w:pPr>
        <w:pBdr>
          <w:top w:val="nil"/>
          <w:left w:val="nil"/>
          <w:bottom w:val="nil"/>
          <w:right w:val="nil"/>
          <w:between w:val="nil"/>
        </w:pBdr>
        <w:jc w:val="both"/>
        <w:rPr>
          <w:rFonts w:ascii="Calibri" w:eastAsia="Calibri" w:hAnsi="Calibri" w:cs="Calibri"/>
          <w:i/>
          <w:sz w:val="22"/>
          <w:szCs w:val="22"/>
        </w:rPr>
      </w:pPr>
    </w:p>
    <w:p w14:paraId="147797AE"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Výsledky vzdělávání žáka v jednotlivých předmětech se hodnotí na vysvědčení stupni prospěchu:</w:t>
      </w:r>
    </w:p>
    <w:p w14:paraId="4B02BCB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i/>
          <w:color w:val="000000"/>
          <w:sz w:val="22"/>
          <w:szCs w:val="22"/>
        </w:rPr>
        <w:t>1 – výborný,</w:t>
      </w:r>
      <w:r>
        <w:rPr>
          <w:rFonts w:ascii="Calibri" w:eastAsia="Calibri" w:hAnsi="Calibri" w:cs="Calibri"/>
          <w:sz w:val="22"/>
          <w:szCs w:val="22"/>
        </w:rPr>
        <w:t xml:space="preserve"> </w:t>
      </w:r>
      <w:r>
        <w:rPr>
          <w:rFonts w:ascii="Calibri" w:eastAsia="Calibri" w:hAnsi="Calibri" w:cs="Calibri"/>
          <w:i/>
          <w:color w:val="000000"/>
          <w:sz w:val="22"/>
          <w:szCs w:val="22"/>
        </w:rPr>
        <w:t>2 – chvalitebný,</w:t>
      </w:r>
      <w:r>
        <w:rPr>
          <w:rFonts w:ascii="Calibri" w:eastAsia="Calibri" w:hAnsi="Calibri" w:cs="Calibri"/>
          <w:sz w:val="22"/>
          <w:szCs w:val="22"/>
        </w:rPr>
        <w:t xml:space="preserve"> </w:t>
      </w:r>
      <w:r>
        <w:rPr>
          <w:rFonts w:ascii="Calibri" w:eastAsia="Calibri" w:hAnsi="Calibri" w:cs="Calibri"/>
          <w:i/>
          <w:color w:val="000000"/>
          <w:sz w:val="22"/>
          <w:szCs w:val="22"/>
        </w:rPr>
        <w:t>3 – dobrý,</w:t>
      </w:r>
      <w:r>
        <w:rPr>
          <w:rFonts w:ascii="Calibri" w:eastAsia="Calibri" w:hAnsi="Calibri" w:cs="Calibri"/>
          <w:sz w:val="22"/>
          <w:szCs w:val="22"/>
        </w:rPr>
        <w:t xml:space="preserve"> </w:t>
      </w:r>
      <w:r>
        <w:rPr>
          <w:rFonts w:ascii="Calibri" w:eastAsia="Calibri" w:hAnsi="Calibri" w:cs="Calibri"/>
          <w:i/>
          <w:color w:val="000000"/>
          <w:sz w:val="22"/>
          <w:szCs w:val="22"/>
        </w:rPr>
        <w:t>4 – dostatečný,</w:t>
      </w:r>
      <w:r>
        <w:rPr>
          <w:rFonts w:ascii="Calibri" w:eastAsia="Calibri" w:hAnsi="Calibri" w:cs="Calibri"/>
          <w:sz w:val="22"/>
          <w:szCs w:val="22"/>
        </w:rPr>
        <w:t xml:space="preserve"> </w:t>
      </w:r>
      <w:r>
        <w:rPr>
          <w:rFonts w:ascii="Calibri" w:eastAsia="Calibri" w:hAnsi="Calibri" w:cs="Calibri"/>
          <w:i/>
          <w:color w:val="000000"/>
          <w:sz w:val="22"/>
          <w:szCs w:val="22"/>
        </w:rPr>
        <w:t>5 – nedostatečný.</w:t>
      </w:r>
    </w:p>
    <w:p w14:paraId="430F5FEC"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3FDFC29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Hodnocení vyjádřené číslicemi se používá v 1.-5. ročníku</w:t>
      </w:r>
      <w:r>
        <w:rPr>
          <w:rFonts w:ascii="Calibri" w:eastAsia="Calibri" w:hAnsi="Calibri" w:cs="Calibri"/>
          <w:sz w:val="22"/>
          <w:szCs w:val="22"/>
        </w:rPr>
        <w:t xml:space="preserve">, </w:t>
      </w:r>
      <w:r>
        <w:rPr>
          <w:rFonts w:ascii="Calibri" w:eastAsia="Calibri" w:hAnsi="Calibri" w:cs="Calibri"/>
          <w:color w:val="000000"/>
          <w:sz w:val="22"/>
          <w:szCs w:val="22"/>
        </w:rPr>
        <w:t xml:space="preserve">hodnocení vyjádřené slovně v 6.-9. ročníku.   </w:t>
      </w:r>
    </w:p>
    <w:p w14:paraId="0638FD3D"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 případě slovního hodnocení některého z předmětů je nutné, aby bylo formulováno tak, že je zřejmá dosažená úroveň ve vzdělávání žáka. Slovní hodnocení zahrnuje posouzení výsledků vzdělávání žáka, ohodnocení píle žáka a </w:t>
      </w:r>
      <w:r>
        <w:rPr>
          <w:rFonts w:ascii="Calibri" w:eastAsia="Calibri" w:hAnsi="Calibri" w:cs="Calibri"/>
          <w:color w:val="000000"/>
          <w:sz w:val="22"/>
          <w:szCs w:val="22"/>
        </w:rPr>
        <w:lastRenderedPageBreak/>
        <w:t>jeho přístupu ke vzdělávání v daném předmětu vzdělávání. Je žádoucí, aby takové hodnocení vyjadřovalo další rozvoj</w:t>
      </w:r>
      <w:r>
        <w:rPr>
          <w:rFonts w:ascii="Calibri" w:eastAsia="Calibri" w:hAnsi="Calibri" w:cs="Calibri"/>
          <w:sz w:val="22"/>
          <w:szCs w:val="22"/>
        </w:rPr>
        <w:t xml:space="preserve"> a posun</w:t>
      </w:r>
      <w:r>
        <w:rPr>
          <w:rFonts w:ascii="Calibri" w:eastAsia="Calibri" w:hAnsi="Calibri" w:cs="Calibri"/>
          <w:color w:val="000000"/>
          <w:sz w:val="22"/>
          <w:szCs w:val="22"/>
        </w:rPr>
        <w:t xml:space="preserve"> žáka</w:t>
      </w:r>
      <w:r>
        <w:rPr>
          <w:rFonts w:ascii="Calibri" w:eastAsia="Calibri" w:hAnsi="Calibri" w:cs="Calibri"/>
          <w:sz w:val="22"/>
          <w:szCs w:val="22"/>
        </w:rPr>
        <w:t xml:space="preserve">. </w:t>
      </w:r>
    </w:p>
    <w:p w14:paraId="5357D398" w14:textId="77777777"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Převádění slovního hodnocení do</w:t>
      </w:r>
      <w:r>
        <w:rPr>
          <w:rFonts w:ascii="Calibri" w:eastAsia="Calibri" w:hAnsi="Calibri" w:cs="Calibri"/>
          <w:sz w:val="22"/>
          <w:szCs w:val="22"/>
        </w:rPr>
        <w:t xml:space="preserve"> číselné podoby </w:t>
      </w:r>
      <w:r>
        <w:rPr>
          <w:rFonts w:ascii="Calibri" w:eastAsia="Calibri" w:hAnsi="Calibri" w:cs="Calibri"/>
          <w:color w:val="000000"/>
          <w:sz w:val="22"/>
          <w:szCs w:val="22"/>
        </w:rPr>
        <w:t>se děje na základě žádosti</w:t>
      </w:r>
      <w:r>
        <w:rPr>
          <w:rFonts w:ascii="Calibri" w:eastAsia="Calibri" w:hAnsi="Calibri" w:cs="Calibri"/>
          <w:sz w:val="22"/>
          <w:szCs w:val="22"/>
        </w:rPr>
        <w:t>.</w:t>
      </w:r>
    </w:p>
    <w:p w14:paraId="5B3C2B60" w14:textId="77777777" w:rsidR="004922F4" w:rsidRDefault="004922F4">
      <w:pPr>
        <w:pBdr>
          <w:top w:val="nil"/>
          <w:left w:val="nil"/>
          <w:bottom w:val="nil"/>
          <w:right w:val="nil"/>
          <w:between w:val="nil"/>
        </w:pBdr>
        <w:jc w:val="both"/>
        <w:rPr>
          <w:rFonts w:ascii="Calibri" w:eastAsia="Calibri" w:hAnsi="Calibri" w:cs="Calibri"/>
          <w:sz w:val="22"/>
          <w:szCs w:val="22"/>
        </w:rPr>
      </w:pPr>
    </w:p>
    <w:p w14:paraId="7326CA3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E) Celkové hodnocení žáků na vysvědčení</w:t>
      </w:r>
    </w:p>
    <w:p w14:paraId="32279A3C" w14:textId="77777777" w:rsidR="00E4475E" w:rsidRDefault="00000000">
      <w:pPr>
        <w:pBdr>
          <w:top w:val="nil"/>
          <w:left w:val="nil"/>
          <w:bottom w:val="nil"/>
          <w:right w:val="nil"/>
          <w:between w:val="nil"/>
        </w:pBdr>
        <w:jc w:val="both"/>
        <w:rPr>
          <w:rFonts w:ascii="Calibri" w:eastAsia="Calibri" w:hAnsi="Calibri" w:cs="Calibri"/>
          <w:i/>
          <w:sz w:val="22"/>
          <w:szCs w:val="22"/>
        </w:rPr>
      </w:pPr>
      <w:r>
        <w:rPr>
          <w:rFonts w:ascii="Calibri" w:eastAsia="Calibri" w:hAnsi="Calibri" w:cs="Calibri"/>
          <w:i/>
          <w:color w:val="000000"/>
          <w:sz w:val="22"/>
          <w:szCs w:val="22"/>
        </w:rPr>
        <w:t>- prospěl(a) s vyznamenáním,</w:t>
      </w:r>
      <w:r>
        <w:rPr>
          <w:rFonts w:ascii="Calibri" w:eastAsia="Calibri" w:hAnsi="Calibri" w:cs="Calibri"/>
          <w:sz w:val="22"/>
          <w:szCs w:val="22"/>
        </w:rPr>
        <w:t xml:space="preserve"> </w:t>
      </w:r>
      <w:r>
        <w:rPr>
          <w:rFonts w:ascii="Calibri" w:eastAsia="Calibri" w:hAnsi="Calibri" w:cs="Calibri"/>
          <w:i/>
          <w:color w:val="000000"/>
          <w:sz w:val="22"/>
          <w:szCs w:val="22"/>
        </w:rPr>
        <w:t>prospěl(a),</w:t>
      </w:r>
      <w:r>
        <w:rPr>
          <w:rFonts w:ascii="Calibri" w:eastAsia="Calibri" w:hAnsi="Calibri" w:cs="Calibri"/>
          <w:sz w:val="22"/>
          <w:szCs w:val="22"/>
        </w:rPr>
        <w:t xml:space="preserve"> </w:t>
      </w:r>
      <w:r>
        <w:rPr>
          <w:rFonts w:ascii="Calibri" w:eastAsia="Calibri" w:hAnsi="Calibri" w:cs="Calibri"/>
          <w:i/>
          <w:color w:val="000000"/>
          <w:sz w:val="22"/>
          <w:szCs w:val="22"/>
        </w:rPr>
        <w:t>neprospěl(a),</w:t>
      </w:r>
      <w:r>
        <w:rPr>
          <w:rFonts w:ascii="Calibri" w:eastAsia="Calibri" w:hAnsi="Calibri" w:cs="Calibri"/>
          <w:sz w:val="22"/>
          <w:szCs w:val="22"/>
        </w:rPr>
        <w:t xml:space="preserve"> </w:t>
      </w:r>
      <w:r>
        <w:rPr>
          <w:rFonts w:ascii="Calibri" w:eastAsia="Calibri" w:hAnsi="Calibri" w:cs="Calibri"/>
          <w:i/>
          <w:color w:val="000000"/>
          <w:sz w:val="22"/>
          <w:szCs w:val="22"/>
        </w:rPr>
        <w:t>nehodnocen(a)</w:t>
      </w:r>
    </w:p>
    <w:p w14:paraId="3454C0F2" w14:textId="77777777" w:rsidR="00E4475E" w:rsidRDefault="00E4475E">
      <w:pPr>
        <w:pBdr>
          <w:top w:val="nil"/>
          <w:left w:val="nil"/>
          <w:bottom w:val="nil"/>
          <w:right w:val="nil"/>
          <w:between w:val="nil"/>
        </w:pBdr>
        <w:jc w:val="both"/>
        <w:rPr>
          <w:rFonts w:ascii="Calibri" w:eastAsia="Calibri" w:hAnsi="Calibri" w:cs="Calibri"/>
          <w:i/>
          <w:sz w:val="22"/>
          <w:szCs w:val="22"/>
        </w:rPr>
      </w:pPr>
    </w:p>
    <w:p w14:paraId="327AD2E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je hodnocen stupněm </w:t>
      </w:r>
      <w:r w:rsidRPr="001102C7">
        <w:rPr>
          <w:rFonts w:ascii="Calibri" w:eastAsia="Calibri" w:hAnsi="Calibri" w:cs="Calibri"/>
          <w:i/>
          <w:iCs/>
          <w:color w:val="000000"/>
          <w:sz w:val="22"/>
          <w:szCs w:val="22"/>
        </w:rPr>
        <w:t>prospěl(a) s vyznamenáním</w:t>
      </w:r>
      <w:r>
        <w:rPr>
          <w:rFonts w:ascii="Calibri" w:eastAsia="Calibri" w:hAnsi="Calibri" w:cs="Calibri"/>
          <w:color w:val="000000"/>
          <w:sz w:val="22"/>
          <w:szCs w:val="22"/>
        </w:rPr>
        <w:t xml:space="preserve"> v případě: </w:t>
      </w:r>
    </w:p>
    <w:p w14:paraId="2CF9398A"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není-li v žádném z povinných předmětů</w:t>
      </w:r>
      <w:r>
        <w:rPr>
          <w:rFonts w:ascii="Calibri" w:eastAsia="Calibri" w:hAnsi="Calibri" w:cs="Calibri"/>
          <w:sz w:val="22"/>
          <w:szCs w:val="22"/>
        </w:rPr>
        <w:t xml:space="preserve"> </w:t>
      </w:r>
      <w:r>
        <w:rPr>
          <w:rFonts w:ascii="Calibri" w:eastAsia="Calibri" w:hAnsi="Calibri" w:cs="Calibri"/>
          <w:color w:val="000000"/>
          <w:sz w:val="22"/>
          <w:szCs w:val="22"/>
        </w:rPr>
        <w:t xml:space="preserve">hodnocen na vysvědčení stupněm prospěchu horším než 2 (chvalitebný), průměr stupňů prospěchu ze všech povinných předmětů není vyšší než 1,5 a chování je hodnoceno stupněm velmi dobré; v případě použití slovního hodnocení nebo kombinace slovního hodnocení a klasifikace postupuje škola podle pravidel hodnocení žáků podle § 14 odst. 2. </w:t>
      </w:r>
    </w:p>
    <w:p w14:paraId="70212C43" w14:textId="77777777" w:rsidR="00E4475E" w:rsidRDefault="00E4475E">
      <w:pPr>
        <w:pBdr>
          <w:top w:val="nil"/>
          <w:left w:val="nil"/>
          <w:bottom w:val="nil"/>
          <w:right w:val="nil"/>
          <w:between w:val="nil"/>
        </w:pBdr>
        <w:jc w:val="both"/>
        <w:rPr>
          <w:rFonts w:ascii="Calibri" w:eastAsia="Calibri" w:hAnsi="Calibri" w:cs="Calibri"/>
          <w:sz w:val="22"/>
          <w:szCs w:val="22"/>
        </w:rPr>
      </w:pPr>
    </w:p>
    <w:p w14:paraId="43ABEAF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je hodnocen stupněm </w:t>
      </w:r>
      <w:r w:rsidRPr="001102C7">
        <w:rPr>
          <w:rFonts w:ascii="Calibri" w:eastAsia="Calibri" w:hAnsi="Calibri" w:cs="Calibri"/>
          <w:i/>
          <w:iCs/>
          <w:color w:val="000000"/>
          <w:sz w:val="22"/>
          <w:szCs w:val="22"/>
        </w:rPr>
        <w:t>prospěl(a)</w:t>
      </w:r>
      <w:r>
        <w:rPr>
          <w:rFonts w:ascii="Calibri" w:eastAsia="Calibri" w:hAnsi="Calibri" w:cs="Calibri"/>
          <w:color w:val="000000"/>
          <w:sz w:val="22"/>
          <w:szCs w:val="22"/>
        </w:rPr>
        <w:t xml:space="preserve"> v případě: </w:t>
      </w:r>
    </w:p>
    <w:p w14:paraId="356203D6"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není-li v žádném z povinných předmětů hodnocen na vysvědčení stupněm prospěchu 5 (nedostatečný) nebo odpovídajícím slovním hodnocením.</w:t>
      </w:r>
    </w:p>
    <w:p w14:paraId="0C39F71F" w14:textId="77777777" w:rsidR="00E4475E" w:rsidRDefault="00E4475E">
      <w:pPr>
        <w:pBdr>
          <w:top w:val="nil"/>
          <w:left w:val="nil"/>
          <w:bottom w:val="nil"/>
          <w:right w:val="nil"/>
          <w:between w:val="nil"/>
        </w:pBdr>
        <w:jc w:val="both"/>
        <w:rPr>
          <w:rFonts w:ascii="Calibri" w:eastAsia="Calibri" w:hAnsi="Calibri" w:cs="Calibri"/>
          <w:sz w:val="22"/>
          <w:szCs w:val="22"/>
        </w:rPr>
      </w:pPr>
    </w:p>
    <w:p w14:paraId="26CA139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je hodnocen stupněm </w:t>
      </w:r>
      <w:r w:rsidRPr="001102C7">
        <w:rPr>
          <w:rFonts w:ascii="Calibri" w:eastAsia="Calibri" w:hAnsi="Calibri" w:cs="Calibri"/>
          <w:i/>
          <w:iCs/>
          <w:color w:val="000000"/>
          <w:sz w:val="22"/>
          <w:szCs w:val="22"/>
        </w:rPr>
        <w:t>neprospěl(a)</w:t>
      </w:r>
      <w:r>
        <w:rPr>
          <w:rFonts w:ascii="Calibri" w:eastAsia="Calibri" w:hAnsi="Calibri" w:cs="Calibri"/>
          <w:color w:val="000000"/>
          <w:sz w:val="22"/>
          <w:szCs w:val="22"/>
        </w:rPr>
        <w:t xml:space="preserve"> v případě: </w:t>
      </w:r>
    </w:p>
    <w:p w14:paraId="315E4B98"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je-li v některém z povinných předmětů</w:t>
      </w:r>
      <w:r>
        <w:rPr>
          <w:rFonts w:ascii="Calibri" w:eastAsia="Calibri" w:hAnsi="Calibri" w:cs="Calibri"/>
          <w:sz w:val="22"/>
          <w:szCs w:val="22"/>
        </w:rPr>
        <w:t xml:space="preserve"> </w:t>
      </w:r>
      <w:r>
        <w:rPr>
          <w:rFonts w:ascii="Calibri" w:eastAsia="Calibri" w:hAnsi="Calibri" w:cs="Calibri"/>
          <w:color w:val="000000"/>
          <w:sz w:val="22"/>
          <w:szCs w:val="22"/>
        </w:rPr>
        <w:t xml:space="preserve">hodnocen na vysvědčení stupněm prospěchu 5 (nedostatečný) nebo odpovídajícím slovním hodnocením nebo není-li z něho hodnocen na konci druhého pololetí. </w:t>
      </w:r>
    </w:p>
    <w:p w14:paraId="0986C17E" w14:textId="77777777" w:rsidR="00E4475E" w:rsidRDefault="00E4475E">
      <w:pPr>
        <w:pBdr>
          <w:top w:val="nil"/>
          <w:left w:val="nil"/>
          <w:bottom w:val="nil"/>
          <w:right w:val="nil"/>
          <w:between w:val="nil"/>
        </w:pBdr>
        <w:jc w:val="both"/>
        <w:rPr>
          <w:rFonts w:ascii="Calibri" w:eastAsia="Calibri" w:hAnsi="Calibri" w:cs="Calibri"/>
          <w:sz w:val="22"/>
          <w:szCs w:val="22"/>
        </w:rPr>
      </w:pPr>
    </w:p>
    <w:p w14:paraId="11B9A5E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je </w:t>
      </w:r>
      <w:r w:rsidRPr="001102C7">
        <w:rPr>
          <w:rFonts w:ascii="Calibri" w:eastAsia="Calibri" w:hAnsi="Calibri" w:cs="Calibri"/>
          <w:i/>
          <w:iCs/>
          <w:color w:val="000000"/>
          <w:sz w:val="22"/>
          <w:szCs w:val="22"/>
        </w:rPr>
        <w:t>nehodnocen</w:t>
      </w:r>
      <w:r>
        <w:rPr>
          <w:rFonts w:ascii="Calibri" w:eastAsia="Calibri" w:hAnsi="Calibri" w:cs="Calibri"/>
          <w:color w:val="000000"/>
          <w:sz w:val="22"/>
          <w:szCs w:val="22"/>
        </w:rPr>
        <w:t xml:space="preserve"> v případě, že jej nelze hodnotit z některého z povinných předmětů na konci prvního pololetí. </w:t>
      </w:r>
    </w:p>
    <w:p w14:paraId="1A1DC843" w14:textId="77777777" w:rsidR="00E4475E" w:rsidRDefault="00E4475E">
      <w:pPr>
        <w:pBdr>
          <w:top w:val="nil"/>
          <w:left w:val="nil"/>
          <w:bottom w:val="nil"/>
          <w:right w:val="nil"/>
          <w:between w:val="nil"/>
        </w:pBdr>
        <w:jc w:val="both"/>
        <w:rPr>
          <w:rFonts w:ascii="Calibri" w:eastAsia="Calibri" w:hAnsi="Calibri" w:cs="Calibri"/>
          <w:sz w:val="22"/>
          <w:szCs w:val="22"/>
        </w:rPr>
      </w:pPr>
    </w:p>
    <w:p w14:paraId="0398812B"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Celkové hodnocení na vysvědčení se ve svém plném rozsahu využívá ve všech ročnících. </w:t>
      </w:r>
    </w:p>
    <w:p w14:paraId="0CA00566" w14:textId="77777777" w:rsidR="00E4475E" w:rsidRDefault="00E4475E">
      <w:pPr>
        <w:pBdr>
          <w:top w:val="nil"/>
          <w:left w:val="nil"/>
          <w:bottom w:val="nil"/>
          <w:right w:val="nil"/>
          <w:between w:val="nil"/>
        </w:pBdr>
        <w:jc w:val="both"/>
        <w:rPr>
          <w:rFonts w:ascii="Calibri" w:eastAsia="Calibri" w:hAnsi="Calibri" w:cs="Calibri"/>
          <w:sz w:val="22"/>
          <w:szCs w:val="22"/>
        </w:rPr>
      </w:pPr>
    </w:p>
    <w:p w14:paraId="71FBC510"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Při hodnocení žáků cizinců, kteří plní v České republice povinnou školní docházku, se úroveň znalost</w:t>
      </w:r>
      <w:r>
        <w:rPr>
          <w:rFonts w:ascii="Calibri" w:eastAsia="Calibri" w:hAnsi="Calibri" w:cs="Calibri"/>
          <w:sz w:val="22"/>
          <w:szCs w:val="22"/>
        </w:rPr>
        <w:t>í</w:t>
      </w:r>
      <w:r>
        <w:rPr>
          <w:rFonts w:ascii="Calibri" w:eastAsia="Calibri" w:hAnsi="Calibri" w:cs="Calibri"/>
          <w:color w:val="000000"/>
          <w:sz w:val="22"/>
          <w:szCs w:val="22"/>
        </w:rPr>
        <w:t xml:space="preserve"> českého jazyka považuje za závažnou souvislost, která ovlivňuje jejich výkon. U těchto žáků se doporučuje kombinace hodnocení.</w:t>
      </w:r>
    </w:p>
    <w:p w14:paraId="62C3DAB1"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0EA9971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F) Klasifikace chování žáků</w:t>
      </w:r>
    </w:p>
    <w:p w14:paraId="2C1360C2" w14:textId="3C77F3D0"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Návrh na klasifikaci chování podává třídní učitel po projednání s ostatními učiteli, kteří ve třídě vyučují. V odůvodněných případech může návrh podat také ředitel školy.</w:t>
      </w:r>
    </w:p>
    <w:p w14:paraId="7E73BDB3" w14:textId="5A1C09B1" w:rsid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Kritériem pro klasifikaci je dodržování pravidel chování stanovených školním řádem. Při hodnocení se přihlíží k věku a k morální i rozumové vyspělosti žáka.</w:t>
      </w:r>
    </w:p>
    <w:p w14:paraId="79903006" w14:textId="77777777"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p>
    <w:p w14:paraId="39418A51" w14:textId="77777777"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Stupně chování:</w:t>
      </w:r>
    </w:p>
    <w:p w14:paraId="22641CDF" w14:textId="13C0516E" w:rsid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Velmi dobré (1)</w:t>
      </w:r>
      <w:r w:rsidRPr="00DC700A">
        <w:rPr>
          <w:rFonts w:ascii="Calibri" w:eastAsia="Calibri" w:hAnsi="Calibri" w:cs="Calibri"/>
          <w:color w:val="000000"/>
          <w:sz w:val="22"/>
          <w:szCs w:val="22"/>
        </w:rPr>
        <w:t xml:space="preserve"> – žák zpravidla dodržuje ustanovení školního řádu a pravidla slušného chování, přispívá k pozitivnímu klimatu ve třídě a škole. Může se dopustit méně závažného a ojedinělého přestupku, který po upozornění napraví.</w:t>
      </w:r>
    </w:p>
    <w:p w14:paraId="3E4AE96D" w14:textId="77777777" w:rsidR="001102C7" w:rsidRPr="00DC700A" w:rsidRDefault="001102C7" w:rsidP="00DC700A">
      <w:pPr>
        <w:pBdr>
          <w:top w:val="nil"/>
          <w:left w:val="nil"/>
          <w:bottom w:val="nil"/>
          <w:right w:val="nil"/>
          <w:between w:val="nil"/>
        </w:pBdr>
        <w:jc w:val="both"/>
        <w:rPr>
          <w:rFonts w:ascii="Calibri" w:eastAsia="Calibri" w:hAnsi="Calibri" w:cs="Calibri"/>
          <w:color w:val="000000"/>
          <w:sz w:val="22"/>
          <w:szCs w:val="22"/>
        </w:rPr>
      </w:pPr>
    </w:p>
    <w:p w14:paraId="75B44983" w14:textId="4487007A" w:rsid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Uspokojivé (2)</w:t>
      </w:r>
      <w:r w:rsidRPr="00DC700A">
        <w:rPr>
          <w:rFonts w:ascii="Calibri" w:eastAsia="Calibri" w:hAnsi="Calibri" w:cs="Calibri"/>
          <w:color w:val="000000"/>
          <w:sz w:val="22"/>
          <w:szCs w:val="22"/>
        </w:rPr>
        <w:t xml:space="preserve"> – chování žáka je převážně v souladu se školním řádem, avšak dopustí se závažnějšího přestupku, nebo se opakovaně dopouští méně závažných přestupků. Přes předchozí výchovná opatření (napomenutí, důtky) dochází k porušování pravidel. Může jít například o opakovanou vulgaritu, agresivní jednání, úmyslné poškozování majetku, šikanu, užívání návykových látek či krádež. Žák je však stále přístupný výchovnému působení a snaze o nápravu.</w:t>
      </w:r>
    </w:p>
    <w:p w14:paraId="0AA190C6" w14:textId="77777777"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p>
    <w:p w14:paraId="207510C4" w14:textId="1FA7365E" w:rsid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Neuspokojivé (3)</w:t>
      </w:r>
      <w:r w:rsidRPr="00DC700A">
        <w:rPr>
          <w:rFonts w:ascii="Calibri" w:eastAsia="Calibri" w:hAnsi="Calibri" w:cs="Calibri"/>
          <w:color w:val="000000"/>
          <w:sz w:val="22"/>
          <w:szCs w:val="22"/>
        </w:rPr>
        <w:t xml:space="preserve"> – chování žáka je v zásadním rozporu se školním řádem a závažně narušuje výchovu ostatních žáků. Jde o případy opakovaného spáchání přestupků uvedených u stupně 2 nebo o mimořádně hrubý přestupek (např. fyzické napadení, závažná šikana, distribuce návykových látek).</w:t>
      </w:r>
    </w:p>
    <w:p w14:paraId="081631AF" w14:textId="77777777"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p>
    <w:p w14:paraId="4610F184" w14:textId="0AE60BCB"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O návrhu na snížený stupeň chování informuje třídní učitel neprodleně a prokazatelně zákonného zástupce.</w:t>
      </w:r>
    </w:p>
    <w:p w14:paraId="130E2548" w14:textId="7B1FB67A"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O výsledné klasifikaci chování rozhoduje pedagogická rada na návrh třídního učitele nebo ředitele.</w:t>
      </w:r>
    </w:p>
    <w:p w14:paraId="72855A01" w14:textId="7A0D2D71" w:rsidR="00E4475E"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Snížený stupeň chování není výchovným opatřením, ale hodnocením celkového chování žáka za pololetí.</w:t>
      </w:r>
    </w:p>
    <w:p w14:paraId="04614110" w14:textId="77777777" w:rsidR="00DC700A" w:rsidRDefault="00DC700A" w:rsidP="00DC700A">
      <w:pPr>
        <w:pBdr>
          <w:top w:val="nil"/>
          <w:left w:val="nil"/>
          <w:bottom w:val="nil"/>
          <w:right w:val="nil"/>
          <w:between w:val="nil"/>
        </w:pBdr>
        <w:jc w:val="both"/>
        <w:rPr>
          <w:rFonts w:ascii="Calibri" w:eastAsia="Calibri" w:hAnsi="Calibri" w:cs="Calibri"/>
          <w:color w:val="000000"/>
          <w:sz w:val="22"/>
          <w:szCs w:val="22"/>
        </w:rPr>
      </w:pPr>
    </w:p>
    <w:p w14:paraId="00DAD57F"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G) Klasifikace ve vyučovacích předmětech</w:t>
      </w:r>
    </w:p>
    <w:p w14:paraId="05317952" w14:textId="33D9CDAF"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Klasifikace probíhá v souladu s učebními osnovami a školním vzdělávacím programem. Za hodnocení je odpovědný učitel daného předmětu.</w:t>
      </w:r>
    </w:p>
    <w:p w14:paraId="5607EF1E" w14:textId="2340FB33" w:rsid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lastRenderedPageBreak/>
        <w:t>Rozlišuj</w:t>
      </w:r>
      <w:r>
        <w:rPr>
          <w:rFonts w:ascii="Calibri" w:eastAsia="Calibri" w:hAnsi="Calibri" w:cs="Calibri"/>
          <w:color w:val="000000"/>
          <w:sz w:val="22"/>
          <w:szCs w:val="22"/>
        </w:rPr>
        <w:t>í se</w:t>
      </w:r>
      <w:r w:rsidRPr="00DC700A">
        <w:rPr>
          <w:rFonts w:ascii="Calibri" w:eastAsia="Calibri" w:hAnsi="Calibri" w:cs="Calibri"/>
          <w:color w:val="000000"/>
          <w:sz w:val="22"/>
          <w:szCs w:val="22"/>
        </w:rPr>
        <w:t xml:space="preserve"> předměty s převahou teoretického zaměření (např. jazykové, společenskovědní, přírodovědné) a předměty s převahou praktického a výchovného působení (např. hudební výchova, tělesná výchova, výtvarná výchova, pracovní činnosti).</w:t>
      </w:r>
    </w:p>
    <w:p w14:paraId="6752CF4D" w14:textId="77777777"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p>
    <w:p w14:paraId="096D31CF" w14:textId="4B6DF7BA"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DC700A">
        <w:rPr>
          <w:rFonts w:ascii="Calibri" w:eastAsia="Calibri" w:hAnsi="Calibri" w:cs="Calibri"/>
          <w:color w:val="000000"/>
          <w:sz w:val="22"/>
          <w:szCs w:val="22"/>
        </w:rPr>
        <w:t>Kritéria pro hodnocení jednotlivých stupňů (1–5) odpovídají obvyklému standardu:</w:t>
      </w:r>
    </w:p>
    <w:p w14:paraId="3D1C98DB" w14:textId="35913782"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1 – výborný</w:t>
      </w:r>
      <w:r w:rsidRPr="00DC700A">
        <w:rPr>
          <w:rFonts w:ascii="Calibri" w:eastAsia="Calibri" w:hAnsi="Calibri" w:cs="Calibri"/>
          <w:color w:val="000000"/>
          <w:sz w:val="22"/>
          <w:szCs w:val="22"/>
        </w:rPr>
        <w:t>: ovládá učivo úplně, přesně, samostatně a tvořivě je uplatňuje.</w:t>
      </w:r>
    </w:p>
    <w:p w14:paraId="0D20EE6A" w14:textId="0E67C0BC"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2 – chvalitebný</w:t>
      </w:r>
      <w:r w:rsidRPr="00DC700A">
        <w:rPr>
          <w:rFonts w:ascii="Calibri" w:eastAsia="Calibri" w:hAnsi="Calibri" w:cs="Calibri"/>
          <w:color w:val="000000"/>
          <w:sz w:val="22"/>
          <w:szCs w:val="22"/>
        </w:rPr>
        <w:t>: ovládá učivo v podstatě úplně, drobné nedostatky, samostatnost a tvořivost s menší podporou učitele.</w:t>
      </w:r>
    </w:p>
    <w:p w14:paraId="43671EB7" w14:textId="30705654"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3 – dobrý</w:t>
      </w:r>
      <w:r w:rsidRPr="00DC700A">
        <w:rPr>
          <w:rFonts w:ascii="Calibri" w:eastAsia="Calibri" w:hAnsi="Calibri" w:cs="Calibri"/>
          <w:color w:val="000000"/>
          <w:sz w:val="22"/>
          <w:szCs w:val="22"/>
        </w:rPr>
        <w:t>: má dílčí mezery, dopouští se chyb, potřebuje vedení učitele.</w:t>
      </w:r>
    </w:p>
    <w:p w14:paraId="661233E3" w14:textId="5BDD6867" w:rsidR="00DC700A" w:rsidRPr="00DC700A"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4 – dostatečný</w:t>
      </w:r>
      <w:r w:rsidRPr="00DC700A">
        <w:rPr>
          <w:rFonts w:ascii="Calibri" w:eastAsia="Calibri" w:hAnsi="Calibri" w:cs="Calibri"/>
          <w:color w:val="000000"/>
          <w:sz w:val="22"/>
          <w:szCs w:val="22"/>
        </w:rPr>
        <w:t>: učivo ovládá se značnými mezerami, pracuje s chybami, je nesamostatný, projevuje malou snahu.</w:t>
      </w:r>
    </w:p>
    <w:p w14:paraId="3F85302A" w14:textId="56225F07" w:rsidR="00E4475E" w:rsidRDefault="00DC700A" w:rsidP="00DC700A">
      <w:pPr>
        <w:pBdr>
          <w:top w:val="nil"/>
          <w:left w:val="nil"/>
          <w:bottom w:val="nil"/>
          <w:right w:val="nil"/>
          <w:between w:val="nil"/>
        </w:pBdr>
        <w:jc w:val="both"/>
        <w:rPr>
          <w:rFonts w:ascii="Calibri" w:eastAsia="Calibri" w:hAnsi="Calibri" w:cs="Calibri"/>
          <w:color w:val="000000"/>
          <w:sz w:val="22"/>
          <w:szCs w:val="22"/>
        </w:rPr>
      </w:pPr>
      <w:r w:rsidRPr="001102C7">
        <w:rPr>
          <w:rFonts w:ascii="Calibri" w:eastAsia="Calibri" w:hAnsi="Calibri" w:cs="Calibri"/>
          <w:i/>
          <w:iCs/>
          <w:color w:val="000000"/>
          <w:sz w:val="22"/>
          <w:szCs w:val="22"/>
        </w:rPr>
        <w:t>5 – nedostatečný</w:t>
      </w:r>
      <w:r w:rsidRPr="00DC700A">
        <w:rPr>
          <w:rFonts w:ascii="Calibri" w:eastAsia="Calibri" w:hAnsi="Calibri" w:cs="Calibri"/>
          <w:color w:val="000000"/>
          <w:sz w:val="22"/>
          <w:szCs w:val="22"/>
        </w:rPr>
        <w:t>: učivo si neosvojil, má závažné mezery, není schopen samostatné práce, výsledky jsou neúplné, nedokončené.</w:t>
      </w:r>
    </w:p>
    <w:p w14:paraId="0A1083DA"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0C23CF13" w14:textId="2C3B6902" w:rsidR="00E4475E" w:rsidRDefault="00DC700A">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Hodnocení je zadáváno učiteli prostřednictvím systému </w:t>
      </w:r>
      <w:r w:rsidR="0046088E">
        <w:rPr>
          <w:rFonts w:ascii="Calibri" w:eastAsia="Calibri" w:hAnsi="Calibri" w:cs="Calibri"/>
          <w:color w:val="000000"/>
          <w:sz w:val="22"/>
          <w:szCs w:val="22"/>
        </w:rPr>
        <w:t>Škola Online</w:t>
      </w:r>
      <w:r>
        <w:rPr>
          <w:rFonts w:ascii="Calibri" w:eastAsia="Calibri" w:hAnsi="Calibri" w:cs="Calibri"/>
          <w:color w:val="000000"/>
          <w:sz w:val="22"/>
          <w:szCs w:val="22"/>
        </w:rPr>
        <w:t xml:space="preserve"> a je vyjádřeno v následujícím přehledu i s váhou hodnocení:</w:t>
      </w:r>
    </w:p>
    <w:p w14:paraId="5673AAC6" w14:textId="77777777" w:rsidR="001102C7" w:rsidRDefault="001102C7">
      <w:pPr>
        <w:pBdr>
          <w:top w:val="nil"/>
          <w:left w:val="nil"/>
          <w:bottom w:val="nil"/>
          <w:right w:val="nil"/>
          <w:between w:val="nil"/>
        </w:pBdr>
        <w:jc w:val="both"/>
        <w:rPr>
          <w:rFonts w:ascii="Calibri" w:eastAsia="Calibri" w:hAnsi="Calibri" w:cs="Calibri"/>
          <w:color w:val="000000"/>
          <w:sz w:val="22"/>
          <w:szCs w:val="22"/>
        </w:rPr>
      </w:pPr>
    </w:p>
    <w:tbl>
      <w:tblPr>
        <w:tblStyle w:val="a1"/>
        <w:tblW w:w="42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276"/>
      </w:tblGrid>
      <w:tr w:rsidR="00E4475E" w14:paraId="5D74B2E6" w14:textId="77777777">
        <w:tc>
          <w:tcPr>
            <w:tcW w:w="2972" w:type="dxa"/>
          </w:tcPr>
          <w:p w14:paraId="54CBB064" w14:textId="77777777" w:rsidR="00E4475E" w:rsidRDefault="00000000">
            <w:pPr>
              <w:rPr>
                <w:rFonts w:ascii="Calibri" w:eastAsia="Calibri" w:hAnsi="Calibri" w:cs="Calibri"/>
                <w:b/>
                <w:color w:val="000000"/>
                <w:sz w:val="22"/>
                <w:szCs w:val="22"/>
              </w:rPr>
            </w:pPr>
            <w:r>
              <w:rPr>
                <w:rFonts w:ascii="Calibri" w:eastAsia="Calibri" w:hAnsi="Calibri" w:cs="Calibri"/>
                <w:b/>
                <w:color w:val="000000"/>
                <w:sz w:val="22"/>
                <w:szCs w:val="22"/>
              </w:rPr>
              <w:t>NÁZEV</w:t>
            </w:r>
          </w:p>
        </w:tc>
        <w:tc>
          <w:tcPr>
            <w:tcW w:w="1276" w:type="dxa"/>
          </w:tcPr>
          <w:p w14:paraId="253AD7C7" w14:textId="77777777" w:rsidR="00E4475E" w:rsidRDefault="00000000">
            <w:pPr>
              <w:jc w:val="both"/>
              <w:rPr>
                <w:rFonts w:ascii="Calibri" w:eastAsia="Calibri" w:hAnsi="Calibri" w:cs="Calibri"/>
                <w:b/>
                <w:color w:val="000000"/>
                <w:sz w:val="22"/>
                <w:szCs w:val="22"/>
              </w:rPr>
            </w:pPr>
            <w:r>
              <w:rPr>
                <w:rFonts w:ascii="Calibri" w:eastAsia="Calibri" w:hAnsi="Calibri" w:cs="Calibri"/>
                <w:b/>
                <w:color w:val="000000"/>
                <w:sz w:val="22"/>
                <w:szCs w:val="22"/>
              </w:rPr>
              <w:t>VÁHA V %</w:t>
            </w:r>
          </w:p>
        </w:tc>
      </w:tr>
      <w:tr w:rsidR="00E4475E" w14:paraId="23911885" w14:textId="77777777">
        <w:tc>
          <w:tcPr>
            <w:tcW w:w="2972" w:type="dxa"/>
          </w:tcPr>
          <w:p w14:paraId="610017F1"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Test</w:t>
            </w:r>
          </w:p>
        </w:tc>
        <w:tc>
          <w:tcPr>
            <w:tcW w:w="1276" w:type="dxa"/>
          </w:tcPr>
          <w:p w14:paraId="5BA35217"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6ACD70DC" w14:textId="77777777">
        <w:tc>
          <w:tcPr>
            <w:tcW w:w="2972" w:type="dxa"/>
          </w:tcPr>
          <w:p w14:paraId="106669D4"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Ústní zkoušení</w:t>
            </w:r>
          </w:p>
        </w:tc>
        <w:tc>
          <w:tcPr>
            <w:tcW w:w="1276" w:type="dxa"/>
          </w:tcPr>
          <w:p w14:paraId="43F6B6BE"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4E89D7A8" w14:textId="77777777">
        <w:tc>
          <w:tcPr>
            <w:tcW w:w="2972" w:type="dxa"/>
          </w:tcPr>
          <w:p w14:paraId="666F9FF4"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Práce ve vyučování</w:t>
            </w:r>
          </w:p>
        </w:tc>
        <w:tc>
          <w:tcPr>
            <w:tcW w:w="1276" w:type="dxa"/>
          </w:tcPr>
          <w:p w14:paraId="6358538B"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50</w:t>
            </w:r>
          </w:p>
        </w:tc>
      </w:tr>
      <w:tr w:rsidR="00E4475E" w14:paraId="51A94C91" w14:textId="77777777">
        <w:tc>
          <w:tcPr>
            <w:tcW w:w="2972" w:type="dxa"/>
          </w:tcPr>
          <w:p w14:paraId="192331E8"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 xml:space="preserve">Příprava na vyučování </w:t>
            </w:r>
          </w:p>
        </w:tc>
        <w:tc>
          <w:tcPr>
            <w:tcW w:w="1276" w:type="dxa"/>
          </w:tcPr>
          <w:p w14:paraId="763E5E01"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50</w:t>
            </w:r>
          </w:p>
        </w:tc>
      </w:tr>
      <w:tr w:rsidR="00E4475E" w14:paraId="08166C54" w14:textId="77777777">
        <w:tc>
          <w:tcPr>
            <w:tcW w:w="2972" w:type="dxa"/>
          </w:tcPr>
          <w:p w14:paraId="66EB286C"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Referát</w:t>
            </w:r>
            <w:r>
              <w:rPr>
                <w:rFonts w:ascii="Calibri" w:eastAsia="Calibri" w:hAnsi="Calibri" w:cs="Calibri"/>
                <w:color w:val="000000"/>
                <w:sz w:val="22"/>
                <w:szCs w:val="22"/>
              </w:rPr>
              <w:tab/>
            </w:r>
            <w:r>
              <w:rPr>
                <w:rFonts w:ascii="Calibri" w:eastAsia="Calibri" w:hAnsi="Calibri" w:cs="Calibri"/>
                <w:color w:val="000000"/>
                <w:sz w:val="22"/>
                <w:szCs w:val="22"/>
              </w:rPr>
              <w:tab/>
            </w:r>
          </w:p>
        </w:tc>
        <w:tc>
          <w:tcPr>
            <w:tcW w:w="1276" w:type="dxa"/>
          </w:tcPr>
          <w:p w14:paraId="667A9797"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50</w:t>
            </w:r>
          </w:p>
        </w:tc>
      </w:tr>
      <w:tr w:rsidR="00E4475E" w14:paraId="4F4C9550" w14:textId="77777777">
        <w:tc>
          <w:tcPr>
            <w:tcW w:w="2972" w:type="dxa"/>
          </w:tcPr>
          <w:p w14:paraId="5F467847"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Diktát</w:t>
            </w:r>
          </w:p>
        </w:tc>
        <w:tc>
          <w:tcPr>
            <w:tcW w:w="1276" w:type="dxa"/>
          </w:tcPr>
          <w:p w14:paraId="2D812A9D"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2B96B547" w14:textId="77777777">
        <w:tc>
          <w:tcPr>
            <w:tcW w:w="2972" w:type="dxa"/>
          </w:tcPr>
          <w:p w14:paraId="4808F474"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Všestranný jazykový rozbor</w:t>
            </w:r>
          </w:p>
        </w:tc>
        <w:tc>
          <w:tcPr>
            <w:tcW w:w="1276" w:type="dxa"/>
          </w:tcPr>
          <w:p w14:paraId="1A96F08B"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4759142A" w14:textId="77777777">
        <w:tc>
          <w:tcPr>
            <w:tcW w:w="2972" w:type="dxa"/>
          </w:tcPr>
          <w:p w14:paraId="4FB521C9"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Slohová práce</w:t>
            </w:r>
          </w:p>
        </w:tc>
        <w:tc>
          <w:tcPr>
            <w:tcW w:w="1276" w:type="dxa"/>
          </w:tcPr>
          <w:p w14:paraId="72DDF050"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14774A01" w14:textId="77777777">
        <w:tc>
          <w:tcPr>
            <w:tcW w:w="2972" w:type="dxa"/>
          </w:tcPr>
          <w:p w14:paraId="3F6766B3"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Čtení a výslovnost</w:t>
            </w:r>
          </w:p>
        </w:tc>
        <w:tc>
          <w:tcPr>
            <w:tcW w:w="1276" w:type="dxa"/>
          </w:tcPr>
          <w:p w14:paraId="7CDBB9E4"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50</w:t>
            </w:r>
          </w:p>
        </w:tc>
      </w:tr>
      <w:tr w:rsidR="00E4475E" w14:paraId="2AC2AA09" w14:textId="77777777">
        <w:tc>
          <w:tcPr>
            <w:tcW w:w="2972" w:type="dxa"/>
          </w:tcPr>
          <w:p w14:paraId="3F5ECAAD"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Slovní zásoba</w:t>
            </w:r>
          </w:p>
        </w:tc>
        <w:tc>
          <w:tcPr>
            <w:tcW w:w="1276" w:type="dxa"/>
          </w:tcPr>
          <w:p w14:paraId="32921F2C"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50</w:t>
            </w:r>
          </w:p>
        </w:tc>
      </w:tr>
      <w:tr w:rsidR="00E4475E" w14:paraId="5C3B7E85" w14:textId="77777777">
        <w:tc>
          <w:tcPr>
            <w:tcW w:w="2972" w:type="dxa"/>
          </w:tcPr>
          <w:p w14:paraId="0901E6F3"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Opis</w:t>
            </w:r>
          </w:p>
        </w:tc>
        <w:tc>
          <w:tcPr>
            <w:tcW w:w="1276" w:type="dxa"/>
          </w:tcPr>
          <w:p w14:paraId="2905BD4A"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65B50AC2" w14:textId="77777777">
        <w:tc>
          <w:tcPr>
            <w:tcW w:w="2972" w:type="dxa"/>
          </w:tcPr>
          <w:p w14:paraId="7171AED2"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Přepis</w:t>
            </w:r>
          </w:p>
        </w:tc>
        <w:tc>
          <w:tcPr>
            <w:tcW w:w="1276" w:type="dxa"/>
          </w:tcPr>
          <w:p w14:paraId="314CADD1"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63D483B9" w14:textId="77777777">
        <w:tc>
          <w:tcPr>
            <w:tcW w:w="2972" w:type="dxa"/>
          </w:tcPr>
          <w:p w14:paraId="6D6A9A87"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Práce s ICT</w:t>
            </w:r>
          </w:p>
        </w:tc>
        <w:tc>
          <w:tcPr>
            <w:tcW w:w="1276" w:type="dxa"/>
          </w:tcPr>
          <w:p w14:paraId="2DB71605"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100</w:t>
            </w:r>
          </w:p>
        </w:tc>
      </w:tr>
      <w:tr w:rsidR="00E4475E" w14:paraId="51FC1C05" w14:textId="77777777">
        <w:tc>
          <w:tcPr>
            <w:tcW w:w="2972" w:type="dxa"/>
          </w:tcPr>
          <w:p w14:paraId="6ACE3C1A"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 xml:space="preserve">Práce s ICT </w:t>
            </w:r>
          </w:p>
        </w:tc>
        <w:tc>
          <w:tcPr>
            <w:tcW w:w="1276" w:type="dxa"/>
          </w:tcPr>
          <w:p w14:paraId="04E4A0DE" w14:textId="77777777" w:rsidR="00E4475E" w:rsidRDefault="00000000">
            <w:pPr>
              <w:jc w:val="both"/>
              <w:rPr>
                <w:rFonts w:ascii="Calibri" w:eastAsia="Calibri" w:hAnsi="Calibri" w:cs="Calibri"/>
                <w:color w:val="000000"/>
                <w:sz w:val="22"/>
                <w:szCs w:val="22"/>
              </w:rPr>
            </w:pPr>
            <w:r>
              <w:rPr>
                <w:rFonts w:ascii="Calibri" w:eastAsia="Calibri" w:hAnsi="Calibri" w:cs="Calibri"/>
                <w:color w:val="000000"/>
                <w:sz w:val="22"/>
                <w:szCs w:val="22"/>
              </w:rPr>
              <w:t>50</w:t>
            </w:r>
          </w:p>
        </w:tc>
      </w:tr>
    </w:tbl>
    <w:p w14:paraId="58C0A050" w14:textId="77777777" w:rsidR="00E4475E" w:rsidRDefault="00E4475E">
      <w:pPr>
        <w:pBdr>
          <w:top w:val="nil"/>
          <w:left w:val="nil"/>
          <w:bottom w:val="nil"/>
          <w:right w:val="nil"/>
          <w:between w:val="nil"/>
        </w:pBdr>
        <w:jc w:val="both"/>
        <w:rPr>
          <w:rFonts w:ascii="Calibri" w:eastAsia="Calibri" w:hAnsi="Calibri" w:cs="Calibri"/>
          <w:b/>
          <w:color w:val="000000"/>
          <w:sz w:val="22"/>
          <w:szCs w:val="22"/>
        </w:rPr>
      </w:pPr>
    </w:p>
    <w:p w14:paraId="70D2FEC4"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H) Přezkoušení nově příchozího žáka</w:t>
      </w:r>
    </w:p>
    <w:p w14:paraId="6984A002"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 případě, že do školy přibude nový žák, bude přiřazen do příslušného ročníku a třídy na základě kritérií uvedených na webu školy: </w:t>
      </w:r>
      <w:hyperlink r:id="rId10">
        <w:r w:rsidR="00E4475E">
          <w:rPr>
            <w:rFonts w:ascii="Calibri" w:eastAsia="Calibri" w:hAnsi="Calibri" w:cs="Calibri"/>
            <w:color w:val="0000FF"/>
            <w:sz w:val="22"/>
            <w:szCs w:val="22"/>
            <w:u w:val="single"/>
          </w:rPr>
          <w:t>https://www.sml.cz/zakladni-skola/zapisy</w:t>
        </w:r>
      </w:hyperlink>
    </w:p>
    <w:p w14:paraId="1FFB61D7"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Netýká se zápisů do 1. ročníku.</w:t>
      </w:r>
    </w:p>
    <w:p w14:paraId="09E54B47" w14:textId="77777777" w:rsidR="00E4475E" w:rsidRDefault="00E4475E">
      <w:pPr>
        <w:pBdr>
          <w:top w:val="nil"/>
          <w:left w:val="nil"/>
          <w:bottom w:val="nil"/>
          <w:right w:val="nil"/>
          <w:between w:val="nil"/>
        </w:pBdr>
        <w:jc w:val="both"/>
        <w:rPr>
          <w:rFonts w:ascii="Calibri" w:eastAsia="Calibri" w:hAnsi="Calibri" w:cs="Calibri"/>
          <w:color w:val="000000"/>
          <w:sz w:val="22"/>
          <w:szCs w:val="22"/>
        </w:rPr>
      </w:pPr>
    </w:p>
    <w:p w14:paraId="3C8591E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I) Hodnocení žáků se speciálními vzdělávacími potřebami (SVP) a žáků nadaných</w:t>
      </w:r>
    </w:p>
    <w:p w14:paraId="7B30FB9A" w14:textId="77777777" w:rsidR="008679AF" w:rsidRPr="008679AF" w:rsidRDefault="008679AF" w:rsidP="008679AF">
      <w:pPr>
        <w:pBdr>
          <w:top w:val="nil"/>
          <w:left w:val="nil"/>
          <w:bottom w:val="nil"/>
          <w:right w:val="nil"/>
          <w:between w:val="nil"/>
        </w:pBdr>
        <w:jc w:val="both"/>
        <w:rPr>
          <w:rFonts w:ascii="Calibri" w:eastAsia="Calibri" w:hAnsi="Calibri" w:cs="Calibri"/>
          <w:color w:val="000000"/>
          <w:sz w:val="22"/>
          <w:szCs w:val="22"/>
        </w:rPr>
      </w:pPr>
      <w:r w:rsidRPr="008679AF">
        <w:rPr>
          <w:rFonts w:ascii="Calibri" w:eastAsia="Calibri" w:hAnsi="Calibri" w:cs="Calibri"/>
          <w:color w:val="000000"/>
          <w:sz w:val="22"/>
          <w:szCs w:val="22"/>
        </w:rPr>
        <w:t>Žáci se SVP jsou ti, kteří potřebují k naplnění svých vzdělávacích možností podpůrná opatření. Vzdělávání žáků se SVP i nadaných se řídí vyhláškou č. 27/2016 Sb.</w:t>
      </w:r>
    </w:p>
    <w:p w14:paraId="21314120" w14:textId="77777777" w:rsidR="008679AF" w:rsidRPr="008679AF" w:rsidRDefault="008679AF" w:rsidP="008679AF">
      <w:pPr>
        <w:pBdr>
          <w:top w:val="nil"/>
          <w:left w:val="nil"/>
          <w:bottom w:val="nil"/>
          <w:right w:val="nil"/>
          <w:between w:val="nil"/>
        </w:pBdr>
        <w:jc w:val="both"/>
        <w:rPr>
          <w:rFonts w:ascii="Calibri" w:eastAsia="Calibri" w:hAnsi="Calibri" w:cs="Calibri"/>
          <w:color w:val="000000"/>
          <w:sz w:val="22"/>
          <w:szCs w:val="22"/>
        </w:rPr>
      </w:pPr>
      <w:r w:rsidRPr="008679AF">
        <w:rPr>
          <w:rFonts w:ascii="Calibri" w:eastAsia="Calibri" w:hAnsi="Calibri" w:cs="Calibri"/>
          <w:color w:val="000000"/>
          <w:sz w:val="22"/>
          <w:szCs w:val="22"/>
        </w:rPr>
        <w:t>Učitelé respektují doporučení školského poradenského zařízení a přizpůsobují klasifikaci i formy hodnocení možnostem žáka. Zaměřují se na jeho silné stránky, volí přiměřené způsoby ověřování a zdůrazňují projevy, v nichž může žák podávat nejlepší výkon. Pedagogická a výchovná opatření jsou vždy projednávána se zákonným zástupcem a poradenským pracovištěm.</w:t>
      </w:r>
    </w:p>
    <w:p w14:paraId="799C3DF7" w14:textId="77777777" w:rsidR="008679AF" w:rsidRPr="008679AF" w:rsidRDefault="008679AF" w:rsidP="008679AF">
      <w:pPr>
        <w:pBdr>
          <w:top w:val="nil"/>
          <w:left w:val="nil"/>
          <w:bottom w:val="nil"/>
          <w:right w:val="nil"/>
          <w:between w:val="nil"/>
        </w:pBdr>
        <w:jc w:val="both"/>
        <w:rPr>
          <w:rFonts w:ascii="Calibri" w:eastAsia="Calibri" w:hAnsi="Calibri" w:cs="Calibri"/>
          <w:color w:val="000000"/>
          <w:sz w:val="22"/>
          <w:szCs w:val="22"/>
        </w:rPr>
      </w:pPr>
      <w:r w:rsidRPr="008679AF">
        <w:rPr>
          <w:rFonts w:ascii="Calibri" w:eastAsia="Calibri" w:hAnsi="Calibri" w:cs="Calibri"/>
          <w:color w:val="000000"/>
          <w:sz w:val="22"/>
          <w:szCs w:val="22"/>
        </w:rPr>
        <w:t>Žák se SVP není vystavován úkolům, které neodpovídají jeho schopnostem. Na žádost zákonného zástupce může být klasifikace nahrazena slovním hodnocením, a to i dočasně.</w:t>
      </w:r>
    </w:p>
    <w:p w14:paraId="7A0228A9" w14:textId="77777777" w:rsidR="008679AF" w:rsidRPr="008679AF" w:rsidRDefault="008679AF" w:rsidP="008679AF">
      <w:pPr>
        <w:pBdr>
          <w:top w:val="nil"/>
          <w:left w:val="nil"/>
          <w:bottom w:val="nil"/>
          <w:right w:val="nil"/>
          <w:between w:val="nil"/>
        </w:pBdr>
        <w:jc w:val="both"/>
        <w:rPr>
          <w:rFonts w:ascii="Calibri" w:eastAsia="Calibri" w:hAnsi="Calibri" w:cs="Calibri"/>
          <w:color w:val="000000"/>
          <w:sz w:val="22"/>
          <w:szCs w:val="22"/>
        </w:rPr>
      </w:pPr>
      <w:r w:rsidRPr="008679AF">
        <w:rPr>
          <w:rFonts w:ascii="Calibri" w:eastAsia="Calibri" w:hAnsi="Calibri" w:cs="Calibri"/>
          <w:color w:val="000000"/>
          <w:sz w:val="22"/>
          <w:szCs w:val="22"/>
        </w:rPr>
        <w:t>Mimořádně nadaný žák může být přeřazen do vyššího ročníku po přezkoušení z učiva předchozího ročníku. Může také navštěvovat vybrané předměty ve vyšším ročníku podle rozvrhu. Ve všech případech je nutné doporučení poradenského pracoviště a souhlas zákonného zástupce.</w:t>
      </w:r>
    </w:p>
    <w:p w14:paraId="22C000A5" w14:textId="3FDEC605" w:rsidR="00E4475E" w:rsidRDefault="008679AF" w:rsidP="008679AF">
      <w:pPr>
        <w:pBdr>
          <w:top w:val="nil"/>
          <w:left w:val="nil"/>
          <w:bottom w:val="nil"/>
          <w:right w:val="nil"/>
          <w:between w:val="nil"/>
        </w:pBdr>
        <w:jc w:val="both"/>
        <w:rPr>
          <w:rFonts w:ascii="Calibri" w:eastAsia="Calibri" w:hAnsi="Calibri" w:cs="Calibri"/>
          <w:color w:val="000000"/>
          <w:sz w:val="22"/>
          <w:szCs w:val="22"/>
        </w:rPr>
      </w:pPr>
      <w:r w:rsidRPr="008679AF">
        <w:rPr>
          <w:rFonts w:ascii="Calibri" w:eastAsia="Calibri" w:hAnsi="Calibri" w:cs="Calibri"/>
          <w:color w:val="000000"/>
          <w:sz w:val="22"/>
          <w:szCs w:val="22"/>
        </w:rPr>
        <w:t>Individuálně vzdělávaný žák koná pololetní zkoušky ve své kmenové škole. Pokud jej nelze hodnotit v řádném ani náhradním termínu, povolení individuálního vzdělávání ředitel zruší. Individuální vzdělávání je možné pouze dle podmínek stanovených zákonem 561/2004 Sb., § 41.</w:t>
      </w:r>
    </w:p>
    <w:p w14:paraId="48E1AC5D" w14:textId="77777777" w:rsidR="008679AF" w:rsidRDefault="008679AF" w:rsidP="008679AF">
      <w:pPr>
        <w:pBdr>
          <w:top w:val="nil"/>
          <w:left w:val="nil"/>
          <w:bottom w:val="nil"/>
          <w:right w:val="nil"/>
          <w:between w:val="nil"/>
        </w:pBdr>
        <w:jc w:val="both"/>
        <w:rPr>
          <w:rFonts w:ascii="Calibri" w:eastAsia="Calibri" w:hAnsi="Calibri" w:cs="Calibri"/>
          <w:color w:val="000000"/>
          <w:sz w:val="22"/>
          <w:szCs w:val="22"/>
        </w:rPr>
      </w:pPr>
    </w:p>
    <w:p w14:paraId="3F13BF1E" w14:textId="77777777" w:rsidR="00883C86" w:rsidRDefault="00883C86" w:rsidP="008679AF">
      <w:pPr>
        <w:pBdr>
          <w:top w:val="nil"/>
          <w:left w:val="nil"/>
          <w:bottom w:val="nil"/>
          <w:right w:val="nil"/>
          <w:between w:val="nil"/>
        </w:pBdr>
        <w:jc w:val="both"/>
        <w:rPr>
          <w:rFonts w:ascii="Calibri" w:eastAsia="Calibri" w:hAnsi="Calibri" w:cs="Calibri"/>
          <w:color w:val="000000"/>
          <w:sz w:val="22"/>
          <w:szCs w:val="22"/>
        </w:rPr>
      </w:pPr>
    </w:p>
    <w:p w14:paraId="20A800B6" w14:textId="77777777" w:rsidR="00883C86" w:rsidRDefault="00883C86" w:rsidP="008679AF">
      <w:pPr>
        <w:pBdr>
          <w:top w:val="nil"/>
          <w:left w:val="nil"/>
          <w:bottom w:val="nil"/>
          <w:right w:val="nil"/>
          <w:between w:val="nil"/>
        </w:pBdr>
        <w:jc w:val="both"/>
        <w:rPr>
          <w:rFonts w:ascii="Calibri" w:eastAsia="Calibri" w:hAnsi="Calibri" w:cs="Calibri"/>
          <w:color w:val="000000"/>
          <w:sz w:val="22"/>
          <w:szCs w:val="22"/>
        </w:rPr>
      </w:pPr>
    </w:p>
    <w:p w14:paraId="3AE581CC"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lastRenderedPageBreak/>
        <w:t>J) Hodnocení žáků cizinců</w:t>
      </w:r>
    </w:p>
    <w:p w14:paraId="5AA9ADAF" w14:textId="672C7E69" w:rsidR="00295909" w:rsidRDefault="008679AF">
      <w:pPr>
        <w:pBdr>
          <w:top w:val="nil"/>
          <w:left w:val="nil"/>
          <w:bottom w:val="nil"/>
          <w:right w:val="nil"/>
          <w:between w:val="nil"/>
        </w:pBdr>
        <w:jc w:val="both"/>
        <w:rPr>
          <w:rFonts w:ascii="Calibri" w:eastAsia="Calibri" w:hAnsi="Calibri" w:cs="Calibri"/>
          <w:color w:val="000000"/>
          <w:sz w:val="22"/>
          <w:szCs w:val="22"/>
        </w:rPr>
      </w:pPr>
      <w:r w:rsidRPr="008679AF">
        <w:rPr>
          <w:rFonts w:ascii="Calibri" w:eastAsia="Calibri" w:hAnsi="Calibri" w:cs="Calibri"/>
          <w:color w:val="000000"/>
          <w:sz w:val="22"/>
          <w:szCs w:val="22"/>
        </w:rPr>
        <w:t>Hodnocení žáků cizinců se řídí vyhláškou č. 48/2005 Sb. § 15. Úroveň znalosti českého jazyka se považuje za zásadní faktor ovlivňující jejich výkon. Škola doporučuje zákonným zástupcům využít kurzy českého jazyka nebo doučování.</w:t>
      </w:r>
    </w:p>
    <w:p w14:paraId="175BC23C" w14:textId="77777777" w:rsidR="004922F4" w:rsidRDefault="004922F4">
      <w:pPr>
        <w:pBdr>
          <w:top w:val="nil"/>
          <w:left w:val="nil"/>
          <w:bottom w:val="nil"/>
          <w:right w:val="nil"/>
          <w:between w:val="nil"/>
        </w:pBdr>
        <w:jc w:val="both"/>
        <w:rPr>
          <w:rFonts w:ascii="Calibri" w:eastAsia="Calibri" w:hAnsi="Calibri" w:cs="Calibri"/>
          <w:color w:val="000000"/>
          <w:sz w:val="22"/>
          <w:szCs w:val="22"/>
        </w:rPr>
      </w:pPr>
    </w:p>
    <w:p w14:paraId="4EC370C4" w14:textId="77777777" w:rsidR="005173FA" w:rsidRPr="005173FA"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Ukládání pochval a výchovných opatření</w:t>
      </w:r>
    </w:p>
    <w:p w14:paraId="0160DFF2" w14:textId="77777777" w:rsid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color w:val="242424"/>
          <w:sz w:val="22"/>
          <w:szCs w:val="22"/>
          <w:lang w:val="cs-CZ"/>
        </w:rPr>
        <w:t>V souladu s ustanovením § 31 zákona č. 561/2004 Sb., ve znění pozdějších předpisů, jsou pochvaly a výchovná opatření nástroji výchovného působení školy. Jejich cílem je podporovat žádoucí chování žáků, posilovat odpovědnost za vlastní jednání a předcházet porušování školního řádu.</w:t>
      </w:r>
    </w:p>
    <w:p w14:paraId="18055FAF" w14:textId="510F5F6A" w:rsidR="00F96430" w:rsidRDefault="00F96430" w:rsidP="005173FA">
      <w:pPr>
        <w:shd w:val="clear" w:color="auto" w:fill="FFFFFF"/>
        <w:rPr>
          <w:rFonts w:ascii="Calibri" w:hAnsi="Calibri" w:cs="Calibri"/>
          <w:color w:val="242424"/>
          <w:sz w:val="22"/>
          <w:szCs w:val="22"/>
          <w:lang w:val="cs-CZ"/>
        </w:rPr>
      </w:pPr>
      <w:r w:rsidRPr="00F96430">
        <w:rPr>
          <w:rFonts w:ascii="Calibri" w:hAnsi="Calibri" w:cs="Calibri"/>
          <w:color w:val="242424"/>
          <w:sz w:val="22"/>
          <w:szCs w:val="22"/>
          <w:lang w:val="cs-CZ"/>
        </w:rPr>
        <w:t xml:space="preserve">Pochvaly, jiná ocenění a další </w:t>
      </w:r>
      <w:r>
        <w:rPr>
          <w:rFonts w:ascii="Calibri" w:hAnsi="Calibri" w:cs="Calibri"/>
          <w:color w:val="242424"/>
          <w:sz w:val="22"/>
          <w:szCs w:val="22"/>
          <w:lang w:val="cs-CZ"/>
        </w:rPr>
        <w:t>výchovná</w:t>
      </w:r>
      <w:r w:rsidRPr="00F96430">
        <w:rPr>
          <w:rFonts w:ascii="Calibri" w:hAnsi="Calibri" w:cs="Calibri"/>
          <w:color w:val="242424"/>
          <w:sz w:val="22"/>
          <w:szCs w:val="22"/>
          <w:lang w:val="cs-CZ"/>
        </w:rPr>
        <w:t xml:space="preserve"> opatření může udělit či uložit ředitel školy, třídní učitel nebo ředitelem pověřený pedagogický pracovník.</w:t>
      </w:r>
    </w:p>
    <w:p w14:paraId="1AFF1D33" w14:textId="77777777" w:rsidR="00F96430" w:rsidRPr="005173FA" w:rsidRDefault="00F96430" w:rsidP="005173FA">
      <w:pPr>
        <w:shd w:val="clear" w:color="auto" w:fill="FFFFFF"/>
        <w:rPr>
          <w:rFonts w:ascii="Calibri" w:hAnsi="Calibri" w:cs="Calibri"/>
          <w:color w:val="242424"/>
          <w:sz w:val="22"/>
          <w:szCs w:val="22"/>
          <w:lang w:val="cs-CZ"/>
        </w:rPr>
      </w:pPr>
    </w:p>
    <w:p w14:paraId="3CE54D1F" w14:textId="77777777" w:rsidR="005173FA" w:rsidRPr="005173FA" w:rsidRDefault="005173FA" w:rsidP="005173FA">
      <w:pPr>
        <w:shd w:val="clear" w:color="auto" w:fill="FFFFFF"/>
        <w:rPr>
          <w:rFonts w:ascii="Calibri" w:hAnsi="Calibri" w:cs="Calibri"/>
          <w:color w:val="242424"/>
          <w:sz w:val="22"/>
          <w:szCs w:val="22"/>
          <w:lang w:val="cs-CZ"/>
        </w:rPr>
      </w:pPr>
      <w:r w:rsidRPr="001D6A7C">
        <w:rPr>
          <w:rFonts w:ascii="Calibri" w:hAnsi="Calibri" w:cs="Calibri"/>
          <w:b/>
          <w:bCs/>
          <w:color w:val="242424"/>
          <w:sz w:val="22"/>
          <w:szCs w:val="22"/>
          <w:lang w:val="cs-CZ"/>
        </w:rPr>
        <w:t>Pochvaly a jiná ocenění</w:t>
      </w:r>
      <w:r w:rsidRPr="005173FA">
        <w:rPr>
          <w:rFonts w:ascii="Calibri" w:hAnsi="Calibri" w:cs="Calibri"/>
          <w:color w:val="242424"/>
          <w:sz w:val="22"/>
          <w:szCs w:val="22"/>
          <w:lang w:val="cs-CZ"/>
        </w:rPr>
        <w:t xml:space="preserve"> se udělují za mimořádný projev aktivity a iniciativy, které jsou trvalejším rysem žákovy osobnosti, za dlouhodobou úspěšnou práci pro kolektiv, za vynikající úspěchy ve vzdělávání a za reprezentaci školy.</w:t>
      </w:r>
    </w:p>
    <w:p w14:paraId="64D571F9" w14:textId="5210988B" w:rsidR="005173FA" w:rsidRPr="005173FA" w:rsidRDefault="005173FA" w:rsidP="005173FA">
      <w:pPr>
        <w:shd w:val="clear" w:color="auto" w:fill="FFFFFF"/>
        <w:spacing w:after="180"/>
        <w:rPr>
          <w:rFonts w:ascii="Calibri" w:hAnsi="Calibri" w:cs="Calibri"/>
          <w:color w:val="242424"/>
          <w:sz w:val="22"/>
          <w:szCs w:val="22"/>
          <w:lang w:val="cs-CZ"/>
        </w:rPr>
      </w:pPr>
      <w:r w:rsidRPr="005173FA">
        <w:rPr>
          <w:rFonts w:ascii="Calibri" w:hAnsi="Calibri" w:cs="Calibri"/>
          <w:color w:val="242424"/>
          <w:sz w:val="22"/>
          <w:szCs w:val="22"/>
          <w:lang w:val="cs-CZ"/>
        </w:rPr>
        <w:t>Návrh na udělení pochvaly nebo jiného ocenění může podat kterýkoli pedagogický pracovník školy. Návrh je projednán s třídním učitelem a podle charakteru ocenění s ředitelem školy nebo jím pověřeným pracovníkem.</w:t>
      </w:r>
      <w:r>
        <w:rPr>
          <w:rFonts w:ascii="Calibri" w:hAnsi="Calibri" w:cs="Calibri"/>
          <w:color w:val="242424"/>
          <w:sz w:val="22"/>
          <w:szCs w:val="22"/>
          <w:lang w:val="cs-CZ"/>
        </w:rPr>
        <w:t xml:space="preserve"> </w:t>
      </w:r>
      <w:r w:rsidRPr="005173FA">
        <w:rPr>
          <w:rFonts w:ascii="Calibri" w:hAnsi="Calibri" w:cs="Calibri"/>
          <w:color w:val="242424"/>
          <w:sz w:val="22"/>
          <w:szCs w:val="22"/>
          <w:lang w:val="cs-CZ"/>
        </w:rPr>
        <w:t>Ústní nebo písemnou pochvalu uděluje žákovi pedagogický pracovník. Písemná pochvala má motivační charakter a může být využita také jako prostředek pozitivního posílení žádoucího chování žáka.</w:t>
      </w:r>
      <w:r>
        <w:rPr>
          <w:rFonts w:ascii="Calibri" w:hAnsi="Calibri" w:cs="Calibri"/>
          <w:color w:val="242424"/>
          <w:sz w:val="22"/>
          <w:szCs w:val="22"/>
          <w:lang w:val="cs-CZ"/>
        </w:rPr>
        <w:br/>
      </w:r>
      <w:r w:rsidRPr="001D6A7C">
        <w:rPr>
          <w:rFonts w:ascii="Calibri" w:hAnsi="Calibri" w:cs="Calibri"/>
          <w:color w:val="242424"/>
          <w:sz w:val="22"/>
          <w:szCs w:val="22"/>
          <w:lang w:val="cs-CZ"/>
        </w:rPr>
        <w:t>Písemná pochvala ruší jeden zápis týkající se zapomínání školních pomůcek. Tato možnost se vztahuje výhradně na zápisy za zapomínání pomůcek a nelze ji uplatnit u jiných druhů zápisů.</w:t>
      </w:r>
      <w:r w:rsidR="001D6A7C">
        <w:rPr>
          <w:rFonts w:ascii="Calibri" w:hAnsi="Calibri" w:cs="Calibri"/>
          <w:color w:val="242424"/>
          <w:sz w:val="22"/>
          <w:szCs w:val="22"/>
          <w:lang w:val="cs-CZ"/>
        </w:rPr>
        <w:br/>
      </w:r>
      <w:r w:rsidRPr="005173FA">
        <w:rPr>
          <w:rFonts w:ascii="Calibri" w:hAnsi="Calibri" w:cs="Calibri"/>
          <w:color w:val="242424"/>
          <w:sz w:val="22"/>
          <w:szCs w:val="22"/>
          <w:lang w:val="cs-CZ"/>
        </w:rPr>
        <w:t>Další formou ocenění za výsledky ve vzdělávání jsou absolventský list a červený diplom. Červený diplom je udělen žákovi druhého stupně, jehož klasifikace je ve všech vyučovacích předmětech za dané pololetí hodnocena stupněm výborný.</w:t>
      </w:r>
      <w:r>
        <w:rPr>
          <w:rFonts w:ascii="Calibri" w:hAnsi="Calibri" w:cs="Calibri"/>
          <w:color w:val="242424"/>
          <w:sz w:val="22"/>
          <w:szCs w:val="22"/>
          <w:lang w:val="cs-CZ"/>
        </w:rPr>
        <w:br/>
      </w:r>
      <w:r w:rsidRPr="005173FA">
        <w:rPr>
          <w:rFonts w:ascii="Calibri" w:hAnsi="Calibri" w:cs="Calibri"/>
          <w:color w:val="242424"/>
          <w:sz w:val="22"/>
          <w:szCs w:val="22"/>
          <w:lang w:val="cs-CZ"/>
        </w:rPr>
        <w:t>O udělení pochvaly nebo jiného ocenění je prokazatelně informován zákonný zástupce žáka prostřednictvím systému Škola Online.</w:t>
      </w:r>
    </w:p>
    <w:p w14:paraId="6B825A93" w14:textId="6CC0861C" w:rsidR="005173FA" w:rsidRPr="005173FA" w:rsidRDefault="005173FA" w:rsidP="005173FA">
      <w:pPr>
        <w:shd w:val="clear" w:color="auto" w:fill="FFFFFF"/>
        <w:rPr>
          <w:rFonts w:ascii="Calibri" w:hAnsi="Calibri" w:cs="Calibri"/>
          <w:color w:val="242424"/>
          <w:sz w:val="22"/>
          <w:szCs w:val="22"/>
          <w:lang w:val="cs-CZ"/>
        </w:rPr>
      </w:pPr>
      <w:r w:rsidRPr="001D6A7C">
        <w:rPr>
          <w:rFonts w:ascii="Calibri" w:hAnsi="Calibri" w:cs="Calibri"/>
          <w:b/>
          <w:bCs/>
          <w:color w:val="242424"/>
          <w:sz w:val="22"/>
          <w:szCs w:val="22"/>
          <w:lang w:val="cs-CZ"/>
        </w:rPr>
        <w:t>Výchovná opatření</w:t>
      </w:r>
      <w:r w:rsidRPr="005173FA">
        <w:rPr>
          <w:rFonts w:ascii="Calibri" w:hAnsi="Calibri" w:cs="Calibri"/>
          <w:color w:val="242424"/>
          <w:sz w:val="22"/>
          <w:szCs w:val="22"/>
          <w:lang w:val="cs-CZ"/>
        </w:rPr>
        <w:t xml:space="preserve"> se ukládají v případě porušení povinností stanovených školním řádem. Při jejich ukládání se přihlíží k věku žáka, míře závažnosti jednání, opakování přestupků a k okolnostem případu. Opatření mají vždy výchovný charakter.</w:t>
      </w:r>
      <w:r w:rsidR="00F96430">
        <w:rPr>
          <w:rFonts w:ascii="Calibri" w:hAnsi="Calibri" w:cs="Calibri"/>
          <w:color w:val="242424"/>
          <w:sz w:val="22"/>
          <w:szCs w:val="22"/>
          <w:lang w:val="cs-CZ"/>
        </w:rPr>
        <w:t xml:space="preserve"> </w:t>
      </w:r>
      <w:r w:rsidR="00F96430" w:rsidRPr="00F96430">
        <w:rPr>
          <w:rFonts w:ascii="Calibri" w:hAnsi="Calibri" w:cs="Calibri"/>
          <w:color w:val="242424"/>
          <w:sz w:val="22"/>
          <w:szCs w:val="22"/>
          <w:lang w:val="cs-CZ"/>
        </w:rPr>
        <w:t xml:space="preserve">Návrh na udělení </w:t>
      </w:r>
      <w:r w:rsidR="00F96430">
        <w:rPr>
          <w:rFonts w:ascii="Calibri" w:hAnsi="Calibri" w:cs="Calibri"/>
          <w:color w:val="242424"/>
          <w:sz w:val="22"/>
          <w:szCs w:val="22"/>
          <w:lang w:val="cs-CZ"/>
        </w:rPr>
        <w:t>výchovného opatření</w:t>
      </w:r>
      <w:r w:rsidR="00F96430" w:rsidRPr="00F96430">
        <w:rPr>
          <w:rFonts w:ascii="Calibri" w:hAnsi="Calibri" w:cs="Calibri"/>
          <w:color w:val="242424"/>
          <w:sz w:val="22"/>
          <w:szCs w:val="22"/>
          <w:lang w:val="cs-CZ"/>
        </w:rPr>
        <w:t xml:space="preserve"> může podat kterýkoli pedagogický pracovník školy. Návrh je projednán s třídním učitelem a podle charakteru </w:t>
      </w:r>
      <w:r w:rsidR="00F96430">
        <w:rPr>
          <w:rFonts w:ascii="Calibri" w:hAnsi="Calibri" w:cs="Calibri"/>
          <w:color w:val="242424"/>
          <w:sz w:val="22"/>
          <w:szCs w:val="22"/>
          <w:lang w:val="cs-CZ"/>
        </w:rPr>
        <w:t xml:space="preserve">opatření </w:t>
      </w:r>
      <w:r w:rsidR="00F96430" w:rsidRPr="00F96430">
        <w:rPr>
          <w:rFonts w:ascii="Calibri" w:hAnsi="Calibri" w:cs="Calibri"/>
          <w:color w:val="242424"/>
          <w:sz w:val="22"/>
          <w:szCs w:val="22"/>
          <w:lang w:val="cs-CZ"/>
        </w:rPr>
        <w:t>s ředitelem školy nebo jím pověřeným pracovníkem.</w:t>
      </w:r>
    </w:p>
    <w:p w14:paraId="568A9E8A" w14:textId="6B30036C" w:rsidR="005173FA" w:rsidRPr="005173FA" w:rsidRDefault="005173FA" w:rsidP="005173FA">
      <w:pPr>
        <w:shd w:val="clear" w:color="auto" w:fill="FFFFFF"/>
        <w:spacing w:after="180"/>
        <w:rPr>
          <w:rFonts w:ascii="Calibri" w:hAnsi="Calibri" w:cs="Calibri"/>
          <w:color w:val="242424"/>
          <w:sz w:val="22"/>
          <w:szCs w:val="22"/>
          <w:lang w:val="cs-CZ"/>
        </w:rPr>
      </w:pPr>
      <w:r w:rsidRPr="005173FA">
        <w:rPr>
          <w:rFonts w:ascii="Calibri" w:hAnsi="Calibri" w:cs="Calibri"/>
          <w:color w:val="242424"/>
          <w:sz w:val="22"/>
          <w:szCs w:val="22"/>
          <w:lang w:val="cs-CZ"/>
        </w:rPr>
        <w:t>Výchovnými opatřeními jsou:</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napomenutí třídního učitele,</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důtka třídního učitele,</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napomenutí ředitele školy,</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důtka ředitele školy.</w:t>
      </w:r>
    </w:p>
    <w:p w14:paraId="1EF10401" w14:textId="77777777" w:rsid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i/>
          <w:iCs/>
          <w:color w:val="242424"/>
          <w:sz w:val="22"/>
          <w:szCs w:val="22"/>
          <w:lang w:val="cs-CZ"/>
        </w:rPr>
        <w:t>Napomenutí třídního učitele</w:t>
      </w:r>
      <w:r w:rsidRPr="005173FA">
        <w:rPr>
          <w:rFonts w:ascii="Calibri" w:hAnsi="Calibri" w:cs="Calibri"/>
          <w:color w:val="242424"/>
          <w:sz w:val="22"/>
          <w:szCs w:val="22"/>
          <w:lang w:val="cs-CZ"/>
        </w:rPr>
        <w:t xml:space="preserve"> uděluje třídní učitel za méně závažný přestupek proti školnímu řádu. Po prošetření a bez zbytečného odkladu informuje ředitel školy o jeho udělení. Zákonný zástupce je informován prostřednictvím systému Škola Online.</w:t>
      </w:r>
    </w:p>
    <w:p w14:paraId="7C58FB8C" w14:textId="77777777" w:rsidR="004922F4" w:rsidRPr="005173FA" w:rsidRDefault="004922F4" w:rsidP="005173FA">
      <w:pPr>
        <w:shd w:val="clear" w:color="auto" w:fill="FFFFFF"/>
        <w:rPr>
          <w:rFonts w:ascii="Calibri" w:hAnsi="Calibri" w:cs="Calibri"/>
          <w:color w:val="242424"/>
          <w:sz w:val="22"/>
          <w:szCs w:val="22"/>
          <w:lang w:val="cs-CZ"/>
        </w:rPr>
      </w:pPr>
    </w:p>
    <w:p w14:paraId="1F33551C" w14:textId="77777777" w:rsid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i/>
          <w:iCs/>
          <w:color w:val="242424"/>
          <w:sz w:val="22"/>
          <w:szCs w:val="22"/>
          <w:lang w:val="cs-CZ"/>
        </w:rPr>
        <w:t>Důtku třídního učitele</w:t>
      </w:r>
      <w:r w:rsidRPr="005173FA">
        <w:rPr>
          <w:rFonts w:ascii="Calibri" w:hAnsi="Calibri" w:cs="Calibri"/>
          <w:color w:val="242424"/>
          <w:sz w:val="22"/>
          <w:szCs w:val="22"/>
          <w:lang w:val="cs-CZ"/>
        </w:rPr>
        <w:t xml:space="preserve"> uděluje třídní učitel po projednání s ředitelem školy, zejména za opakované porušování školního řádu nebo jeho hrubé porušení. O udělení důtky je informován zákonný zástupce žáka.</w:t>
      </w:r>
    </w:p>
    <w:p w14:paraId="1AC12EF5" w14:textId="77777777" w:rsidR="004922F4" w:rsidRPr="005173FA" w:rsidRDefault="004922F4" w:rsidP="005173FA">
      <w:pPr>
        <w:shd w:val="clear" w:color="auto" w:fill="FFFFFF"/>
        <w:rPr>
          <w:rFonts w:ascii="Calibri" w:hAnsi="Calibri" w:cs="Calibri"/>
          <w:color w:val="242424"/>
          <w:sz w:val="22"/>
          <w:szCs w:val="22"/>
          <w:lang w:val="cs-CZ"/>
        </w:rPr>
      </w:pPr>
    </w:p>
    <w:p w14:paraId="0F54D63C" w14:textId="77777777" w:rsid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i/>
          <w:iCs/>
          <w:color w:val="242424"/>
          <w:sz w:val="22"/>
          <w:szCs w:val="22"/>
          <w:lang w:val="cs-CZ"/>
        </w:rPr>
        <w:t>Napomenutí ředitele školy</w:t>
      </w:r>
      <w:r w:rsidRPr="005173FA">
        <w:rPr>
          <w:rFonts w:ascii="Calibri" w:hAnsi="Calibri" w:cs="Calibri"/>
          <w:color w:val="242424"/>
          <w:sz w:val="22"/>
          <w:szCs w:val="22"/>
          <w:lang w:val="cs-CZ"/>
        </w:rPr>
        <w:t xml:space="preserve"> uděluje ředitel školy za závažnější porušení školního řádu. O udělení opatření je informován třídní učitel a zákonný zástupce žáka.</w:t>
      </w:r>
    </w:p>
    <w:p w14:paraId="4688884D" w14:textId="77777777" w:rsidR="004922F4" w:rsidRPr="005173FA" w:rsidRDefault="004922F4" w:rsidP="005173FA">
      <w:pPr>
        <w:shd w:val="clear" w:color="auto" w:fill="FFFFFF"/>
        <w:rPr>
          <w:rFonts w:ascii="Calibri" w:hAnsi="Calibri" w:cs="Calibri"/>
          <w:color w:val="242424"/>
          <w:sz w:val="22"/>
          <w:szCs w:val="22"/>
          <w:lang w:val="cs-CZ"/>
        </w:rPr>
      </w:pPr>
    </w:p>
    <w:p w14:paraId="44AB8514" w14:textId="2C003FEB" w:rsidR="005173FA" w:rsidRP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i/>
          <w:iCs/>
          <w:color w:val="242424"/>
          <w:sz w:val="22"/>
          <w:szCs w:val="22"/>
          <w:lang w:val="cs-CZ"/>
        </w:rPr>
        <w:t>Důtku ředitele školy</w:t>
      </w:r>
      <w:r w:rsidRPr="005173FA">
        <w:rPr>
          <w:rFonts w:ascii="Calibri" w:hAnsi="Calibri" w:cs="Calibri"/>
          <w:color w:val="242424"/>
          <w:sz w:val="22"/>
          <w:szCs w:val="22"/>
          <w:lang w:val="cs-CZ"/>
        </w:rPr>
        <w:t xml:space="preserve"> uděluje ředitel školy, zpravidla po projednání v pedagogické radě, za vážná nebo opakovaná porušení školního řádu. O udělení důtky je zákonný zástupce prokazatelně informován.</w:t>
      </w:r>
      <w:r>
        <w:rPr>
          <w:rFonts w:ascii="Calibri" w:hAnsi="Calibri" w:cs="Calibri"/>
          <w:color w:val="242424"/>
          <w:sz w:val="22"/>
          <w:szCs w:val="22"/>
          <w:lang w:val="cs-CZ"/>
        </w:rPr>
        <w:br/>
      </w:r>
    </w:p>
    <w:p w14:paraId="0ED9F705" w14:textId="77777777" w:rsidR="005173FA" w:rsidRPr="005173FA" w:rsidRDefault="005173FA" w:rsidP="005173FA">
      <w:pPr>
        <w:shd w:val="clear" w:color="auto" w:fill="FFFFFF"/>
        <w:spacing w:after="180"/>
        <w:rPr>
          <w:rFonts w:ascii="Calibri" w:hAnsi="Calibri" w:cs="Calibri"/>
          <w:color w:val="242424"/>
          <w:sz w:val="22"/>
          <w:szCs w:val="22"/>
          <w:lang w:val="cs-CZ"/>
        </w:rPr>
      </w:pPr>
      <w:r w:rsidRPr="005173FA">
        <w:rPr>
          <w:rFonts w:ascii="Calibri" w:hAnsi="Calibri" w:cs="Calibri"/>
          <w:color w:val="242424"/>
          <w:sz w:val="22"/>
          <w:szCs w:val="22"/>
          <w:lang w:val="cs-CZ"/>
        </w:rPr>
        <w:t>Porušení povinností žáků se zaznamenává do systému Škola Online formou zápisu do třídní knihy, zejména v těchto případech:</w:t>
      </w:r>
    </w:p>
    <w:p w14:paraId="5AE642F9" w14:textId="639B51A9" w:rsidR="005173FA" w:rsidRP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color w:val="242424"/>
          <w:sz w:val="22"/>
          <w:szCs w:val="22"/>
          <w:bdr w:val="none" w:sz="0" w:space="0" w:color="auto" w:frame="1"/>
          <w:lang w:val="cs-CZ"/>
        </w:rPr>
        <w:t>-</w:t>
      </w:r>
      <w:r>
        <w:rPr>
          <w:rFonts w:ascii="Calibri" w:hAnsi="Calibri" w:cs="Calibri"/>
          <w:color w:val="242424"/>
          <w:sz w:val="22"/>
          <w:szCs w:val="22"/>
          <w:bdr w:val="none" w:sz="0" w:space="0" w:color="auto" w:frame="1"/>
          <w:lang w:val="cs-CZ"/>
        </w:rPr>
        <w:t xml:space="preserve"> </w:t>
      </w:r>
      <w:r w:rsidRPr="005173FA">
        <w:rPr>
          <w:rFonts w:ascii="Calibri" w:hAnsi="Calibri" w:cs="Calibri"/>
          <w:color w:val="242424"/>
          <w:sz w:val="22"/>
          <w:szCs w:val="22"/>
          <w:bdr w:val="none" w:sz="0" w:space="0" w:color="auto" w:frame="1"/>
          <w:lang w:val="cs-CZ"/>
        </w:rPr>
        <w:t>zapomenutí školních pomůcek, které mají podstatný vliv na výkon žáka,</w:t>
      </w:r>
    </w:p>
    <w:p w14:paraId="4EA4383A" w14:textId="06C81DEC" w:rsidR="005173FA" w:rsidRPr="005173FA" w:rsidRDefault="005173FA" w:rsidP="005173FA">
      <w:pPr>
        <w:shd w:val="clear" w:color="auto" w:fill="FFFFFF"/>
        <w:rPr>
          <w:rFonts w:ascii="Calibri" w:hAnsi="Calibri" w:cs="Calibri"/>
          <w:color w:val="242424"/>
          <w:sz w:val="22"/>
          <w:szCs w:val="22"/>
          <w:lang w:val="cs-CZ"/>
        </w:rPr>
      </w:pPr>
      <w:r>
        <w:rPr>
          <w:rFonts w:ascii="Calibri" w:hAnsi="Calibri" w:cs="Calibri"/>
          <w:color w:val="242424"/>
          <w:sz w:val="22"/>
          <w:szCs w:val="22"/>
          <w:bdr w:val="none" w:sz="0" w:space="0" w:color="auto" w:frame="1"/>
          <w:lang w:val="cs-CZ"/>
        </w:rPr>
        <w:t xml:space="preserve">- </w:t>
      </w:r>
      <w:r w:rsidRPr="005173FA">
        <w:rPr>
          <w:rFonts w:ascii="Calibri" w:hAnsi="Calibri" w:cs="Calibri"/>
          <w:color w:val="242424"/>
          <w:sz w:val="22"/>
          <w:szCs w:val="22"/>
          <w:bdr w:val="none" w:sz="0" w:space="0" w:color="auto" w:frame="1"/>
          <w:lang w:val="cs-CZ"/>
        </w:rPr>
        <w:t>používání digitálních zařízení během vyučování k jiným účelům, než stanoví učitel,</w:t>
      </w:r>
    </w:p>
    <w:p w14:paraId="0D0DE6E2" w14:textId="52F78B83" w:rsidR="005173FA" w:rsidRPr="005173FA" w:rsidRDefault="005173FA" w:rsidP="005173FA">
      <w:pPr>
        <w:shd w:val="clear" w:color="auto" w:fill="FFFFFF"/>
        <w:rPr>
          <w:rFonts w:ascii="Calibri" w:hAnsi="Calibri" w:cs="Calibri"/>
          <w:color w:val="242424"/>
          <w:sz w:val="22"/>
          <w:szCs w:val="22"/>
          <w:lang w:val="cs-CZ"/>
        </w:rPr>
      </w:pPr>
      <w:r>
        <w:rPr>
          <w:rFonts w:ascii="Calibri" w:hAnsi="Calibri" w:cs="Calibri"/>
          <w:color w:val="242424"/>
          <w:sz w:val="22"/>
          <w:szCs w:val="22"/>
          <w:bdr w:val="none" w:sz="0" w:space="0" w:color="auto" w:frame="1"/>
          <w:lang w:val="cs-CZ"/>
        </w:rPr>
        <w:t xml:space="preserve">- </w:t>
      </w:r>
      <w:r w:rsidRPr="005173FA">
        <w:rPr>
          <w:rFonts w:ascii="Calibri" w:hAnsi="Calibri" w:cs="Calibri"/>
          <w:color w:val="242424"/>
          <w:sz w:val="22"/>
          <w:szCs w:val="22"/>
          <w:bdr w:val="none" w:sz="0" w:space="0" w:color="auto" w:frame="1"/>
          <w:lang w:val="cs-CZ"/>
        </w:rPr>
        <w:t>používání digitálních zařízení v době přestávek a polední pauzy v rozporu se školním řádem,</w:t>
      </w:r>
    </w:p>
    <w:p w14:paraId="695F2F76" w14:textId="289486DD" w:rsidR="005173FA" w:rsidRPr="005173FA" w:rsidRDefault="005173FA" w:rsidP="005173FA">
      <w:pPr>
        <w:shd w:val="clear" w:color="auto" w:fill="FFFFFF"/>
        <w:rPr>
          <w:rFonts w:ascii="Calibri" w:hAnsi="Calibri" w:cs="Calibri"/>
          <w:color w:val="242424"/>
          <w:sz w:val="22"/>
          <w:szCs w:val="22"/>
          <w:lang w:val="cs-CZ"/>
        </w:rPr>
      </w:pPr>
      <w:r>
        <w:rPr>
          <w:rFonts w:ascii="Calibri" w:hAnsi="Calibri" w:cs="Calibri"/>
          <w:color w:val="242424"/>
          <w:sz w:val="22"/>
          <w:szCs w:val="22"/>
          <w:bdr w:val="none" w:sz="0" w:space="0" w:color="auto" w:frame="1"/>
          <w:lang w:val="cs-CZ"/>
        </w:rPr>
        <w:t xml:space="preserve">- </w:t>
      </w:r>
      <w:r w:rsidRPr="005173FA">
        <w:rPr>
          <w:rFonts w:ascii="Calibri" w:hAnsi="Calibri" w:cs="Calibri"/>
          <w:color w:val="242424"/>
          <w:sz w:val="22"/>
          <w:szCs w:val="22"/>
          <w:bdr w:val="none" w:sz="0" w:space="0" w:color="auto" w:frame="1"/>
          <w:lang w:val="cs-CZ"/>
        </w:rPr>
        <w:t>drzost, vulgarita, nevhodné chování a nenávistné projevy vůči spolužákům nebo zaměstnancům školy,</w:t>
      </w:r>
    </w:p>
    <w:p w14:paraId="03ACA706" w14:textId="45C7A8DB" w:rsidR="005173FA" w:rsidRPr="005173FA" w:rsidRDefault="005173FA" w:rsidP="005173FA">
      <w:pPr>
        <w:shd w:val="clear" w:color="auto" w:fill="FFFFFF"/>
        <w:rPr>
          <w:rFonts w:ascii="Calibri" w:hAnsi="Calibri" w:cs="Calibri"/>
          <w:color w:val="242424"/>
          <w:sz w:val="22"/>
          <w:szCs w:val="22"/>
          <w:lang w:val="cs-CZ"/>
        </w:rPr>
      </w:pPr>
      <w:r>
        <w:rPr>
          <w:rFonts w:ascii="Calibri" w:hAnsi="Calibri" w:cs="Calibri"/>
          <w:color w:val="242424"/>
          <w:sz w:val="22"/>
          <w:szCs w:val="22"/>
          <w:bdr w:val="none" w:sz="0" w:space="0" w:color="auto" w:frame="1"/>
          <w:lang w:val="cs-CZ"/>
        </w:rPr>
        <w:lastRenderedPageBreak/>
        <w:t xml:space="preserve">- </w:t>
      </w:r>
      <w:r w:rsidRPr="005173FA">
        <w:rPr>
          <w:rFonts w:ascii="Calibri" w:hAnsi="Calibri" w:cs="Calibri"/>
          <w:color w:val="242424"/>
          <w:sz w:val="22"/>
          <w:szCs w:val="22"/>
          <w:bdr w:val="none" w:sz="0" w:space="0" w:color="auto" w:frame="1"/>
          <w:lang w:val="cs-CZ"/>
        </w:rPr>
        <w:t>opakované pozdní příchody na vyučování,</w:t>
      </w:r>
    </w:p>
    <w:p w14:paraId="11904CE7" w14:textId="48885B2E" w:rsidR="005173FA" w:rsidRPr="005173FA" w:rsidRDefault="005173FA" w:rsidP="005173FA">
      <w:pPr>
        <w:shd w:val="clear" w:color="auto" w:fill="FFFFFF"/>
        <w:rPr>
          <w:rFonts w:ascii="Calibri" w:hAnsi="Calibri" w:cs="Calibri"/>
          <w:color w:val="242424"/>
          <w:sz w:val="22"/>
          <w:szCs w:val="22"/>
          <w:lang w:val="cs-CZ"/>
        </w:rPr>
      </w:pPr>
      <w:r>
        <w:rPr>
          <w:rFonts w:ascii="Calibri" w:hAnsi="Calibri" w:cs="Calibri"/>
          <w:color w:val="242424"/>
          <w:sz w:val="22"/>
          <w:szCs w:val="22"/>
          <w:bdr w:val="none" w:sz="0" w:space="0" w:color="auto" w:frame="1"/>
          <w:lang w:val="cs-CZ"/>
        </w:rPr>
        <w:t xml:space="preserve">- </w:t>
      </w:r>
      <w:r w:rsidRPr="005173FA">
        <w:rPr>
          <w:rFonts w:ascii="Calibri" w:hAnsi="Calibri" w:cs="Calibri"/>
          <w:color w:val="242424"/>
          <w:sz w:val="22"/>
          <w:szCs w:val="22"/>
          <w:bdr w:val="none" w:sz="0" w:space="0" w:color="auto" w:frame="1"/>
          <w:lang w:val="cs-CZ"/>
        </w:rPr>
        <w:t>opakované narušování vyučování nevhodným chováním.</w:t>
      </w:r>
      <w:r>
        <w:rPr>
          <w:rFonts w:ascii="Calibri" w:hAnsi="Calibri" w:cs="Calibri"/>
          <w:color w:val="242424"/>
          <w:sz w:val="22"/>
          <w:szCs w:val="22"/>
          <w:bdr w:val="none" w:sz="0" w:space="0" w:color="auto" w:frame="1"/>
          <w:lang w:val="cs-CZ"/>
        </w:rPr>
        <w:br/>
      </w:r>
    </w:p>
    <w:p w14:paraId="0077A440" w14:textId="570DFC44" w:rsidR="005173FA" w:rsidRPr="005173FA" w:rsidRDefault="005173FA" w:rsidP="005173FA">
      <w:pPr>
        <w:shd w:val="clear" w:color="auto" w:fill="FFFFFF"/>
        <w:spacing w:after="180"/>
        <w:rPr>
          <w:rFonts w:ascii="Calibri" w:hAnsi="Calibri" w:cs="Calibri"/>
          <w:color w:val="242424"/>
          <w:sz w:val="22"/>
          <w:szCs w:val="22"/>
          <w:lang w:val="cs-CZ"/>
        </w:rPr>
      </w:pPr>
      <w:r w:rsidRPr="005173FA">
        <w:rPr>
          <w:rFonts w:ascii="Calibri" w:hAnsi="Calibri" w:cs="Calibri"/>
          <w:color w:val="242424"/>
          <w:sz w:val="22"/>
          <w:szCs w:val="22"/>
          <w:lang w:val="cs-CZ"/>
        </w:rPr>
        <w:t>Z četnosti zápisů mohou vyplývat výchovná opatření:</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5 zápisů – napomenutí třídního učitele,</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10 zápisů – důtka třídního učitele,</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15 zápisů – napomenutí ředitele školy,</w:t>
      </w:r>
      <w:r>
        <w:rPr>
          <w:rFonts w:ascii="Calibri" w:hAnsi="Calibri" w:cs="Calibri"/>
          <w:color w:val="242424"/>
          <w:sz w:val="22"/>
          <w:szCs w:val="22"/>
          <w:lang w:val="cs-CZ"/>
        </w:rPr>
        <w:br/>
        <w:t xml:space="preserve">- </w:t>
      </w:r>
      <w:r w:rsidRPr="005173FA">
        <w:rPr>
          <w:rFonts w:ascii="Calibri" w:hAnsi="Calibri" w:cs="Calibri"/>
          <w:color w:val="242424"/>
          <w:sz w:val="22"/>
          <w:szCs w:val="22"/>
          <w:bdr w:val="none" w:sz="0" w:space="0" w:color="auto" w:frame="1"/>
          <w:lang w:val="cs-CZ"/>
        </w:rPr>
        <w:t>20 a více zápisů – důtka ředitele školy.</w:t>
      </w:r>
    </w:p>
    <w:p w14:paraId="08E4CDA5" w14:textId="4E93A4EE" w:rsidR="005173FA" w:rsidRP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color w:val="242424"/>
          <w:sz w:val="22"/>
          <w:szCs w:val="22"/>
          <w:bdr w:val="none" w:sz="0" w:space="0" w:color="auto" w:frame="1"/>
          <w:lang w:val="cs-CZ"/>
        </w:rPr>
        <w:t>Písemná pochvala ruší jeden zápis týkající se zapomínání školních pomůcek. </w:t>
      </w:r>
      <w:r w:rsidRPr="005173FA">
        <w:rPr>
          <w:rFonts w:ascii="Calibri" w:hAnsi="Calibri" w:cs="Calibri"/>
          <w:color w:val="242424"/>
          <w:sz w:val="22"/>
          <w:szCs w:val="22"/>
          <w:lang w:val="cs-CZ"/>
        </w:rPr>
        <w:t>Zápisy se po ukončení pololetí vynulují. Typ výchovného opatření je dán závažností jednání žáka; neplatí povinná posloupnost ukládání opatření.</w:t>
      </w:r>
      <w:r>
        <w:rPr>
          <w:rFonts w:ascii="Calibri" w:hAnsi="Calibri" w:cs="Calibri"/>
          <w:color w:val="242424"/>
          <w:sz w:val="22"/>
          <w:szCs w:val="22"/>
          <w:lang w:val="cs-CZ"/>
        </w:rPr>
        <w:br/>
      </w:r>
    </w:p>
    <w:p w14:paraId="62067B57" w14:textId="77777777" w:rsidR="005173FA" w:rsidRP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color w:val="242424"/>
          <w:sz w:val="22"/>
          <w:szCs w:val="22"/>
          <w:lang w:val="cs-CZ"/>
        </w:rPr>
        <w:t>Výchovným opatřením je rovněž dočasné vyloučení žáka z vyučovací hodiny, pokud jeho chování znemožňuje vzdělávání ostatních žáků. O tomto opatření rozhoduje pedagogický pracovník vyučující danou hodinu.</w:t>
      </w:r>
    </w:p>
    <w:p w14:paraId="2DB6B331" w14:textId="77777777" w:rsidR="005173FA" w:rsidRPr="005173FA" w:rsidRDefault="005173FA" w:rsidP="005173FA">
      <w:pPr>
        <w:shd w:val="clear" w:color="auto" w:fill="FFFFFF"/>
        <w:rPr>
          <w:rFonts w:ascii="Calibri" w:hAnsi="Calibri" w:cs="Calibri"/>
          <w:color w:val="242424"/>
          <w:sz w:val="22"/>
          <w:szCs w:val="22"/>
          <w:lang w:val="cs-CZ"/>
        </w:rPr>
      </w:pPr>
      <w:r w:rsidRPr="005173FA">
        <w:rPr>
          <w:rFonts w:ascii="Calibri" w:hAnsi="Calibri" w:cs="Calibri"/>
          <w:color w:val="242424"/>
          <w:sz w:val="22"/>
          <w:szCs w:val="22"/>
          <w:lang w:val="cs-CZ"/>
        </w:rPr>
        <w:t>Po dobu vyloučení je žák pod dohledem a pokračuje ve vzdělávání v prostorách školy nebo jejího areálu. Opatření má organizační a výchovný charakter a nenahrazuje případné další výchovné opatření. Žáka nelze k samostatné práci vyčleňovat preventivně.</w:t>
      </w:r>
    </w:p>
    <w:p w14:paraId="3F8C749A" w14:textId="112B0B57" w:rsidR="005173FA" w:rsidRPr="005173FA" w:rsidRDefault="005173FA" w:rsidP="005173FA">
      <w:pPr>
        <w:shd w:val="clear" w:color="auto" w:fill="FFFFFF"/>
        <w:rPr>
          <w:rFonts w:ascii="Calibri" w:hAnsi="Calibri" w:cs="Calibri"/>
          <w:color w:val="242424"/>
          <w:sz w:val="22"/>
          <w:szCs w:val="22"/>
          <w:lang w:val="cs-CZ"/>
        </w:rPr>
      </w:pPr>
      <w:r>
        <w:rPr>
          <w:rFonts w:ascii="Calibri" w:hAnsi="Calibri" w:cs="Calibri"/>
          <w:b/>
          <w:bCs/>
          <w:color w:val="242424"/>
          <w:sz w:val="22"/>
          <w:szCs w:val="22"/>
          <w:bdr w:val="none" w:sz="0" w:space="0" w:color="auto" w:frame="1"/>
          <w:lang w:val="cs-CZ"/>
        </w:rPr>
        <w:br/>
      </w:r>
      <w:r w:rsidRPr="005173FA">
        <w:rPr>
          <w:rFonts w:ascii="Calibri" w:hAnsi="Calibri" w:cs="Calibri"/>
          <w:color w:val="242424"/>
          <w:sz w:val="22"/>
          <w:szCs w:val="22"/>
          <w:lang w:val="cs-CZ"/>
        </w:rPr>
        <w:t>Všechna výchovná opatření i pochvaly se zaznamenávají do dokumentace žáka v systému Škola Online. Uložení výchovného opatření je vždy zdůvodněno a projednáno se žákem. Zákonný zástupce je informován elektronicky nebo osobně.</w:t>
      </w:r>
    </w:p>
    <w:p w14:paraId="7A6D846B" w14:textId="3B5ECA05" w:rsidR="00E4475E" w:rsidRDefault="00E4475E" w:rsidP="005173FA">
      <w:pPr>
        <w:pBdr>
          <w:top w:val="nil"/>
          <w:left w:val="nil"/>
          <w:bottom w:val="nil"/>
          <w:right w:val="nil"/>
          <w:between w:val="nil"/>
        </w:pBdr>
        <w:jc w:val="both"/>
        <w:rPr>
          <w:rFonts w:ascii="Calibri" w:eastAsia="Calibri" w:hAnsi="Calibri" w:cs="Calibri"/>
          <w:color w:val="000000"/>
          <w:sz w:val="22"/>
          <w:szCs w:val="22"/>
        </w:rPr>
      </w:pPr>
    </w:p>
    <w:p w14:paraId="748003B4" w14:textId="77777777" w:rsidR="00E4475E"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Podmínky zacházení s majetkem školy</w:t>
      </w:r>
    </w:p>
    <w:p w14:paraId="6E1B13D0" w14:textId="77777777" w:rsidR="00E4475E"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color w:val="000000"/>
          <w:sz w:val="22"/>
          <w:szCs w:val="22"/>
        </w:rPr>
        <w:t xml:space="preserve">Žák školy odpovídá za škodu podle obecné úpravy občanského zákoníku. </w:t>
      </w:r>
    </w:p>
    <w:p w14:paraId="1FD4037B" w14:textId="77777777" w:rsidR="00E4475E" w:rsidRDefault="00000000">
      <w:pPr>
        <w:pBdr>
          <w:top w:val="nil"/>
          <w:left w:val="nil"/>
          <w:bottom w:val="nil"/>
          <w:right w:val="nil"/>
          <w:between w:val="nil"/>
        </w:pBdr>
        <w:jc w:val="both"/>
        <w:rPr>
          <w:sz w:val="22"/>
          <w:szCs w:val="22"/>
        </w:rPr>
      </w:pPr>
      <w:r>
        <w:rPr>
          <w:rFonts w:ascii="Calibri" w:eastAsia="Calibri" w:hAnsi="Calibri" w:cs="Calibri"/>
          <w:color w:val="000000"/>
          <w:sz w:val="22"/>
          <w:szCs w:val="22"/>
        </w:rPr>
        <w:t xml:space="preserve">Pro všechny žáky platí zákaz poškozování a ničení školního majetku a majetku ostatních spolužáků a </w:t>
      </w:r>
      <w:r>
        <w:rPr>
          <w:rFonts w:ascii="Calibri" w:eastAsia="Calibri" w:hAnsi="Calibri" w:cs="Calibri"/>
          <w:sz w:val="22"/>
          <w:szCs w:val="22"/>
        </w:rPr>
        <w:t>pracovníků</w:t>
      </w:r>
      <w:r>
        <w:rPr>
          <w:rFonts w:ascii="Calibri" w:eastAsia="Calibri" w:hAnsi="Calibri" w:cs="Calibri"/>
          <w:color w:val="000000"/>
          <w:sz w:val="22"/>
          <w:szCs w:val="22"/>
        </w:rPr>
        <w:t xml:space="preserve"> školy.</w:t>
      </w:r>
    </w:p>
    <w:p w14:paraId="23965556" w14:textId="77777777" w:rsidR="00E4475E" w:rsidRDefault="00000000">
      <w:pPr>
        <w:pBdr>
          <w:top w:val="nil"/>
          <w:left w:val="nil"/>
          <w:bottom w:val="nil"/>
          <w:right w:val="nil"/>
          <w:between w:val="nil"/>
        </w:pBdr>
        <w:jc w:val="both"/>
        <w:rPr>
          <w:sz w:val="22"/>
          <w:szCs w:val="22"/>
        </w:rPr>
      </w:pPr>
      <w:r>
        <w:rPr>
          <w:rFonts w:ascii="Calibri" w:eastAsia="Calibri" w:hAnsi="Calibri" w:cs="Calibri"/>
          <w:color w:val="000000"/>
          <w:sz w:val="22"/>
          <w:szCs w:val="22"/>
        </w:rPr>
        <w:t>Učebnice a učební pomůcky, které škola žákovi propůjčuje, kontrolují</w:t>
      </w:r>
      <w:r>
        <w:rPr>
          <w:rFonts w:ascii="Calibri" w:eastAsia="Calibri" w:hAnsi="Calibri" w:cs="Calibri"/>
          <w:sz w:val="22"/>
          <w:szCs w:val="22"/>
        </w:rPr>
        <w:t xml:space="preserve"> </w:t>
      </w:r>
      <w:r>
        <w:rPr>
          <w:rFonts w:ascii="Calibri" w:eastAsia="Calibri" w:hAnsi="Calibri" w:cs="Calibri"/>
          <w:color w:val="000000"/>
          <w:sz w:val="22"/>
          <w:szCs w:val="22"/>
        </w:rPr>
        <w:t>učitelé daných předmětů; jejich poškození a náhradu upravuje instrukce.</w:t>
      </w:r>
    </w:p>
    <w:p w14:paraId="59547AF0" w14:textId="3FE5AA07" w:rsidR="00E4475E" w:rsidRDefault="00000000">
      <w:pPr>
        <w:pBdr>
          <w:top w:val="nil"/>
          <w:left w:val="nil"/>
          <w:bottom w:val="nil"/>
          <w:right w:val="nil"/>
          <w:between w:val="nil"/>
        </w:pBdr>
        <w:jc w:val="both"/>
        <w:rPr>
          <w:sz w:val="22"/>
          <w:szCs w:val="22"/>
        </w:rPr>
      </w:pPr>
      <w:r>
        <w:rPr>
          <w:rFonts w:ascii="Calibri" w:eastAsia="Calibri" w:hAnsi="Calibri" w:cs="Calibri"/>
          <w:color w:val="000000"/>
          <w:sz w:val="22"/>
          <w:szCs w:val="22"/>
        </w:rPr>
        <w:t xml:space="preserve">Náhradu </w:t>
      </w:r>
      <w:r w:rsidR="005173FA">
        <w:rPr>
          <w:rFonts w:ascii="Calibri" w:eastAsia="Calibri" w:hAnsi="Calibri" w:cs="Calibri"/>
          <w:color w:val="000000"/>
          <w:sz w:val="22"/>
          <w:szCs w:val="22"/>
        </w:rPr>
        <w:t>škody – peněžitou</w:t>
      </w:r>
      <w:r>
        <w:rPr>
          <w:rFonts w:ascii="Calibri" w:eastAsia="Calibri" w:hAnsi="Calibri" w:cs="Calibri"/>
          <w:color w:val="000000"/>
          <w:sz w:val="22"/>
          <w:szCs w:val="22"/>
        </w:rPr>
        <w:t>, materiální – provádí žák</w:t>
      </w:r>
      <w:r>
        <w:rPr>
          <w:rFonts w:ascii="Calibri" w:eastAsia="Calibri" w:hAnsi="Calibri" w:cs="Calibri"/>
          <w:sz w:val="22"/>
          <w:szCs w:val="22"/>
        </w:rPr>
        <w:t xml:space="preserve"> (</w:t>
      </w:r>
      <w:r>
        <w:rPr>
          <w:rFonts w:ascii="Calibri" w:eastAsia="Calibri" w:hAnsi="Calibri" w:cs="Calibri"/>
          <w:color w:val="000000"/>
          <w:sz w:val="22"/>
          <w:szCs w:val="22"/>
        </w:rPr>
        <w:t>zákonný zástupce</w:t>
      </w:r>
      <w:r>
        <w:rPr>
          <w:rFonts w:ascii="Calibri" w:eastAsia="Calibri" w:hAnsi="Calibri" w:cs="Calibri"/>
          <w:sz w:val="22"/>
          <w:szCs w:val="22"/>
        </w:rPr>
        <w:t xml:space="preserve">) </w:t>
      </w:r>
      <w:r>
        <w:rPr>
          <w:rFonts w:ascii="Calibri" w:eastAsia="Calibri" w:hAnsi="Calibri" w:cs="Calibri"/>
          <w:color w:val="000000"/>
          <w:sz w:val="22"/>
          <w:szCs w:val="22"/>
        </w:rPr>
        <w:t>v sekretariátu školy.</w:t>
      </w:r>
    </w:p>
    <w:p w14:paraId="18FD39F5" w14:textId="77777777" w:rsidR="00E4475E" w:rsidRDefault="00000000">
      <w:p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Jakékoli poškození majetku, odcizení majetku hlásí poškozený žák neprodleně kterémukoli </w:t>
      </w:r>
      <w:r>
        <w:rPr>
          <w:rFonts w:ascii="Calibri" w:eastAsia="Calibri" w:hAnsi="Calibri" w:cs="Calibri"/>
          <w:sz w:val="22"/>
          <w:szCs w:val="22"/>
        </w:rPr>
        <w:t>pedagogickému</w:t>
      </w:r>
      <w:r>
        <w:rPr>
          <w:rFonts w:ascii="Calibri" w:eastAsia="Calibri" w:hAnsi="Calibri" w:cs="Calibri"/>
          <w:color w:val="000000"/>
          <w:sz w:val="22"/>
          <w:szCs w:val="22"/>
        </w:rPr>
        <w:t xml:space="preserve"> pracovníkovi školy.</w:t>
      </w:r>
    </w:p>
    <w:p w14:paraId="45A52DA4" w14:textId="77777777" w:rsidR="00E4475E" w:rsidRDefault="00E4475E">
      <w:pPr>
        <w:pBdr>
          <w:top w:val="nil"/>
          <w:left w:val="nil"/>
          <w:bottom w:val="nil"/>
          <w:right w:val="nil"/>
          <w:between w:val="nil"/>
        </w:pBdr>
        <w:ind w:left="720"/>
        <w:jc w:val="both"/>
        <w:rPr>
          <w:color w:val="000000"/>
          <w:sz w:val="22"/>
          <w:szCs w:val="22"/>
        </w:rPr>
      </w:pPr>
    </w:p>
    <w:p w14:paraId="6CD4CAE9" w14:textId="77777777" w:rsidR="00E4475E"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Povinnost dodržovat školní řád</w:t>
      </w:r>
    </w:p>
    <w:p w14:paraId="3A7940C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Školní řád je uveřejněn na webových stránkách školy </w:t>
      </w:r>
      <w:hyperlink r:id="rId11">
        <w:r w:rsidR="00E4475E">
          <w:rPr>
            <w:rFonts w:ascii="Calibri" w:eastAsia="Calibri" w:hAnsi="Calibri" w:cs="Calibri"/>
            <w:color w:val="0000FF"/>
            <w:sz w:val="22"/>
            <w:szCs w:val="22"/>
            <w:u w:val="single"/>
          </w:rPr>
          <w:t>http://www.sml.cz</w:t>
        </w:r>
      </w:hyperlink>
      <w:r>
        <w:rPr>
          <w:rFonts w:ascii="Calibri" w:eastAsia="Calibri" w:hAnsi="Calibri" w:cs="Calibri"/>
          <w:color w:val="000000"/>
          <w:sz w:val="22"/>
          <w:szCs w:val="22"/>
        </w:rPr>
        <w:t xml:space="preserve">, </w:t>
      </w:r>
      <w:r>
        <w:rPr>
          <w:rFonts w:ascii="Calibri" w:eastAsia="Calibri" w:hAnsi="Calibri" w:cs="Calibri"/>
          <w:sz w:val="22"/>
          <w:szCs w:val="22"/>
        </w:rPr>
        <w:t xml:space="preserve">a </w:t>
      </w:r>
      <w:r>
        <w:rPr>
          <w:rFonts w:ascii="Calibri" w:eastAsia="Calibri" w:hAnsi="Calibri" w:cs="Calibri"/>
          <w:color w:val="000000"/>
          <w:sz w:val="22"/>
          <w:szCs w:val="22"/>
        </w:rPr>
        <w:t>nachází se v pořadači u vrátnice.</w:t>
      </w:r>
    </w:p>
    <w:p w14:paraId="58B72779"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Všichni žáci školy jsou svým třídním učitelem seznámeni s aktuálním zněním školního řádu, a to první školní den školního roku. Není-li žák přítomen ve škole první den, provede třídní učitel tento úkon ihned po návratu žáka do školy. O této skutečnosti je pořízen zápis v třídní knize a žáci seznámení se školním řádem stvrzují podpisem. </w:t>
      </w:r>
    </w:p>
    <w:p w14:paraId="05723F9A" w14:textId="77777777" w:rsidR="00E4475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Všichni zákonní zástupci jsou seznámeni se školním řádem. Tuto skutečnost stvrzují podpisem </w:t>
      </w:r>
      <w:r>
        <w:rPr>
          <w:rFonts w:ascii="Calibri" w:eastAsia="Calibri" w:hAnsi="Calibri" w:cs="Calibri"/>
          <w:i/>
          <w:color w:val="000000"/>
          <w:sz w:val="22"/>
          <w:szCs w:val="22"/>
        </w:rPr>
        <w:t>Smlouvy o výuce</w:t>
      </w:r>
      <w:r>
        <w:rPr>
          <w:rFonts w:ascii="Calibri" w:eastAsia="Calibri" w:hAnsi="Calibri" w:cs="Calibri"/>
          <w:color w:val="000000"/>
          <w:sz w:val="22"/>
          <w:szCs w:val="22"/>
        </w:rPr>
        <w:t xml:space="preserve"> pro příslušný školní rok. </w:t>
      </w:r>
    </w:p>
    <w:p w14:paraId="0AFEA6FA" w14:textId="77777777" w:rsidR="00E4475E" w:rsidRDefault="00E4475E">
      <w:pPr>
        <w:pBdr>
          <w:top w:val="nil"/>
          <w:left w:val="nil"/>
          <w:bottom w:val="nil"/>
          <w:right w:val="nil"/>
          <w:between w:val="nil"/>
        </w:pBdr>
        <w:rPr>
          <w:color w:val="000000"/>
        </w:rPr>
      </w:pPr>
    </w:p>
    <w:p w14:paraId="665888DA" w14:textId="77777777" w:rsidR="00E4475E" w:rsidRDefault="00E4475E">
      <w:pPr>
        <w:pBdr>
          <w:top w:val="nil"/>
          <w:left w:val="nil"/>
          <w:bottom w:val="nil"/>
          <w:right w:val="nil"/>
          <w:between w:val="nil"/>
        </w:pBdr>
        <w:rPr>
          <w:color w:val="000000"/>
        </w:rPr>
      </w:pPr>
    </w:p>
    <w:sectPr w:rsidR="00E4475E" w:rsidSect="00CB66A2">
      <w:headerReference w:type="default" r:id="rId12"/>
      <w:pgSz w:w="11906" w:h="16838"/>
      <w:pgMar w:top="425" w:right="851" w:bottom="709" w:left="851"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A89A" w14:textId="77777777" w:rsidR="00482BCC" w:rsidRDefault="00482BCC">
      <w:r>
        <w:separator/>
      </w:r>
    </w:p>
  </w:endnote>
  <w:endnote w:type="continuationSeparator" w:id="0">
    <w:p w14:paraId="640F7D96" w14:textId="77777777" w:rsidR="00482BCC" w:rsidRDefault="0048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EA990B51-7247-4407-A42E-6E7F0CD11CCC}"/>
    <w:embedBold r:id="rId2" w:fontKey="{461DF95D-57E0-450A-96C9-AFA5E2AA02BC}"/>
    <w:embedItalic r:id="rId3" w:fontKey="{CC6334DD-ECC9-4A29-8BBB-0D6D64962F50}"/>
    <w:embedBoldItalic r:id="rId4" w:fontKey="{68D290A5-3FDD-4865-B65C-C65FE66D9B03}"/>
  </w:font>
  <w:font w:name="Noto Sans Symbols">
    <w:charset w:val="00"/>
    <w:family w:val="auto"/>
    <w:pitch w:val="default"/>
    <w:embedRegular r:id="rId5" w:fontKey="{3BDA74D2-8A2E-4D6A-813B-9D061046CCD8}"/>
  </w:font>
  <w:font w:name="Segoe UI">
    <w:panose1 w:val="020B0502040204020203"/>
    <w:charset w:val="EE"/>
    <w:family w:val="swiss"/>
    <w:pitch w:val="variable"/>
    <w:sig w:usb0="E4002EFF" w:usb1="C000E47F" w:usb2="00000009" w:usb3="00000000" w:csb0="000001FF" w:csb1="00000000"/>
    <w:embedRegular r:id="rId6" w:fontKey="{3A6B3002-FE6E-4EC8-AC15-47169713BCF2}"/>
  </w:font>
  <w:font w:name="Georgia">
    <w:panose1 w:val="02040502050405020303"/>
    <w:charset w:val="EE"/>
    <w:family w:val="roman"/>
    <w:pitch w:val="variable"/>
    <w:sig w:usb0="00000287" w:usb1="00000000" w:usb2="00000000" w:usb3="00000000" w:csb0="0000009F" w:csb1="00000000"/>
    <w:embedRegular r:id="rId7" w:fontKey="{72FC1AC6-3B95-45FC-8A05-B84FE58838C2}"/>
    <w:embedItalic r:id="rId8" w:fontKey="{93ECCEEF-77B0-41AE-952B-D7D48B57B22D}"/>
  </w:font>
  <w:font w:name="Cambria">
    <w:panose1 w:val="02040503050406030204"/>
    <w:charset w:val="EE"/>
    <w:family w:val="roman"/>
    <w:pitch w:val="variable"/>
    <w:sig w:usb0="E00006FF" w:usb1="420024FF" w:usb2="02000000" w:usb3="00000000" w:csb0="0000019F" w:csb1="00000000"/>
    <w:embedRegular r:id="rId9" w:fontKey="{C618902F-288E-4156-9178-64D5A2924B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96676" w14:textId="77777777" w:rsidR="00482BCC" w:rsidRDefault="00482BCC">
      <w:r>
        <w:separator/>
      </w:r>
    </w:p>
  </w:footnote>
  <w:footnote w:type="continuationSeparator" w:id="0">
    <w:p w14:paraId="11126303" w14:textId="77777777" w:rsidR="00482BCC" w:rsidRDefault="0048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28B3" w14:textId="77777777" w:rsidR="00E4475E" w:rsidRDefault="00E4475E">
    <w:pPr>
      <w:pBdr>
        <w:top w:val="nil"/>
        <w:left w:val="nil"/>
        <w:bottom w:val="nil"/>
        <w:right w:val="nil"/>
        <w:between w:val="nil"/>
      </w:pBdr>
      <w:tabs>
        <w:tab w:val="center" w:pos="4320"/>
        <w:tab w:val="right" w:pos="8640"/>
      </w:tabs>
      <w:ind w:right="360"/>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B20C5"/>
    <w:multiLevelType w:val="multilevel"/>
    <w:tmpl w:val="B4A6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E4F60"/>
    <w:multiLevelType w:val="multilevel"/>
    <w:tmpl w:val="99165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5013C6"/>
    <w:multiLevelType w:val="multilevel"/>
    <w:tmpl w:val="AA1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510B5D"/>
    <w:multiLevelType w:val="multilevel"/>
    <w:tmpl w:val="5C20C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4065A6"/>
    <w:multiLevelType w:val="multilevel"/>
    <w:tmpl w:val="CD1AEDE8"/>
    <w:lvl w:ilvl="0">
      <w:start w:val="14"/>
      <w:numFmt w:val="decimal"/>
      <w:lvlText w:val="%1"/>
      <w:lvlJc w:val="left"/>
      <w:pPr>
        <w:ind w:left="1056" w:hanging="1056"/>
      </w:pPr>
      <w:rPr>
        <w:rFonts w:hint="default"/>
        <w:b/>
      </w:rPr>
    </w:lvl>
    <w:lvl w:ilvl="1">
      <w:start w:val="5"/>
      <w:numFmt w:val="decimalZero"/>
      <w:lvlText w:val="%1.%2"/>
      <w:lvlJc w:val="left"/>
      <w:pPr>
        <w:ind w:left="1056" w:hanging="1056"/>
      </w:pPr>
      <w:rPr>
        <w:rFonts w:hint="default"/>
        <w:b/>
      </w:rPr>
    </w:lvl>
    <w:lvl w:ilvl="2">
      <w:start w:val="14"/>
      <w:numFmt w:val="decimal"/>
      <w:lvlText w:val="%1.%2-%3"/>
      <w:lvlJc w:val="left"/>
      <w:pPr>
        <w:ind w:left="1056" w:hanging="1056"/>
      </w:pPr>
      <w:rPr>
        <w:rFonts w:hint="default"/>
        <w:b/>
      </w:rPr>
    </w:lvl>
    <w:lvl w:ilvl="3">
      <w:start w:val="50"/>
      <w:numFmt w:val="decimal"/>
      <w:lvlText w:val="%1.%2-%3.%4"/>
      <w:lvlJc w:val="left"/>
      <w:pPr>
        <w:ind w:left="1056" w:hanging="1056"/>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620702A"/>
    <w:multiLevelType w:val="multilevel"/>
    <w:tmpl w:val="9D1E1E20"/>
    <w:lvl w:ilvl="0">
      <w:start w:val="14"/>
      <w:numFmt w:val="decimal"/>
      <w:lvlText w:val="%1"/>
      <w:lvlJc w:val="left"/>
      <w:pPr>
        <w:ind w:left="1056" w:hanging="1056"/>
      </w:pPr>
      <w:rPr>
        <w:rFonts w:hint="default"/>
        <w:b/>
      </w:rPr>
    </w:lvl>
    <w:lvl w:ilvl="1">
      <w:start w:val="5"/>
      <w:numFmt w:val="decimalZero"/>
      <w:lvlText w:val="%1.%2"/>
      <w:lvlJc w:val="left"/>
      <w:pPr>
        <w:ind w:left="1056" w:hanging="1056"/>
      </w:pPr>
      <w:rPr>
        <w:rFonts w:hint="default"/>
        <w:b/>
      </w:rPr>
    </w:lvl>
    <w:lvl w:ilvl="2">
      <w:start w:val="14"/>
      <w:numFmt w:val="decimal"/>
      <w:lvlText w:val="%1.%2-%3"/>
      <w:lvlJc w:val="left"/>
      <w:pPr>
        <w:ind w:left="1056" w:hanging="1056"/>
      </w:pPr>
      <w:rPr>
        <w:rFonts w:hint="default"/>
        <w:b/>
      </w:rPr>
    </w:lvl>
    <w:lvl w:ilvl="3">
      <w:start w:val="50"/>
      <w:numFmt w:val="decimal"/>
      <w:lvlText w:val="%1.%2-%3.%4"/>
      <w:lvlJc w:val="left"/>
      <w:pPr>
        <w:ind w:left="1056" w:hanging="1056"/>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6C776C9"/>
    <w:multiLevelType w:val="multilevel"/>
    <w:tmpl w:val="A8263692"/>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1EF7BE6"/>
    <w:multiLevelType w:val="hybridMultilevel"/>
    <w:tmpl w:val="59129C90"/>
    <w:lvl w:ilvl="0" w:tplc="C464B132">
      <w:start w:val="7"/>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7145B4B"/>
    <w:multiLevelType w:val="multilevel"/>
    <w:tmpl w:val="0CD8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D94BD3"/>
    <w:multiLevelType w:val="hybridMultilevel"/>
    <w:tmpl w:val="C6983B74"/>
    <w:lvl w:ilvl="0" w:tplc="CDE68452">
      <w:start w:val="7"/>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7B901F3B"/>
    <w:multiLevelType w:val="multilevel"/>
    <w:tmpl w:val="B8B0E012"/>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BB342E2"/>
    <w:multiLevelType w:val="multilevel"/>
    <w:tmpl w:val="0F06D37C"/>
    <w:lvl w:ilvl="0">
      <w:start w:val="4"/>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EE31478"/>
    <w:multiLevelType w:val="multilevel"/>
    <w:tmpl w:val="D140191E"/>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93522637">
    <w:abstractNumId w:val="10"/>
  </w:num>
  <w:num w:numId="2" w16cid:durableId="1023901648">
    <w:abstractNumId w:val="11"/>
  </w:num>
  <w:num w:numId="3" w16cid:durableId="1404570057">
    <w:abstractNumId w:val="12"/>
  </w:num>
  <w:num w:numId="4" w16cid:durableId="1508982170">
    <w:abstractNumId w:val="6"/>
  </w:num>
  <w:num w:numId="5" w16cid:durableId="1737775041">
    <w:abstractNumId w:val="3"/>
  </w:num>
  <w:num w:numId="6" w16cid:durableId="1576358310">
    <w:abstractNumId w:val="1"/>
  </w:num>
  <w:num w:numId="7" w16cid:durableId="274866607">
    <w:abstractNumId w:val="5"/>
  </w:num>
  <w:num w:numId="8" w16cid:durableId="932280155">
    <w:abstractNumId w:val="0"/>
  </w:num>
  <w:num w:numId="9" w16cid:durableId="1409308399">
    <w:abstractNumId w:val="2"/>
  </w:num>
  <w:num w:numId="10" w16cid:durableId="825391681">
    <w:abstractNumId w:val="8"/>
  </w:num>
  <w:num w:numId="11" w16cid:durableId="37897923">
    <w:abstractNumId w:val="9"/>
  </w:num>
  <w:num w:numId="12" w16cid:durableId="1053697548">
    <w:abstractNumId w:val="7"/>
  </w:num>
  <w:num w:numId="13" w16cid:durableId="1191839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5E"/>
    <w:rsid w:val="0008059C"/>
    <w:rsid w:val="00096600"/>
    <w:rsid w:val="000A0BCD"/>
    <w:rsid w:val="000B7B4B"/>
    <w:rsid w:val="001102C7"/>
    <w:rsid w:val="0011529A"/>
    <w:rsid w:val="00176A3F"/>
    <w:rsid w:val="001C5058"/>
    <w:rsid w:val="001D6A7C"/>
    <w:rsid w:val="00205E31"/>
    <w:rsid w:val="00275A16"/>
    <w:rsid w:val="00291FAE"/>
    <w:rsid w:val="00295909"/>
    <w:rsid w:val="002A4845"/>
    <w:rsid w:val="00342407"/>
    <w:rsid w:val="003C57E7"/>
    <w:rsid w:val="00403922"/>
    <w:rsid w:val="0046088E"/>
    <w:rsid w:val="0046451B"/>
    <w:rsid w:val="00482BCC"/>
    <w:rsid w:val="004922F4"/>
    <w:rsid w:val="004F1F2C"/>
    <w:rsid w:val="005173FA"/>
    <w:rsid w:val="006431D3"/>
    <w:rsid w:val="00796364"/>
    <w:rsid w:val="008679AF"/>
    <w:rsid w:val="00883C86"/>
    <w:rsid w:val="008850C4"/>
    <w:rsid w:val="008C0EE7"/>
    <w:rsid w:val="008D7A52"/>
    <w:rsid w:val="009507AD"/>
    <w:rsid w:val="009D4F8D"/>
    <w:rsid w:val="00AC60CB"/>
    <w:rsid w:val="00B21302"/>
    <w:rsid w:val="00BD3432"/>
    <w:rsid w:val="00BF3806"/>
    <w:rsid w:val="00CB66A2"/>
    <w:rsid w:val="00CC1926"/>
    <w:rsid w:val="00CE56D3"/>
    <w:rsid w:val="00CF4A99"/>
    <w:rsid w:val="00D13B1A"/>
    <w:rsid w:val="00DB5E8B"/>
    <w:rsid w:val="00DC700A"/>
    <w:rsid w:val="00DE6F96"/>
    <w:rsid w:val="00E4475E"/>
    <w:rsid w:val="00E86D83"/>
    <w:rsid w:val="00F01A9D"/>
    <w:rsid w:val="00F96430"/>
    <w:rsid w:val="00FB15B8"/>
    <w:rsid w:val="00FC11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F513E"/>
  <w15:docId w15:val="{1ACD4587-CF14-4212-87E2-06719EA7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left w:w="108" w:type="dxa"/>
        <w:right w:w="108" w:type="dxa"/>
      </w:tblCellMar>
    </w:tblPr>
  </w:style>
  <w:style w:type="paragraph" w:styleId="Textbubliny">
    <w:name w:val="Balloon Text"/>
    <w:link w:val="TextbublinyChar"/>
    <w:uiPriority w:val="99"/>
    <w:semiHidden/>
    <w:unhideWhenUsed/>
    <w:rsid w:val="00747A0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7A09"/>
    <w:rPr>
      <w:rFonts w:ascii="Segoe UI" w:hAnsi="Segoe UI" w:cs="Segoe UI"/>
      <w:sz w:val="18"/>
      <w:szCs w:val="18"/>
    </w:rPr>
  </w:style>
  <w:style w:type="paragraph" w:styleId="Odstavecseseznamem">
    <w:name w:val="List Paragraph"/>
    <w:uiPriority w:val="34"/>
    <w:qFormat/>
    <w:rsid w:val="00B600F7"/>
    <w:pPr>
      <w:ind w:left="720"/>
      <w:contextualSpacing/>
    </w:pPr>
  </w:style>
  <w:style w:type="character" w:styleId="Hypertextovodkaz">
    <w:name w:val="Hyperlink"/>
    <w:basedOn w:val="Standardnpsmoodstavce"/>
    <w:uiPriority w:val="99"/>
    <w:unhideWhenUsed/>
    <w:rsid w:val="00304551"/>
    <w:rPr>
      <w:color w:val="0000FF" w:themeColor="hyperlink"/>
      <w:u w:val="single"/>
    </w:rPr>
  </w:style>
  <w:style w:type="table" w:styleId="Mkatabulky">
    <w:name w:val="Table Grid"/>
    <w:basedOn w:val="Normlntabulka"/>
    <w:uiPriority w:val="39"/>
    <w:rsid w:val="00370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ml.cz" TargetMode="External"/><Relationship Id="rId5" Type="http://schemas.openxmlformats.org/officeDocument/2006/relationships/webSettings" Target="webSettings.xml"/><Relationship Id="rId10" Type="http://schemas.openxmlformats.org/officeDocument/2006/relationships/hyperlink" Target="https://www.sml.cz/zakladni-skola/zapisy" TargetMode="External"/><Relationship Id="rId4" Type="http://schemas.openxmlformats.org/officeDocument/2006/relationships/settings" Target="settings.xml"/><Relationship Id="rId9" Type="http://schemas.openxmlformats.org/officeDocument/2006/relationships/hyperlink" Target="http://www.sml.cz"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Gl0SYA8RRDBXlQ+/s3KV9h8aoQ==">CgMxLjAyDmgudjBkeWI2YTJ0OHF4OAByITFRNU5KTjh2VFQ5Y19Qbm1leWJPNXB1YXc2eXhFbFJXUg==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3259</TotalTime>
  <Pages>13</Pages>
  <Words>7096</Words>
  <Characters>41872</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Hendrich</dc:creator>
  <cp:lastModifiedBy>Robert Hendrich</cp:lastModifiedBy>
  <cp:revision>25</cp:revision>
  <cp:lastPrinted>2026-01-16T11:57:00Z</cp:lastPrinted>
  <dcterms:created xsi:type="dcterms:W3CDTF">2018-09-02T19:52:00Z</dcterms:created>
  <dcterms:modified xsi:type="dcterms:W3CDTF">2026-01-16T12:31:00Z</dcterms:modified>
</cp:coreProperties>
</file>