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06" w:rsidRPr="006B34B4" w:rsidRDefault="00514806" w:rsidP="00514806">
      <w:pPr>
        <w:tabs>
          <w:tab w:val="left" w:pos="1080"/>
        </w:tabs>
        <w:ind w:left="1320"/>
        <w:rPr>
          <w:b/>
          <w:sz w:val="30"/>
          <w:szCs w:val="30"/>
        </w:rPr>
      </w:pPr>
      <w:r w:rsidRPr="006B34B4">
        <w:rPr>
          <w:b/>
          <w:sz w:val="30"/>
          <w:szCs w:val="30"/>
        </w:rPr>
        <w:t>Školní řád</w:t>
      </w:r>
    </w:p>
    <w:p w:rsidR="00514806" w:rsidRPr="00FB0036" w:rsidRDefault="00514806" w:rsidP="00514806">
      <w:pPr>
        <w:autoSpaceDE w:val="0"/>
        <w:autoSpaceDN w:val="0"/>
        <w:adjustRightInd w:val="0"/>
        <w:jc w:val="both"/>
        <w:rPr>
          <w:rFonts w:ascii="Arial Narrow" w:hAnsi="Arial Narrow"/>
          <w:sz w:val="18"/>
          <w:szCs w:val="18"/>
        </w:rPr>
      </w:pPr>
    </w:p>
    <w:p w:rsidR="00514806" w:rsidRPr="006B34B4" w:rsidRDefault="00514806" w:rsidP="00514806">
      <w:pPr>
        <w:tabs>
          <w:tab w:val="left" w:pos="360"/>
        </w:tabs>
        <w:ind w:left="360"/>
        <w:jc w:val="both"/>
      </w:pPr>
      <w:r>
        <w:t>Ředitelka</w:t>
      </w:r>
      <w:r w:rsidRPr="006B34B4">
        <w:t xml:space="preserve"> Mateřské školy Sluníčko Olomouc,</w:t>
      </w:r>
      <w:r>
        <w:t xml:space="preserve"> </w:t>
      </w:r>
      <w:r w:rsidRPr="006B34B4">
        <w:t xml:space="preserve">o.p.s. v souladu s § 30 odst. </w:t>
      </w:r>
      <w:smartTag w:uri="urn:schemas-microsoft-com:office:smarttags" w:element="metricconverter">
        <w:smartTagPr>
          <w:attr w:name="ProductID" w:val="1 a"/>
        </w:smartTagPr>
        <w:r w:rsidRPr="006B34B4">
          <w:t>1 a</w:t>
        </w:r>
      </w:smartTag>
      <w:r w:rsidRPr="006B34B4">
        <w:t xml:space="preserve"> 3 zákona č. 561/2004 Sb., o předškolním, základním, středním, vyšším odborném a jiném vzdělávání (dále jen Školský zákon) vydává tento řád, kterým se upřesňují vzájemné vztahy mezi dětmi, jejich zákonnými zástupci a zaměstnanci školy .</w:t>
      </w:r>
    </w:p>
    <w:p w:rsidR="00514806" w:rsidRPr="00FB0036" w:rsidRDefault="00514806" w:rsidP="00514806">
      <w:pPr>
        <w:autoSpaceDE w:val="0"/>
        <w:autoSpaceDN w:val="0"/>
        <w:adjustRightInd w:val="0"/>
        <w:jc w:val="both"/>
        <w:rPr>
          <w:rFonts w:ascii="Arial Narrow" w:hAnsi="Arial Narrow"/>
          <w:sz w:val="18"/>
          <w:szCs w:val="18"/>
        </w:rPr>
      </w:pPr>
    </w:p>
    <w:p w:rsidR="00514806" w:rsidRPr="000A6518" w:rsidRDefault="00514806" w:rsidP="00514806">
      <w:pPr>
        <w:autoSpaceDE w:val="0"/>
        <w:autoSpaceDN w:val="0"/>
        <w:adjustRightInd w:val="0"/>
        <w:jc w:val="both"/>
        <w:rPr>
          <w:rFonts w:ascii="Arial Narrow" w:hAnsi="Arial Narrow"/>
          <w:b/>
        </w:rPr>
      </w:pPr>
      <w:r w:rsidRPr="000A6518">
        <w:rPr>
          <w:rFonts w:ascii="Arial Narrow" w:hAnsi="Arial Narrow"/>
          <w:b/>
        </w:rPr>
        <w:t>1. Práva a povinnosti zákonných zástupců</w:t>
      </w:r>
    </w:p>
    <w:p w:rsidR="00514806" w:rsidRPr="006B34B4" w:rsidRDefault="00514806" w:rsidP="00514806">
      <w:pPr>
        <w:tabs>
          <w:tab w:val="left" w:pos="360"/>
        </w:tabs>
        <w:ind w:left="360"/>
        <w:jc w:val="both"/>
      </w:pPr>
      <w:r w:rsidRPr="006B34B4">
        <w:t>1.1. Děti se do MŠ přijímají zejména od 6.55 do 9.00 hodin. Po předchozí dohodě lze přivádět dítě do mateřské školy kdykoliv dle potřeby rodiny, dítě ale musí být  nahlášeno na stravování.</w:t>
      </w:r>
    </w:p>
    <w:p w:rsidR="00514806" w:rsidRPr="006B34B4" w:rsidRDefault="00514806" w:rsidP="00514806">
      <w:pPr>
        <w:tabs>
          <w:tab w:val="left" w:pos="360"/>
        </w:tabs>
        <w:ind w:left="360"/>
        <w:jc w:val="both"/>
      </w:pPr>
      <w:r w:rsidRPr="006B34B4">
        <w:t>Zákonní zástupci dětí (případně osoby pověřené k předávání do MŠ a přebírání dětí z MŠ) jsou povinni:</w:t>
      </w:r>
    </w:p>
    <w:p w:rsidR="00514806" w:rsidRPr="006B34B4" w:rsidRDefault="00514806" w:rsidP="00514806">
      <w:pPr>
        <w:tabs>
          <w:tab w:val="left" w:pos="360"/>
        </w:tabs>
        <w:ind w:left="360"/>
        <w:jc w:val="both"/>
      </w:pPr>
      <w:r w:rsidRPr="006B34B4">
        <w:t xml:space="preserve">a) zajistit, aby dítě docházelo do mateřské školy zdravé, při příchodu do mateřské školy bylo vhodně a čistě upraveno (hrací kalhoty, případně zástěrka, tričko, pevné plné papuče s protiskluznou podrážkou), předat dítě osobně </w:t>
      </w:r>
      <w:r>
        <w:t>paní učitelce, teprve potom mohou</w:t>
      </w:r>
      <w:r w:rsidRPr="006B34B4">
        <w:t xml:space="preserve"> opustit školu.</w:t>
      </w:r>
    </w:p>
    <w:p w:rsidR="00514806" w:rsidRPr="006B34B4" w:rsidRDefault="00514806" w:rsidP="00514806">
      <w:pPr>
        <w:tabs>
          <w:tab w:val="left" w:pos="360"/>
        </w:tabs>
        <w:ind w:left="360"/>
        <w:jc w:val="both"/>
      </w:pPr>
      <w:r w:rsidRPr="006B34B4">
        <w:t>b) informovat mateřskou školu o změně zdravotní způsobilosti, zdravotních obtížích dítěte nebo jiných závažných skutečnostech, které by mohly mít vliv na průběh vzdělávání dítěte,</w:t>
      </w:r>
    </w:p>
    <w:p w:rsidR="00514806" w:rsidRPr="006B34B4" w:rsidRDefault="00514806" w:rsidP="00514806">
      <w:pPr>
        <w:tabs>
          <w:tab w:val="left" w:pos="360"/>
        </w:tabs>
        <w:ind w:left="360"/>
        <w:jc w:val="both"/>
      </w:pPr>
      <w:r w:rsidRPr="006B34B4">
        <w:t>c) informovat neprodleně (nejpozději do doby opuštění objektu mateřské školy) pedagogického pracovníka o úrazu dítěte, který se stal po převzetí dítěte od pedagogického pracovníka v objektu školy (šatna, školní zahrada apod.),</w:t>
      </w:r>
    </w:p>
    <w:p w:rsidR="00514806" w:rsidRPr="006B34B4" w:rsidRDefault="00514806" w:rsidP="00514806">
      <w:pPr>
        <w:tabs>
          <w:tab w:val="left" w:pos="360"/>
        </w:tabs>
        <w:ind w:left="360"/>
        <w:jc w:val="both"/>
      </w:pPr>
      <w:r w:rsidRPr="006B34B4">
        <w:t xml:space="preserve">d) předávat do MŠ dítě zdravé (bez zvýšené teploty, zvracení, průjmu, bolestí břicha, bez známek infekčního onemocnění, výskytu vší a dítě nezraněné - např. s velkým rozsahem šití tržné rány, dlahou, sádrou na končetinách </w:t>
      </w:r>
      <w:proofErr w:type="spellStart"/>
      <w:r w:rsidRPr="006B34B4">
        <w:t>apod</w:t>
      </w:r>
      <w:proofErr w:type="spellEnd"/>
      <w:r w:rsidRPr="006B34B4">
        <w:t>); vyskytne-li se u dítěte infekční onemocnění, neprodleně tuto skutečnost ohlásit mateřské škole,</w:t>
      </w:r>
    </w:p>
    <w:p w:rsidR="00514806" w:rsidRPr="006B34B4" w:rsidRDefault="00514806" w:rsidP="00514806">
      <w:pPr>
        <w:tabs>
          <w:tab w:val="left" w:pos="360"/>
        </w:tabs>
        <w:ind w:left="360"/>
        <w:jc w:val="both"/>
      </w:pPr>
      <w:r w:rsidRPr="006B34B4">
        <w:t>e) při převzetí dítěte z MŠ od pedagoga zkontrolovat zdravotní stav dítěte (možný úraz, poranění dítěte – boule, modřina apod.) a bez zbytečného odkladu (nejpozději do doby opuštění objektu mateřské školy) informovat pedagoga; na pozdější upozornění či stížnosti nebude ze strany MŠ brán zřetel!</w:t>
      </w:r>
    </w:p>
    <w:p w:rsidR="00514806" w:rsidRDefault="00514806" w:rsidP="00514806">
      <w:pPr>
        <w:tabs>
          <w:tab w:val="left" w:pos="360"/>
        </w:tabs>
        <w:ind w:left="360"/>
        <w:jc w:val="both"/>
      </w:pPr>
      <w:r>
        <w:t>f)z</w:t>
      </w:r>
      <w:r w:rsidRPr="006B34B4">
        <w:t>ákonní zástupci dítěte mohou k vyzvedání dítěte písemně pověřit jinou osobu. Bez písemného pověření učitelky nevydají dítě nikomu jinému, než jeho rodičům!!! Pokud bude pověření trvalého charakteru</w:t>
      </w:r>
      <w:r>
        <w:t>,</w:t>
      </w:r>
      <w:r w:rsidRPr="006B34B4">
        <w:t xml:space="preserve"> lze toto zaznamenat do evidenčního listu dítěte a toto pověření platí na dobu neurčitou.Ve výjimečných p</w:t>
      </w:r>
      <w:r>
        <w:t>řípadech lze oznámit písemně</w:t>
      </w:r>
      <w:r w:rsidRPr="006B34B4">
        <w:t xml:space="preserve"> vyzvednutí dítěte jinou osobou</w:t>
      </w:r>
      <w:r>
        <w:t>,</w:t>
      </w:r>
      <w:r w:rsidRPr="006B34B4">
        <w:t xml:space="preserve"> a to jako odeslaná SMS zpráva, či lze také potvrdit tuto skutečnost e-mailem. </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1.2.Neomluvené vyzvednutí dítěte po provozní době MŠ může být pokutováno až 500,-Kč za každou započatou hodinu.</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t>1.3.</w:t>
      </w:r>
      <w:r>
        <w:t xml:space="preserve"> </w:t>
      </w:r>
      <w:r w:rsidRPr="006B34B4">
        <w:t>Otázky týkající se stravování projednává rodič s jídelnou.</w:t>
      </w:r>
    </w:p>
    <w:p w:rsidR="00514806" w:rsidRPr="006B34B4" w:rsidRDefault="00514806" w:rsidP="00514806">
      <w:pPr>
        <w:tabs>
          <w:tab w:val="left" w:pos="360"/>
        </w:tabs>
        <w:ind w:left="360"/>
        <w:jc w:val="both"/>
      </w:pPr>
      <w:r w:rsidRPr="006B34B4">
        <w:t>a)Výše stravného na 1 dítě a 1</w:t>
      </w:r>
      <w:r>
        <w:t xml:space="preserve"> den</w:t>
      </w:r>
      <w:r w:rsidRPr="006B34B4">
        <w:t>: oběd+odpolední svačina je 31</w:t>
      </w:r>
      <w:r>
        <w:t>,</w:t>
      </w:r>
      <w:r w:rsidRPr="006B34B4">
        <w:t xml:space="preserve">-Kč+7,-Kč provozní  režie. Platby měsíční dle pokynů vývařovny. Rodiče vývařovně hradí pouze náklady na potraviny. Na uhrazení nákladů na provozní režii přispějí rodiče ve školném. </w:t>
      </w:r>
      <w:r>
        <w:t>MŠ</w:t>
      </w:r>
      <w:r w:rsidRPr="006B34B4">
        <w:t xml:space="preserve">  následně provozní režii hradí vývařovně.</w:t>
      </w:r>
    </w:p>
    <w:p w:rsidR="00514806" w:rsidRPr="006B34B4" w:rsidRDefault="00514806" w:rsidP="00514806">
      <w:pPr>
        <w:tabs>
          <w:tab w:val="left" w:pos="360"/>
        </w:tabs>
        <w:ind w:left="360"/>
        <w:jc w:val="both"/>
      </w:pPr>
      <w:r w:rsidRPr="006B34B4">
        <w:t xml:space="preserve">  b) Vyzvedávání objednané stravy nepřítomného dítěte je nutno ohlásit předem a stravu vyzvednout </w:t>
      </w:r>
      <w:r>
        <w:t xml:space="preserve">do vlastních nádob </w:t>
      </w:r>
      <w:r w:rsidRPr="006B34B4">
        <w:t xml:space="preserve">od 11.00do 12.00hodin. V pozdějším čase nebude strava vydána. Výjimky nežádejte na žádném zaměstnanci školy. Také lze předat v dopoledních </w:t>
      </w:r>
      <w:r w:rsidRPr="006B34B4">
        <w:lastRenderedPageBreak/>
        <w:t xml:space="preserve">hodinách vhodné nádobky na stravu, kterou si </w:t>
      </w:r>
      <w:r>
        <w:t xml:space="preserve">lze </w:t>
      </w:r>
      <w:r w:rsidRPr="006B34B4">
        <w:t>vyzvednou</w:t>
      </w:r>
      <w:r>
        <w:t>t</w:t>
      </w:r>
      <w:r w:rsidRPr="006B34B4">
        <w:t xml:space="preserve"> po domluvě.</w:t>
      </w:r>
      <w:r>
        <w:t xml:space="preserve"> Objednanou stravu lze vyzvednout pouze první den nepřítomnosti dítěte.</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t xml:space="preserve">1.4. Placení školného (příspěvek </w:t>
      </w:r>
      <w:r>
        <w:t>na částečnou úhradu nákladů MŠ)</w:t>
      </w:r>
    </w:p>
    <w:p w:rsidR="00514806" w:rsidRPr="006B34B4" w:rsidRDefault="00514806" w:rsidP="00514806">
      <w:pPr>
        <w:tabs>
          <w:tab w:val="left" w:pos="360"/>
        </w:tabs>
        <w:ind w:left="360"/>
        <w:jc w:val="both"/>
      </w:pPr>
      <w:r w:rsidRPr="006B34B4">
        <w:t xml:space="preserve">a) za 1 dítě a školní rok činí 27000,-Kč. </w:t>
      </w:r>
    </w:p>
    <w:p w:rsidR="00514806" w:rsidRPr="006B34B4" w:rsidRDefault="00514806" w:rsidP="00514806">
      <w:pPr>
        <w:tabs>
          <w:tab w:val="left" w:pos="360"/>
        </w:tabs>
        <w:ind w:left="360"/>
        <w:jc w:val="both"/>
      </w:pPr>
      <w:r w:rsidRPr="006B34B4">
        <w:t>Platby možno hradit těmito způsoby: pravidelnými splátkami 1 x za  měsíc, nebo 2 x za rok vždy po půl roce, nebo jednorázově 1 x za rok při nástupu dítěte do MŠ - dle možností rodiny. Školné musí být uhrazeno vždy předem a to nejpozději ke 3. dni běžného měsíce. )</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t>1.5. Spolupráce rodiny a školy</w:t>
      </w:r>
    </w:p>
    <w:p w:rsidR="00514806" w:rsidRPr="006B34B4" w:rsidRDefault="00514806" w:rsidP="00514806">
      <w:pPr>
        <w:tabs>
          <w:tab w:val="left" w:pos="360"/>
        </w:tabs>
        <w:ind w:left="360"/>
        <w:jc w:val="both"/>
      </w:pPr>
      <w:r w:rsidRPr="006B34B4">
        <w:t>a)</w:t>
      </w:r>
      <w:r>
        <w:t xml:space="preserve"> </w:t>
      </w:r>
      <w:r w:rsidRPr="006B34B4">
        <w:t>Stížnosti, oznámení a podněty k práci mateřské školy podávejte u ředitelky školy, která je v zákonné lhůtě vyřídí, nebo postoupí k řešení Správní radě o. p. s.</w:t>
      </w:r>
    </w:p>
    <w:p w:rsidR="00514806" w:rsidRPr="006B34B4" w:rsidRDefault="00514806" w:rsidP="00514806">
      <w:pPr>
        <w:tabs>
          <w:tab w:val="left" w:pos="360"/>
        </w:tabs>
        <w:ind w:left="360"/>
        <w:jc w:val="both"/>
      </w:pPr>
      <w:r w:rsidRPr="006B34B4">
        <w:t>b)</w:t>
      </w:r>
      <w:r>
        <w:t xml:space="preserve"> </w:t>
      </w:r>
      <w:r w:rsidRPr="006B34B4">
        <w:t>Mateřská škola pracuje podle ŠVP „Pomoz mi, abych to dokázal</w:t>
      </w:r>
      <w:r>
        <w:t xml:space="preserve"> sám“. Nabízíme řadu nadstandardních aktivit. </w:t>
      </w:r>
      <w:r w:rsidRPr="006B34B4">
        <w:t>Škola má denní organizační řád (program, uspořádání dne), který je ale natolik flexibilní, aby mohl reagovat na aktuální změny či aktuálně změněné potřeby dětí (viz. nástěnka).</w:t>
      </w:r>
    </w:p>
    <w:p w:rsidR="00514806" w:rsidRPr="006B34B4" w:rsidRDefault="00514806" w:rsidP="00514806">
      <w:pPr>
        <w:tabs>
          <w:tab w:val="left" w:pos="360"/>
        </w:tabs>
        <w:ind w:left="360"/>
        <w:jc w:val="both"/>
      </w:pPr>
      <w:r w:rsidRPr="006B34B4">
        <w:t>c) Cílem spolupráce s rodinou je společně rozvíjet aktivity a organizovat činnosti ve prospěch dětí a prohloubení vzájemného výchovného působení rodiny a MŠ. Rodič má právo být informován o prospívání svého dítěte, o jeho individuálních pokrocích v rozvoji a učení. S učitelkami se domlouvá na společném postupu při výchově a vzdělávání jejich dítěte.</w:t>
      </w:r>
    </w:p>
    <w:p w:rsidR="00514806" w:rsidRPr="006B34B4" w:rsidRDefault="00514806" w:rsidP="00514806">
      <w:pPr>
        <w:tabs>
          <w:tab w:val="left" w:pos="360"/>
        </w:tabs>
        <w:ind w:left="360"/>
        <w:jc w:val="both"/>
      </w:pPr>
      <w:r w:rsidRPr="006B34B4">
        <w:t>d)</w:t>
      </w:r>
      <w:r>
        <w:t xml:space="preserve"> </w:t>
      </w:r>
      <w:r w:rsidRPr="006B34B4">
        <w:t>Rodiče mají právo spolurozhodovat při plánování programu mateřské školy, při řešení vzniklých problémů. Tato práva mohou uplatnit na schůzkách s rodiči, kde jsou tato témata otevřená k diskusi.</w:t>
      </w:r>
    </w:p>
    <w:p w:rsidR="00514806" w:rsidRDefault="00514806" w:rsidP="00514806">
      <w:pPr>
        <w:tabs>
          <w:tab w:val="left" w:pos="360"/>
        </w:tabs>
        <w:ind w:left="360"/>
        <w:jc w:val="both"/>
      </w:pPr>
      <w:r w:rsidRPr="006B34B4">
        <w:t xml:space="preserve"> f)</w:t>
      </w:r>
      <w:r>
        <w:t xml:space="preserve"> </w:t>
      </w:r>
      <w:r w:rsidRPr="006B34B4">
        <w:t xml:space="preserve">Škola nabízí různorodý poradenský servis,  pořádáme společenské akce. Rodiče mají kdykoliv právo vyžádat si konzultaci s učitelkou, ředitelkou školy (po předchozí domluvě termínu). </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2. Upřesnění podmínek pro přebírání dětí od zákonných zástupců ke vzdělávání v</w:t>
      </w:r>
      <w:r>
        <w:t> </w:t>
      </w:r>
      <w:r w:rsidRPr="006B34B4">
        <w:t>mateřské</w:t>
      </w:r>
      <w:r>
        <w:t xml:space="preserve"> </w:t>
      </w:r>
      <w:r w:rsidRPr="006B34B4">
        <w:t>škole a pro jejich předávání zákonným zástupcům po ukončení vzdělávání</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2.1. Zákonní zástupci v době určené pro příchod dětí do mateřské školy předávají dítě po jeho převlečení v šatně pedagogickým pracovnicím ve třídě MŠ.</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2.2. Zákonní zástupci si přebírají dítě po skončení jeho vzdělávání od pedagogického pracovníka mateřské školy ve třídě, popřípadě na zahradě mateřské školy, a to v době určené mateřskou školou k přebírání dětí zákonnými zástupci. Zákonní zástupci, popřípadě osoby pověřené k převzetí dítěte, se po vyzvednutí dítěte nezdržují v mateřské škole déle než je nezbytné a opustí neprodleně objekt školy.</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2.3. V případě, že je se zákonnými zástupci dítěte dohodnuta individuální délka jeho pobytu v mateřské škole nebo v dalších mimořádných případech (návštěva lékaře, rodinné důvody apod.) bude s nimi i samostatně dohodnut způsob přebírání dítěte ke vzdělávání a jeho předávání po ukončení vzdělávání.</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2.4. Zákonní zástupci dítěte mohou pověřit jinou osobu pro jeho přebírání a předávání při vzdělávání v mateřské škole. Vystavené písemné pověření podepsané zákonnými zástupci dítěte předají zákonní zástupci učitelce, případně řediteli (ředitelce) mateřské školy.</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lastRenderedPageBreak/>
        <w:t>2.5. Pokud si pověřená osoba nevyzvedne dítě do stanovené doby, příslušný pedagogický pracovník</w:t>
      </w:r>
    </w:p>
    <w:p w:rsidR="00514806" w:rsidRPr="006B34B4" w:rsidRDefault="00514806" w:rsidP="00514806">
      <w:pPr>
        <w:tabs>
          <w:tab w:val="left" w:pos="360"/>
        </w:tabs>
        <w:ind w:left="360"/>
        <w:jc w:val="both"/>
      </w:pPr>
      <w:r w:rsidRPr="006B34B4">
        <w:t>a) pokusí se pověřené osoby kontaktovat telefonicky,</w:t>
      </w:r>
    </w:p>
    <w:p w:rsidR="00514806" w:rsidRPr="006B34B4" w:rsidRDefault="00514806" w:rsidP="00514806">
      <w:pPr>
        <w:tabs>
          <w:tab w:val="left" w:pos="360"/>
        </w:tabs>
        <w:ind w:left="360"/>
        <w:jc w:val="both"/>
      </w:pPr>
      <w:r w:rsidRPr="006B34B4">
        <w:t>b) informuje telefonicky ředitele (ředitelku) školy,</w:t>
      </w:r>
    </w:p>
    <w:p w:rsidR="00514806" w:rsidRPr="006B34B4" w:rsidRDefault="00514806" w:rsidP="00514806">
      <w:pPr>
        <w:tabs>
          <w:tab w:val="left" w:pos="360"/>
        </w:tabs>
        <w:ind w:left="360"/>
        <w:jc w:val="both"/>
      </w:pPr>
      <w:r w:rsidRPr="006B34B4">
        <w:t>c) obrátí se na Policii ČR.</w:t>
      </w:r>
    </w:p>
    <w:p w:rsidR="00514806" w:rsidRPr="006B34B4" w:rsidRDefault="00514806" w:rsidP="00514806">
      <w:pPr>
        <w:tabs>
          <w:tab w:val="left" w:pos="360"/>
        </w:tabs>
        <w:ind w:left="360"/>
        <w:jc w:val="both"/>
      </w:pPr>
      <w:r w:rsidRPr="006B34B4">
        <w:t>(pozn.: 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3. Informování zákonných zástupců dětí o mimořádných školních a mimoškolních akcích</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3.1. Pokud mateřská škola organizuje a pořádá akce jako jsou výlety, exkurze,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t>3.2. V případě, že součástí akcí uvedených v bodě 3.1. bude i finanční příspěvek rodičů, vyžádá si mateřská škola souhlas zákonných zástupců s účastí dítěte na takovéto akci.</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4. Konkretizace způsobu omlouvání dětí zákonnými zástupci z každodenního vzdělávání a způsobu informování o jejich zdravotním stavu</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4.1.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4.2. Zákonní zástupci dítěte informují mateřskou školu o každé změně zdravotní způsobilosti dítěte, o větších zdravotních potížích a dalších závažných skutečnostech, které by mohly mít vliv na průběh vzdělávání dítěte.</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t xml:space="preserve">4.3. Omlouvání předškoláků: Děti, které se předškolního vzdělávání od 1.9.2019 zúčastňují povinně (dovršily do 31.8.2019 pěti let věku), a to v minimálním rozsahu 4 hodin denně ve stanovené době od 8.15 hod. až 12.15 hod. (kromě školních prázdnin), mají rodiče povinnost jakoukoliv jejich absenci omlouvat. </w:t>
      </w:r>
    </w:p>
    <w:p w:rsidR="00514806" w:rsidRPr="006B34B4" w:rsidRDefault="00514806" w:rsidP="00514806">
      <w:pPr>
        <w:tabs>
          <w:tab w:val="left" w:pos="360"/>
        </w:tabs>
        <w:ind w:left="360"/>
        <w:jc w:val="both"/>
      </w:pPr>
      <w:r w:rsidRPr="006B34B4">
        <w:t xml:space="preserve">Omlouvání dětí je </w:t>
      </w:r>
      <w:r>
        <w:t>možné</w:t>
      </w:r>
      <w:r w:rsidRPr="006B34B4">
        <w:t>:</w:t>
      </w:r>
    </w:p>
    <w:p w:rsidR="00514806" w:rsidRPr="006B34B4" w:rsidRDefault="00514806" w:rsidP="00514806">
      <w:pPr>
        <w:tabs>
          <w:tab w:val="left" w:pos="360"/>
        </w:tabs>
        <w:ind w:left="360"/>
        <w:jc w:val="both"/>
      </w:pPr>
      <w:r w:rsidRPr="006B34B4">
        <w:t xml:space="preserve">Písemně (emailem, volným textem) </w:t>
      </w:r>
    </w:p>
    <w:p w:rsidR="00514806" w:rsidRPr="006B34B4" w:rsidRDefault="00514806" w:rsidP="00514806">
      <w:pPr>
        <w:tabs>
          <w:tab w:val="left" w:pos="360"/>
        </w:tabs>
        <w:ind w:left="360"/>
        <w:jc w:val="both"/>
      </w:pPr>
      <w:r w:rsidRPr="006B34B4">
        <w:t>Ústně</w:t>
      </w:r>
    </w:p>
    <w:p w:rsidR="00514806" w:rsidRPr="006B34B4" w:rsidRDefault="00514806" w:rsidP="00514806">
      <w:pPr>
        <w:tabs>
          <w:tab w:val="left" w:pos="360"/>
        </w:tabs>
        <w:ind w:left="360"/>
        <w:jc w:val="both"/>
      </w:pPr>
      <w:r w:rsidRPr="006B34B4">
        <w:t>Textovou zprávu na telefon</w:t>
      </w:r>
    </w:p>
    <w:p w:rsidR="00514806" w:rsidRPr="006B34B4" w:rsidRDefault="00514806" w:rsidP="00514806">
      <w:pPr>
        <w:tabs>
          <w:tab w:val="left" w:pos="360"/>
        </w:tabs>
        <w:ind w:left="360"/>
        <w:jc w:val="both"/>
      </w:pPr>
      <w:r w:rsidRPr="006B34B4">
        <w:t xml:space="preserve">Využitím rychlé zprávy z našich webových stránek </w:t>
      </w:r>
      <w:hyperlink r:id="rId4" w:history="1">
        <w:r w:rsidRPr="006B34B4">
          <w:t>www.slunickoolomouc.com</w:t>
        </w:r>
      </w:hyperlink>
    </w:p>
    <w:p w:rsidR="00514806" w:rsidRPr="006B34B4" w:rsidRDefault="00514806" w:rsidP="00514806">
      <w:pPr>
        <w:tabs>
          <w:tab w:val="left" w:pos="360"/>
        </w:tabs>
        <w:ind w:left="360"/>
        <w:jc w:val="both"/>
      </w:pPr>
      <w:r>
        <w:t>Omluvit dítě je povinné</w:t>
      </w:r>
      <w:r w:rsidRPr="006B34B4">
        <w:t xml:space="preserve"> nejpozději v den nepřítomnosti do 8.30 hodin!</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lastRenderedPageBreak/>
        <w:t>PODMÍNKY ZAJIŠTĚNÍ BEZPEČNOSTI A OCHRANY ZDRAVÍ DĚTÍ A JEJICH OCHRANY PŘED SOCIÁLNĚ PATOLOGICKÝMI JEVY A PŘED PROJEVY DISKRIMINACE, NEPŘÁTELSTVÍ NEBO NÁSILÍ</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 Péče o zdraví a bezpečnost dětí při vzdělávání</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5.2. K zajištění bezpečnosti dětí při pobytu mimo území mateřské školy stanoví ředitel(</w:t>
      </w:r>
      <w:proofErr w:type="spellStart"/>
      <w:r w:rsidRPr="006B34B4">
        <w:t>ka</w:t>
      </w:r>
      <w:proofErr w:type="spellEnd"/>
      <w:r w:rsidRPr="006B34B4">
        <w:t>) mateřské školy počet pedagogických pracovníků tak, aby na jednoho pedagogického pracovníka připadlo nejvýše 20 dětí z běžných tříd.</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5.3. Při zvýšení počtu dětí při specifických činnostech, například sportovních činnostech nebo při pobytu dětí v prostředí nároč</w:t>
      </w:r>
      <w:r>
        <w:t>ném na bezpečnost, určí ředitelka</w:t>
      </w:r>
      <w:r w:rsidRPr="006B34B4">
        <w:t xml:space="preserve"> mateřské školy k zajištění bezpečnosti dětí dalšího pedagogického pracovníka, ve výjimečných případech jiného zletilého zaměstnance školy.</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5.4. Při zajišťování zotavovacích pobytů, popřípadě výletů pro děti, určí ředitel(</w:t>
      </w:r>
      <w:proofErr w:type="spellStart"/>
      <w:r w:rsidRPr="006B34B4">
        <w:t>ka</w:t>
      </w:r>
      <w:proofErr w:type="spellEnd"/>
      <w:r w:rsidRPr="006B34B4">
        <w:t>) mateřské školy počet pedagogických pracovníků tak, aby byla zajištěna výchova dětí, jejich bezpečnost a ochrana zdraví.</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5.5. Při vzdělávání dětí dodržují pedagogičtí pracovníci pravidla a zásady bezpečnosti a ochrany zdraví při práci, které pro tuto oblast stanoví platná školská a pracovněprávní legislativa.</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5.6. 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5.7. Vzhledem k ochraně zdraví a zejména bezpečnosti dětí při přebírání dítěte zraněného (např. velký rozsah šití tržné rány, dlahy, sádra na končetinách apod.) může pedagogický pracovník odmítnout přijetí tohoto dítěte do mateřské školy.</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5.8. V případě, že se u dítěte projeví známky onemocnění během pobytu v MŠ (zvýšená teplota, zvracení, průjem, bolesti břicha apod.), je povinen zákonný zástupce nebo jím pověřené osoby neprodleně po telefonické výzvě pedagoga dítě z mateřské školy převzít a zajistit další zdravotní péči o dítě.</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5.9. Pedagogové dětem nesmí podávat v době pobytu v MŠ žádné léky ani léčiva. V závažných případech (např. alergie, astma apod.) na základě písemné žádosti zákonného zástupce dítěte, doporučení lékaře a poučení pedagoga lze léky mimořádně podat.</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t>5.10. V ostatních otázkách bezpečnosti a ochrany zdraví dětí (dále jen BOZ) se škola řídí svojí směrnicí k zajištění BOZ dětí, která je součástí školního řádu.</w:t>
      </w:r>
    </w:p>
    <w:p w:rsidR="00514806" w:rsidRPr="006B34B4" w:rsidRDefault="00514806" w:rsidP="00514806">
      <w:pPr>
        <w:tabs>
          <w:tab w:val="left" w:pos="360"/>
        </w:tabs>
        <w:ind w:left="360"/>
        <w:jc w:val="both"/>
      </w:pPr>
      <w:r w:rsidRPr="006B34B4">
        <w:lastRenderedPageBreak/>
        <w:t>5.11.</w:t>
      </w:r>
      <w:r>
        <w:t xml:space="preserve"> </w:t>
      </w:r>
      <w:r w:rsidRPr="006B34B4">
        <w:t>Posláním naší mateřské školy je rozvíjet samostatné a zdravé děti cestou přirozené výchovy, položit základy celoživotního vzdělání všem dětem na základě jejich možností, zájmů a potřeb. Věnovat náležitou pomoc dětem se specifickými vzdělávacími potřebami.</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t>5.12. Postup při úrazu dítěte</w:t>
      </w:r>
    </w:p>
    <w:p w:rsidR="00514806" w:rsidRPr="006B34B4" w:rsidRDefault="00514806" w:rsidP="00514806">
      <w:pPr>
        <w:tabs>
          <w:tab w:val="left" w:pos="360"/>
        </w:tabs>
        <w:ind w:left="360"/>
        <w:jc w:val="both"/>
      </w:pPr>
      <w:r w:rsidRPr="006B34B4">
        <w:t>Každý úraz, poranění či nehodu, k níž dojde během vzdělávání v herně, na chodbě, na zahradě, na hřišti popř. jiném místě, jsou děti povinny hlásit bez zbytečného odkladu vyučujícímu nebo jinému zaměstnanci školy, kteří dále postupují takto:</w:t>
      </w:r>
    </w:p>
    <w:p w:rsidR="00514806" w:rsidRPr="006B34B4" w:rsidRDefault="00514806" w:rsidP="00514806">
      <w:pPr>
        <w:tabs>
          <w:tab w:val="left" w:pos="360"/>
        </w:tabs>
        <w:ind w:left="360"/>
        <w:jc w:val="both"/>
      </w:pPr>
      <w:r w:rsidRPr="006B34B4">
        <w:t>Zjistit poranění, popř. ho konzultovat se zdravotníkem školy.</w:t>
      </w:r>
    </w:p>
    <w:p w:rsidR="00514806" w:rsidRPr="006B34B4" w:rsidRDefault="00514806" w:rsidP="00514806">
      <w:pPr>
        <w:tabs>
          <w:tab w:val="left" w:pos="360"/>
        </w:tabs>
        <w:ind w:left="360"/>
        <w:jc w:val="both"/>
      </w:pPr>
      <w:r w:rsidRPr="006B34B4">
        <w:t>Informovat ředitele školy.</w:t>
      </w:r>
    </w:p>
    <w:p w:rsidR="00514806" w:rsidRPr="006B34B4" w:rsidRDefault="00514806" w:rsidP="00514806">
      <w:pPr>
        <w:tabs>
          <w:tab w:val="left" w:pos="360"/>
        </w:tabs>
        <w:ind w:left="360"/>
        <w:jc w:val="both"/>
      </w:pPr>
      <w:r w:rsidRPr="006B34B4">
        <w:t>Zavolat lékařskou službu nebo zajistit doprovod zaměstnancem školy k lékaři.</w:t>
      </w:r>
    </w:p>
    <w:p w:rsidR="00514806" w:rsidRPr="006B34B4" w:rsidRDefault="00514806" w:rsidP="00514806">
      <w:pPr>
        <w:tabs>
          <w:tab w:val="left" w:pos="360"/>
        </w:tabs>
        <w:ind w:left="360"/>
        <w:jc w:val="both"/>
      </w:pPr>
      <w:r w:rsidRPr="006B34B4">
        <w:t>Oznámit skutečnost bez zbytečného odkladu zákonným zástupcům dítěte.</w:t>
      </w:r>
    </w:p>
    <w:p w:rsidR="00514806" w:rsidRPr="006B34B4" w:rsidRDefault="00514806" w:rsidP="00514806">
      <w:pPr>
        <w:tabs>
          <w:tab w:val="left" w:pos="360"/>
        </w:tabs>
        <w:ind w:left="360"/>
        <w:jc w:val="both"/>
      </w:pPr>
      <w:r w:rsidRPr="006B34B4">
        <w:t>Provést zápis do knihy školních úrazů popř. vyplnit záznam o úrazu.</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6. Ochrana před sociálně patologickými jevy a před projevy diskriminace, nepřátelství nebo násilí</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6.1.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w:t>
      </w:r>
      <w:r>
        <w:t>jich</w:t>
      </w:r>
      <w:r w:rsidRPr="006B34B4">
        <w:t xml:space="preserve"> věku a schopnostem pochopit a porozumět dané problematice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6.2. Důležitým prvkem prevence v oblasti diskriminace, nepřátelství a násilí je vytvoření příznivého sociálního klimatu mezi dětmi navzájem, mezi dětmi a pedagogickými pracovníky a mezi pedagogickými pracovníky a zákonnými zástupci dětí.</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7. Další bezpečnostní opatření</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7.1. Ve vnitřních i vnějších prostorách školy platí přísný zákaz požívání alkoholu a kouření a  používání i dobíjení nepovolených elektrických spotřebičů.</w:t>
      </w:r>
    </w:p>
    <w:p w:rsidR="00514806" w:rsidRPr="006B34B4" w:rsidRDefault="00514806" w:rsidP="00514806">
      <w:pPr>
        <w:tabs>
          <w:tab w:val="left" w:pos="360"/>
        </w:tabs>
        <w:ind w:left="360"/>
        <w:jc w:val="both"/>
      </w:pPr>
    </w:p>
    <w:p w:rsidR="00514806" w:rsidRDefault="00514806" w:rsidP="00514806">
      <w:pPr>
        <w:tabs>
          <w:tab w:val="left" w:pos="360"/>
        </w:tabs>
        <w:ind w:left="360"/>
        <w:jc w:val="both"/>
      </w:pPr>
      <w:r w:rsidRPr="006B34B4">
        <w:t>7.2. V prostorách školy si odkládají osobní věci zaměstnanci i děti na místa, která jsou k tomu určena.</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t>7.3. Děti jsou vedeny k šetrnému</w:t>
      </w:r>
      <w:r>
        <w:t xml:space="preserve"> zacházení s majetkem. Z</w:t>
      </w:r>
      <w:r w:rsidRPr="006B34B4">
        <w:t xml:space="preserve">aměstnanci se chovají k majetku společnosti </w:t>
      </w:r>
      <w:proofErr w:type="spellStart"/>
      <w:r w:rsidRPr="006B34B4">
        <w:t>tj.školy</w:t>
      </w:r>
      <w:proofErr w:type="spellEnd"/>
      <w:r w:rsidRPr="006B34B4">
        <w:t xml:space="preserve"> šetrně a dle konkrétních smluv jsou právně odpovědni za nakládání s majetkem školy.</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r w:rsidRPr="006B34B4">
        <w:t>Školní řád nabývá platnost  2. 9. 2019.</w:t>
      </w:r>
    </w:p>
    <w:p w:rsidR="00514806" w:rsidRPr="006B34B4" w:rsidRDefault="00514806" w:rsidP="00514806">
      <w:pPr>
        <w:tabs>
          <w:tab w:val="left" w:pos="360"/>
        </w:tabs>
        <w:ind w:left="360"/>
        <w:jc w:val="both"/>
      </w:pPr>
    </w:p>
    <w:p w:rsidR="00514806" w:rsidRPr="006B34B4" w:rsidRDefault="00514806" w:rsidP="00514806">
      <w:pPr>
        <w:tabs>
          <w:tab w:val="left" w:pos="360"/>
        </w:tabs>
        <w:ind w:left="360"/>
        <w:jc w:val="both"/>
      </w:pPr>
    </w:p>
    <w:p w:rsidR="004229CD" w:rsidRDefault="00514806" w:rsidP="00514806">
      <w:pPr>
        <w:tabs>
          <w:tab w:val="left" w:pos="360"/>
        </w:tabs>
        <w:ind w:left="360"/>
        <w:jc w:val="both"/>
      </w:pPr>
      <w:r w:rsidRPr="006B34B4">
        <w:t xml:space="preserve">Dokument zpracovala a uložila do dokumentace  Bc. Marie </w:t>
      </w:r>
      <w:proofErr w:type="spellStart"/>
      <w:r w:rsidRPr="006B34B4">
        <w:t>Rumanová</w:t>
      </w:r>
      <w:proofErr w:type="spellEnd"/>
      <w:r w:rsidRPr="006B34B4">
        <w:t xml:space="preserve">, ředitelka Mateřské školy Sluníčko Olomouc, o.p.s. </w:t>
      </w:r>
    </w:p>
    <w:sectPr w:rsidR="004229CD" w:rsidSect="00CB11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514806"/>
    <w:rsid w:val="000A07B0"/>
    <w:rsid w:val="002345D9"/>
    <w:rsid w:val="004229CD"/>
    <w:rsid w:val="00514806"/>
    <w:rsid w:val="00866517"/>
    <w:rsid w:val="00CB1133"/>
    <w:rsid w:val="00F77A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480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lunickoolomouc.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2013</Words>
  <Characters>11883</Characters>
  <Application>Microsoft Office Word</Application>
  <DocSecurity>0</DocSecurity>
  <Lines>99</Lines>
  <Paragraphs>27</Paragraphs>
  <ScaleCrop>false</ScaleCrop>
  <Company/>
  <LinksUpToDate>false</LinksUpToDate>
  <CharactersWithSpaces>13869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Marie Rumanová</cp:lastModifiedBy>
  <cp:revision>2</cp:revision>
  <dcterms:created xsi:type="dcterms:W3CDTF">2019-08-28T07:30:00Z</dcterms:created>
  <dcterms:modified xsi:type="dcterms:W3CDTF">2019-08-28T07:30:00Z</dcterms:modified>
</cp:coreProperties>
</file>