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97F" w:rsidRPr="00371F8F" w:rsidRDefault="007E697F" w:rsidP="007E697F">
      <w:pPr>
        <w:rPr>
          <w:rFonts w:ascii="Times New Roman" w:hAnsi="Times New Roman" w:cs="Times New Roman"/>
          <w:b/>
          <w:sz w:val="28"/>
          <w:szCs w:val="28"/>
        </w:rPr>
      </w:pPr>
      <w:r w:rsidRPr="00371F8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ŠKOLNÍ ŘÁD MATEŘSKÉ ŠKOLY – Dodatek č. 1, platný od 1. 9. 2020</w:t>
      </w:r>
    </w:p>
    <w:p w:rsidR="00335456" w:rsidRPr="00371F8F" w:rsidRDefault="00335456" w:rsidP="0033545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94C422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94C422"/>
          <w:sz w:val="24"/>
          <w:szCs w:val="24"/>
          <w:lang w:eastAsia="cs-CZ"/>
        </w:rPr>
        <w:t>I. Základní ustanovení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Tento pokyn stanovuje provozní podmínky školy od 1. 9. 2020 vzhledem ke COVID - 19.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Tento pokyn je zpracován na základě metodického pokynu MŠMT – Provoz škol a školských zařízení ve školním roce 2020/2021 vzhledem ke COVID – 19</w:t>
      </w:r>
    </w:p>
    <w:p w:rsidR="00335456" w:rsidRPr="00371F8F" w:rsidRDefault="00335456" w:rsidP="0033545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94C422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94C422"/>
          <w:sz w:val="24"/>
          <w:szCs w:val="24"/>
          <w:lang w:eastAsia="cs-CZ"/>
        </w:rPr>
        <w:t>II. Výklad pojmů</w:t>
      </w:r>
    </w:p>
    <w:p w:rsidR="00335456" w:rsidRPr="003137A0" w:rsidRDefault="00335456" w:rsidP="003137A0">
      <w:pPr>
        <w:pStyle w:val="Odstavecseseznamem"/>
        <w:numPr>
          <w:ilvl w:val="0"/>
          <w:numId w:val="6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137A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Rouška – zakrytí úst a nosu ochrannými prostředky</w:t>
      </w:r>
    </w:p>
    <w:p w:rsidR="00335456" w:rsidRPr="003137A0" w:rsidRDefault="00335456" w:rsidP="003137A0">
      <w:pPr>
        <w:pStyle w:val="Odstavecseseznamem"/>
        <w:numPr>
          <w:ilvl w:val="0"/>
          <w:numId w:val="6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137A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Bezpečná vzdálenost - vzdálenost osob 2 m</w:t>
      </w:r>
    </w:p>
    <w:p w:rsidR="00335456" w:rsidRPr="003137A0" w:rsidRDefault="00335456" w:rsidP="003137A0">
      <w:pPr>
        <w:pStyle w:val="Odstavecseseznamem"/>
        <w:numPr>
          <w:ilvl w:val="0"/>
          <w:numId w:val="6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137A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Doprovázející osoba – zákonný zástupce, zmocněná osoba</w:t>
      </w:r>
    </w:p>
    <w:p w:rsidR="00335456" w:rsidRPr="003137A0" w:rsidRDefault="00335456" w:rsidP="003137A0">
      <w:pPr>
        <w:pStyle w:val="Odstavecseseznamem"/>
        <w:numPr>
          <w:ilvl w:val="0"/>
          <w:numId w:val="6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137A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Semafor – stupně pohotovosti v oblasti ochrany veřejného zdraví</w:t>
      </w:r>
    </w:p>
    <w:p w:rsidR="00335456" w:rsidRPr="00371F8F" w:rsidRDefault="00335456" w:rsidP="0033545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94C422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94C422"/>
          <w:sz w:val="24"/>
          <w:szCs w:val="24"/>
          <w:lang w:eastAsia="cs-CZ"/>
        </w:rPr>
        <w:t>III. Organizace provozu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Provozní doba m</w:t>
      </w:r>
      <w:r w:rsidR="00CF410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ateřské školy je stanovena od 6:30 do 16:0</w:t>
      </w: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0 hod.</w:t>
      </w:r>
    </w:p>
    <w:p w:rsidR="00335456" w:rsidRPr="00371F8F" w:rsidRDefault="00335456" w:rsidP="00F349B8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Příchod dětí do mateřské školy:</w:t>
      </w:r>
      <w:r w:rsidR="00F349B8"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 w:rsidR="00F349B8"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 w:rsidR="00CF410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od 6:30 hod do 8:</w:t>
      </w: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00 hod</w:t>
      </w:r>
      <w:r w:rsidR="00CF410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Po příchodu dětí do MŠ dochází k povinné dezinfekci šaten.</w:t>
      </w:r>
    </w:p>
    <w:p w:rsidR="00F349B8" w:rsidRPr="00371F8F" w:rsidRDefault="00335456" w:rsidP="00F349B8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Odchod dětí z mateřské školy:</w:t>
      </w:r>
      <w:r w:rsidR="00F349B8"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 w:rsidR="00F349B8"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 w:rsidR="00CF410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od 12:00 do 12:</w:t>
      </w: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15 hod</w:t>
      </w:r>
      <w:r w:rsidR="00CF410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</w:t>
      </w:r>
    </w:p>
    <w:p w:rsidR="00335456" w:rsidRPr="00371F8F" w:rsidRDefault="00CF410B" w:rsidP="00F349B8">
      <w:pPr>
        <w:shd w:val="clear" w:color="auto" w:fill="FFFFFF"/>
        <w:spacing w:after="150" w:line="330" w:lineRule="atLeast"/>
        <w:ind w:left="3540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od 14:00 do 16:</w:t>
      </w:r>
      <w:r w:rsidR="00335456"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00 hod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</w:t>
      </w:r>
    </w:p>
    <w:p w:rsidR="00335456" w:rsidRPr="00371F8F" w:rsidRDefault="00335456" w:rsidP="007E69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děti budou předány ve třídě nebo na školní zahradě (dle aktuálního počasí</w:t>
      </w:r>
      <w:r w:rsidR="00CF410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).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Do mateřské školy mohou vstoupit děti (doprovázející osoby) nevykazující příznaky infekce dýchacích cest, které by mohly odpovídat známým příznakům COVID-19 (zvýšená tělesná teplota, kašel, náhlá ztráta chuti a čichu, jiný příznak akutní infekce dýchacích cest).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 případě patrných příznaků COVID – 19 při příchodu dítěte nebude umožněn vstup dítěte do mateřské školy.</w:t>
      </w:r>
    </w:p>
    <w:p w:rsidR="00335456" w:rsidRPr="00371F8F" w:rsidRDefault="00335456" w:rsidP="0033545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94C422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94C422"/>
          <w:sz w:val="24"/>
          <w:szCs w:val="24"/>
          <w:lang w:eastAsia="cs-CZ"/>
        </w:rPr>
        <w:t>IV.  Předávání a vyzvedávání dětí</w:t>
      </w:r>
    </w:p>
    <w:p w:rsidR="00335456" w:rsidRPr="003137A0" w:rsidRDefault="00335456" w:rsidP="003137A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3137A0">
        <w:rPr>
          <w:rFonts w:ascii="Times New Roman" w:hAnsi="Times New Roman" w:cs="Times New Roman"/>
          <w:sz w:val="24"/>
          <w:szCs w:val="24"/>
          <w:lang w:eastAsia="cs-CZ"/>
        </w:rPr>
        <w:t>Učitelé přebírají /předávají děti ve třídě nebo v případně příznivého počasí na školní zahradě.</w:t>
      </w:r>
    </w:p>
    <w:p w:rsidR="00335456" w:rsidRPr="003137A0" w:rsidRDefault="00335456" w:rsidP="003137A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3137A0">
        <w:rPr>
          <w:rFonts w:ascii="Times New Roman" w:hAnsi="Times New Roman" w:cs="Times New Roman"/>
          <w:sz w:val="24"/>
          <w:szCs w:val="24"/>
          <w:lang w:eastAsia="cs-CZ"/>
        </w:rPr>
        <w:t>Přebírání /předávání proběhne bez kontaktu dítěte s učitelem -  podávání ruky apod.</w:t>
      </w:r>
    </w:p>
    <w:p w:rsidR="00335456" w:rsidRPr="00371F8F" w:rsidRDefault="00335456" w:rsidP="0033545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94C422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94C422"/>
          <w:sz w:val="24"/>
          <w:szCs w:val="24"/>
          <w:lang w:eastAsia="cs-CZ"/>
        </w:rPr>
        <w:t xml:space="preserve">V. </w:t>
      </w:r>
      <w:proofErr w:type="spellStart"/>
      <w:r w:rsidRPr="00371F8F">
        <w:rPr>
          <w:rFonts w:ascii="Times New Roman" w:eastAsia="Times New Roman" w:hAnsi="Times New Roman" w:cs="Times New Roman"/>
          <w:color w:val="94C422"/>
          <w:sz w:val="24"/>
          <w:szCs w:val="24"/>
          <w:lang w:eastAsia="cs-CZ"/>
        </w:rPr>
        <w:t>Protiepidemiologická</w:t>
      </w:r>
      <w:proofErr w:type="spellEnd"/>
      <w:r w:rsidRPr="00371F8F">
        <w:rPr>
          <w:rFonts w:ascii="Times New Roman" w:eastAsia="Times New Roman" w:hAnsi="Times New Roman" w:cs="Times New Roman"/>
          <w:color w:val="94C422"/>
          <w:sz w:val="24"/>
          <w:szCs w:val="24"/>
          <w:lang w:eastAsia="cs-CZ"/>
        </w:rPr>
        <w:t xml:space="preserve"> opatření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Děti v mateřské škole roušku nenosí. Přesto je nezbytné, aby měly k dispozici v sáčku čistou roušku pro případ nutného použití během dne.  Roušku zajistí zákonný zástupce.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Dětem může být během dne měřena teplota.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Pedagogové při vzdělávací činnosti používají roušky a další ochranné prostředky dle vlastního uvážení. Při přebírání/předávání dětí, při kontaktu s cizí osobou dodržují bezpečnou vzdálenost, případně použijí roušku nebo štít.</w:t>
      </w:r>
    </w:p>
    <w:p w:rsidR="00335456" w:rsidRPr="003137A0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137A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Na vstupní chodbě do mateřské školy je umístěn dávkovač s dezinfekcí rukou. Doprovázející a vstupující osoba, je povinna před vstupem provést dezinfekci rukou.</w:t>
      </w:r>
    </w:p>
    <w:p w:rsidR="00335456" w:rsidRPr="003137A0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137A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lastRenderedPageBreak/>
        <w:t xml:space="preserve">S nástupem většího počtu dětí do předškolních zařízení dochází každoročně na podzim a v zimě ke zvýšené incidenci respiračních nákaz s podobnou symptomatologií jako v případě nového </w:t>
      </w:r>
      <w:proofErr w:type="spellStart"/>
      <w:r w:rsidRPr="003137A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koronaviru</w:t>
      </w:r>
      <w:proofErr w:type="spellEnd"/>
      <w:r w:rsidRPr="003137A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SARS-CoV-2. Z hlediska ochrany a prevence šíření sezónních viróz, žádáme doprovázející osoby používat v budovách mateřské školy ochranu nosu a úst (roušku). Při vstupu do třídy je zakrytí úst a nosu povinné.</w:t>
      </w:r>
    </w:p>
    <w:p w:rsidR="00335456" w:rsidRPr="003137A0" w:rsidRDefault="00335456" w:rsidP="003137A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3137A0">
        <w:rPr>
          <w:rFonts w:ascii="Times New Roman" w:hAnsi="Times New Roman" w:cs="Times New Roman"/>
          <w:sz w:val="24"/>
          <w:szCs w:val="24"/>
          <w:lang w:eastAsia="cs-CZ"/>
        </w:rPr>
        <w:t>Doprovázející osoba dítěte je povinna dodržovat v areálu mateřské školy bezpečnou vzdálenost od ostatních osob. Tato povinnost neplatí mezi osobami společné domácnosti.</w:t>
      </w:r>
    </w:p>
    <w:p w:rsidR="00335456" w:rsidRPr="003137A0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137A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Doporučujeme, aby do areálu mateřské školy s dítětem vstupovala pouze jedna doprovázející osoba.</w:t>
      </w:r>
    </w:p>
    <w:p w:rsidR="00335456" w:rsidRPr="003137A0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137A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Doprovázející osoba po předání i převzetí dítěte bez zbytečného odkladu opustí areál mateřské školy.</w:t>
      </w:r>
    </w:p>
    <w:p w:rsidR="00335456" w:rsidRPr="00371F8F" w:rsidRDefault="00335456" w:rsidP="0033545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94C422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94C422"/>
          <w:sz w:val="24"/>
          <w:szCs w:val="24"/>
          <w:lang w:eastAsia="cs-CZ"/>
        </w:rPr>
        <w:t>VI. Opatření školy v souvislosti s možným výskytem COVID -19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Pokud dítě během pobytu v mateřské škole vykazuje některý z možných příznaků COVID-19, bude umístěn do samostatné místnosti („izolační místnost“). Škola bude ihned kontaktovat zákonné zástupce dítěte k okamžitému vyzvednutí dítěte ze školy.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Zákonný zástupce je povinen telefonicky kontaktovat praktického lékaře, který rozhodne o dalším postupu.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Pokud dojde ze strany mateřské školy k podezření, že dítě opakovaně vykazuje známky onemocnění, vyžádá si mateřská škola potvrzení pediatra o zdravotním stavu dítěte.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Místem izolace pro děti s příznaky COVID -  19  bude označený prostor, který je nejméně využíván ostatními dětmi. Dohled nad dítětem zajistí druhý učitel nebo provozní pracovník, který vždy použije ochrannou roušku, rukavic</w:t>
      </w:r>
      <w:r w:rsidR="00CF410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e či štít. Po použití místnosti bude izolace řádně </w:t>
      </w: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vydezinfikována.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Aktuální informace související s COVID – 19, které se týkají naší mateřské školy, budou uveřejněny na n</w:t>
      </w:r>
      <w:r w:rsidR="00CF410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ástěnkách ve vstupní hale</w:t>
      </w: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 případě uzavření (karanténa) nebo omezení provozu mateřské školy bude zákonným zástupcům odeslán hromadný email nebo SMS.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 V případě konkrétních mimořádných situací spojených s onemocněním covid-19 bude mateřská škola postupovat podle pokynů KHS a dodržovat všechna aktuálně platná mimořádná opatření vyhlášená pro dané území příslušnou KHS nebo plošně </w:t>
      </w:r>
      <w:proofErr w:type="spellStart"/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MZd</w:t>
      </w:r>
      <w:proofErr w:type="spellEnd"/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</w:t>
      </w:r>
    </w:p>
    <w:p w:rsidR="00335456" w:rsidRPr="00371F8F" w:rsidRDefault="00335456" w:rsidP="0033545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94C422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94C422"/>
          <w:sz w:val="24"/>
          <w:szCs w:val="24"/>
          <w:lang w:eastAsia="cs-CZ"/>
        </w:rPr>
        <w:t>VII. Povinnosti zákonných zástupců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Přivádět do mateřské školy pouze dítě zdravé nemající žádné příznaky nemoci či infekce.</w:t>
      </w:r>
      <w:r w:rsidR="00F349B8"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Ihned oznámit třídní učitelce infekční onemocnění dítěte či jiné zdravotní problémy.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Zajistit vyzvednutí dítěte v co nejkratší době z mateřské školy v případě, kdy dítě bude vykazovat některý z možných příznaků COVID- 19 nebo dalšího onemocnění.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 případě příznaků COVID – 19 kontaktovat telefonicky praktického lékaře.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 případě přetrvávajících příznaků infekčního onemocnění, které jsou projevem chronického onemocnění, včetně alergického onemocnění (rýma, kašel), předložit škole potvrzení praktického lékaře pro děti a dorost (odborného lékaře) potvrzující tuto skutečnost.</w:t>
      </w:r>
    </w:p>
    <w:p w:rsidR="00335456" w:rsidRPr="003137A0" w:rsidRDefault="00335456" w:rsidP="003137A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3137A0">
        <w:rPr>
          <w:rFonts w:ascii="Times New Roman" w:hAnsi="Times New Roman" w:cs="Times New Roman"/>
          <w:sz w:val="24"/>
          <w:szCs w:val="24"/>
          <w:lang w:eastAsia="cs-CZ"/>
        </w:rPr>
        <w:lastRenderedPageBreak/>
        <w:t>Respektovat hygienická a provozní nařízení a pokyny zaměstnanců mateřské školy.</w:t>
      </w:r>
    </w:p>
    <w:p w:rsidR="00335456" w:rsidRPr="003137A0" w:rsidRDefault="00335456" w:rsidP="003137A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3137A0">
        <w:rPr>
          <w:rFonts w:ascii="Times New Roman" w:hAnsi="Times New Roman" w:cs="Times New Roman"/>
          <w:sz w:val="24"/>
          <w:szCs w:val="24"/>
          <w:lang w:eastAsia="cs-CZ"/>
        </w:rPr>
        <w:t>Zajistit účast svého dítěte, pro které je v</w:t>
      </w:r>
      <w:r w:rsidR="00CF410B" w:rsidRPr="003137A0">
        <w:rPr>
          <w:rFonts w:ascii="Times New Roman" w:hAnsi="Times New Roman" w:cs="Times New Roman"/>
          <w:sz w:val="24"/>
          <w:szCs w:val="24"/>
          <w:lang w:eastAsia="cs-CZ"/>
        </w:rPr>
        <w:t>zdělávání povinné (5 -7 let) na</w:t>
      </w:r>
      <w:r w:rsidRPr="003137A0">
        <w:rPr>
          <w:rFonts w:ascii="Times New Roman" w:hAnsi="Times New Roman" w:cs="Times New Roman"/>
          <w:sz w:val="24"/>
          <w:szCs w:val="24"/>
          <w:lang w:eastAsia="cs-CZ"/>
        </w:rPr>
        <w:t xml:space="preserve"> Distančním vzdělávání</w:t>
      </w:r>
      <w:r w:rsidR="00864D53" w:rsidRPr="003137A0">
        <w:rPr>
          <w:rFonts w:ascii="Times New Roman" w:hAnsi="Times New Roman" w:cs="Times New Roman"/>
          <w:sz w:val="24"/>
          <w:szCs w:val="24"/>
          <w:lang w:eastAsia="cs-CZ"/>
        </w:rPr>
        <w:t>m</w:t>
      </w:r>
      <w:r w:rsidRPr="003137A0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335456" w:rsidRPr="00371F8F" w:rsidRDefault="00335456" w:rsidP="0033545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94C422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94C422"/>
          <w:sz w:val="24"/>
          <w:szCs w:val="24"/>
          <w:lang w:eastAsia="cs-CZ"/>
        </w:rPr>
        <w:t>VIII. Distanční vzdělávání</w:t>
      </w:r>
    </w:p>
    <w:p w:rsidR="007A6AF7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Mateřská škola poskytuje vzdělávání distančním způsob</w:t>
      </w:r>
      <w:bookmarkStart w:id="0" w:name="_GoBack"/>
      <w:bookmarkEnd w:id="0"/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em pro děti, pro které je předškolní vzdělávání povinné, pokud je v důsledku krizových nebo mimořádných opatření (například mimořádným opatřením KHS nebo plošným opatřením </w:t>
      </w:r>
      <w:proofErr w:type="spellStart"/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MZd</w:t>
      </w:r>
      <w:proofErr w:type="spellEnd"/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) nebo z důvodu nařízení karantény za předpokladu, že chybí většina dětí třídy, která je organizována výlučně pro tyto děti.</w:t>
      </w:r>
      <w:r w:rsidR="007A6AF7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Škola nemá povinnost distančně vzdělávat, pokud ředitel školy rozhodne o omezení nebo přerušení provozu.</w:t>
      </w:r>
    </w:p>
    <w:p w:rsidR="00335456" w:rsidRPr="00371F8F" w:rsidRDefault="007A6AF7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r w:rsidR="00335456"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Distanční vzdělávání bude přizpůsobeno podmínkám mateřské školy a podmínkám dětí.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Zadávání úkolů při off-line výuce může probíhat písemně, telefonicky, ve specifických případech i osobně</w:t>
      </w:r>
      <w:r w:rsidR="0021727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 Vzhledem k</w:t>
      </w:r>
      <w:r w:rsidR="00DE371A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věku, je</w:t>
      </w:r>
      <w:r w:rsidR="0021727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dostačující předávat rodičům tipy na tematicky zaměřené aktivity</w:t>
      </w:r>
      <w:r w:rsidR="00DE371A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vhodné pro domácí prostředí</w:t>
      </w:r>
      <w:r w:rsidR="0021727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jednou týdně.</w:t>
      </w:r>
      <w:r w:rsidR="00DE371A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Způsob hodnocení distančního způsobu vzdělávání přizpůsobí škola podmínkám dítěte pro tento způsob vzdělávání.</w:t>
      </w:r>
      <w:r w:rsidR="00356FC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Při výuce distančním způsobem je poskytování kvalitní zpětné vazby nepostradatelné, neboť podporuje motivaci a ukazuje cestu k dosahování pokroku.</w:t>
      </w:r>
    </w:p>
    <w:p w:rsidR="00335456" w:rsidRPr="00371F8F" w:rsidRDefault="00335456" w:rsidP="0033545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94C422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94C422"/>
          <w:sz w:val="24"/>
          <w:szCs w:val="24"/>
          <w:lang w:eastAsia="cs-CZ"/>
        </w:rPr>
        <w:t>IX. Povinnosti zaměstnanců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Dodržovat vládní nařízení, opatření, metodiky a pokyny ředitelky školy.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Používat OOPP při dezinfekci prostředí mateřské školy (rukavice, brýle, štíty).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Dbát na zvýšenou osobní hygienu. Chránit zdraví své i ostatních.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Vstupovat do areálu mateřské školy pouze zdraví.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Neprodleně oznámit vedení školy podezření na onemocnění dítěte nebo vlastní související s COVIDEM – 19, a to i v době osobního volna.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 případě podezření na respirační potíže související s onemocněním COVID – 19 v pracovní době, oznámit tuto skutečnost vedení školy a opustit školu v nejkratším možném čase.</w:t>
      </w:r>
    </w:p>
    <w:p w:rsidR="00335456" w:rsidRPr="00371F8F" w:rsidRDefault="00335456" w:rsidP="0033545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94C422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94C422"/>
          <w:sz w:val="24"/>
          <w:szCs w:val="24"/>
          <w:lang w:eastAsia="cs-CZ"/>
        </w:rPr>
        <w:t>X. Povinnosti pedagogických zaměstnanců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Provést na začátku školního roku aktualizaci kontaktů na zákonného zástupce (telefon, e-mail)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Provést poučení dětí o dodržování hygienických zásad a pravidel a dohlížet na dodržování daných pokynů.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Zajistit po převzetí dítěte od doprovázející osoby důkladné umytí rukou tekutým mýdlem a vodou.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Zajistit před každým vstupem do herny z venkovního prostředí po převlečení a přezutí důkladné umytí rukou tekutým mýdlem a vodou.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 průběhu dne dbát na zvýšenou osobní hygienu dětí.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Zajistit větrání průběžně podle klimatických podmínek, minimálně 1 x za hodinu po dobu minimálně 5 minut herny a ostatních prostor, kde se děti pohybují.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Zajistit ve spolupráci s provozními zaměstnanci doplňování dávkovačů mýdla, papírových ručníků a vynášení košů v průběhu pobytu dětí.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lastRenderedPageBreak/>
        <w:t>Při podezření na onemocnění dítěte používat bezdotykový teploměr a izolovat dítě od ostatních dětí.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Organizovat aktivity, tak aby bylo možné větší část dne trávit venku v areálu mateřské školy.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Používat jednorázové rukavice při dopomoci s osobní hygienou dětí.</w:t>
      </w:r>
    </w:p>
    <w:p w:rsidR="00335456" w:rsidRPr="00371F8F" w:rsidRDefault="00335456" w:rsidP="0033545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94C422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94C422"/>
          <w:sz w:val="24"/>
          <w:szCs w:val="24"/>
          <w:lang w:eastAsia="cs-CZ"/>
        </w:rPr>
        <w:t>XI. Povinnosti při úklidu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Provádět průběžně kontrolu a doplňování vybavení v umývárně - tekuté mýdlo v dávkovači, papírové ručníky, látkové ručníky.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Průběžně vynášet odpadkový koš v umývárně i herně.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Provádět kontrolu a doplňování dávkovače na dezinfekci rukou.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Provádět po obědě dezinfekci baterií, ovladačů splachování, sedátek na WC.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Provádět po nástupu dětí dezinfekci míst kontaktu osob s předměty (kliky, dveře, madla sedátka v šatně dětí apod.)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Provádět 1 x denně dezinfekci podlah, obkladů, umývadel, mís na WC.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Provádět nejméně 1x denně dezinfekci podlah, stolů, židliček, ovladačů oken, klik, a ostatních ploch v místnostech pobytu dětí.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Provádět nejméně 1 x denně úklid a dezinfekci ostatních užívaných prostor školy včetně vynášení odpadkových košů.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Provádět větrání místností při denním úklidu těchto místností.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Provádět výměnu ložního prádla 1x za 3 týdny nebo dle potřeby.</w:t>
      </w:r>
    </w:p>
    <w:p w:rsidR="00335456" w:rsidRPr="00371F8F" w:rsidRDefault="00335456" w:rsidP="0033545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94C422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94C422"/>
          <w:sz w:val="24"/>
          <w:szCs w:val="24"/>
          <w:lang w:eastAsia="cs-CZ"/>
        </w:rPr>
        <w:t>XII. Stravování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Do zařízení školního stravování může vstoupit pouze zdravý zaměstnanec, nevykazující žádné příznaky onemocnění.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Zaměstnanci musí dodržovat vysokou úroveň osobní hygieny (používat určené ochranné pomůcky, dezinfekce).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Jsou povinni pravidelně provádět úklid pracovního úseku po skončení jednotlivých operací s možností dezinfekce pracovních ploch, pomůcek, náčiní, madel </w:t>
      </w:r>
      <w:proofErr w:type="spellStart"/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gastrozařízení</w:t>
      </w:r>
      <w:proofErr w:type="spellEnd"/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, klik a dalších míst, kterých se zaměstnanci nejčastěji dotýkají, včetně sociálních zařízení, a to dezinfekčními prostředky s plně </w:t>
      </w:r>
      <w:proofErr w:type="spellStart"/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virucidním</w:t>
      </w:r>
      <w:proofErr w:type="spellEnd"/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účinkem.</w:t>
      </w:r>
    </w:p>
    <w:p w:rsidR="00335456" w:rsidRPr="00371F8F" w:rsidRDefault="00335456" w:rsidP="0033545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94C422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94C422"/>
          <w:sz w:val="24"/>
          <w:szCs w:val="24"/>
          <w:lang w:eastAsia="cs-CZ"/>
        </w:rPr>
        <w:t>XIII. Závěrečná ustanovení</w:t>
      </w:r>
    </w:p>
    <w:p w:rsidR="00335456" w:rsidRPr="00371F8F" w:rsidRDefault="00335456" w:rsidP="0033545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371F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Pro provoz mateřské školy platí obecně platné právní i vnitřní předpisy, pokud tímto pokynem nebyla provedena změna. Případné změny budou uzpůsobeny tzv. Semaforu.</w:t>
      </w:r>
    </w:p>
    <w:p w:rsidR="00F349B8" w:rsidRDefault="00F349B8">
      <w:pPr>
        <w:rPr>
          <w:rFonts w:ascii="Times New Roman" w:hAnsi="Times New Roman" w:cs="Times New Roman"/>
          <w:sz w:val="24"/>
          <w:szCs w:val="24"/>
        </w:rPr>
      </w:pPr>
    </w:p>
    <w:p w:rsidR="008277AB" w:rsidRPr="00371F8F" w:rsidRDefault="008277AB">
      <w:pPr>
        <w:rPr>
          <w:rFonts w:ascii="Times New Roman" w:hAnsi="Times New Roman" w:cs="Times New Roman"/>
          <w:sz w:val="24"/>
          <w:szCs w:val="24"/>
        </w:rPr>
      </w:pPr>
    </w:p>
    <w:p w:rsidR="00F349B8" w:rsidRPr="008277AB" w:rsidRDefault="00F349B8" w:rsidP="008277AB">
      <w:pPr>
        <w:pStyle w:val="Bezmezer"/>
        <w:ind w:left="4956" w:hanging="4956"/>
        <w:rPr>
          <w:rFonts w:ascii="Times New Roman" w:hAnsi="Times New Roman" w:cs="Times New Roman"/>
          <w:sz w:val="24"/>
          <w:szCs w:val="24"/>
        </w:rPr>
      </w:pPr>
      <w:r w:rsidRPr="008277AB">
        <w:rPr>
          <w:rFonts w:ascii="Times New Roman" w:hAnsi="Times New Roman" w:cs="Times New Roman"/>
          <w:sz w:val="24"/>
          <w:szCs w:val="24"/>
        </w:rPr>
        <w:t xml:space="preserve">V Toužimi </w:t>
      </w:r>
      <w:r w:rsidR="003C57CE" w:rsidRPr="008277AB">
        <w:rPr>
          <w:rFonts w:ascii="Times New Roman" w:hAnsi="Times New Roman" w:cs="Times New Roman"/>
          <w:sz w:val="24"/>
          <w:szCs w:val="24"/>
        </w:rPr>
        <w:t>dne 30. 08.</w:t>
      </w:r>
      <w:r w:rsidR="008277AB" w:rsidRPr="008277AB">
        <w:rPr>
          <w:rFonts w:ascii="Times New Roman" w:hAnsi="Times New Roman" w:cs="Times New Roman"/>
          <w:sz w:val="24"/>
          <w:szCs w:val="24"/>
        </w:rPr>
        <w:t xml:space="preserve"> 2020</w:t>
      </w:r>
      <w:r w:rsidRPr="008277AB">
        <w:rPr>
          <w:rFonts w:ascii="Times New Roman" w:hAnsi="Times New Roman" w:cs="Times New Roman"/>
          <w:sz w:val="24"/>
          <w:szCs w:val="24"/>
        </w:rPr>
        <w:tab/>
      </w:r>
      <w:r w:rsidR="008277A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277AB" w:rsidRPr="008277AB">
        <w:rPr>
          <w:rFonts w:ascii="Times New Roman" w:hAnsi="Times New Roman" w:cs="Times New Roman"/>
          <w:sz w:val="24"/>
          <w:szCs w:val="24"/>
        </w:rPr>
        <w:t xml:space="preserve">PaedDr. Ingrid </w:t>
      </w:r>
      <w:r w:rsidR="008277AB">
        <w:rPr>
          <w:rFonts w:ascii="Times New Roman" w:hAnsi="Times New Roman" w:cs="Times New Roman"/>
          <w:sz w:val="24"/>
          <w:szCs w:val="24"/>
        </w:rPr>
        <w:t>Franková, ŘŠ</w:t>
      </w:r>
      <w:r w:rsidR="008277AB" w:rsidRPr="008277AB">
        <w:rPr>
          <w:rFonts w:ascii="Times New Roman" w:hAnsi="Times New Roman" w:cs="Times New Roman"/>
          <w:sz w:val="24"/>
          <w:szCs w:val="24"/>
        </w:rPr>
        <w:tab/>
      </w:r>
    </w:p>
    <w:p w:rsidR="00F349B8" w:rsidRPr="00371F8F" w:rsidRDefault="00F349B8" w:rsidP="00ED0159">
      <w:pPr>
        <w:ind w:left="5664"/>
        <w:rPr>
          <w:rFonts w:ascii="Times New Roman" w:hAnsi="Times New Roman" w:cs="Times New Roman"/>
          <w:sz w:val="24"/>
          <w:szCs w:val="24"/>
        </w:rPr>
      </w:pPr>
      <w:r w:rsidRPr="00371F8F">
        <w:rPr>
          <w:rFonts w:ascii="Times New Roman" w:hAnsi="Times New Roman" w:cs="Times New Roman"/>
          <w:sz w:val="24"/>
          <w:szCs w:val="24"/>
        </w:rPr>
        <w:tab/>
      </w:r>
      <w:r w:rsidRPr="00371F8F">
        <w:rPr>
          <w:rFonts w:ascii="Times New Roman" w:hAnsi="Times New Roman" w:cs="Times New Roman"/>
          <w:sz w:val="24"/>
          <w:szCs w:val="24"/>
        </w:rPr>
        <w:tab/>
      </w:r>
      <w:r w:rsidRPr="00371F8F">
        <w:rPr>
          <w:rFonts w:ascii="Times New Roman" w:hAnsi="Times New Roman" w:cs="Times New Roman"/>
          <w:sz w:val="24"/>
          <w:szCs w:val="24"/>
        </w:rPr>
        <w:tab/>
      </w:r>
      <w:r w:rsidRPr="00371F8F">
        <w:rPr>
          <w:rFonts w:ascii="Times New Roman" w:hAnsi="Times New Roman" w:cs="Times New Roman"/>
          <w:sz w:val="24"/>
          <w:szCs w:val="24"/>
        </w:rPr>
        <w:tab/>
      </w:r>
      <w:r w:rsidRPr="00371F8F">
        <w:rPr>
          <w:rFonts w:ascii="Times New Roman" w:hAnsi="Times New Roman" w:cs="Times New Roman"/>
          <w:sz w:val="24"/>
          <w:szCs w:val="24"/>
        </w:rPr>
        <w:tab/>
      </w:r>
    </w:p>
    <w:sectPr w:rsidR="00F349B8" w:rsidRPr="00371F8F" w:rsidSect="00F349B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520F6"/>
    <w:multiLevelType w:val="hybridMultilevel"/>
    <w:tmpl w:val="71D6B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96496"/>
    <w:multiLevelType w:val="multilevel"/>
    <w:tmpl w:val="3C46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A5FF7"/>
    <w:multiLevelType w:val="multilevel"/>
    <w:tmpl w:val="943C2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783417"/>
    <w:multiLevelType w:val="hybridMultilevel"/>
    <w:tmpl w:val="3D741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047E6"/>
    <w:multiLevelType w:val="multilevel"/>
    <w:tmpl w:val="0EFA0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3B6BAF"/>
    <w:multiLevelType w:val="hybridMultilevel"/>
    <w:tmpl w:val="B74C7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AF"/>
    <w:rsid w:val="000B5234"/>
    <w:rsid w:val="0021727D"/>
    <w:rsid w:val="003137A0"/>
    <w:rsid w:val="00335456"/>
    <w:rsid w:val="00356FCF"/>
    <w:rsid w:val="00371F8F"/>
    <w:rsid w:val="003C57CE"/>
    <w:rsid w:val="004F7BBF"/>
    <w:rsid w:val="007A6AF7"/>
    <w:rsid w:val="007E697F"/>
    <w:rsid w:val="008277AB"/>
    <w:rsid w:val="00864D53"/>
    <w:rsid w:val="00957E8A"/>
    <w:rsid w:val="009B6EAF"/>
    <w:rsid w:val="00B57375"/>
    <w:rsid w:val="00CF410B"/>
    <w:rsid w:val="00D07722"/>
    <w:rsid w:val="00DE371A"/>
    <w:rsid w:val="00ED0159"/>
    <w:rsid w:val="00F3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03731-3F6E-4774-8E65-AFEAE0CB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354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3545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35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E697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7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7A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8277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7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24F6C-6986-4D40-AB30-10E002C7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1384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Suchánková</dc:creator>
  <cp:lastModifiedBy>Ingrid Franková</cp:lastModifiedBy>
  <cp:revision>2</cp:revision>
  <cp:lastPrinted>2020-09-25T09:23:00Z</cp:lastPrinted>
  <dcterms:created xsi:type="dcterms:W3CDTF">2020-09-25T09:26:00Z</dcterms:created>
  <dcterms:modified xsi:type="dcterms:W3CDTF">2020-09-25T09:26:00Z</dcterms:modified>
</cp:coreProperties>
</file>