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0E1CD" w14:textId="77777777" w:rsidR="002E4A3E" w:rsidRPr="00370E2F" w:rsidRDefault="002E4A3E" w:rsidP="004C1D4E">
      <w:pPr>
        <w:ind w:left="567" w:hanging="708"/>
        <w:jc w:val="center"/>
        <w:outlineLvl w:val="0"/>
        <w:rPr>
          <w:b/>
          <w:bCs/>
          <w:color w:val="000000" w:themeColor="text1"/>
          <w:sz w:val="22"/>
          <w:szCs w:val="22"/>
        </w:rPr>
      </w:pPr>
    </w:p>
    <w:p w14:paraId="035322BC" w14:textId="77777777" w:rsidR="007E719B" w:rsidRPr="00370E2F" w:rsidRDefault="007E719B" w:rsidP="004C1D4E">
      <w:pPr>
        <w:ind w:left="567" w:hanging="708"/>
        <w:jc w:val="center"/>
        <w:outlineLvl w:val="0"/>
        <w:rPr>
          <w:b/>
          <w:bCs/>
          <w:color w:val="000000" w:themeColor="text1"/>
          <w:sz w:val="22"/>
          <w:szCs w:val="22"/>
        </w:rPr>
      </w:pPr>
    </w:p>
    <w:p w14:paraId="27682EAF" w14:textId="77777777" w:rsidR="007E719B" w:rsidRPr="00370E2F" w:rsidRDefault="007E719B" w:rsidP="004C1D4E">
      <w:pPr>
        <w:ind w:left="567" w:hanging="708"/>
        <w:jc w:val="center"/>
        <w:outlineLvl w:val="0"/>
        <w:rPr>
          <w:b/>
          <w:bCs/>
          <w:color w:val="000000" w:themeColor="text1"/>
          <w:sz w:val="22"/>
          <w:szCs w:val="22"/>
        </w:rPr>
      </w:pPr>
    </w:p>
    <w:p w14:paraId="62D3C5BE" w14:textId="77777777" w:rsidR="007E719B" w:rsidRPr="00370E2F" w:rsidRDefault="007E719B" w:rsidP="004C1D4E">
      <w:pPr>
        <w:ind w:left="567" w:hanging="708"/>
        <w:jc w:val="center"/>
        <w:outlineLvl w:val="0"/>
        <w:rPr>
          <w:b/>
          <w:bCs/>
          <w:color w:val="000000" w:themeColor="text1"/>
          <w:sz w:val="22"/>
          <w:szCs w:val="22"/>
        </w:rPr>
      </w:pPr>
    </w:p>
    <w:p w14:paraId="7155F684" w14:textId="77777777" w:rsidR="007E719B" w:rsidRPr="00370E2F" w:rsidRDefault="007E719B" w:rsidP="004C1D4E">
      <w:pPr>
        <w:ind w:left="567" w:hanging="708"/>
        <w:jc w:val="center"/>
        <w:outlineLvl w:val="0"/>
        <w:rPr>
          <w:b/>
          <w:bCs/>
          <w:color w:val="000000" w:themeColor="text1"/>
          <w:sz w:val="22"/>
          <w:szCs w:val="22"/>
        </w:rPr>
      </w:pPr>
    </w:p>
    <w:tbl>
      <w:tblPr>
        <w:tblStyle w:val="Mkatabulky"/>
        <w:tblW w:w="9072" w:type="dxa"/>
        <w:tblInd w:w="108" w:type="dxa"/>
        <w:tblLook w:val="04A0" w:firstRow="1" w:lastRow="0" w:firstColumn="1" w:lastColumn="0" w:noHBand="0" w:noVBand="1"/>
      </w:tblPr>
      <w:tblGrid>
        <w:gridCol w:w="4395"/>
        <w:gridCol w:w="4677"/>
      </w:tblGrid>
      <w:tr w:rsidR="0098169E" w:rsidRPr="00370E2F" w14:paraId="38F925E5" w14:textId="77777777" w:rsidTr="00790998">
        <w:tc>
          <w:tcPr>
            <w:tcW w:w="9072" w:type="dxa"/>
            <w:gridSpan w:val="2"/>
          </w:tcPr>
          <w:p w14:paraId="09DF26C2" w14:textId="77777777" w:rsidR="0098169E" w:rsidRPr="00370E2F" w:rsidRDefault="0098169E" w:rsidP="004C1D4E">
            <w:pPr>
              <w:pStyle w:val="Bezmezer"/>
              <w:ind w:left="567" w:hanging="708"/>
              <w:jc w:val="center"/>
              <w:rPr>
                <w:sz w:val="22"/>
                <w:szCs w:val="22"/>
              </w:rPr>
            </w:pPr>
          </w:p>
          <w:p w14:paraId="50DE9D3E" w14:textId="77777777" w:rsidR="0098169E" w:rsidRPr="00370E2F" w:rsidRDefault="0098169E" w:rsidP="004C1D4E">
            <w:pPr>
              <w:pStyle w:val="Bezmezer"/>
              <w:ind w:left="567" w:hanging="708"/>
              <w:jc w:val="center"/>
              <w:rPr>
                <w:sz w:val="22"/>
                <w:szCs w:val="22"/>
              </w:rPr>
            </w:pPr>
            <w:r w:rsidRPr="00370E2F">
              <w:rPr>
                <w:sz w:val="22"/>
                <w:szCs w:val="22"/>
              </w:rPr>
              <w:t>Směrnice Univerzitní mateřské školy Qočna</w:t>
            </w:r>
          </w:p>
          <w:p w14:paraId="07433948" w14:textId="77777777" w:rsidR="0098169E" w:rsidRPr="00370E2F" w:rsidRDefault="0098169E" w:rsidP="004C1D4E">
            <w:pPr>
              <w:pStyle w:val="Bezmezer"/>
              <w:ind w:left="567" w:hanging="708"/>
              <w:jc w:val="center"/>
              <w:rPr>
                <w:sz w:val="22"/>
                <w:szCs w:val="22"/>
              </w:rPr>
            </w:pPr>
          </w:p>
        </w:tc>
      </w:tr>
      <w:tr w:rsidR="0098169E" w:rsidRPr="00370E2F" w14:paraId="15725EE4" w14:textId="77777777" w:rsidTr="00790998">
        <w:tc>
          <w:tcPr>
            <w:tcW w:w="9072" w:type="dxa"/>
            <w:gridSpan w:val="2"/>
          </w:tcPr>
          <w:p w14:paraId="492F9882" w14:textId="77777777" w:rsidR="0098169E" w:rsidRPr="00370E2F" w:rsidRDefault="0098169E" w:rsidP="004C1D4E">
            <w:pPr>
              <w:pStyle w:val="Bezmezer"/>
              <w:ind w:left="567" w:hanging="708"/>
              <w:jc w:val="center"/>
              <w:rPr>
                <w:sz w:val="22"/>
                <w:szCs w:val="22"/>
              </w:rPr>
            </w:pPr>
          </w:p>
          <w:p w14:paraId="41FA96A8" w14:textId="77777777" w:rsidR="0098169E" w:rsidRPr="00370E2F" w:rsidRDefault="0098169E" w:rsidP="004C1D4E">
            <w:pPr>
              <w:pStyle w:val="Bezmezer"/>
              <w:ind w:left="567" w:hanging="708"/>
              <w:jc w:val="center"/>
              <w:rPr>
                <w:sz w:val="22"/>
                <w:szCs w:val="22"/>
              </w:rPr>
            </w:pPr>
            <w:r w:rsidRPr="00370E2F">
              <w:rPr>
                <w:sz w:val="22"/>
                <w:szCs w:val="22"/>
              </w:rPr>
              <w:t>Název:</w:t>
            </w:r>
          </w:p>
          <w:p w14:paraId="4572864B" w14:textId="77777777" w:rsidR="0098169E" w:rsidRPr="00370E2F" w:rsidRDefault="0098169E" w:rsidP="004C1D4E">
            <w:pPr>
              <w:pStyle w:val="Bezmezer"/>
              <w:ind w:left="567" w:hanging="708"/>
              <w:jc w:val="center"/>
              <w:rPr>
                <w:b/>
                <w:smallCaps/>
                <w:sz w:val="32"/>
                <w:szCs w:val="32"/>
              </w:rPr>
            </w:pPr>
            <w:r w:rsidRPr="00370E2F">
              <w:rPr>
                <w:b/>
                <w:smallCaps/>
                <w:sz w:val="32"/>
                <w:szCs w:val="32"/>
              </w:rPr>
              <w:t>ŠKOLNÍ ŘÁD UNIVERZITNÍ MATEŘSKÉ ŠKOLY QOČNA</w:t>
            </w:r>
          </w:p>
          <w:p w14:paraId="5596CE3A" w14:textId="77777777" w:rsidR="0098169E" w:rsidRPr="00370E2F" w:rsidRDefault="0098169E" w:rsidP="004C1D4E">
            <w:pPr>
              <w:pStyle w:val="Bezmezer"/>
              <w:ind w:left="567" w:hanging="708"/>
              <w:jc w:val="center"/>
              <w:rPr>
                <w:sz w:val="22"/>
                <w:szCs w:val="22"/>
              </w:rPr>
            </w:pPr>
          </w:p>
        </w:tc>
      </w:tr>
      <w:tr w:rsidR="0098169E" w:rsidRPr="00370E2F" w14:paraId="3C988AD4" w14:textId="77777777" w:rsidTr="00790998">
        <w:tc>
          <w:tcPr>
            <w:tcW w:w="4395" w:type="dxa"/>
          </w:tcPr>
          <w:p w14:paraId="5FAEFFCE" w14:textId="77777777" w:rsidR="0098169E" w:rsidRPr="00370E2F" w:rsidRDefault="0098169E" w:rsidP="004C1D4E">
            <w:pPr>
              <w:pStyle w:val="Bezmezer"/>
              <w:ind w:left="567" w:hanging="504"/>
              <w:rPr>
                <w:sz w:val="22"/>
                <w:szCs w:val="22"/>
              </w:rPr>
            </w:pPr>
          </w:p>
          <w:p w14:paraId="57987DC4" w14:textId="32A4AA86" w:rsidR="0098169E" w:rsidRPr="00370E2F" w:rsidRDefault="00D341BB" w:rsidP="004C1D4E">
            <w:pPr>
              <w:pStyle w:val="Bezmezer"/>
              <w:ind w:left="567" w:hanging="504"/>
              <w:rPr>
                <w:sz w:val="22"/>
                <w:szCs w:val="22"/>
              </w:rPr>
            </w:pPr>
            <w:r w:rsidRPr="00370E2F">
              <w:rPr>
                <w:sz w:val="22"/>
                <w:szCs w:val="22"/>
              </w:rPr>
              <w:t>Účinnost</w:t>
            </w:r>
            <w:r w:rsidR="00FA23B9" w:rsidRPr="00370E2F">
              <w:rPr>
                <w:sz w:val="22"/>
                <w:szCs w:val="22"/>
              </w:rPr>
              <w:t xml:space="preserve"> od: </w:t>
            </w:r>
            <w:r w:rsidR="0065757F">
              <w:rPr>
                <w:sz w:val="22"/>
                <w:szCs w:val="22"/>
              </w:rPr>
              <w:t>1. 9. 202</w:t>
            </w:r>
            <w:r w:rsidR="004356BD">
              <w:rPr>
                <w:sz w:val="22"/>
                <w:szCs w:val="22"/>
              </w:rPr>
              <w:t>1</w:t>
            </w:r>
          </w:p>
          <w:p w14:paraId="101DB2AE" w14:textId="77777777" w:rsidR="0098169E" w:rsidRPr="00370E2F" w:rsidRDefault="0098169E" w:rsidP="004C1D4E">
            <w:pPr>
              <w:pStyle w:val="Bezmezer"/>
              <w:ind w:left="567" w:hanging="504"/>
              <w:rPr>
                <w:sz w:val="22"/>
                <w:szCs w:val="22"/>
              </w:rPr>
            </w:pPr>
          </w:p>
        </w:tc>
        <w:tc>
          <w:tcPr>
            <w:tcW w:w="4677" w:type="dxa"/>
          </w:tcPr>
          <w:p w14:paraId="5E5C74F5" w14:textId="77777777" w:rsidR="0098169E" w:rsidRPr="00370E2F" w:rsidRDefault="0098169E" w:rsidP="004C1D4E">
            <w:pPr>
              <w:pStyle w:val="Bezmezer"/>
              <w:ind w:left="567" w:hanging="567"/>
              <w:rPr>
                <w:sz w:val="22"/>
                <w:szCs w:val="22"/>
              </w:rPr>
            </w:pPr>
          </w:p>
          <w:p w14:paraId="1BFFBA3E" w14:textId="6C8299A3" w:rsidR="0098169E" w:rsidRPr="00370E2F" w:rsidRDefault="0098169E" w:rsidP="004C1D4E">
            <w:pPr>
              <w:pStyle w:val="Bezmezer"/>
              <w:ind w:left="567" w:hanging="567"/>
              <w:rPr>
                <w:sz w:val="22"/>
                <w:szCs w:val="22"/>
              </w:rPr>
            </w:pPr>
            <w:r w:rsidRPr="00370E2F">
              <w:rPr>
                <w:sz w:val="22"/>
                <w:szCs w:val="22"/>
              </w:rPr>
              <w:t>Archiv od:</w:t>
            </w:r>
            <w:r w:rsidR="00AC3FE4">
              <w:rPr>
                <w:sz w:val="22"/>
                <w:szCs w:val="22"/>
              </w:rPr>
              <w:t xml:space="preserve"> </w:t>
            </w:r>
          </w:p>
        </w:tc>
      </w:tr>
      <w:tr w:rsidR="00D341BB" w:rsidRPr="00370E2F" w14:paraId="2F216498" w14:textId="77777777" w:rsidTr="00790998">
        <w:tc>
          <w:tcPr>
            <w:tcW w:w="4395" w:type="dxa"/>
          </w:tcPr>
          <w:p w14:paraId="4312CA98" w14:textId="77777777" w:rsidR="00D341BB" w:rsidRPr="00370E2F" w:rsidRDefault="00D341BB" w:rsidP="004C1D4E">
            <w:pPr>
              <w:pStyle w:val="Bezmezer"/>
              <w:ind w:left="567" w:hanging="504"/>
              <w:rPr>
                <w:sz w:val="22"/>
                <w:szCs w:val="22"/>
              </w:rPr>
            </w:pPr>
          </w:p>
          <w:p w14:paraId="42F3126B" w14:textId="58B406B1" w:rsidR="00D341BB" w:rsidRPr="00370E2F" w:rsidRDefault="00D341BB" w:rsidP="004C1D4E">
            <w:pPr>
              <w:pStyle w:val="Bezmezer"/>
              <w:ind w:left="567" w:hanging="504"/>
              <w:rPr>
                <w:sz w:val="22"/>
                <w:szCs w:val="22"/>
              </w:rPr>
            </w:pPr>
            <w:r w:rsidRPr="00370E2F">
              <w:rPr>
                <w:sz w:val="22"/>
                <w:szCs w:val="22"/>
              </w:rPr>
              <w:t>Číslo jednací</w:t>
            </w:r>
            <w:r w:rsidR="004B01C4">
              <w:rPr>
                <w:sz w:val="22"/>
                <w:szCs w:val="22"/>
              </w:rPr>
              <w:t>:</w:t>
            </w:r>
            <w:r w:rsidR="00AC3FE4">
              <w:rPr>
                <w:sz w:val="22"/>
                <w:szCs w:val="22"/>
              </w:rPr>
              <w:t xml:space="preserve"> umš38/2021</w:t>
            </w:r>
          </w:p>
          <w:p w14:paraId="02166D9D" w14:textId="77777777" w:rsidR="00D341BB" w:rsidRPr="00370E2F" w:rsidRDefault="00D341BB" w:rsidP="004C1D4E">
            <w:pPr>
              <w:pStyle w:val="Bezmezer"/>
              <w:ind w:left="567" w:hanging="504"/>
              <w:rPr>
                <w:sz w:val="22"/>
                <w:szCs w:val="22"/>
              </w:rPr>
            </w:pPr>
          </w:p>
        </w:tc>
        <w:tc>
          <w:tcPr>
            <w:tcW w:w="4677" w:type="dxa"/>
          </w:tcPr>
          <w:p w14:paraId="3177D23D" w14:textId="77777777" w:rsidR="00D341BB" w:rsidRPr="00370E2F" w:rsidRDefault="00D341BB" w:rsidP="004C1D4E">
            <w:pPr>
              <w:pStyle w:val="Bezmezer"/>
              <w:ind w:left="567" w:hanging="567"/>
              <w:rPr>
                <w:sz w:val="22"/>
                <w:szCs w:val="22"/>
              </w:rPr>
            </w:pPr>
          </w:p>
          <w:p w14:paraId="5CC93C76" w14:textId="12A55A37" w:rsidR="00D341BB" w:rsidRPr="00370E2F" w:rsidRDefault="00D341BB" w:rsidP="004C1D4E">
            <w:pPr>
              <w:pStyle w:val="Bezmezer"/>
              <w:ind w:left="567" w:hanging="567"/>
              <w:rPr>
                <w:sz w:val="22"/>
                <w:szCs w:val="22"/>
              </w:rPr>
            </w:pPr>
            <w:r w:rsidRPr="00370E2F">
              <w:rPr>
                <w:sz w:val="22"/>
                <w:szCs w:val="22"/>
              </w:rPr>
              <w:t>Spisový/skartační znak</w:t>
            </w:r>
            <w:r w:rsidR="00EC314D">
              <w:rPr>
                <w:sz w:val="22"/>
                <w:szCs w:val="22"/>
              </w:rPr>
              <w:t>: 2. 1/A10</w:t>
            </w:r>
          </w:p>
        </w:tc>
      </w:tr>
      <w:tr w:rsidR="0098169E" w:rsidRPr="00370E2F" w14:paraId="07D74AE2" w14:textId="77777777" w:rsidTr="00790998">
        <w:tc>
          <w:tcPr>
            <w:tcW w:w="4395" w:type="dxa"/>
          </w:tcPr>
          <w:p w14:paraId="2F1CDA03" w14:textId="77777777" w:rsidR="0098169E" w:rsidRPr="00370E2F" w:rsidRDefault="0098169E" w:rsidP="004C1D4E">
            <w:pPr>
              <w:pStyle w:val="Bezmezer"/>
              <w:ind w:left="567" w:hanging="504"/>
              <w:rPr>
                <w:sz w:val="22"/>
                <w:szCs w:val="22"/>
              </w:rPr>
            </w:pPr>
          </w:p>
          <w:p w14:paraId="5462B61F" w14:textId="0313DB0A" w:rsidR="0098169E" w:rsidRPr="00370E2F" w:rsidRDefault="0098169E" w:rsidP="004356BD">
            <w:pPr>
              <w:pStyle w:val="Bezmezer"/>
              <w:ind w:left="567" w:hanging="504"/>
              <w:rPr>
                <w:sz w:val="22"/>
                <w:szCs w:val="22"/>
              </w:rPr>
            </w:pPr>
            <w:r w:rsidRPr="00370E2F">
              <w:rPr>
                <w:sz w:val="22"/>
                <w:szCs w:val="22"/>
              </w:rPr>
              <w:t>V</w:t>
            </w:r>
            <w:r w:rsidR="00E862EA" w:rsidRPr="00370E2F">
              <w:rPr>
                <w:sz w:val="22"/>
                <w:szCs w:val="22"/>
              </w:rPr>
              <w:t xml:space="preserve">ydala: </w:t>
            </w:r>
            <w:r w:rsidR="00AC3FE4">
              <w:rPr>
                <w:sz w:val="22"/>
                <w:szCs w:val="22"/>
              </w:rPr>
              <w:t xml:space="preserve">Mgr. Hana Forstová, ředitelka UMŠ </w:t>
            </w:r>
          </w:p>
        </w:tc>
        <w:tc>
          <w:tcPr>
            <w:tcW w:w="4677" w:type="dxa"/>
          </w:tcPr>
          <w:p w14:paraId="69F1A3B2" w14:textId="77777777" w:rsidR="0098169E" w:rsidRPr="00370E2F" w:rsidRDefault="0098169E" w:rsidP="004C1D4E">
            <w:pPr>
              <w:pStyle w:val="Bezmezer"/>
              <w:ind w:left="567" w:hanging="567"/>
              <w:rPr>
                <w:sz w:val="22"/>
                <w:szCs w:val="22"/>
              </w:rPr>
            </w:pPr>
          </w:p>
          <w:p w14:paraId="71BC175F" w14:textId="035F1A5C" w:rsidR="004356BD" w:rsidRPr="00370E2F" w:rsidRDefault="0098169E" w:rsidP="004356BD">
            <w:pPr>
              <w:pStyle w:val="Bezmezer"/>
              <w:ind w:left="567" w:hanging="567"/>
              <w:rPr>
                <w:sz w:val="22"/>
                <w:szCs w:val="22"/>
              </w:rPr>
            </w:pPr>
            <w:r w:rsidRPr="00370E2F">
              <w:rPr>
                <w:sz w:val="22"/>
                <w:szCs w:val="22"/>
              </w:rPr>
              <w:t>Zprac</w:t>
            </w:r>
            <w:r w:rsidR="00E862EA" w:rsidRPr="00370E2F">
              <w:rPr>
                <w:sz w:val="22"/>
                <w:szCs w:val="22"/>
              </w:rPr>
              <w:t xml:space="preserve">ovala: </w:t>
            </w:r>
            <w:r w:rsidR="00AC3FE4">
              <w:rPr>
                <w:sz w:val="22"/>
                <w:szCs w:val="22"/>
              </w:rPr>
              <w:t>Mgr. Hana Forstová, ředitelka UMŠ</w:t>
            </w:r>
          </w:p>
          <w:p w14:paraId="7621C033" w14:textId="4D5495B3" w:rsidR="0098169E" w:rsidRPr="00370E2F" w:rsidRDefault="0098169E" w:rsidP="004C1D4E">
            <w:pPr>
              <w:pStyle w:val="Bezmezer"/>
              <w:ind w:left="567" w:hanging="567"/>
              <w:rPr>
                <w:sz w:val="22"/>
                <w:szCs w:val="22"/>
              </w:rPr>
            </w:pPr>
          </w:p>
        </w:tc>
      </w:tr>
    </w:tbl>
    <w:p w14:paraId="5EEABF22" w14:textId="77777777" w:rsidR="007E719B" w:rsidRPr="00370E2F" w:rsidRDefault="007E719B" w:rsidP="004C1D4E">
      <w:pPr>
        <w:ind w:left="567" w:hanging="708"/>
        <w:jc w:val="center"/>
        <w:outlineLvl w:val="0"/>
        <w:rPr>
          <w:b/>
          <w:bCs/>
          <w:color w:val="000000" w:themeColor="text1"/>
          <w:sz w:val="22"/>
          <w:szCs w:val="22"/>
        </w:rPr>
      </w:pPr>
    </w:p>
    <w:p w14:paraId="6EB36F6A" w14:textId="77777777" w:rsidR="007E719B" w:rsidRPr="00370E2F" w:rsidRDefault="007E719B" w:rsidP="004C1D4E">
      <w:pPr>
        <w:ind w:left="567" w:hanging="708"/>
        <w:jc w:val="center"/>
        <w:outlineLvl w:val="0"/>
        <w:rPr>
          <w:b/>
          <w:bCs/>
          <w:color w:val="000000" w:themeColor="text1"/>
          <w:sz w:val="22"/>
          <w:szCs w:val="22"/>
        </w:rPr>
      </w:pPr>
    </w:p>
    <w:p w14:paraId="74C61D35" w14:textId="77777777" w:rsidR="007E719B" w:rsidRPr="00370E2F" w:rsidRDefault="007E719B" w:rsidP="004C1D4E">
      <w:pPr>
        <w:ind w:left="567" w:hanging="708"/>
        <w:jc w:val="both"/>
        <w:rPr>
          <w:color w:val="000000" w:themeColor="text1"/>
          <w:sz w:val="22"/>
          <w:szCs w:val="22"/>
        </w:rPr>
      </w:pPr>
    </w:p>
    <w:p w14:paraId="1FF4D49A" w14:textId="1655DCB1" w:rsidR="00B11B9F" w:rsidRPr="00370E2F" w:rsidRDefault="00B11B9F" w:rsidP="004C1D4E">
      <w:pPr>
        <w:spacing w:after="240"/>
        <w:ind w:left="142"/>
        <w:jc w:val="both"/>
        <w:rPr>
          <w:bCs/>
          <w:color w:val="000000" w:themeColor="text1"/>
          <w:sz w:val="22"/>
          <w:szCs w:val="22"/>
        </w:rPr>
      </w:pPr>
      <w:r w:rsidRPr="00370E2F">
        <w:rPr>
          <w:color w:val="000000" w:themeColor="text1"/>
          <w:sz w:val="22"/>
          <w:szCs w:val="22"/>
        </w:rPr>
        <w:t xml:space="preserve">Ředitelka </w:t>
      </w:r>
      <w:r w:rsidRPr="00370E2F">
        <w:rPr>
          <w:bCs/>
          <w:color w:val="000000" w:themeColor="text1"/>
          <w:sz w:val="22"/>
          <w:szCs w:val="22"/>
        </w:rPr>
        <w:t xml:space="preserve">Univerzitní mateřské školy Qočna (dále jen UMŠ), nám. T. G. Masaryka 3050, Zlín 760 01 </w:t>
      </w:r>
      <w:r w:rsidRPr="00370E2F">
        <w:rPr>
          <w:color w:val="000000" w:themeColor="text1"/>
          <w:sz w:val="22"/>
          <w:szCs w:val="22"/>
        </w:rPr>
        <w:t>v s</w:t>
      </w:r>
      <w:r w:rsidR="00F964C4" w:rsidRPr="00370E2F">
        <w:rPr>
          <w:color w:val="000000" w:themeColor="text1"/>
          <w:sz w:val="22"/>
          <w:szCs w:val="22"/>
        </w:rPr>
        <w:t>ouladu s § 30 zákona</w:t>
      </w:r>
      <w:r w:rsidRPr="00370E2F">
        <w:rPr>
          <w:color w:val="000000" w:themeColor="text1"/>
          <w:sz w:val="22"/>
          <w:szCs w:val="22"/>
        </w:rPr>
        <w:t xml:space="preserve"> č. 561/2004 Sb., o předškolním, základním, středním, vyšším odborném a jiném vzdělávání (dále jen Školský zákon)</w:t>
      </w:r>
      <w:r w:rsidR="00451863" w:rsidRPr="00370E2F">
        <w:rPr>
          <w:color w:val="000000" w:themeColor="text1"/>
          <w:sz w:val="22"/>
          <w:szCs w:val="22"/>
        </w:rPr>
        <w:t xml:space="preserve"> v souladu s vyhláškou č. 14/2005 Sb., o předškolním </w:t>
      </w:r>
      <w:r w:rsidR="006E50EF" w:rsidRPr="00370E2F">
        <w:rPr>
          <w:color w:val="000000" w:themeColor="text1"/>
          <w:sz w:val="22"/>
          <w:szCs w:val="22"/>
        </w:rPr>
        <w:t>v</w:t>
      </w:r>
      <w:r w:rsidR="00451863" w:rsidRPr="00370E2F">
        <w:rPr>
          <w:color w:val="000000" w:themeColor="text1"/>
          <w:sz w:val="22"/>
          <w:szCs w:val="22"/>
        </w:rPr>
        <w:t>zdělávání</w:t>
      </w:r>
      <w:r w:rsidR="006E50EF" w:rsidRPr="00370E2F">
        <w:rPr>
          <w:color w:val="000000" w:themeColor="text1"/>
          <w:sz w:val="22"/>
          <w:szCs w:val="22"/>
        </w:rPr>
        <w:t>,</w:t>
      </w:r>
      <w:r w:rsidR="00451863" w:rsidRPr="00370E2F">
        <w:rPr>
          <w:color w:val="000000" w:themeColor="text1"/>
          <w:sz w:val="22"/>
          <w:szCs w:val="22"/>
        </w:rPr>
        <w:t xml:space="preserve"> a v souladu se zákonem č. 238/2000 Sb.</w:t>
      </w:r>
      <w:r w:rsidR="006820D4" w:rsidRPr="006820D4">
        <w:rPr>
          <w:color w:val="FF0000"/>
          <w:sz w:val="22"/>
          <w:szCs w:val="22"/>
        </w:rPr>
        <w:t>, o</w:t>
      </w:r>
      <w:r w:rsidR="00451863" w:rsidRPr="006820D4">
        <w:rPr>
          <w:color w:val="FF0000"/>
          <w:sz w:val="22"/>
          <w:szCs w:val="22"/>
        </w:rPr>
        <w:t xml:space="preserve"> </w:t>
      </w:r>
      <w:r w:rsidR="00451863" w:rsidRPr="00370E2F">
        <w:rPr>
          <w:color w:val="000000" w:themeColor="text1"/>
          <w:sz w:val="22"/>
          <w:szCs w:val="22"/>
        </w:rPr>
        <w:t xml:space="preserve">ochraně veřejného zdraví a o změně některých souvisejících zákonů, vše v platném znění, </w:t>
      </w:r>
      <w:r w:rsidRPr="00370E2F">
        <w:rPr>
          <w:color w:val="000000" w:themeColor="text1"/>
          <w:sz w:val="22"/>
          <w:szCs w:val="22"/>
        </w:rPr>
        <w:t>vydává tento školní řád</w:t>
      </w:r>
      <w:r w:rsidR="00F964C4" w:rsidRPr="00370E2F">
        <w:rPr>
          <w:color w:val="000000" w:themeColor="text1"/>
          <w:sz w:val="22"/>
          <w:szCs w:val="22"/>
        </w:rPr>
        <w:t>.</w:t>
      </w:r>
    </w:p>
    <w:p w14:paraId="0E8CE5CD" w14:textId="77777777" w:rsidR="00B11B9F" w:rsidRPr="00370E2F" w:rsidRDefault="00B11B9F" w:rsidP="004C1D4E">
      <w:pPr>
        <w:autoSpaceDE w:val="0"/>
        <w:autoSpaceDN w:val="0"/>
        <w:adjustRightInd w:val="0"/>
        <w:ind w:left="567" w:hanging="708"/>
        <w:rPr>
          <w:rFonts w:eastAsia="Calibri"/>
          <w:b/>
          <w:bCs/>
          <w:color w:val="000000" w:themeColor="text1"/>
          <w:sz w:val="22"/>
          <w:szCs w:val="22"/>
        </w:rPr>
      </w:pPr>
    </w:p>
    <w:p w14:paraId="4E589262" w14:textId="77777777" w:rsidR="002E4A3E" w:rsidRPr="00370E2F" w:rsidRDefault="002E4A3E" w:rsidP="004C1D4E">
      <w:pPr>
        <w:autoSpaceDE w:val="0"/>
        <w:autoSpaceDN w:val="0"/>
        <w:adjustRightInd w:val="0"/>
        <w:ind w:left="567" w:hanging="708"/>
        <w:outlineLvl w:val="0"/>
        <w:rPr>
          <w:rFonts w:eastAsia="Calibri"/>
          <w:b/>
          <w:bCs/>
          <w:color w:val="000000" w:themeColor="text1"/>
          <w:sz w:val="22"/>
          <w:szCs w:val="22"/>
        </w:rPr>
      </w:pPr>
    </w:p>
    <w:p w14:paraId="36F49A2F" w14:textId="392C9F63" w:rsidR="002E4A3E" w:rsidRPr="00370E2F" w:rsidRDefault="002E4A3E" w:rsidP="004C1D4E">
      <w:pPr>
        <w:pStyle w:val="Odstavecseseznamem"/>
        <w:autoSpaceDE w:val="0"/>
        <w:autoSpaceDN w:val="0"/>
        <w:adjustRightInd w:val="0"/>
        <w:ind w:left="567" w:hanging="708"/>
        <w:outlineLvl w:val="0"/>
        <w:rPr>
          <w:rFonts w:eastAsia="Calibri"/>
          <w:b/>
          <w:bCs/>
          <w:color w:val="000000" w:themeColor="text1"/>
          <w:sz w:val="22"/>
          <w:szCs w:val="22"/>
        </w:rPr>
      </w:pPr>
    </w:p>
    <w:p w14:paraId="7FEB6B4F" w14:textId="43227B05"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1CD655FF" w14:textId="686DEC33"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5C0B52CB" w14:textId="096CC9B5"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2D82D3BC" w14:textId="281279AE"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67D2E0A0" w14:textId="6AA84067"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53BBA86D" w14:textId="51B71269"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774A3975" w14:textId="4E0F3586"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3885313E" w14:textId="52605208"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5437DEB0" w14:textId="4735DEDD"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78B3A158" w14:textId="77199D52"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2CB5491A" w14:textId="388D9304"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2A4DDF17" w14:textId="36F39383"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396ED9BD" w14:textId="0835876F"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08996A18" w14:textId="76880761"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5B900D05" w14:textId="7956EBB0" w:rsidR="00170BCA" w:rsidRPr="00370E2F"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169CA5E4" w14:textId="287BB684" w:rsidR="00DE183F" w:rsidRPr="00370E2F" w:rsidRDefault="00DE183F" w:rsidP="004C1D4E">
      <w:pPr>
        <w:pStyle w:val="Odstavecseseznamem"/>
        <w:autoSpaceDE w:val="0"/>
        <w:autoSpaceDN w:val="0"/>
        <w:adjustRightInd w:val="0"/>
        <w:ind w:left="567" w:hanging="708"/>
        <w:outlineLvl w:val="0"/>
        <w:rPr>
          <w:rFonts w:eastAsia="Calibri"/>
          <w:b/>
          <w:bCs/>
          <w:color w:val="000000" w:themeColor="text1"/>
          <w:sz w:val="22"/>
          <w:szCs w:val="22"/>
        </w:rPr>
      </w:pPr>
    </w:p>
    <w:p w14:paraId="203FC015" w14:textId="01B2CCF6" w:rsidR="00170BCA" w:rsidRDefault="00170BCA" w:rsidP="004C1D4E">
      <w:pPr>
        <w:autoSpaceDE w:val="0"/>
        <w:autoSpaceDN w:val="0"/>
        <w:adjustRightInd w:val="0"/>
        <w:outlineLvl w:val="0"/>
        <w:rPr>
          <w:rFonts w:eastAsia="Calibri"/>
          <w:b/>
          <w:bCs/>
          <w:color w:val="000000" w:themeColor="text1"/>
          <w:sz w:val="22"/>
          <w:szCs w:val="22"/>
        </w:rPr>
      </w:pPr>
    </w:p>
    <w:p w14:paraId="436DAEF1" w14:textId="77777777" w:rsidR="004356BD" w:rsidRDefault="004356BD" w:rsidP="004C1D4E">
      <w:pPr>
        <w:autoSpaceDE w:val="0"/>
        <w:autoSpaceDN w:val="0"/>
        <w:adjustRightInd w:val="0"/>
        <w:outlineLvl w:val="0"/>
        <w:rPr>
          <w:rFonts w:eastAsia="Calibri"/>
          <w:b/>
          <w:bCs/>
          <w:color w:val="000000" w:themeColor="text1"/>
          <w:sz w:val="22"/>
          <w:szCs w:val="22"/>
        </w:rPr>
      </w:pPr>
    </w:p>
    <w:p w14:paraId="376EF7C6" w14:textId="3676A00B" w:rsidR="00B74A6E" w:rsidRDefault="00B74A6E" w:rsidP="004C1D4E">
      <w:pPr>
        <w:autoSpaceDE w:val="0"/>
        <w:autoSpaceDN w:val="0"/>
        <w:adjustRightInd w:val="0"/>
        <w:outlineLvl w:val="0"/>
        <w:rPr>
          <w:rFonts w:eastAsia="Calibri"/>
          <w:b/>
          <w:bCs/>
          <w:color w:val="000000" w:themeColor="text1"/>
          <w:sz w:val="22"/>
          <w:szCs w:val="22"/>
        </w:rPr>
      </w:pPr>
    </w:p>
    <w:p w14:paraId="7FE6A1B4" w14:textId="1A663FB9" w:rsidR="00617B3B" w:rsidRPr="00B74A6E" w:rsidRDefault="00B74A6E" w:rsidP="00B74A6E">
      <w:pPr>
        <w:tabs>
          <w:tab w:val="left" w:pos="7395"/>
        </w:tabs>
        <w:rPr>
          <w:rFonts w:eastAsia="Calibri"/>
          <w:sz w:val="22"/>
          <w:szCs w:val="22"/>
        </w:rPr>
      </w:pPr>
      <w:r>
        <w:rPr>
          <w:rFonts w:eastAsia="Calibri"/>
          <w:sz w:val="22"/>
          <w:szCs w:val="22"/>
        </w:rPr>
        <w:tab/>
      </w:r>
    </w:p>
    <w:sdt>
      <w:sdtPr>
        <w:rPr>
          <w:rFonts w:ascii="Times New Roman" w:eastAsia="Times New Roman" w:hAnsi="Times New Roman" w:cs="Times New Roman"/>
          <w:color w:val="auto"/>
          <w:sz w:val="24"/>
          <w:szCs w:val="24"/>
        </w:rPr>
        <w:id w:val="1555730864"/>
        <w:docPartObj>
          <w:docPartGallery w:val="Table of Contents"/>
          <w:docPartUnique/>
        </w:docPartObj>
      </w:sdtPr>
      <w:sdtEndPr>
        <w:rPr>
          <w:b/>
          <w:bCs/>
          <w:sz w:val="22"/>
          <w:szCs w:val="22"/>
        </w:rPr>
      </w:sdtEndPr>
      <w:sdtContent>
        <w:p w14:paraId="0F7C3523" w14:textId="21FBCE80" w:rsidR="00170BCA" w:rsidRPr="00AD3B1A" w:rsidRDefault="00AD3B1A" w:rsidP="004C1D4E">
          <w:pPr>
            <w:pStyle w:val="Nadpisobsahu"/>
            <w:spacing w:line="240" w:lineRule="auto"/>
            <w:rPr>
              <w:rFonts w:ascii="Times New Roman" w:hAnsi="Times New Roman" w:cs="Times New Roman"/>
              <w:b/>
              <w:bCs/>
              <w:color w:val="000000" w:themeColor="text1"/>
            </w:rPr>
          </w:pPr>
          <w:r w:rsidRPr="00AD3B1A">
            <w:rPr>
              <w:rFonts w:ascii="Times New Roman" w:hAnsi="Times New Roman" w:cs="Times New Roman"/>
              <w:b/>
              <w:bCs/>
              <w:color w:val="000000" w:themeColor="text1"/>
              <w:sz w:val="28"/>
              <w:szCs w:val="28"/>
            </w:rPr>
            <w:t>OBSAH</w:t>
          </w:r>
          <w:bookmarkStart w:id="0" w:name="_GoBack"/>
          <w:bookmarkEnd w:id="0"/>
        </w:p>
        <w:p w14:paraId="6B6858A1" w14:textId="77777777" w:rsidR="00AD3B1A" w:rsidRPr="00AD3B1A" w:rsidRDefault="00AD3B1A" w:rsidP="00AD3B1A"/>
        <w:p w14:paraId="4B09D436" w14:textId="3957A2F0" w:rsidR="00044228" w:rsidRDefault="00170BCA">
          <w:pPr>
            <w:pStyle w:val="Obsah1"/>
            <w:tabs>
              <w:tab w:val="left" w:pos="440"/>
              <w:tab w:val="right" w:leader="dot" w:pos="9062"/>
            </w:tabs>
            <w:rPr>
              <w:rFonts w:cstheme="minorBidi"/>
              <w:noProof/>
            </w:rPr>
          </w:pPr>
          <w:r w:rsidRPr="00662060">
            <w:rPr>
              <w:rFonts w:ascii="Times New Roman" w:hAnsi="Times New Roman"/>
            </w:rPr>
            <w:fldChar w:fldCharType="begin"/>
          </w:r>
          <w:r w:rsidRPr="00662060">
            <w:rPr>
              <w:rFonts w:ascii="Times New Roman" w:hAnsi="Times New Roman"/>
            </w:rPr>
            <w:instrText xml:space="preserve"> TOC \o "1-3" \h \z \u </w:instrText>
          </w:r>
          <w:r w:rsidRPr="00662060">
            <w:rPr>
              <w:rFonts w:ascii="Times New Roman" w:hAnsi="Times New Roman"/>
            </w:rPr>
            <w:fldChar w:fldCharType="separate"/>
          </w:r>
          <w:hyperlink w:anchor="_Toc80776466" w:history="1">
            <w:r w:rsidR="00044228" w:rsidRPr="003C4818">
              <w:rPr>
                <w:rStyle w:val="Hypertextovodkaz"/>
                <w:noProof/>
              </w:rPr>
              <w:t>1</w:t>
            </w:r>
            <w:r w:rsidR="00044228">
              <w:rPr>
                <w:rFonts w:cstheme="minorBidi"/>
                <w:noProof/>
              </w:rPr>
              <w:tab/>
            </w:r>
            <w:r w:rsidR="00044228" w:rsidRPr="003C4818">
              <w:rPr>
                <w:rStyle w:val="Hypertextovodkaz"/>
                <w:noProof/>
              </w:rPr>
              <w:t>Identifikační údaje</w:t>
            </w:r>
            <w:r w:rsidR="00044228">
              <w:rPr>
                <w:noProof/>
                <w:webHidden/>
              </w:rPr>
              <w:tab/>
            </w:r>
            <w:r w:rsidR="00044228">
              <w:rPr>
                <w:noProof/>
                <w:webHidden/>
              </w:rPr>
              <w:fldChar w:fldCharType="begin"/>
            </w:r>
            <w:r w:rsidR="00044228">
              <w:rPr>
                <w:noProof/>
                <w:webHidden/>
              </w:rPr>
              <w:instrText xml:space="preserve"> PAGEREF _Toc80776466 \h </w:instrText>
            </w:r>
            <w:r w:rsidR="00044228">
              <w:rPr>
                <w:noProof/>
                <w:webHidden/>
              </w:rPr>
            </w:r>
            <w:r w:rsidR="00044228">
              <w:rPr>
                <w:noProof/>
                <w:webHidden/>
              </w:rPr>
              <w:fldChar w:fldCharType="separate"/>
            </w:r>
            <w:r w:rsidR="00044228">
              <w:rPr>
                <w:noProof/>
                <w:webHidden/>
              </w:rPr>
              <w:t>3</w:t>
            </w:r>
            <w:r w:rsidR="00044228">
              <w:rPr>
                <w:noProof/>
                <w:webHidden/>
              </w:rPr>
              <w:fldChar w:fldCharType="end"/>
            </w:r>
          </w:hyperlink>
        </w:p>
        <w:p w14:paraId="531F02CB" w14:textId="40A762E4" w:rsidR="00044228" w:rsidRDefault="00044228">
          <w:pPr>
            <w:pStyle w:val="Obsah1"/>
            <w:tabs>
              <w:tab w:val="left" w:pos="440"/>
              <w:tab w:val="right" w:leader="dot" w:pos="9062"/>
            </w:tabs>
            <w:rPr>
              <w:rFonts w:cstheme="minorBidi"/>
              <w:noProof/>
            </w:rPr>
          </w:pPr>
          <w:hyperlink w:anchor="_Toc80776467" w:history="1">
            <w:r w:rsidRPr="003C4818">
              <w:rPr>
                <w:rStyle w:val="Hypertextovodkaz"/>
                <w:noProof/>
              </w:rPr>
              <w:t>2</w:t>
            </w:r>
            <w:r>
              <w:rPr>
                <w:rFonts w:cstheme="minorBidi"/>
                <w:noProof/>
              </w:rPr>
              <w:tab/>
            </w:r>
            <w:r w:rsidRPr="003C4818">
              <w:rPr>
                <w:rStyle w:val="Hypertextovodkaz"/>
                <w:noProof/>
              </w:rPr>
              <w:t>Předškolní vzdělávání</w:t>
            </w:r>
            <w:r>
              <w:rPr>
                <w:noProof/>
                <w:webHidden/>
              </w:rPr>
              <w:tab/>
            </w:r>
            <w:r>
              <w:rPr>
                <w:noProof/>
                <w:webHidden/>
              </w:rPr>
              <w:fldChar w:fldCharType="begin"/>
            </w:r>
            <w:r>
              <w:rPr>
                <w:noProof/>
                <w:webHidden/>
              </w:rPr>
              <w:instrText xml:space="preserve"> PAGEREF _Toc80776467 \h </w:instrText>
            </w:r>
            <w:r>
              <w:rPr>
                <w:noProof/>
                <w:webHidden/>
              </w:rPr>
            </w:r>
            <w:r>
              <w:rPr>
                <w:noProof/>
                <w:webHidden/>
              </w:rPr>
              <w:fldChar w:fldCharType="separate"/>
            </w:r>
            <w:r>
              <w:rPr>
                <w:noProof/>
                <w:webHidden/>
              </w:rPr>
              <w:t>4</w:t>
            </w:r>
            <w:r>
              <w:rPr>
                <w:noProof/>
                <w:webHidden/>
              </w:rPr>
              <w:fldChar w:fldCharType="end"/>
            </w:r>
          </w:hyperlink>
        </w:p>
        <w:p w14:paraId="67BB0427" w14:textId="0975D690" w:rsidR="00044228" w:rsidRDefault="00044228">
          <w:pPr>
            <w:pStyle w:val="Obsah2"/>
            <w:tabs>
              <w:tab w:val="left" w:pos="880"/>
              <w:tab w:val="right" w:leader="dot" w:pos="9062"/>
            </w:tabs>
            <w:rPr>
              <w:rFonts w:cstheme="minorBidi"/>
              <w:noProof/>
            </w:rPr>
          </w:pPr>
          <w:hyperlink w:anchor="_Toc80776468" w:history="1">
            <w:r w:rsidRPr="003C4818">
              <w:rPr>
                <w:rStyle w:val="Hypertextovodkaz"/>
                <w:noProof/>
              </w:rPr>
              <w:t>2.1</w:t>
            </w:r>
            <w:r>
              <w:rPr>
                <w:rFonts w:cstheme="minorBidi"/>
                <w:noProof/>
              </w:rPr>
              <w:tab/>
            </w:r>
            <w:r w:rsidRPr="003C4818">
              <w:rPr>
                <w:rStyle w:val="Hypertextovodkaz"/>
                <w:noProof/>
              </w:rPr>
              <w:t>Cíle předškolního vzdělávání</w:t>
            </w:r>
            <w:r>
              <w:rPr>
                <w:noProof/>
                <w:webHidden/>
              </w:rPr>
              <w:tab/>
            </w:r>
            <w:r>
              <w:rPr>
                <w:noProof/>
                <w:webHidden/>
              </w:rPr>
              <w:fldChar w:fldCharType="begin"/>
            </w:r>
            <w:r>
              <w:rPr>
                <w:noProof/>
                <w:webHidden/>
              </w:rPr>
              <w:instrText xml:space="preserve"> PAGEREF _Toc80776468 \h </w:instrText>
            </w:r>
            <w:r>
              <w:rPr>
                <w:noProof/>
                <w:webHidden/>
              </w:rPr>
            </w:r>
            <w:r>
              <w:rPr>
                <w:noProof/>
                <w:webHidden/>
              </w:rPr>
              <w:fldChar w:fldCharType="separate"/>
            </w:r>
            <w:r>
              <w:rPr>
                <w:noProof/>
                <w:webHidden/>
              </w:rPr>
              <w:t>4</w:t>
            </w:r>
            <w:r>
              <w:rPr>
                <w:noProof/>
                <w:webHidden/>
              </w:rPr>
              <w:fldChar w:fldCharType="end"/>
            </w:r>
          </w:hyperlink>
        </w:p>
        <w:p w14:paraId="0C9B4747" w14:textId="61ADE1EC" w:rsidR="00044228" w:rsidRDefault="00044228">
          <w:pPr>
            <w:pStyle w:val="Obsah2"/>
            <w:tabs>
              <w:tab w:val="left" w:pos="880"/>
              <w:tab w:val="right" w:leader="dot" w:pos="9062"/>
            </w:tabs>
            <w:rPr>
              <w:rFonts w:cstheme="minorBidi"/>
              <w:noProof/>
            </w:rPr>
          </w:pPr>
          <w:hyperlink w:anchor="_Toc80776469" w:history="1">
            <w:r w:rsidRPr="003C4818">
              <w:rPr>
                <w:rStyle w:val="Hypertextovodkaz"/>
                <w:noProof/>
              </w:rPr>
              <w:t>2.2</w:t>
            </w:r>
            <w:r>
              <w:rPr>
                <w:rFonts w:cstheme="minorBidi"/>
                <w:noProof/>
              </w:rPr>
              <w:tab/>
            </w:r>
            <w:r w:rsidRPr="003C4818">
              <w:rPr>
                <w:rStyle w:val="Hypertextovodkaz"/>
                <w:noProof/>
              </w:rPr>
              <w:t>Práva a povinnosti dětí, zákonných zástupců a pedagogických pracovníků</w:t>
            </w:r>
            <w:r>
              <w:rPr>
                <w:noProof/>
                <w:webHidden/>
              </w:rPr>
              <w:tab/>
            </w:r>
            <w:r>
              <w:rPr>
                <w:noProof/>
                <w:webHidden/>
              </w:rPr>
              <w:fldChar w:fldCharType="begin"/>
            </w:r>
            <w:r>
              <w:rPr>
                <w:noProof/>
                <w:webHidden/>
              </w:rPr>
              <w:instrText xml:space="preserve"> PAGEREF _Toc80776469 \h </w:instrText>
            </w:r>
            <w:r>
              <w:rPr>
                <w:noProof/>
                <w:webHidden/>
              </w:rPr>
            </w:r>
            <w:r>
              <w:rPr>
                <w:noProof/>
                <w:webHidden/>
              </w:rPr>
              <w:fldChar w:fldCharType="separate"/>
            </w:r>
            <w:r>
              <w:rPr>
                <w:noProof/>
                <w:webHidden/>
              </w:rPr>
              <w:t>5</w:t>
            </w:r>
            <w:r>
              <w:rPr>
                <w:noProof/>
                <w:webHidden/>
              </w:rPr>
              <w:fldChar w:fldCharType="end"/>
            </w:r>
          </w:hyperlink>
        </w:p>
        <w:p w14:paraId="3C0A32FA" w14:textId="2B091DAD" w:rsidR="00044228" w:rsidRDefault="00044228">
          <w:pPr>
            <w:pStyle w:val="Obsah3"/>
            <w:tabs>
              <w:tab w:val="left" w:pos="1320"/>
              <w:tab w:val="right" w:leader="dot" w:pos="9062"/>
            </w:tabs>
            <w:rPr>
              <w:rFonts w:cstheme="minorBidi"/>
              <w:noProof/>
            </w:rPr>
          </w:pPr>
          <w:hyperlink w:anchor="_Toc80776470" w:history="1">
            <w:r w:rsidRPr="003C4818">
              <w:rPr>
                <w:rStyle w:val="Hypertextovodkaz"/>
                <w:noProof/>
              </w:rPr>
              <w:t>2.2.1</w:t>
            </w:r>
            <w:r>
              <w:rPr>
                <w:rFonts w:cstheme="minorBidi"/>
                <w:noProof/>
              </w:rPr>
              <w:tab/>
            </w:r>
            <w:r w:rsidRPr="003C4818">
              <w:rPr>
                <w:rStyle w:val="Hypertextovodkaz"/>
                <w:noProof/>
              </w:rPr>
              <w:t>Práva dětí přijatých k předškolnímu vzdělávání</w:t>
            </w:r>
            <w:r>
              <w:rPr>
                <w:noProof/>
                <w:webHidden/>
              </w:rPr>
              <w:tab/>
            </w:r>
            <w:r>
              <w:rPr>
                <w:noProof/>
                <w:webHidden/>
              </w:rPr>
              <w:fldChar w:fldCharType="begin"/>
            </w:r>
            <w:r>
              <w:rPr>
                <w:noProof/>
                <w:webHidden/>
              </w:rPr>
              <w:instrText xml:space="preserve"> PAGEREF _Toc80776470 \h </w:instrText>
            </w:r>
            <w:r>
              <w:rPr>
                <w:noProof/>
                <w:webHidden/>
              </w:rPr>
            </w:r>
            <w:r>
              <w:rPr>
                <w:noProof/>
                <w:webHidden/>
              </w:rPr>
              <w:fldChar w:fldCharType="separate"/>
            </w:r>
            <w:r>
              <w:rPr>
                <w:noProof/>
                <w:webHidden/>
              </w:rPr>
              <w:t>5</w:t>
            </w:r>
            <w:r>
              <w:rPr>
                <w:noProof/>
                <w:webHidden/>
              </w:rPr>
              <w:fldChar w:fldCharType="end"/>
            </w:r>
          </w:hyperlink>
        </w:p>
        <w:p w14:paraId="6E5285E5" w14:textId="0EEFF84C" w:rsidR="00044228" w:rsidRDefault="00044228">
          <w:pPr>
            <w:pStyle w:val="Obsah1"/>
            <w:tabs>
              <w:tab w:val="right" w:leader="dot" w:pos="9062"/>
            </w:tabs>
            <w:rPr>
              <w:rFonts w:cstheme="minorBidi"/>
              <w:noProof/>
            </w:rPr>
          </w:pPr>
          <w:hyperlink w:anchor="_Toc80776471" w:history="1">
            <w:r w:rsidRPr="003C4818">
              <w:rPr>
                <w:rStyle w:val="Hypertextovodkaz"/>
                <w:noProof/>
              </w:rPr>
              <w:t>Dítě má právo na:</w:t>
            </w:r>
            <w:r>
              <w:rPr>
                <w:noProof/>
                <w:webHidden/>
              </w:rPr>
              <w:tab/>
            </w:r>
            <w:r>
              <w:rPr>
                <w:noProof/>
                <w:webHidden/>
              </w:rPr>
              <w:fldChar w:fldCharType="begin"/>
            </w:r>
            <w:r>
              <w:rPr>
                <w:noProof/>
                <w:webHidden/>
              </w:rPr>
              <w:instrText xml:space="preserve"> PAGEREF _Toc80776471 \h </w:instrText>
            </w:r>
            <w:r>
              <w:rPr>
                <w:noProof/>
                <w:webHidden/>
              </w:rPr>
            </w:r>
            <w:r>
              <w:rPr>
                <w:noProof/>
                <w:webHidden/>
              </w:rPr>
              <w:fldChar w:fldCharType="separate"/>
            </w:r>
            <w:r>
              <w:rPr>
                <w:noProof/>
                <w:webHidden/>
              </w:rPr>
              <w:t>5</w:t>
            </w:r>
            <w:r>
              <w:rPr>
                <w:noProof/>
                <w:webHidden/>
              </w:rPr>
              <w:fldChar w:fldCharType="end"/>
            </w:r>
          </w:hyperlink>
        </w:p>
        <w:p w14:paraId="6EE7A3AA" w14:textId="32776D5D" w:rsidR="00044228" w:rsidRDefault="00044228">
          <w:pPr>
            <w:pStyle w:val="Obsah3"/>
            <w:tabs>
              <w:tab w:val="left" w:pos="1320"/>
              <w:tab w:val="right" w:leader="dot" w:pos="9062"/>
            </w:tabs>
            <w:rPr>
              <w:rFonts w:cstheme="minorBidi"/>
              <w:noProof/>
            </w:rPr>
          </w:pPr>
          <w:hyperlink w:anchor="_Toc80776472" w:history="1">
            <w:r w:rsidRPr="003C4818">
              <w:rPr>
                <w:rStyle w:val="Hypertextovodkaz"/>
                <w:noProof/>
              </w:rPr>
              <w:t>2.2.2</w:t>
            </w:r>
            <w:r>
              <w:rPr>
                <w:rFonts w:cstheme="minorBidi"/>
                <w:noProof/>
              </w:rPr>
              <w:tab/>
            </w:r>
            <w:r w:rsidRPr="003C4818">
              <w:rPr>
                <w:rStyle w:val="Hypertextovodkaz"/>
                <w:noProof/>
              </w:rPr>
              <w:t>Povinnosti dětí přijatých k předškolnímu vzdělávání</w:t>
            </w:r>
            <w:r>
              <w:rPr>
                <w:noProof/>
                <w:webHidden/>
              </w:rPr>
              <w:tab/>
            </w:r>
            <w:r>
              <w:rPr>
                <w:noProof/>
                <w:webHidden/>
              </w:rPr>
              <w:fldChar w:fldCharType="begin"/>
            </w:r>
            <w:r>
              <w:rPr>
                <w:noProof/>
                <w:webHidden/>
              </w:rPr>
              <w:instrText xml:space="preserve"> PAGEREF _Toc80776472 \h </w:instrText>
            </w:r>
            <w:r>
              <w:rPr>
                <w:noProof/>
                <w:webHidden/>
              </w:rPr>
            </w:r>
            <w:r>
              <w:rPr>
                <w:noProof/>
                <w:webHidden/>
              </w:rPr>
              <w:fldChar w:fldCharType="separate"/>
            </w:r>
            <w:r>
              <w:rPr>
                <w:noProof/>
                <w:webHidden/>
              </w:rPr>
              <w:t>5</w:t>
            </w:r>
            <w:r>
              <w:rPr>
                <w:noProof/>
                <w:webHidden/>
              </w:rPr>
              <w:fldChar w:fldCharType="end"/>
            </w:r>
          </w:hyperlink>
        </w:p>
        <w:p w14:paraId="477EAC2A" w14:textId="7C86F0C8" w:rsidR="00044228" w:rsidRDefault="00044228">
          <w:pPr>
            <w:pStyle w:val="Obsah1"/>
            <w:tabs>
              <w:tab w:val="right" w:leader="dot" w:pos="9062"/>
            </w:tabs>
            <w:rPr>
              <w:rFonts w:cstheme="minorBidi"/>
              <w:noProof/>
            </w:rPr>
          </w:pPr>
          <w:hyperlink w:anchor="_Toc80776473" w:history="1">
            <w:r w:rsidRPr="003C4818">
              <w:rPr>
                <w:rStyle w:val="Hypertextovodkaz"/>
                <w:noProof/>
              </w:rPr>
              <w:t>Dítě má povinnost:</w:t>
            </w:r>
            <w:r>
              <w:rPr>
                <w:noProof/>
                <w:webHidden/>
              </w:rPr>
              <w:tab/>
            </w:r>
            <w:r>
              <w:rPr>
                <w:noProof/>
                <w:webHidden/>
              </w:rPr>
              <w:fldChar w:fldCharType="begin"/>
            </w:r>
            <w:r>
              <w:rPr>
                <w:noProof/>
                <w:webHidden/>
              </w:rPr>
              <w:instrText xml:space="preserve"> PAGEREF _Toc80776473 \h </w:instrText>
            </w:r>
            <w:r>
              <w:rPr>
                <w:noProof/>
                <w:webHidden/>
              </w:rPr>
            </w:r>
            <w:r>
              <w:rPr>
                <w:noProof/>
                <w:webHidden/>
              </w:rPr>
              <w:fldChar w:fldCharType="separate"/>
            </w:r>
            <w:r>
              <w:rPr>
                <w:noProof/>
                <w:webHidden/>
              </w:rPr>
              <w:t>5</w:t>
            </w:r>
            <w:r>
              <w:rPr>
                <w:noProof/>
                <w:webHidden/>
              </w:rPr>
              <w:fldChar w:fldCharType="end"/>
            </w:r>
          </w:hyperlink>
        </w:p>
        <w:p w14:paraId="619FA764" w14:textId="11210E27" w:rsidR="00044228" w:rsidRDefault="00044228">
          <w:pPr>
            <w:pStyle w:val="Obsah3"/>
            <w:tabs>
              <w:tab w:val="left" w:pos="1320"/>
              <w:tab w:val="right" w:leader="dot" w:pos="9062"/>
            </w:tabs>
            <w:rPr>
              <w:rFonts w:cstheme="minorBidi"/>
              <w:noProof/>
            </w:rPr>
          </w:pPr>
          <w:hyperlink w:anchor="_Toc80776474" w:history="1">
            <w:r w:rsidRPr="003C4818">
              <w:rPr>
                <w:rStyle w:val="Hypertextovodkaz"/>
                <w:noProof/>
              </w:rPr>
              <w:t>2.2.3</w:t>
            </w:r>
            <w:r>
              <w:rPr>
                <w:rFonts w:cstheme="minorBidi"/>
                <w:noProof/>
              </w:rPr>
              <w:tab/>
            </w:r>
            <w:r w:rsidRPr="003C4818">
              <w:rPr>
                <w:rStyle w:val="Hypertextovodkaz"/>
                <w:noProof/>
              </w:rPr>
              <w:t>Práva zákonných zástupců přijatých dětí</w:t>
            </w:r>
            <w:r>
              <w:rPr>
                <w:noProof/>
                <w:webHidden/>
              </w:rPr>
              <w:tab/>
            </w:r>
            <w:r>
              <w:rPr>
                <w:noProof/>
                <w:webHidden/>
              </w:rPr>
              <w:fldChar w:fldCharType="begin"/>
            </w:r>
            <w:r>
              <w:rPr>
                <w:noProof/>
                <w:webHidden/>
              </w:rPr>
              <w:instrText xml:space="preserve"> PAGEREF _Toc80776474 \h </w:instrText>
            </w:r>
            <w:r>
              <w:rPr>
                <w:noProof/>
                <w:webHidden/>
              </w:rPr>
            </w:r>
            <w:r>
              <w:rPr>
                <w:noProof/>
                <w:webHidden/>
              </w:rPr>
              <w:fldChar w:fldCharType="separate"/>
            </w:r>
            <w:r>
              <w:rPr>
                <w:noProof/>
                <w:webHidden/>
              </w:rPr>
              <w:t>5</w:t>
            </w:r>
            <w:r>
              <w:rPr>
                <w:noProof/>
                <w:webHidden/>
              </w:rPr>
              <w:fldChar w:fldCharType="end"/>
            </w:r>
          </w:hyperlink>
        </w:p>
        <w:p w14:paraId="44E582E4" w14:textId="68E5DE47" w:rsidR="00044228" w:rsidRDefault="00044228">
          <w:pPr>
            <w:pStyle w:val="Obsah1"/>
            <w:tabs>
              <w:tab w:val="right" w:leader="dot" w:pos="9062"/>
            </w:tabs>
            <w:rPr>
              <w:rFonts w:cstheme="minorBidi"/>
              <w:noProof/>
            </w:rPr>
          </w:pPr>
          <w:hyperlink w:anchor="_Toc80776475" w:history="1">
            <w:r w:rsidRPr="003C4818">
              <w:rPr>
                <w:rStyle w:val="Hypertextovodkaz"/>
                <w:noProof/>
              </w:rPr>
              <w:t>Zákonný zástupce má právo:</w:t>
            </w:r>
            <w:r>
              <w:rPr>
                <w:noProof/>
                <w:webHidden/>
              </w:rPr>
              <w:tab/>
            </w:r>
            <w:r>
              <w:rPr>
                <w:noProof/>
                <w:webHidden/>
              </w:rPr>
              <w:fldChar w:fldCharType="begin"/>
            </w:r>
            <w:r>
              <w:rPr>
                <w:noProof/>
                <w:webHidden/>
              </w:rPr>
              <w:instrText xml:space="preserve"> PAGEREF _Toc80776475 \h </w:instrText>
            </w:r>
            <w:r>
              <w:rPr>
                <w:noProof/>
                <w:webHidden/>
              </w:rPr>
            </w:r>
            <w:r>
              <w:rPr>
                <w:noProof/>
                <w:webHidden/>
              </w:rPr>
              <w:fldChar w:fldCharType="separate"/>
            </w:r>
            <w:r>
              <w:rPr>
                <w:noProof/>
                <w:webHidden/>
              </w:rPr>
              <w:t>5</w:t>
            </w:r>
            <w:r>
              <w:rPr>
                <w:noProof/>
                <w:webHidden/>
              </w:rPr>
              <w:fldChar w:fldCharType="end"/>
            </w:r>
          </w:hyperlink>
        </w:p>
        <w:p w14:paraId="33DB3D52" w14:textId="4FBBE276" w:rsidR="00044228" w:rsidRDefault="00044228">
          <w:pPr>
            <w:pStyle w:val="Obsah3"/>
            <w:tabs>
              <w:tab w:val="left" w:pos="1320"/>
              <w:tab w:val="right" w:leader="dot" w:pos="9062"/>
            </w:tabs>
            <w:rPr>
              <w:rFonts w:cstheme="minorBidi"/>
              <w:noProof/>
            </w:rPr>
          </w:pPr>
          <w:hyperlink w:anchor="_Toc80776476" w:history="1">
            <w:r w:rsidRPr="003C4818">
              <w:rPr>
                <w:rStyle w:val="Hypertextovodkaz"/>
                <w:noProof/>
              </w:rPr>
              <w:t>2.2.4</w:t>
            </w:r>
            <w:r>
              <w:rPr>
                <w:rFonts w:cstheme="minorBidi"/>
                <w:noProof/>
              </w:rPr>
              <w:tab/>
            </w:r>
            <w:r w:rsidRPr="003C4818">
              <w:rPr>
                <w:rStyle w:val="Hypertextovodkaz"/>
                <w:noProof/>
              </w:rPr>
              <w:t>Povinnosti zákonných zástupců přijatých dětí</w:t>
            </w:r>
            <w:r>
              <w:rPr>
                <w:noProof/>
                <w:webHidden/>
              </w:rPr>
              <w:tab/>
            </w:r>
            <w:r>
              <w:rPr>
                <w:noProof/>
                <w:webHidden/>
              </w:rPr>
              <w:fldChar w:fldCharType="begin"/>
            </w:r>
            <w:r>
              <w:rPr>
                <w:noProof/>
                <w:webHidden/>
              </w:rPr>
              <w:instrText xml:space="preserve"> PAGEREF _Toc80776476 \h </w:instrText>
            </w:r>
            <w:r>
              <w:rPr>
                <w:noProof/>
                <w:webHidden/>
              </w:rPr>
            </w:r>
            <w:r>
              <w:rPr>
                <w:noProof/>
                <w:webHidden/>
              </w:rPr>
              <w:fldChar w:fldCharType="separate"/>
            </w:r>
            <w:r>
              <w:rPr>
                <w:noProof/>
                <w:webHidden/>
              </w:rPr>
              <w:t>6</w:t>
            </w:r>
            <w:r>
              <w:rPr>
                <w:noProof/>
                <w:webHidden/>
              </w:rPr>
              <w:fldChar w:fldCharType="end"/>
            </w:r>
          </w:hyperlink>
        </w:p>
        <w:p w14:paraId="7CCC3A1E" w14:textId="0A3B26BD" w:rsidR="00044228" w:rsidRDefault="00044228">
          <w:pPr>
            <w:pStyle w:val="Obsah3"/>
            <w:tabs>
              <w:tab w:val="left" w:pos="1320"/>
              <w:tab w:val="right" w:leader="dot" w:pos="9062"/>
            </w:tabs>
            <w:rPr>
              <w:rFonts w:cstheme="minorBidi"/>
              <w:noProof/>
            </w:rPr>
          </w:pPr>
          <w:hyperlink w:anchor="_Toc80776477" w:history="1">
            <w:r w:rsidRPr="003C4818">
              <w:rPr>
                <w:rStyle w:val="Hypertextovodkaz"/>
                <w:noProof/>
              </w:rPr>
              <w:t>2.2.5</w:t>
            </w:r>
            <w:r>
              <w:rPr>
                <w:rFonts w:cstheme="minorBidi"/>
                <w:noProof/>
              </w:rPr>
              <w:tab/>
            </w:r>
            <w:r w:rsidRPr="003C4818">
              <w:rPr>
                <w:rStyle w:val="Hypertextovodkaz"/>
                <w:noProof/>
              </w:rPr>
              <w:t>Práva učitele</w:t>
            </w:r>
            <w:r>
              <w:rPr>
                <w:noProof/>
                <w:webHidden/>
              </w:rPr>
              <w:tab/>
            </w:r>
            <w:r>
              <w:rPr>
                <w:noProof/>
                <w:webHidden/>
              </w:rPr>
              <w:fldChar w:fldCharType="begin"/>
            </w:r>
            <w:r>
              <w:rPr>
                <w:noProof/>
                <w:webHidden/>
              </w:rPr>
              <w:instrText xml:space="preserve"> PAGEREF _Toc80776477 \h </w:instrText>
            </w:r>
            <w:r>
              <w:rPr>
                <w:noProof/>
                <w:webHidden/>
              </w:rPr>
            </w:r>
            <w:r>
              <w:rPr>
                <w:noProof/>
                <w:webHidden/>
              </w:rPr>
              <w:fldChar w:fldCharType="separate"/>
            </w:r>
            <w:r>
              <w:rPr>
                <w:noProof/>
                <w:webHidden/>
              </w:rPr>
              <w:t>7</w:t>
            </w:r>
            <w:r>
              <w:rPr>
                <w:noProof/>
                <w:webHidden/>
              </w:rPr>
              <w:fldChar w:fldCharType="end"/>
            </w:r>
          </w:hyperlink>
        </w:p>
        <w:p w14:paraId="41DE8E1B" w14:textId="04BEC4A4" w:rsidR="00044228" w:rsidRDefault="00044228">
          <w:pPr>
            <w:pStyle w:val="Obsah3"/>
            <w:tabs>
              <w:tab w:val="left" w:pos="1320"/>
              <w:tab w:val="right" w:leader="dot" w:pos="9062"/>
            </w:tabs>
            <w:rPr>
              <w:rFonts w:cstheme="minorBidi"/>
              <w:noProof/>
            </w:rPr>
          </w:pPr>
          <w:hyperlink w:anchor="_Toc80776478" w:history="1">
            <w:r w:rsidRPr="003C4818">
              <w:rPr>
                <w:rStyle w:val="Hypertextovodkaz"/>
                <w:noProof/>
              </w:rPr>
              <w:t>2.2.6</w:t>
            </w:r>
            <w:r>
              <w:rPr>
                <w:rFonts w:cstheme="minorBidi"/>
                <w:noProof/>
              </w:rPr>
              <w:tab/>
            </w:r>
            <w:r w:rsidRPr="003C4818">
              <w:rPr>
                <w:rStyle w:val="Hypertextovodkaz"/>
                <w:noProof/>
              </w:rPr>
              <w:t>Povinnosti učitele</w:t>
            </w:r>
            <w:r>
              <w:rPr>
                <w:noProof/>
                <w:webHidden/>
              </w:rPr>
              <w:tab/>
            </w:r>
            <w:r>
              <w:rPr>
                <w:noProof/>
                <w:webHidden/>
              </w:rPr>
              <w:fldChar w:fldCharType="begin"/>
            </w:r>
            <w:r>
              <w:rPr>
                <w:noProof/>
                <w:webHidden/>
              </w:rPr>
              <w:instrText xml:space="preserve"> PAGEREF _Toc80776478 \h </w:instrText>
            </w:r>
            <w:r>
              <w:rPr>
                <w:noProof/>
                <w:webHidden/>
              </w:rPr>
            </w:r>
            <w:r>
              <w:rPr>
                <w:noProof/>
                <w:webHidden/>
              </w:rPr>
              <w:fldChar w:fldCharType="separate"/>
            </w:r>
            <w:r>
              <w:rPr>
                <w:noProof/>
                <w:webHidden/>
              </w:rPr>
              <w:t>7</w:t>
            </w:r>
            <w:r>
              <w:rPr>
                <w:noProof/>
                <w:webHidden/>
              </w:rPr>
              <w:fldChar w:fldCharType="end"/>
            </w:r>
          </w:hyperlink>
        </w:p>
        <w:p w14:paraId="11FE695E" w14:textId="0CBCEC7C" w:rsidR="00044228" w:rsidRDefault="00044228">
          <w:pPr>
            <w:pStyle w:val="Obsah2"/>
            <w:tabs>
              <w:tab w:val="left" w:pos="880"/>
              <w:tab w:val="right" w:leader="dot" w:pos="9062"/>
            </w:tabs>
            <w:rPr>
              <w:rFonts w:cstheme="minorBidi"/>
              <w:noProof/>
            </w:rPr>
          </w:pPr>
          <w:hyperlink w:anchor="_Toc80776479" w:history="1">
            <w:r w:rsidRPr="003C4818">
              <w:rPr>
                <w:rStyle w:val="Hypertextovodkaz"/>
                <w:noProof/>
              </w:rPr>
              <w:t>2.3</w:t>
            </w:r>
            <w:r>
              <w:rPr>
                <w:rFonts w:cstheme="minorBidi"/>
                <w:noProof/>
              </w:rPr>
              <w:tab/>
            </w:r>
            <w:r w:rsidRPr="003C4818">
              <w:rPr>
                <w:rStyle w:val="Hypertextovodkaz"/>
                <w:noProof/>
              </w:rPr>
              <w:t>Organizace provozu</w:t>
            </w:r>
            <w:r>
              <w:rPr>
                <w:noProof/>
                <w:webHidden/>
              </w:rPr>
              <w:tab/>
            </w:r>
            <w:r>
              <w:rPr>
                <w:noProof/>
                <w:webHidden/>
              </w:rPr>
              <w:fldChar w:fldCharType="begin"/>
            </w:r>
            <w:r>
              <w:rPr>
                <w:noProof/>
                <w:webHidden/>
              </w:rPr>
              <w:instrText xml:space="preserve"> PAGEREF _Toc80776479 \h </w:instrText>
            </w:r>
            <w:r>
              <w:rPr>
                <w:noProof/>
                <w:webHidden/>
              </w:rPr>
            </w:r>
            <w:r>
              <w:rPr>
                <w:noProof/>
                <w:webHidden/>
              </w:rPr>
              <w:fldChar w:fldCharType="separate"/>
            </w:r>
            <w:r>
              <w:rPr>
                <w:noProof/>
                <w:webHidden/>
              </w:rPr>
              <w:t>8</w:t>
            </w:r>
            <w:r>
              <w:rPr>
                <w:noProof/>
                <w:webHidden/>
              </w:rPr>
              <w:fldChar w:fldCharType="end"/>
            </w:r>
          </w:hyperlink>
        </w:p>
        <w:p w14:paraId="681D0088" w14:textId="1E5ED52B" w:rsidR="00044228" w:rsidRDefault="00044228">
          <w:pPr>
            <w:pStyle w:val="Obsah3"/>
            <w:tabs>
              <w:tab w:val="left" w:pos="1320"/>
              <w:tab w:val="right" w:leader="dot" w:pos="9062"/>
            </w:tabs>
            <w:rPr>
              <w:rFonts w:cstheme="minorBidi"/>
              <w:noProof/>
            </w:rPr>
          </w:pPr>
          <w:hyperlink w:anchor="_Toc80776480" w:history="1">
            <w:r w:rsidRPr="003C4818">
              <w:rPr>
                <w:rStyle w:val="Hypertextovodkaz"/>
                <w:noProof/>
              </w:rPr>
              <w:t>2.3.1</w:t>
            </w:r>
            <w:r>
              <w:rPr>
                <w:rFonts w:cstheme="minorBidi"/>
                <w:noProof/>
              </w:rPr>
              <w:tab/>
            </w:r>
            <w:r w:rsidRPr="003C4818">
              <w:rPr>
                <w:rStyle w:val="Hypertextovodkaz"/>
                <w:noProof/>
              </w:rPr>
              <w:t>Kritéria přijímání dětí do UMŠ</w:t>
            </w:r>
            <w:r>
              <w:rPr>
                <w:noProof/>
                <w:webHidden/>
              </w:rPr>
              <w:tab/>
            </w:r>
            <w:r>
              <w:rPr>
                <w:noProof/>
                <w:webHidden/>
              </w:rPr>
              <w:fldChar w:fldCharType="begin"/>
            </w:r>
            <w:r>
              <w:rPr>
                <w:noProof/>
                <w:webHidden/>
              </w:rPr>
              <w:instrText xml:space="preserve"> PAGEREF _Toc80776480 \h </w:instrText>
            </w:r>
            <w:r>
              <w:rPr>
                <w:noProof/>
                <w:webHidden/>
              </w:rPr>
            </w:r>
            <w:r>
              <w:rPr>
                <w:noProof/>
                <w:webHidden/>
              </w:rPr>
              <w:fldChar w:fldCharType="separate"/>
            </w:r>
            <w:r>
              <w:rPr>
                <w:noProof/>
                <w:webHidden/>
              </w:rPr>
              <w:t>8</w:t>
            </w:r>
            <w:r>
              <w:rPr>
                <w:noProof/>
                <w:webHidden/>
              </w:rPr>
              <w:fldChar w:fldCharType="end"/>
            </w:r>
          </w:hyperlink>
        </w:p>
        <w:p w14:paraId="3BAA42E3" w14:textId="076AB378" w:rsidR="00044228" w:rsidRDefault="00044228">
          <w:pPr>
            <w:pStyle w:val="Obsah3"/>
            <w:tabs>
              <w:tab w:val="left" w:pos="1320"/>
              <w:tab w:val="right" w:leader="dot" w:pos="9062"/>
            </w:tabs>
            <w:rPr>
              <w:rFonts w:cstheme="minorBidi"/>
              <w:noProof/>
            </w:rPr>
          </w:pPr>
          <w:hyperlink w:anchor="_Toc80776481" w:history="1">
            <w:r w:rsidRPr="003C4818">
              <w:rPr>
                <w:rStyle w:val="Hypertextovodkaz"/>
                <w:noProof/>
              </w:rPr>
              <w:t>2.3.2</w:t>
            </w:r>
            <w:r>
              <w:rPr>
                <w:rFonts w:cstheme="minorBidi"/>
                <w:noProof/>
              </w:rPr>
              <w:tab/>
            </w:r>
            <w:r w:rsidRPr="003C4818">
              <w:rPr>
                <w:rStyle w:val="Hypertextovodkaz"/>
                <w:noProof/>
              </w:rPr>
              <w:t>Ukončení docházky dítěte do UMŠ</w:t>
            </w:r>
            <w:r>
              <w:rPr>
                <w:noProof/>
                <w:webHidden/>
              </w:rPr>
              <w:tab/>
            </w:r>
            <w:r>
              <w:rPr>
                <w:noProof/>
                <w:webHidden/>
              </w:rPr>
              <w:fldChar w:fldCharType="begin"/>
            </w:r>
            <w:r>
              <w:rPr>
                <w:noProof/>
                <w:webHidden/>
              </w:rPr>
              <w:instrText xml:space="preserve"> PAGEREF _Toc80776481 \h </w:instrText>
            </w:r>
            <w:r>
              <w:rPr>
                <w:noProof/>
                <w:webHidden/>
              </w:rPr>
            </w:r>
            <w:r>
              <w:rPr>
                <w:noProof/>
                <w:webHidden/>
              </w:rPr>
              <w:fldChar w:fldCharType="separate"/>
            </w:r>
            <w:r>
              <w:rPr>
                <w:noProof/>
                <w:webHidden/>
              </w:rPr>
              <w:t>8</w:t>
            </w:r>
            <w:r>
              <w:rPr>
                <w:noProof/>
                <w:webHidden/>
              </w:rPr>
              <w:fldChar w:fldCharType="end"/>
            </w:r>
          </w:hyperlink>
        </w:p>
        <w:p w14:paraId="0DD4E45F" w14:textId="2BF14667" w:rsidR="00044228" w:rsidRDefault="00044228">
          <w:pPr>
            <w:pStyle w:val="Obsah3"/>
            <w:tabs>
              <w:tab w:val="left" w:pos="1320"/>
              <w:tab w:val="right" w:leader="dot" w:pos="9062"/>
            </w:tabs>
            <w:rPr>
              <w:rFonts w:cstheme="minorBidi"/>
              <w:noProof/>
            </w:rPr>
          </w:pPr>
          <w:hyperlink w:anchor="_Toc80776482" w:history="1">
            <w:r w:rsidRPr="003C4818">
              <w:rPr>
                <w:rStyle w:val="Hypertextovodkaz"/>
                <w:noProof/>
              </w:rPr>
              <w:t>2.3.3</w:t>
            </w:r>
            <w:r>
              <w:rPr>
                <w:rFonts w:cstheme="minorBidi"/>
                <w:noProof/>
              </w:rPr>
              <w:tab/>
            </w:r>
            <w:r w:rsidRPr="003C4818">
              <w:rPr>
                <w:rStyle w:val="Hypertextovodkaz"/>
                <w:noProof/>
              </w:rPr>
              <w:t>Povinné předškolní vzdělávání</w:t>
            </w:r>
            <w:r>
              <w:rPr>
                <w:noProof/>
                <w:webHidden/>
              </w:rPr>
              <w:tab/>
            </w:r>
            <w:r>
              <w:rPr>
                <w:noProof/>
                <w:webHidden/>
              </w:rPr>
              <w:fldChar w:fldCharType="begin"/>
            </w:r>
            <w:r>
              <w:rPr>
                <w:noProof/>
                <w:webHidden/>
              </w:rPr>
              <w:instrText xml:space="preserve"> PAGEREF _Toc80776482 \h </w:instrText>
            </w:r>
            <w:r>
              <w:rPr>
                <w:noProof/>
                <w:webHidden/>
              </w:rPr>
            </w:r>
            <w:r>
              <w:rPr>
                <w:noProof/>
                <w:webHidden/>
              </w:rPr>
              <w:fldChar w:fldCharType="separate"/>
            </w:r>
            <w:r>
              <w:rPr>
                <w:noProof/>
                <w:webHidden/>
              </w:rPr>
              <w:t>9</w:t>
            </w:r>
            <w:r>
              <w:rPr>
                <w:noProof/>
                <w:webHidden/>
              </w:rPr>
              <w:fldChar w:fldCharType="end"/>
            </w:r>
          </w:hyperlink>
        </w:p>
        <w:p w14:paraId="3B49C530" w14:textId="5A3754D3" w:rsidR="00044228" w:rsidRDefault="00044228">
          <w:pPr>
            <w:pStyle w:val="Obsah3"/>
            <w:tabs>
              <w:tab w:val="left" w:pos="1320"/>
              <w:tab w:val="right" w:leader="dot" w:pos="9062"/>
            </w:tabs>
            <w:rPr>
              <w:rFonts w:cstheme="minorBidi"/>
              <w:noProof/>
            </w:rPr>
          </w:pPr>
          <w:hyperlink w:anchor="_Toc80776483" w:history="1">
            <w:r w:rsidRPr="003C4818">
              <w:rPr>
                <w:rStyle w:val="Hypertextovodkaz"/>
                <w:noProof/>
              </w:rPr>
              <w:t>2.3.4</w:t>
            </w:r>
            <w:r>
              <w:rPr>
                <w:rFonts w:cstheme="minorBidi"/>
                <w:noProof/>
              </w:rPr>
              <w:tab/>
            </w:r>
            <w:r w:rsidRPr="003C4818">
              <w:rPr>
                <w:rStyle w:val="Hypertextovodkaz"/>
                <w:noProof/>
              </w:rPr>
              <w:t>Docházka dítěte do UMŠ</w:t>
            </w:r>
            <w:r>
              <w:rPr>
                <w:noProof/>
                <w:webHidden/>
              </w:rPr>
              <w:tab/>
            </w:r>
            <w:r>
              <w:rPr>
                <w:noProof/>
                <w:webHidden/>
              </w:rPr>
              <w:fldChar w:fldCharType="begin"/>
            </w:r>
            <w:r>
              <w:rPr>
                <w:noProof/>
                <w:webHidden/>
              </w:rPr>
              <w:instrText xml:space="preserve"> PAGEREF _Toc80776483 \h </w:instrText>
            </w:r>
            <w:r>
              <w:rPr>
                <w:noProof/>
                <w:webHidden/>
              </w:rPr>
            </w:r>
            <w:r>
              <w:rPr>
                <w:noProof/>
                <w:webHidden/>
              </w:rPr>
              <w:fldChar w:fldCharType="separate"/>
            </w:r>
            <w:r>
              <w:rPr>
                <w:noProof/>
                <w:webHidden/>
              </w:rPr>
              <w:t>10</w:t>
            </w:r>
            <w:r>
              <w:rPr>
                <w:noProof/>
                <w:webHidden/>
              </w:rPr>
              <w:fldChar w:fldCharType="end"/>
            </w:r>
          </w:hyperlink>
        </w:p>
        <w:p w14:paraId="181E9084" w14:textId="125AE3FD" w:rsidR="00044228" w:rsidRDefault="00044228">
          <w:pPr>
            <w:pStyle w:val="Obsah3"/>
            <w:tabs>
              <w:tab w:val="left" w:pos="1320"/>
              <w:tab w:val="right" w:leader="dot" w:pos="9062"/>
            </w:tabs>
            <w:rPr>
              <w:rFonts w:cstheme="minorBidi"/>
              <w:noProof/>
            </w:rPr>
          </w:pPr>
          <w:hyperlink w:anchor="_Toc80776484" w:history="1">
            <w:r w:rsidRPr="003C4818">
              <w:rPr>
                <w:rStyle w:val="Hypertextovodkaz"/>
                <w:noProof/>
              </w:rPr>
              <w:t>2.3.5</w:t>
            </w:r>
            <w:r>
              <w:rPr>
                <w:rFonts w:cstheme="minorBidi"/>
                <w:noProof/>
              </w:rPr>
              <w:tab/>
            </w:r>
            <w:r w:rsidRPr="003C4818">
              <w:rPr>
                <w:rStyle w:val="Hypertextovodkaz"/>
                <w:noProof/>
              </w:rPr>
              <w:t>Pobyt v prostorách UMŠ a zacházení s majetkem UMŠ</w:t>
            </w:r>
            <w:r>
              <w:rPr>
                <w:noProof/>
                <w:webHidden/>
              </w:rPr>
              <w:tab/>
            </w:r>
            <w:r>
              <w:rPr>
                <w:noProof/>
                <w:webHidden/>
              </w:rPr>
              <w:fldChar w:fldCharType="begin"/>
            </w:r>
            <w:r>
              <w:rPr>
                <w:noProof/>
                <w:webHidden/>
              </w:rPr>
              <w:instrText xml:space="preserve"> PAGEREF _Toc80776484 \h </w:instrText>
            </w:r>
            <w:r>
              <w:rPr>
                <w:noProof/>
                <w:webHidden/>
              </w:rPr>
            </w:r>
            <w:r>
              <w:rPr>
                <w:noProof/>
                <w:webHidden/>
              </w:rPr>
              <w:fldChar w:fldCharType="separate"/>
            </w:r>
            <w:r>
              <w:rPr>
                <w:noProof/>
                <w:webHidden/>
              </w:rPr>
              <w:t>11</w:t>
            </w:r>
            <w:r>
              <w:rPr>
                <w:noProof/>
                <w:webHidden/>
              </w:rPr>
              <w:fldChar w:fldCharType="end"/>
            </w:r>
          </w:hyperlink>
        </w:p>
        <w:p w14:paraId="679AD5C4" w14:textId="4F133F6A" w:rsidR="00044228" w:rsidRDefault="00044228">
          <w:pPr>
            <w:pStyle w:val="Obsah3"/>
            <w:tabs>
              <w:tab w:val="left" w:pos="1320"/>
              <w:tab w:val="right" w:leader="dot" w:pos="9062"/>
            </w:tabs>
            <w:rPr>
              <w:rFonts w:cstheme="minorBidi"/>
              <w:noProof/>
            </w:rPr>
          </w:pPr>
          <w:hyperlink w:anchor="_Toc80776485" w:history="1">
            <w:r w:rsidRPr="003C4818">
              <w:rPr>
                <w:rStyle w:val="Hypertextovodkaz"/>
                <w:noProof/>
              </w:rPr>
              <w:t>2.3.6</w:t>
            </w:r>
            <w:r>
              <w:rPr>
                <w:rFonts w:cstheme="minorBidi"/>
                <w:noProof/>
              </w:rPr>
              <w:tab/>
            </w:r>
            <w:r w:rsidRPr="003C4818">
              <w:rPr>
                <w:rStyle w:val="Hypertextovodkaz"/>
                <w:noProof/>
              </w:rPr>
              <w:t>Krizové situace</w:t>
            </w:r>
            <w:r>
              <w:rPr>
                <w:noProof/>
                <w:webHidden/>
              </w:rPr>
              <w:tab/>
            </w:r>
            <w:r>
              <w:rPr>
                <w:noProof/>
                <w:webHidden/>
              </w:rPr>
              <w:fldChar w:fldCharType="begin"/>
            </w:r>
            <w:r>
              <w:rPr>
                <w:noProof/>
                <w:webHidden/>
              </w:rPr>
              <w:instrText xml:space="preserve"> PAGEREF _Toc80776485 \h </w:instrText>
            </w:r>
            <w:r>
              <w:rPr>
                <w:noProof/>
                <w:webHidden/>
              </w:rPr>
            </w:r>
            <w:r>
              <w:rPr>
                <w:noProof/>
                <w:webHidden/>
              </w:rPr>
              <w:fldChar w:fldCharType="separate"/>
            </w:r>
            <w:r>
              <w:rPr>
                <w:noProof/>
                <w:webHidden/>
              </w:rPr>
              <w:t>11</w:t>
            </w:r>
            <w:r>
              <w:rPr>
                <w:noProof/>
                <w:webHidden/>
              </w:rPr>
              <w:fldChar w:fldCharType="end"/>
            </w:r>
          </w:hyperlink>
        </w:p>
        <w:p w14:paraId="3A07BAC9" w14:textId="7AA3376D" w:rsidR="00044228" w:rsidRDefault="00044228">
          <w:pPr>
            <w:pStyle w:val="Obsah3"/>
            <w:tabs>
              <w:tab w:val="left" w:pos="1320"/>
              <w:tab w:val="right" w:leader="dot" w:pos="9062"/>
            </w:tabs>
            <w:rPr>
              <w:rFonts w:cstheme="minorBidi"/>
              <w:noProof/>
            </w:rPr>
          </w:pPr>
          <w:hyperlink w:anchor="_Toc80776486" w:history="1">
            <w:r w:rsidRPr="003C4818">
              <w:rPr>
                <w:rStyle w:val="Hypertextovodkaz"/>
                <w:noProof/>
              </w:rPr>
              <w:t>2.3.7</w:t>
            </w:r>
            <w:r>
              <w:rPr>
                <w:rFonts w:cstheme="minorBidi"/>
                <w:noProof/>
              </w:rPr>
              <w:tab/>
            </w:r>
            <w:r w:rsidRPr="003C4818">
              <w:rPr>
                <w:rStyle w:val="Hypertextovodkaz"/>
                <w:noProof/>
              </w:rPr>
              <w:t>Informační systém</w:t>
            </w:r>
            <w:r>
              <w:rPr>
                <w:noProof/>
                <w:webHidden/>
              </w:rPr>
              <w:tab/>
            </w:r>
            <w:r>
              <w:rPr>
                <w:noProof/>
                <w:webHidden/>
              </w:rPr>
              <w:fldChar w:fldCharType="begin"/>
            </w:r>
            <w:r>
              <w:rPr>
                <w:noProof/>
                <w:webHidden/>
              </w:rPr>
              <w:instrText xml:space="preserve"> PAGEREF _Toc80776486 \h </w:instrText>
            </w:r>
            <w:r>
              <w:rPr>
                <w:noProof/>
                <w:webHidden/>
              </w:rPr>
            </w:r>
            <w:r>
              <w:rPr>
                <w:noProof/>
                <w:webHidden/>
              </w:rPr>
              <w:fldChar w:fldCharType="separate"/>
            </w:r>
            <w:r>
              <w:rPr>
                <w:noProof/>
                <w:webHidden/>
              </w:rPr>
              <w:t>12</w:t>
            </w:r>
            <w:r>
              <w:rPr>
                <w:noProof/>
                <w:webHidden/>
              </w:rPr>
              <w:fldChar w:fldCharType="end"/>
            </w:r>
          </w:hyperlink>
        </w:p>
        <w:p w14:paraId="55959127" w14:textId="1715D0C6" w:rsidR="00044228" w:rsidRDefault="00044228">
          <w:pPr>
            <w:pStyle w:val="Obsah3"/>
            <w:tabs>
              <w:tab w:val="left" w:pos="1320"/>
              <w:tab w:val="right" w:leader="dot" w:pos="9062"/>
            </w:tabs>
            <w:rPr>
              <w:rFonts w:cstheme="minorBidi"/>
              <w:noProof/>
            </w:rPr>
          </w:pPr>
          <w:hyperlink w:anchor="_Toc80776487" w:history="1">
            <w:r w:rsidRPr="003C4818">
              <w:rPr>
                <w:rStyle w:val="Hypertextovodkaz"/>
                <w:noProof/>
              </w:rPr>
              <w:t>2.3.8</w:t>
            </w:r>
            <w:r>
              <w:rPr>
                <w:rFonts w:cstheme="minorBidi"/>
                <w:noProof/>
              </w:rPr>
              <w:tab/>
            </w:r>
            <w:r w:rsidRPr="003C4818">
              <w:rPr>
                <w:rStyle w:val="Hypertextovodkaz"/>
                <w:noProof/>
              </w:rPr>
              <w:t>Stravovací podmínky</w:t>
            </w:r>
            <w:r>
              <w:rPr>
                <w:noProof/>
                <w:webHidden/>
              </w:rPr>
              <w:tab/>
            </w:r>
            <w:r>
              <w:rPr>
                <w:noProof/>
                <w:webHidden/>
              </w:rPr>
              <w:fldChar w:fldCharType="begin"/>
            </w:r>
            <w:r>
              <w:rPr>
                <w:noProof/>
                <w:webHidden/>
              </w:rPr>
              <w:instrText xml:space="preserve"> PAGEREF _Toc80776487 \h </w:instrText>
            </w:r>
            <w:r>
              <w:rPr>
                <w:noProof/>
                <w:webHidden/>
              </w:rPr>
            </w:r>
            <w:r>
              <w:rPr>
                <w:noProof/>
                <w:webHidden/>
              </w:rPr>
              <w:fldChar w:fldCharType="separate"/>
            </w:r>
            <w:r>
              <w:rPr>
                <w:noProof/>
                <w:webHidden/>
              </w:rPr>
              <w:t>13</w:t>
            </w:r>
            <w:r>
              <w:rPr>
                <w:noProof/>
                <w:webHidden/>
              </w:rPr>
              <w:fldChar w:fldCharType="end"/>
            </w:r>
          </w:hyperlink>
        </w:p>
        <w:p w14:paraId="65EE60BA" w14:textId="6EC07AB0" w:rsidR="00044228" w:rsidRDefault="00044228">
          <w:pPr>
            <w:pStyle w:val="Obsah2"/>
            <w:tabs>
              <w:tab w:val="left" w:pos="880"/>
              <w:tab w:val="right" w:leader="dot" w:pos="9062"/>
            </w:tabs>
            <w:rPr>
              <w:rFonts w:cstheme="minorBidi"/>
              <w:noProof/>
            </w:rPr>
          </w:pPr>
          <w:hyperlink w:anchor="_Toc80776488" w:history="1">
            <w:r w:rsidRPr="003C4818">
              <w:rPr>
                <w:rStyle w:val="Hypertextovodkaz"/>
                <w:noProof/>
              </w:rPr>
              <w:t>2.4</w:t>
            </w:r>
            <w:r>
              <w:rPr>
                <w:rFonts w:cstheme="minorBidi"/>
                <w:noProof/>
              </w:rPr>
              <w:tab/>
            </w:r>
            <w:r w:rsidRPr="003C4818">
              <w:rPr>
                <w:rStyle w:val="Hypertextovodkaz"/>
                <w:noProof/>
              </w:rPr>
              <w:t>Provoz a vnitřní režim</w:t>
            </w:r>
            <w:r>
              <w:rPr>
                <w:noProof/>
                <w:webHidden/>
              </w:rPr>
              <w:tab/>
            </w:r>
            <w:r>
              <w:rPr>
                <w:noProof/>
                <w:webHidden/>
              </w:rPr>
              <w:fldChar w:fldCharType="begin"/>
            </w:r>
            <w:r>
              <w:rPr>
                <w:noProof/>
                <w:webHidden/>
              </w:rPr>
              <w:instrText xml:space="preserve"> PAGEREF _Toc80776488 \h </w:instrText>
            </w:r>
            <w:r>
              <w:rPr>
                <w:noProof/>
                <w:webHidden/>
              </w:rPr>
            </w:r>
            <w:r>
              <w:rPr>
                <w:noProof/>
                <w:webHidden/>
              </w:rPr>
              <w:fldChar w:fldCharType="separate"/>
            </w:r>
            <w:r>
              <w:rPr>
                <w:noProof/>
                <w:webHidden/>
              </w:rPr>
              <w:t>13</w:t>
            </w:r>
            <w:r>
              <w:rPr>
                <w:noProof/>
                <w:webHidden/>
              </w:rPr>
              <w:fldChar w:fldCharType="end"/>
            </w:r>
          </w:hyperlink>
        </w:p>
        <w:p w14:paraId="0501BE6E" w14:textId="6769031F" w:rsidR="00044228" w:rsidRDefault="00044228">
          <w:pPr>
            <w:pStyle w:val="Obsah3"/>
            <w:tabs>
              <w:tab w:val="left" w:pos="1320"/>
              <w:tab w:val="right" w:leader="dot" w:pos="9062"/>
            </w:tabs>
            <w:rPr>
              <w:rFonts w:cstheme="minorBidi"/>
              <w:noProof/>
            </w:rPr>
          </w:pPr>
          <w:hyperlink w:anchor="_Toc80776489" w:history="1">
            <w:r w:rsidRPr="003C4818">
              <w:rPr>
                <w:rStyle w:val="Hypertextovodkaz"/>
                <w:noProof/>
              </w:rPr>
              <w:t>2.4.1</w:t>
            </w:r>
            <w:r>
              <w:rPr>
                <w:rFonts w:cstheme="minorBidi"/>
                <w:noProof/>
              </w:rPr>
              <w:tab/>
            </w:r>
            <w:r w:rsidRPr="003C4818">
              <w:rPr>
                <w:rStyle w:val="Hypertextovodkaz"/>
                <w:noProof/>
              </w:rPr>
              <w:t>Provoz UMŠ</w:t>
            </w:r>
            <w:r>
              <w:rPr>
                <w:noProof/>
                <w:webHidden/>
              </w:rPr>
              <w:tab/>
            </w:r>
            <w:r>
              <w:rPr>
                <w:noProof/>
                <w:webHidden/>
              </w:rPr>
              <w:fldChar w:fldCharType="begin"/>
            </w:r>
            <w:r>
              <w:rPr>
                <w:noProof/>
                <w:webHidden/>
              </w:rPr>
              <w:instrText xml:space="preserve"> PAGEREF _Toc80776489 \h </w:instrText>
            </w:r>
            <w:r>
              <w:rPr>
                <w:noProof/>
                <w:webHidden/>
              </w:rPr>
            </w:r>
            <w:r>
              <w:rPr>
                <w:noProof/>
                <w:webHidden/>
              </w:rPr>
              <w:fldChar w:fldCharType="separate"/>
            </w:r>
            <w:r>
              <w:rPr>
                <w:noProof/>
                <w:webHidden/>
              </w:rPr>
              <w:t>13</w:t>
            </w:r>
            <w:r>
              <w:rPr>
                <w:noProof/>
                <w:webHidden/>
              </w:rPr>
              <w:fldChar w:fldCharType="end"/>
            </w:r>
          </w:hyperlink>
        </w:p>
        <w:p w14:paraId="2EF322EE" w14:textId="2F97AF60" w:rsidR="00044228" w:rsidRDefault="00044228">
          <w:pPr>
            <w:pStyle w:val="Obsah3"/>
            <w:tabs>
              <w:tab w:val="left" w:pos="1320"/>
              <w:tab w:val="right" w:leader="dot" w:pos="9062"/>
            </w:tabs>
            <w:rPr>
              <w:rFonts w:cstheme="minorBidi"/>
              <w:noProof/>
            </w:rPr>
          </w:pPr>
          <w:hyperlink w:anchor="_Toc80776490" w:history="1">
            <w:r w:rsidRPr="003C4818">
              <w:rPr>
                <w:rStyle w:val="Hypertextovodkaz"/>
                <w:noProof/>
              </w:rPr>
              <w:t>2.4.2</w:t>
            </w:r>
            <w:r>
              <w:rPr>
                <w:rFonts w:cstheme="minorBidi"/>
                <w:noProof/>
              </w:rPr>
              <w:tab/>
            </w:r>
            <w:r w:rsidRPr="003C4818">
              <w:rPr>
                <w:rStyle w:val="Hypertextovodkaz"/>
                <w:noProof/>
              </w:rPr>
              <w:t>Organizační záležitosti</w:t>
            </w:r>
            <w:r>
              <w:rPr>
                <w:noProof/>
                <w:webHidden/>
              </w:rPr>
              <w:tab/>
            </w:r>
            <w:r>
              <w:rPr>
                <w:noProof/>
                <w:webHidden/>
              </w:rPr>
              <w:fldChar w:fldCharType="begin"/>
            </w:r>
            <w:r>
              <w:rPr>
                <w:noProof/>
                <w:webHidden/>
              </w:rPr>
              <w:instrText xml:space="preserve"> PAGEREF _Toc80776490 \h </w:instrText>
            </w:r>
            <w:r>
              <w:rPr>
                <w:noProof/>
                <w:webHidden/>
              </w:rPr>
            </w:r>
            <w:r>
              <w:rPr>
                <w:noProof/>
                <w:webHidden/>
              </w:rPr>
              <w:fldChar w:fldCharType="separate"/>
            </w:r>
            <w:r>
              <w:rPr>
                <w:noProof/>
                <w:webHidden/>
              </w:rPr>
              <w:t>14</w:t>
            </w:r>
            <w:r>
              <w:rPr>
                <w:noProof/>
                <w:webHidden/>
              </w:rPr>
              <w:fldChar w:fldCharType="end"/>
            </w:r>
          </w:hyperlink>
        </w:p>
        <w:p w14:paraId="408FDB4E" w14:textId="64D3D0E1" w:rsidR="00044228" w:rsidRDefault="00044228">
          <w:pPr>
            <w:pStyle w:val="Obsah3"/>
            <w:tabs>
              <w:tab w:val="left" w:pos="1320"/>
              <w:tab w:val="right" w:leader="dot" w:pos="9062"/>
            </w:tabs>
            <w:rPr>
              <w:rFonts w:cstheme="minorBidi"/>
              <w:noProof/>
            </w:rPr>
          </w:pPr>
          <w:hyperlink w:anchor="_Toc80776491" w:history="1">
            <w:r w:rsidRPr="003C4818">
              <w:rPr>
                <w:rStyle w:val="Hypertextovodkaz"/>
                <w:noProof/>
              </w:rPr>
              <w:t>2.4.3</w:t>
            </w:r>
            <w:r>
              <w:rPr>
                <w:rFonts w:cstheme="minorBidi"/>
                <w:noProof/>
              </w:rPr>
              <w:tab/>
            </w:r>
            <w:r w:rsidRPr="003C4818">
              <w:rPr>
                <w:rStyle w:val="Hypertextovodkaz"/>
                <w:noProof/>
              </w:rPr>
              <w:t>Denní režim UMŠ</w:t>
            </w:r>
            <w:r>
              <w:rPr>
                <w:noProof/>
                <w:webHidden/>
              </w:rPr>
              <w:tab/>
            </w:r>
            <w:r>
              <w:rPr>
                <w:noProof/>
                <w:webHidden/>
              </w:rPr>
              <w:fldChar w:fldCharType="begin"/>
            </w:r>
            <w:r>
              <w:rPr>
                <w:noProof/>
                <w:webHidden/>
              </w:rPr>
              <w:instrText xml:space="preserve"> PAGEREF _Toc80776491 \h </w:instrText>
            </w:r>
            <w:r>
              <w:rPr>
                <w:noProof/>
                <w:webHidden/>
              </w:rPr>
            </w:r>
            <w:r>
              <w:rPr>
                <w:noProof/>
                <w:webHidden/>
              </w:rPr>
              <w:fldChar w:fldCharType="separate"/>
            </w:r>
            <w:r>
              <w:rPr>
                <w:noProof/>
                <w:webHidden/>
              </w:rPr>
              <w:t>14</w:t>
            </w:r>
            <w:r>
              <w:rPr>
                <w:noProof/>
                <w:webHidden/>
              </w:rPr>
              <w:fldChar w:fldCharType="end"/>
            </w:r>
          </w:hyperlink>
        </w:p>
        <w:p w14:paraId="69DD06D1" w14:textId="1E52595D" w:rsidR="00044228" w:rsidRDefault="00044228">
          <w:pPr>
            <w:pStyle w:val="Obsah2"/>
            <w:tabs>
              <w:tab w:val="left" w:pos="880"/>
              <w:tab w:val="right" w:leader="dot" w:pos="9062"/>
            </w:tabs>
            <w:rPr>
              <w:rFonts w:cstheme="minorBidi"/>
              <w:noProof/>
            </w:rPr>
          </w:pPr>
          <w:hyperlink w:anchor="_Toc80776492" w:history="1">
            <w:r w:rsidRPr="003C4818">
              <w:rPr>
                <w:rStyle w:val="Hypertextovodkaz"/>
                <w:noProof/>
              </w:rPr>
              <w:t>2.5</w:t>
            </w:r>
            <w:r>
              <w:rPr>
                <w:rFonts w:cstheme="minorBidi"/>
                <w:noProof/>
              </w:rPr>
              <w:tab/>
            </w:r>
            <w:r w:rsidRPr="003C4818">
              <w:rPr>
                <w:rStyle w:val="Hypertextovodkaz"/>
                <w:noProof/>
              </w:rPr>
              <w:t>Zajištění bezpečnosti a ochrany zdraví</w:t>
            </w:r>
            <w:r>
              <w:rPr>
                <w:noProof/>
                <w:webHidden/>
              </w:rPr>
              <w:tab/>
            </w:r>
            <w:r>
              <w:rPr>
                <w:noProof/>
                <w:webHidden/>
              </w:rPr>
              <w:fldChar w:fldCharType="begin"/>
            </w:r>
            <w:r>
              <w:rPr>
                <w:noProof/>
                <w:webHidden/>
              </w:rPr>
              <w:instrText xml:space="preserve"> PAGEREF _Toc80776492 \h </w:instrText>
            </w:r>
            <w:r>
              <w:rPr>
                <w:noProof/>
                <w:webHidden/>
              </w:rPr>
            </w:r>
            <w:r>
              <w:rPr>
                <w:noProof/>
                <w:webHidden/>
              </w:rPr>
              <w:fldChar w:fldCharType="separate"/>
            </w:r>
            <w:r>
              <w:rPr>
                <w:noProof/>
                <w:webHidden/>
              </w:rPr>
              <w:t>15</w:t>
            </w:r>
            <w:r>
              <w:rPr>
                <w:noProof/>
                <w:webHidden/>
              </w:rPr>
              <w:fldChar w:fldCharType="end"/>
            </w:r>
          </w:hyperlink>
        </w:p>
        <w:p w14:paraId="5F5B64B4" w14:textId="2A1CEBAF" w:rsidR="00044228" w:rsidRDefault="00044228">
          <w:pPr>
            <w:pStyle w:val="Obsah3"/>
            <w:tabs>
              <w:tab w:val="left" w:pos="1320"/>
              <w:tab w:val="right" w:leader="dot" w:pos="9062"/>
            </w:tabs>
            <w:rPr>
              <w:rFonts w:cstheme="minorBidi"/>
              <w:noProof/>
            </w:rPr>
          </w:pPr>
          <w:hyperlink w:anchor="_Toc80776493" w:history="1">
            <w:r w:rsidRPr="003C4818">
              <w:rPr>
                <w:rStyle w:val="Hypertextovodkaz"/>
                <w:noProof/>
              </w:rPr>
              <w:t>2.5.1</w:t>
            </w:r>
            <w:r>
              <w:rPr>
                <w:rFonts w:cstheme="minorBidi"/>
                <w:noProof/>
              </w:rPr>
              <w:tab/>
            </w:r>
            <w:r w:rsidRPr="003C4818">
              <w:rPr>
                <w:rStyle w:val="Hypertextovodkaz"/>
                <w:noProof/>
              </w:rPr>
              <w:t>Zásady bezpečnosti při práci s dětmi</w:t>
            </w:r>
            <w:r>
              <w:rPr>
                <w:noProof/>
                <w:webHidden/>
              </w:rPr>
              <w:tab/>
            </w:r>
            <w:r>
              <w:rPr>
                <w:noProof/>
                <w:webHidden/>
              </w:rPr>
              <w:fldChar w:fldCharType="begin"/>
            </w:r>
            <w:r>
              <w:rPr>
                <w:noProof/>
                <w:webHidden/>
              </w:rPr>
              <w:instrText xml:space="preserve"> PAGEREF _Toc80776493 \h </w:instrText>
            </w:r>
            <w:r>
              <w:rPr>
                <w:noProof/>
                <w:webHidden/>
              </w:rPr>
            </w:r>
            <w:r>
              <w:rPr>
                <w:noProof/>
                <w:webHidden/>
              </w:rPr>
              <w:fldChar w:fldCharType="separate"/>
            </w:r>
            <w:r>
              <w:rPr>
                <w:noProof/>
                <w:webHidden/>
              </w:rPr>
              <w:t>15</w:t>
            </w:r>
            <w:r>
              <w:rPr>
                <w:noProof/>
                <w:webHidden/>
              </w:rPr>
              <w:fldChar w:fldCharType="end"/>
            </w:r>
          </w:hyperlink>
        </w:p>
        <w:p w14:paraId="503332FE" w14:textId="04320A0F" w:rsidR="00044228" w:rsidRDefault="00044228">
          <w:pPr>
            <w:pStyle w:val="Obsah2"/>
            <w:tabs>
              <w:tab w:val="left" w:pos="880"/>
              <w:tab w:val="right" w:leader="dot" w:pos="9062"/>
            </w:tabs>
            <w:rPr>
              <w:rFonts w:cstheme="minorBidi"/>
              <w:noProof/>
            </w:rPr>
          </w:pPr>
          <w:hyperlink w:anchor="_Toc80776494" w:history="1">
            <w:r w:rsidRPr="003C4818">
              <w:rPr>
                <w:rStyle w:val="Hypertextovodkaz"/>
                <w:noProof/>
              </w:rPr>
              <w:t>2.6</w:t>
            </w:r>
            <w:r>
              <w:rPr>
                <w:rFonts w:cstheme="minorBidi"/>
                <w:noProof/>
              </w:rPr>
              <w:tab/>
            </w:r>
            <w:r w:rsidRPr="003C4818">
              <w:rPr>
                <w:rStyle w:val="Hypertextovodkaz"/>
                <w:noProof/>
              </w:rPr>
              <w:t>Další ujednání</w:t>
            </w:r>
            <w:r>
              <w:rPr>
                <w:noProof/>
                <w:webHidden/>
              </w:rPr>
              <w:tab/>
            </w:r>
            <w:r>
              <w:rPr>
                <w:noProof/>
                <w:webHidden/>
              </w:rPr>
              <w:fldChar w:fldCharType="begin"/>
            </w:r>
            <w:r>
              <w:rPr>
                <w:noProof/>
                <w:webHidden/>
              </w:rPr>
              <w:instrText xml:space="preserve"> PAGEREF _Toc80776494 \h </w:instrText>
            </w:r>
            <w:r>
              <w:rPr>
                <w:noProof/>
                <w:webHidden/>
              </w:rPr>
            </w:r>
            <w:r>
              <w:rPr>
                <w:noProof/>
                <w:webHidden/>
              </w:rPr>
              <w:fldChar w:fldCharType="separate"/>
            </w:r>
            <w:r>
              <w:rPr>
                <w:noProof/>
                <w:webHidden/>
              </w:rPr>
              <w:t>16</w:t>
            </w:r>
            <w:r>
              <w:rPr>
                <w:noProof/>
                <w:webHidden/>
              </w:rPr>
              <w:fldChar w:fldCharType="end"/>
            </w:r>
          </w:hyperlink>
        </w:p>
        <w:p w14:paraId="2B0F4BB2" w14:textId="7499CAE6" w:rsidR="00170BCA" w:rsidRPr="00662060" w:rsidRDefault="00170BCA" w:rsidP="004C1D4E">
          <w:pPr>
            <w:rPr>
              <w:sz w:val="22"/>
              <w:szCs w:val="22"/>
            </w:rPr>
          </w:pPr>
          <w:r w:rsidRPr="00662060">
            <w:rPr>
              <w:b/>
              <w:bCs/>
              <w:sz w:val="22"/>
              <w:szCs w:val="22"/>
            </w:rPr>
            <w:fldChar w:fldCharType="end"/>
          </w:r>
        </w:p>
      </w:sdtContent>
    </w:sdt>
    <w:p w14:paraId="0F5A6A5F" w14:textId="77777777" w:rsidR="00170BCA" w:rsidRPr="00662060" w:rsidRDefault="00170BCA" w:rsidP="004C1D4E">
      <w:pPr>
        <w:pStyle w:val="Odstavecseseznamem"/>
        <w:autoSpaceDE w:val="0"/>
        <w:autoSpaceDN w:val="0"/>
        <w:adjustRightInd w:val="0"/>
        <w:ind w:left="567" w:hanging="708"/>
        <w:outlineLvl w:val="0"/>
        <w:rPr>
          <w:rFonts w:eastAsia="Calibri"/>
          <w:b/>
          <w:bCs/>
          <w:color w:val="000000" w:themeColor="text1"/>
          <w:sz w:val="22"/>
          <w:szCs w:val="22"/>
        </w:rPr>
      </w:pPr>
    </w:p>
    <w:p w14:paraId="60CBDC15" w14:textId="24C78C6D" w:rsidR="007E719B" w:rsidRPr="00370E2F" w:rsidRDefault="007E719B" w:rsidP="004C1D4E">
      <w:pPr>
        <w:pStyle w:val="Nadpis1"/>
        <w:spacing w:line="240" w:lineRule="auto"/>
      </w:pPr>
      <w:bookmarkStart w:id="1" w:name="_Toc459896674"/>
      <w:bookmarkStart w:id="2" w:name="_Toc80776466"/>
      <w:r w:rsidRPr="00370E2F">
        <w:lastRenderedPageBreak/>
        <w:t>Identifikační údaje</w:t>
      </w:r>
      <w:bookmarkEnd w:id="1"/>
      <w:bookmarkEnd w:id="2"/>
    </w:p>
    <w:p w14:paraId="12E2B74C" w14:textId="77777777" w:rsidR="00832E57" w:rsidRPr="00370E2F" w:rsidRDefault="00832E57" w:rsidP="00832E57">
      <w:pPr>
        <w:ind w:left="567" w:hanging="708"/>
        <w:rPr>
          <w:color w:val="000000" w:themeColor="text1"/>
          <w:sz w:val="22"/>
          <w:szCs w:val="22"/>
          <w:lang w:eastAsia="x-none"/>
        </w:rPr>
      </w:pPr>
    </w:p>
    <w:p w14:paraId="1E9E9010"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Název: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Univerzitní mateřská škola Qočna</w:t>
      </w:r>
    </w:p>
    <w:p w14:paraId="44098B28" w14:textId="77777777" w:rsidR="00832E57" w:rsidRPr="00A00BD5" w:rsidRDefault="00832E57" w:rsidP="00832E57">
      <w:pPr>
        <w:ind w:left="567" w:hanging="708"/>
        <w:rPr>
          <w:color w:val="000000" w:themeColor="text1"/>
          <w:sz w:val="22"/>
          <w:szCs w:val="22"/>
        </w:rPr>
      </w:pPr>
    </w:p>
    <w:p w14:paraId="3D2C531A"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Adresa školy: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Pr>
          <w:color w:val="000000" w:themeColor="text1"/>
          <w:sz w:val="22"/>
          <w:szCs w:val="22"/>
        </w:rPr>
        <w:t>n</w:t>
      </w:r>
      <w:r w:rsidRPr="00A00BD5">
        <w:rPr>
          <w:color w:val="000000" w:themeColor="text1"/>
          <w:sz w:val="22"/>
          <w:szCs w:val="22"/>
        </w:rPr>
        <w:t>ám. T. G. Masaryka 3050, 760 01 Zlín</w:t>
      </w:r>
    </w:p>
    <w:p w14:paraId="687CD08E" w14:textId="77777777" w:rsidR="00832E57" w:rsidRPr="00A00BD5" w:rsidRDefault="00832E57" w:rsidP="00832E57">
      <w:pPr>
        <w:ind w:left="567" w:hanging="708"/>
        <w:rPr>
          <w:color w:val="000000" w:themeColor="text1"/>
          <w:sz w:val="22"/>
          <w:szCs w:val="22"/>
        </w:rPr>
      </w:pPr>
    </w:p>
    <w:p w14:paraId="1759B5B3"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Právní forma: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školská právnická osoba</w:t>
      </w:r>
    </w:p>
    <w:p w14:paraId="679C4CE5" w14:textId="77777777" w:rsidR="00832E57" w:rsidRPr="00A00BD5" w:rsidRDefault="00832E57" w:rsidP="00832E57">
      <w:pPr>
        <w:ind w:left="567" w:hanging="708"/>
        <w:rPr>
          <w:color w:val="000000" w:themeColor="text1"/>
          <w:sz w:val="22"/>
          <w:szCs w:val="22"/>
        </w:rPr>
      </w:pPr>
    </w:p>
    <w:p w14:paraId="723EE839"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IČO:</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01 88 98 93</w:t>
      </w:r>
    </w:p>
    <w:p w14:paraId="725FB649" w14:textId="77777777" w:rsidR="00832E57" w:rsidRPr="00A00BD5" w:rsidRDefault="00832E57" w:rsidP="00832E57">
      <w:pPr>
        <w:ind w:left="567" w:hanging="708"/>
        <w:rPr>
          <w:color w:val="000000" w:themeColor="text1"/>
          <w:sz w:val="22"/>
          <w:szCs w:val="22"/>
        </w:rPr>
      </w:pPr>
    </w:p>
    <w:p w14:paraId="5CE0F7CB"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Zřizovatel: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Univerzita Tomáše Bati ve Zlíně</w:t>
      </w:r>
    </w:p>
    <w:p w14:paraId="3D8F0887" w14:textId="77777777" w:rsidR="00832E57" w:rsidRPr="00A00BD5" w:rsidRDefault="00832E57" w:rsidP="00832E57">
      <w:pPr>
        <w:ind w:left="567" w:hanging="708"/>
        <w:rPr>
          <w:color w:val="000000" w:themeColor="text1"/>
          <w:sz w:val="22"/>
          <w:szCs w:val="22"/>
        </w:rPr>
      </w:pPr>
    </w:p>
    <w:p w14:paraId="3346FE75"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Ředitelka školy: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Pr>
          <w:color w:val="000000" w:themeColor="text1"/>
          <w:sz w:val="22"/>
          <w:szCs w:val="22"/>
        </w:rPr>
        <w:t>Mgr. Hana Forstová</w:t>
      </w:r>
    </w:p>
    <w:p w14:paraId="459C990F" w14:textId="77777777" w:rsidR="00832E57" w:rsidRPr="00A00BD5" w:rsidRDefault="00832E57" w:rsidP="00832E57">
      <w:pPr>
        <w:ind w:left="567" w:hanging="708"/>
        <w:rPr>
          <w:color w:val="000000" w:themeColor="text1"/>
          <w:sz w:val="22"/>
          <w:szCs w:val="22"/>
        </w:rPr>
      </w:pPr>
    </w:p>
    <w:p w14:paraId="23A8A406" w14:textId="3ED06EE8"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Telefon ředitelna: </w:t>
      </w:r>
      <w:r w:rsidRPr="00A00BD5">
        <w:rPr>
          <w:color w:val="000000" w:themeColor="text1"/>
          <w:sz w:val="22"/>
          <w:szCs w:val="22"/>
        </w:rPr>
        <w:tab/>
      </w:r>
      <w:r w:rsidRPr="00A00BD5">
        <w:rPr>
          <w:color w:val="000000" w:themeColor="text1"/>
          <w:sz w:val="22"/>
          <w:szCs w:val="22"/>
        </w:rPr>
        <w:tab/>
        <w:t>+420 57 603 601</w:t>
      </w:r>
      <w:r w:rsidR="002C0CD8">
        <w:rPr>
          <w:color w:val="000000" w:themeColor="text1"/>
          <w:sz w:val="22"/>
          <w:szCs w:val="22"/>
        </w:rPr>
        <w:t>6</w:t>
      </w:r>
      <w:r>
        <w:rPr>
          <w:color w:val="000000" w:themeColor="text1"/>
          <w:sz w:val="22"/>
          <w:szCs w:val="22"/>
        </w:rPr>
        <w:t>, 733593651</w:t>
      </w:r>
    </w:p>
    <w:p w14:paraId="17A95046" w14:textId="77777777" w:rsidR="00832E57" w:rsidRPr="00A00BD5" w:rsidRDefault="00832E57" w:rsidP="00832E57">
      <w:pPr>
        <w:ind w:left="567" w:hanging="708"/>
        <w:rPr>
          <w:color w:val="000000" w:themeColor="text1"/>
          <w:sz w:val="22"/>
          <w:szCs w:val="22"/>
        </w:rPr>
      </w:pPr>
    </w:p>
    <w:p w14:paraId="55795BF4"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E-mail ředitelka školy:</w:t>
      </w:r>
      <w:r w:rsidRPr="00A00BD5">
        <w:rPr>
          <w:color w:val="000000" w:themeColor="text1"/>
          <w:sz w:val="22"/>
          <w:szCs w:val="22"/>
        </w:rPr>
        <w:tab/>
      </w:r>
      <w:r w:rsidRPr="00A00BD5">
        <w:rPr>
          <w:color w:val="000000" w:themeColor="text1"/>
          <w:sz w:val="22"/>
          <w:szCs w:val="22"/>
        </w:rPr>
        <w:tab/>
      </w:r>
      <w:hyperlink r:id="rId11" w:history="1">
        <w:r w:rsidRPr="00B5226F">
          <w:rPr>
            <w:rStyle w:val="Hypertextovodkaz"/>
            <w:rFonts w:eastAsia="Trebuchet MS"/>
            <w:b/>
            <w:sz w:val="22"/>
            <w:szCs w:val="22"/>
          </w:rPr>
          <w:t>qocna@utb.cz</w:t>
        </w:r>
      </w:hyperlink>
    </w:p>
    <w:p w14:paraId="2BC98745" w14:textId="77777777" w:rsidR="00832E57" w:rsidRPr="00A00BD5" w:rsidRDefault="00832E57" w:rsidP="00832E57">
      <w:pPr>
        <w:rPr>
          <w:color w:val="000000" w:themeColor="text1"/>
          <w:sz w:val="22"/>
          <w:szCs w:val="22"/>
        </w:rPr>
      </w:pP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p>
    <w:p w14:paraId="6D571D8F"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Slunečná třída:</w:t>
      </w:r>
      <w:r w:rsidRPr="00A00BD5">
        <w:rPr>
          <w:color w:val="000000" w:themeColor="text1"/>
          <w:sz w:val="22"/>
          <w:szCs w:val="22"/>
        </w:rPr>
        <w:tab/>
      </w:r>
      <w:r w:rsidRPr="00A00BD5">
        <w:rPr>
          <w:color w:val="000000" w:themeColor="text1"/>
          <w:sz w:val="22"/>
          <w:szCs w:val="22"/>
        </w:rPr>
        <w:tab/>
      </w:r>
      <w:r>
        <w:rPr>
          <w:color w:val="000000" w:themeColor="text1"/>
          <w:sz w:val="22"/>
          <w:szCs w:val="22"/>
        </w:rPr>
        <w:t xml:space="preserve">            </w:t>
      </w:r>
      <w:r w:rsidRPr="00A00BD5">
        <w:rPr>
          <w:color w:val="000000" w:themeColor="text1"/>
          <w:sz w:val="22"/>
          <w:szCs w:val="22"/>
        </w:rPr>
        <w:t>+420 57 603 6012</w:t>
      </w:r>
      <w:r>
        <w:rPr>
          <w:color w:val="000000" w:themeColor="text1"/>
          <w:sz w:val="22"/>
          <w:szCs w:val="22"/>
        </w:rPr>
        <w:t>, slunecna@qocna.utb.cz</w:t>
      </w:r>
    </w:p>
    <w:p w14:paraId="4215D955" w14:textId="77777777" w:rsidR="00832E57" w:rsidRPr="00A00BD5" w:rsidRDefault="00832E57" w:rsidP="00832E57">
      <w:pPr>
        <w:ind w:left="567" w:hanging="708"/>
        <w:rPr>
          <w:color w:val="000000" w:themeColor="text1"/>
          <w:sz w:val="22"/>
          <w:szCs w:val="22"/>
        </w:rPr>
      </w:pPr>
    </w:p>
    <w:p w14:paraId="5B3F5863"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Dešťová třída:</w:t>
      </w:r>
      <w:r w:rsidRPr="00A00BD5">
        <w:rPr>
          <w:color w:val="000000" w:themeColor="text1"/>
          <w:sz w:val="22"/>
          <w:szCs w:val="22"/>
        </w:rPr>
        <w:tab/>
      </w:r>
      <w:r w:rsidRPr="00A00BD5">
        <w:rPr>
          <w:color w:val="000000" w:themeColor="text1"/>
          <w:sz w:val="22"/>
          <w:szCs w:val="22"/>
        </w:rPr>
        <w:tab/>
      </w:r>
      <w:r>
        <w:rPr>
          <w:color w:val="000000" w:themeColor="text1"/>
          <w:sz w:val="22"/>
          <w:szCs w:val="22"/>
        </w:rPr>
        <w:t xml:space="preserve">            </w:t>
      </w:r>
      <w:r w:rsidRPr="00A00BD5">
        <w:rPr>
          <w:color w:val="000000" w:themeColor="text1"/>
          <w:sz w:val="22"/>
          <w:szCs w:val="22"/>
        </w:rPr>
        <w:t>+420 57 603 6013</w:t>
      </w:r>
      <w:r>
        <w:rPr>
          <w:color w:val="000000" w:themeColor="text1"/>
          <w:sz w:val="22"/>
          <w:szCs w:val="22"/>
        </w:rPr>
        <w:t>, destova@qocna.utb.cz</w:t>
      </w:r>
      <w:r w:rsidRPr="00A00BD5">
        <w:rPr>
          <w:color w:val="000000" w:themeColor="text1"/>
          <w:sz w:val="22"/>
          <w:szCs w:val="22"/>
        </w:rPr>
        <w:t xml:space="preserve"> </w:t>
      </w:r>
    </w:p>
    <w:p w14:paraId="282EA4E2" w14:textId="77777777" w:rsidR="00832E57" w:rsidRPr="00A00BD5" w:rsidRDefault="00832E57" w:rsidP="00832E57">
      <w:pPr>
        <w:ind w:left="567" w:hanging="708"/>
        <w:rPr>
          <w:color w:val="000000" w:themeColor="text1"/>
          <w:sz w:val="22"/>
          <w:szCs w:val="22"/>
        </w:rPr>
      </w:pPr>
    </w:p>
    <w:p w14:paraId="2078408E"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 Duhová třída:</w:t>
      </w:r>
      <w:r w:rsidRPr="00A00BD5">
        <w:rPr>
          <w:color w:val="000000" w:themeColor="text1"/>
          <w:sz w:val="22"/>
          <w:szCs w:val="22"/>
        </w:rPr>
        <w:tab/>
      </w:r>
      <w:r w:rsidRPr="00A00BD5">
        <w:rPr>
          <w:color w:val="000000" w:themeColor="text1"/>
          <w:sz w:val="22"/>
          <w:szCs w:val="22"/>
        </w:rPr>
        <w:tab/>
      </w:r>
      <w:r>
        <w:rPr>
          <w:color w:val="000000" w:themeColor="text1"/>
          <w:sz w:val="22"/>
          <w:szCs w:val="22"/>
        </w:rPr>
        <w:t xml:space="preserve">            </w:t>
      </w:r>
      <w:r w:rsidRPr="00A00BD5">
        <w:rPr>
          <w:color w:val="000000" w:themeColor="text1"/>
          <w:sz w:val="22"/>
          <w:szCs w:val="22"/>
        </w:rPr>
        <w:t>+420 57 603 6014</w:t>
      </w:r>
      <w:r>
        <w:rPr>
          <w:color w:val="000000" w:themeColor="text1"/>
          <w:sz w:val="22"/>
          <w:szCs w:val="22"/>
        </w:rPr>
        <w:t>, duhova@qocna.utb.cz</w:t>
      </w:r>
    </w:p>
    <w:p w14:paraId="405141E1" w14:textId="77777777" w:rsidR="00832E57" w:rsidRPr="00A00BD5" w:rsidRDefault="00832E57" w:rsidP="00832E57">
      <w:pPr>
        <w:ind w:left="567" w:hanging="708"/>
        <w:rPr>
          <w:color w:val="000000" w:themeColor="text1"/>
          <w:sz w:val="22"/>
          <w:szCs w:val="22"/>
        </w:rPr>
      </w:pPr>
    </w:p>
    <w:p w14:paraId="08593AB8" w14:textId="61A0D0ED"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Webové stránky: </w:t>
      </w:r>
      <w:r w:rsidRPr="00A00BD5">
        <w:rPr>
          <w:color w:val="000000" w:themeColor="text1"/>
          <w:sz w:val="22"/>
          <w:szCs w:val="22"/>
        </w:rPr>
        <w:tab/>
      </w:r>
      <w:r w:rsidRPr="00A00BD5">
        <w:rPr>
          <w:color w:val="000000" w:themeColor="text1"/>
          <w:sz w:val="22"/>
          <w:szCs w:val="22"/>
        </w:rPr>
        <w:tab/>
        <w:t xml:space="preserve">             </w:t>
      </w:r>
      <w:hyperlink r:id="rId12" w:history="1">
        <w:r w:rsidR="002C0CD8" w:rsidRPr="00CF0FC7">
          <w:rPr>
            <w:rStyle w:val="Hypertextovodkaz"/>
            <w:rFonts w:eastAsia="Trebuchet MS"/>
            <w:sz w:val="22"/>
            <w:szCs w:val="22"/>
          </w:rPr>
          <w:t>www.new.qocna.utb.cz</w:t>
        </w:r>
      </w:hyperlink>
    </w:p>
    <w:p w14:paraId="622E607C" w14:textId="77777777" w:rsidR="00832E57" w:rsidRPr="00A00BD5" w:rsidRDefault="00832E57" w:rsidP="00832E57">
      <w:pPr>
        <w:ind w:left="567" w:hanging="708"/>
        <w:rPr>
          <w:color w:val="000000" w:themeColor="text1"/>
          <w:sz w:val="22"/>
          <w:szCs w:val="22"/>
        </w:rPr>
      </w:pPr>
    </w:p>
    <w:p w14:paraId="2838655E"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Kapacita:</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61 dětí</w:t>
      </w:r>
    </w:p>
    <w:p w14:paraId="16958557" w14:textId="77777777" w:rsidR="00832E57" w:rsidRPr="00A00BD5" w:rsidRDefault="00832E57" w:rsidP="00832E57">
      <w:pPr>
        <w:ind w:left="567" w:hanging="708"/>
        <w:rPr>
          <w:color w:val="000000" w:themeColor="text1"/>
          <w:sz w:val="22"/>
          <w:szCs w:val="22"/>
        </w:rPr>
      </w:pPr>
    </w:p>
    <w:p w14:paraId="01292B4F"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 xml:space="preserve">Počet tříd: </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t>3 (1. třída - 24 dětí, 2. třída – 24 dětí, 3. třída – 13 dětí)</w:t>
      </w:r>
    </w:p>
    <w:p w14:paraId="236F1ADE" w14:textId="77777777" w:rsidR="00832E57" w:rsidRPr="00A00BD5" w:rsidRDefault="00832E57" w:rsidP="00832E57">
      <w:pPr>
        <w:ind w:left="567" w:hanging="708"/>
        <w:rPr>
          <w:color w:val="000000" w:themeColor="text1"/>
          <w:sz w:val="22"/>
          <w:szCs w:val="22"/>
        </w:rPr>
      </w:pPr>
    </w:p>
    <w:p w14:paraId="78666DB8" w14:textId="77777777" w:rsidR="00832E57" w:rsidRPr="00A00BD5" w:rsidRDefault="00832E57" w:rsidP="00832E57">
      <w:pPr>
        <w:ind w:left="567" w:hanging="708"/>
        <w:rPr>
          <w:color w:val="000000" w:themeColor="text1"/>
          <w:sz w:val="22"/>
          <w:szCs w:val="22"/>
        </w:rPr>
      </w:pPr>
      <w:r w:rsidRPr="00A00BD5">
        <w:rPr>
          <w:color w:val="000000" w:themeColor="text1"/>
          <w:sz w:val="22"/>
          <w:szCs w:val="22"/>
        </w:rPr>
        <w:t>Provozní doba:</w:t>
      </w:r>
      <w:r w:rsidRPr="00A00BD5">
        <w:rPr>
          <w:color w:val="000000" w:themeColor="text1"/>
          <w:sz w:val="22"/>
          <w:szCs w:val="22"/>
        </w:rPr>
        <w:tab/>
      </w:r>
      <w:r w:rsidRPr="00A00BD5">
        <w:rPr>
          <w:color w:val="000000" w:themeColor="text1"/>
          <w:sz w:val="22"/>
          <w:szCs w:val="22"/>
        </w:rPr>
        <w:tab/>
      </w:r>
      <w:r w:rsidRPr="00A00BD5">
        <w:rPr>
          <w:color w:val="000000" w:themeColor="text1"/>
          <w:sz w:val="22"/>
          <w:szCs w:val="22"/>
        </w:rPr>
        <w:tab/>
      </w:r>
      <w:r>
        <w:rPr>
          <w:color w:val="000000" w:themeColor="text1"/>
          <w:sz w:val="22"/>
          <w:szCs w:val="22"/>
        </w:rPr>
        <w:t>6:45</w:t>
      </w:r>
      <w:r w:rsidRPr="00A00BD5">
        <w:rPr>
          <w:color w:val="000000" w:themeColor="text1"/>
          <w:sz w:val="22"/>
          <w:szCs w:val="22"/>
        </w:rPr>
        <w:t xml:space="preserve"> – 17:00</w:t>
      </w:r>
    </w:p>
    <w:p w14:paraId="0C8C2498" w14:textId="77777777" w:rsidR="00832E57" w:rsidRPr="00A00BD5" w:rsidRDefault="00832E57" w:rsidP="00832E57">
      <w:pPr>
        <w:pStyle w:val="Odstavecseseznamem1"/>
        <w:spacing w:line="240" w:lineRule="auto"/>
        <w:ind w:left="567" w:hanging="708"/>
        <w:rPr>
          <w:rFonts w:ascii="Times New Roman" w:hAnsi="Times New Roman" w:cs="Times New Roman"/>
          <w:color w:val="000000" w:themeColor="text1"/>
          <w:sz w:val="22"/>
          <w:szCs w:val="22"/>
          <w:u w:val="none"/>
        </w:rPr>
      </w:pPr>
    </w:p>
    <w:p w14:paraId="776496EF" w14:textId="77777777" w:rsidR="00832E57" w:rsidRPr="00A00BD5" w:rsidRDefault="00832E57" w:rsidP="00832E57">
      <w:pPr>
        <w:tabs>
          <w:tab w:val="left" w:pos="1426"/>
        </w:tabs>
        <w:ind w:left="567" w:hanging="708"/>
        <w:rPr>
          <w:color w:val="000000" w:themeColor="text1"/>
          <w:sz w:val="22"/>
          <w:szCs w:val="22"/>
        </w:rPr>
      </w:pPr>
    </w:p>
    <w:p w14:paraId="68FF461C" w14:textId="77777777" w:rsidR="00832E57" w:rsidRPr="00A00BD5" w:rsidRDefault="00832E57" w:rsidP="00832E57">
      <w:pPr>
        <w:tabs>
          <w:tab w:val="left" w:pos="1426"/>
        </w:tabs>
        <w:ind w:left="567" w:hanging="708"/>
        <w:rPr>
          <w:color w:val="000000" w:themeColor="text1"/>
          <w:sz w:val="22"/>
          <w:szCs w:val="22"/>
        </w:rPr>
      </w:pPr>
      <w:r w:rsidRPr="00A00BD5">
        <w:rPr>
          <w:color w:val="000000" w:themeColor="text1"/>
          <w:sz w:val="22"/>
          <w:szCs w:val="22"/>
        </w:rPr>
        <w:t xml:space="preserve">Účinnost dokumentu: </w:t>
      </w:r>
      <w:r w:rsidRPr="00A00BD5">
        <w:rPr>
          <w:color w:val="000000" w:themeColor="text1"/>
          <w:sz w:val="22"/>
          <w:szCs w:val="22"/>
        </w:rPr>
        <w:tab/>
      </w:r>
      <w:r w:rsidRPr="00A00BD5">
        <w:rPr>
          <w:color w:val="000000" w:themeColor="text1"/>
          <w:sz w:val="22"/>
          <w:szCs w:val="22"/>
        </w:rPr>
        <w:tab/>
      </w:r>
      <w:r>
        <w:rPr>
          <w:color w:val="000000" w:themeColor="text1"/>
          <w:sz w:val="22"/>
          <w:szCs w:val="22"/>
        </w:rPr>
        <w:t>1. 9. 2021</w:t>
      </w:r>
    </w:p>
    <w:p w14:paraId="2431809B" w14:textId="77777777" w:rsidR="00832E57" w:rsidRPr="00A00BD5" w:rsidRDefault="00832E57" w:rsidP="00832E57">
      <w:pPr>
        <w:tabs>
          <w:tab w:val="left" w:pos="1426"/>
        </w:tabs>
        <w:ind w:left="567" w:hanging="708"/>
        <w:rPr>
          <w:color w:val="000000" w:themeColor="text1"/>
          <w:sz w:val="22"/>
          <w:szCs w:val="22"/>
        </w:rPr>
      </w:pPr>
    </w:p>
    <w:p w14:paraId="1A1F8B62" w14:textId="77777777" w:rsidR="00832E57" w:rsidRPr="00A00BD5" w:rsidRDefault="00832E57" w:rsidP="00832E57">
      <w:pPr>
        <w:tabs>
          <w:tab w:val="left" w:pos="1426"/>
        </w:tabs>
        <w:ind w:left="567" w:hanging="708"/>
        <w:rPr>
          <w:color w:val="000000" w:themeColor="text1"/>
          <w:sz w:val="22"/>
          <w:szCs w:val="22"/>
        </w:rPr>
      </w:pPr>
      <w:r w:rsidRPr="00A00BD5">
        <w:rPr>
          <w:color w:val="000000" w:themeColor="text1"/>
          <w:sz w:val="22"/>
          <w:szCs w:val="22"/>
        </w:rPr>
        <w:t xml:space="preserve">Aktualizováno dne: </w:t>
      </w:r>
      <w:r w:rsidRPr="00A00BD5">
        <w:rPr>
          <w:color w:val="000000" w:themeColor="text1"/>
          <w:sz w:val="22"/>
          <w:szCs w:val="22"/>
        </w:rPr>
        <w:tab/>
      </w:r>
      <w:r w:rsidRPr="00A00BD5">
        <w:rPr>
          <w:color w:val="000000" w:themeColor="text1"/>
          <w:sz w:val="22"/>
          <w:szCs w:val="22"/>
        </w:rPr>
        <w:tab/>
      </w:r>
      <w:r>
        <w:rPr>
          <w:color w:val="000000" w:themeColor="text1"/>
          <w:sz w:val="22"/>
          <w:szCs w:val="22"/>
        </w:rPr>
        <w:t>23. 8. 2021</w:t>
      </w:r>
    </w:p>
    <w:p w14:paraId="4732F69C" w14:textId="77777777" w:rsidR="00832E57" w:rsidRPr="00370E2F" w:rsidRDefault="00832E57" w:rsidP="00832E57">
      <w:pPr>
        <w:pStyle w:val="Odstavecseseznamem"/>
        <w:tabs>
          <w:tab w:val="left" w:pos="1426"/>
        </w:tabs>
        <w:ind w:left="567" w:hanging="708"/>
        <w:rPr>
          <w:color w:val="000000" w:themeColor="text1"/>
          <w:sz w:val="22"/>
          <w:szCs w:val="22"/>
        </w:rPr>
      </w:pPr>
    </w:p>
    <w:p w14:paraId="092B8781" w14:textId="77777777" w:rsidR="00832E57" w:rsidRPr="00370E2F" w:rsidRDefault="00832E57" w:rsidP="00832E57">
      <w:pPr>
        <w:spacing w:after="200"/>
        <w:ind w:left="567" w:hanging="708"/>
        <w:rPr>
          <w:b/>
          <w:color w:val="000000" w:themeColor="text1"/>
          <w:sz w:val="22"/>
          <w:szCs w:val="22"/>
        </w:rPr>
      </w:pPr>
      <w:r w:rsidRPr="00370E2F">
        <w:rPr>
          <w:b/>
          <w:color w:val="000000" w:themeColor="text1"/>
          <w:sz w:val="22"/>
          <w:szCs w:val="22"/>
        </w:rPr>
        <w:br w:type="page"/>
      </w:r>
    </w:p>
    <w:p w14:paraId="65FA289E" w14:textId="77777777" w:rsidR="00832E57" w:rsidRPr="00370E2F" w:rsidRDefault="00832E57" w:rsidP="00832E57">
      <w:pPr>
        <w:pStyle w:val="Nadpis1"/>
        <w:spacing w:line="240" w:lineRule="auto"/>
        <w:jc w:val="both"/>
      </w:pPr>
      <w:bookmarkStart w:id="3" w:name="_Toc80776467"/>
      <w:r w:rsidRPr="00370E2F">
        <w:rPr>
          <w:lang w:val="cs-CZ"/>
        </w:rPr>
        <w:lastRenderedPageBreak/>
        <w:t>Předškolní vzdělávání</w:t>
      </w:r>
      <w:bookmarkEnd w:id="3"/>
    </w:p>
    <w:p w14:paraId="48F51D8C" w14:textId="77777777" w:rsidR="00832E57" w:rsidRPr="00370E2F" w:rsidRDefault="00832E57" w:rsidP="00832E57">
      <w:pPr>
        <w:jc w:val="both"/>
        <w:rPr>
          <w:color w:val="000000" w:themeColor="text1"/>
          <w:sz w:val="22"/>
          <w:szCs w:val="22"/>
        </w:rPr>
      </w:pPr>
    </w:p>
    <w:p w14:paraId="7E7B7021" w14:textId="77777777" w:rsidR="00832E57" w:rsidRPr="004C1D4E" w:rsidRDefault="00832E57" w:rsidP="00832E57">
      <w:pPr>
        <w:pStyle w:val="Nadpis2"/>
        <w:spacing w:line="240" w:lineRule="auto"/>
        <w:jc w:val="both"/>
        <w:rPr>
          <w:sz w:val="24"/>
          <w:szCs w:val="24"/>
        </w:rPr>
      </w:pPr>
      <w:bookmarkStart w:id="4" w:name="_Toc80776468"/>
      <w:r w:rsidRPr="004C1D4E">
        <w:rPr>
          <w:sz w:val="24"/>
          <w:szCs w:val="24"/>
        </w:rPr>
        <w:t>Cíle předškolního vzdělávání</w:t>
      </w:r>
      <w:bookmarkEnd w:id="4"/>
      <w:r w:rsidRPr="004C1D4E">
        <w:rPr>
          <w:sz w:val="24"/>
          <w:szCs w:val="24"/>
        </w:rPr>
        <w:t xml:space="preserve"> </w:t>
      </w:r>
    </w:p>
    <w:p w14:paraId="60898DE2" w14:textId="77777777" w:rsidR="00832E57" w:rsidRPr="00370E2F" w:rsidRDefault="00832E57" w:rsidP="00832E57">
      <w:pPr>
        <w:jc w:val="both"/>
        <w:rPr>
          <w:strike/>
          <w:color w:val="000000" w:themeColor="text1"/>
          <w:sz w:val="22"/>
          <w:szCs w:val="22"/>
        </w:rPr>
      </w:pPr>
    </w:p>
    <w:p w14:paraId="18150686" w14:textId="77777777"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sz w:val="22"/>
          <w:szCs w:val="22"/>
        </w:rPr>
        <w:t xml:space="preserve">Vést děti přirozeným respektujícím způsobem k úctě k sobě samému i svému okolí, budování jejich zdravého sebevědomí (nebojí se vyjádřit svůj názor) </w:t>
      </w:r>
    </w:p>
    <w:p w14:paraId="79A7F9F9" w14:textId="77777777" w:rsidR="00832E57" w:rsidRPr="00370E2F" w:rsidRDefault="00832E57" w:rsidP="00832E57">
      <w:pPr>
        <w:pStyle w:val="Odstavecseseznamem"/>
        <w:numPr>
          <w:ilvl w:val="0"/>
          <w:numId w:val="15"/>
        </w:numPr>
        <w:spacing w:after="240"/>
        <w:jc w:val="both"/>
        <w:rPr>
          <w:color w:val="000000" w:themeColor="text1"/>
          <w:sz w:val="22"/>
          <w:szCs w:val="22"/>
        </w:rPr>
      </w:pPr>
      <w:r>
        <w:rPr>
          <w:color w:val="000000"/>
          <w:sz w:val="22"/>
          <w:szCs w:val="22"/>
        </w:rPr>
        <w:t>Vést děti k</w:t>
      </w:r>
      <w:r w:rsidRPr="00370E2F">
        <w:rPr>
          <w:color w:val="000000"/>
          <w:sz w:val="22"/>
          <w:szCs w:val="22"/>
        </w:rPr>
        <w:t xml:space="preserve"> zodpovědnosti za své chování a jednání </w:t>
      </w:r>
    </w:p>
    <w:p w14:paraId="3C2DC79C" w14:textId="77777777"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sz w:val="22"/>
          <w:szCs w:val="22"/>
        </w:rPr>
        <w:t xml:space="preserve">Rozvíjet dítě ve všech oblastech skrze klíčové kompetence (viz RVP PV) </w:t>
      </w:r>
    </w:p>
    <w:p w14:paraId="434F72C7" w14:textId="77777777"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sz w:val="22"/>
          <w:szCs w:val="22"/>
        </w:rPr>
        <w:t xml:space="preserve">Hledat, podpořit a rozvíjet přirozenou profilaci dítěte, poukázat na excelenci dítěte v určitých oblastech </w:t>
      </w:r>
    </w:p>
    <w:p w14:paraId="59F32498" w14:textId="77777777"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sz w:val="22"/>
          <w:szCs w:val="22"/>
        </w:rPr>
        <w:t xml:space="preserve">Rozvíjet osobnost dítěte vzhledem k jeho specifikům </w:t>
      </w:r>
    </w:p>
    <w:p w14:paraId="5FCFAF10" w14:textId="77777777" w:rsidR="00832E57" w:rsidRPr="0000463C" w:rsidRDefault="00832E57" w:rsidP="00832E57">
      <w:pPr>
        <w:pStyle w:val="Odstavecseseznamem"/>
        <w:numPr>
          <w:ilvl w:val="0"/>
          <w:numId w:val="15"/>
        </w:numPr>
        <w:spacing w:after="240"/>
        <w:jc w:val="both"/>
        <w:rPr>
          <w:color w:val="000000" w:themeColor="text1"/>
          <w:sz w:val="22"/>
          <w:szCs w:val="22"/>
        </w:rPr>
      </w:pPr>
      <w:r w:rsidRPr="00370E2F">
        <w:rPr>
          <w:color w:val="000000"/>
          <w:sz w:val="22"/>
          <w:szCs w:val="22"/>
        </w:rPr>
        <w:t>Připravit dítě na další vzdělávací cestu (potažmo motivovat a naladit dítě k celo</w:t>
      </w:r>
      <w:r>
        <w:rPr>
          <w:color w:val="000000"/>
          <w:sz w:val="22"/>
          <w:szCs w:val="22"/>
        </w:rPr>
        <w:t>život</w:t>
      </w:r>
      <w:r w:rsidRPr="00370E2F">
        <w:rPr>
          <w:color w:val="000000"/>
          <w:sz w:val="22"/>
          <w:szCs w:val="22"/>
        </w:rPr>
        <w:t>ní</w:t>
      </w:r>
      <w:r>
        <w:rPr>
          <w:color w:val="000000"/>
          <w:sz w:val="22"/>
          <w:szCs w:val="22"/>
        </w:rPr>
        <w:t>mu</w:t>
      </w:r>
      <w:r w:rsidRPr="00370E2F">
        <w:rPr>
          <w:color w:val="000000"/>
          <w:sz w:val="22"/>
          <w:szCs w:val="22"/>
        </w:rPr>
        <w:t xml:space="preserve"> vzdělávání jako jedinou cestu k úspěšnému pracovnímu životu) </w:t>
      </w:r>
    </w:p>
    <w:p w14:paraId="3D7BDC78" w14:textId="77777777" w:rsidR="00832E57" w:rsidRPr="004E218B" w:rsidRDefault="00832E57" w:rsidP="00832E57">
      <w:pPr>
        <w:pStyle w:val="Odstavecseseznamem"/>
        <w:numPr>
          <w:ilvl w:val="0"/>
          <w:numId w:val="15"/>
        </w:numPr>
        <w:jc w:val="both"/>
        <w:rPr>
          <w:sz w:val="22"/>
          <w:szCs w:val="22"/>
        </w:rPr>
      </w:pPr>
      <w:r w:rsidRPr="004E218B">
        <w:rPr>
          <w:sz w:val="22"/>
          <w:szCs w:val="22"/>
        </w:rPr>
        <w:t>Vzdělávání v mateřské škole se uskutečňuje podle Školního vzdělávacího programu (dále jen ŠVP) s názvem: „Prožitkem za poznáním“, který je zpracován v souladu se státním Rámcovým vzdělávacím programem pro předškolní vzdělávání</w:t>
      </w:r>
    </w:p>
    <w:p w14:paraId="53C5B166" w14:textId="77777777" w:rsidR="00832E57" w:rsidRPr="004E218B" w:rsidRDefault="00832E57" w:rsidP="00832E57">
      <w:pPr>
        <w:pStyle w:val="Odstavecseseznamem"/>
        <w:ind w:left="927"/>
        <w:jc w:val="both"/>
        <w:rPr>
          <w:sz w:val="22"/>
          <w:szCs w:val="22"/>
        </w:rPr>
      </w:pPr>
    </w:p>
    <w:p w14:paraId="62336CAC" w14:textId="77777777" w:rsidR="00832E57" w:rsidRPr="004E218B" w:rsidRDefault="00832E57" w:rsidP="00832E57">
      <w:pPr>
        <w:pStyle w:val="Odstavecseseznamem"/>
        <w:numPr>
          <w:ilvl w:val="0"/>
          <w:numId w:val="15"/>
        </w:numPr>
        <w:jc w:val="both"/>
        <w:rPr>
          <w:sz w:val="22"/>
          <w:szCs w:val="22"/>
        </w:rPr>
      </w:pPr>
      <w:r w:rsidRPr="004E218B">
        <w:rPr>
          <w:sz w:val="22"/>
          <w:szCs w:val="22"/>
        </w:rPr>
        <w:t>ŠVP upřesňuje cíle, zaměření, formy a obsah vzdělávání podle konkrétních podmínek mateřské školy</w:t>
      </w:r>
    </w:p>
    <w:p w14:paraId="69DCDB6C" w14:textId="77777777" w:rsidR="00832E57" w:rsidRPr="004E218B" w:rsidRDefault="00832E57" w:rsidP="00832E57">
      <w:pPr>
        <w:jc w:val="both"/>
        <w:rPr>
          <w:sz w:val="22"/>
          <w:szCs w:val="22"/>
        </w:rPr>
      </w:pPr>
    </w:p>
    <w:p w14:paraId="58DAAF60" w14:textId="77777777" w:rsidR="00832E57" w:rsidRPr="004E218B" w:rsidRDefault="00832E57" w:rsidP="00832E57">
      <w:pPr>
        <w:pStyle w:val="Odstavecseseznamem"/>
        <w:numPr>
          <w:ilvl w:val="0"/>
          <w:numId w:val="15"/>
        </w:numPr>
        <w:jc w:val="both"/>
        <w:rPr>
          <w:sz w:val="22"/>
          <w:szCs w:val="22"/>
        </w:rPr>
      </w:pPr>
      <w:r w:rsidRPr="004E218B">
        <w:rPr>
          <w:sz w:val="22"/>
          <w:szCs w:val="22"/>
        </w:rPr>
        <w:t>Každá třída pracuje podle vlastního třídního programu, který vychází ze ŠVP</w:t>
      </w:r>
    </w:p>
    <w:p w14:paraId="5886DA5A" w14:textId="77777777" w:rsidR="00832E57" w:rsidRPr="004E218B" w:rsidRDefault="00832E57" w:rsidP="00832E57">
      <w:pPr>
        <w:jc w:val="both"/>
        <w:rPr>
          <w:sz w:val="22"/>
          <w:szCs w:val="22"/>
        </w:rPr>
      </w:pPr>
    </w:p>
    <w:p w14:paraId="48739ECA" w14:textId="77777777" w:rsidR="00832E57" w:rsidRPr="004E218B" w:rsidRDefault="00832E57" w:rsidP="00832E57">
      <w:pPr>
        <w:pStyle w:val="Odstavecseseznamem"/>
        <w:numPr>
          <w:ilvl w:val="0"/>
          <w:numId w:val="15"/>
        </w:numPr>
        <w:jc w:val="both"/>
        <w:rPr>
          <w:sz w:val="22"/>
          <w:szCs w:val="22"/>
        </w:rPr>
      </w:pPr>
      <w:r w:rsidRPr="004E218B">
        <w:rPr>
          <w:sz w:val="22"/>
          <w:szCs w:val="22"/>
        </w:rPr>
        <w:t>ŠVP je veřejně přístupný dokument</w:t>
      </w:r>
    </w:p>
    <w:p w14:paraId="169F7B09" w14:textId="77777777" w:rsidR="00832E57" w:rsidRPr="004E218B" w:rsidRDefault="00832E57" w:rsidP="00832E57">
      <w:pPr>
        <w:ind w:left="567"/>
        <w:jc w:val="both"/>
        <w:rPr>
          <w:sz w:val="22"/>
          <w:szCs w:val="22"/>
        </w:rPr>
      </w:pPr>
    </w:p>
    <w:p w14:paraId="7F3FBEF7" w14:textId="77777777" w:rsidR="00832E57" w:rsidRPr="004E218B" w:rsidRDefault="00832E57" w:rsidP="00832E57">
      <w:pPr>
        <w:pStyle w:val="Odstavecseseznamem"/>
        <w:numPr>
          <w:ilvl w:val="0"/>
          <w:numId w:val="15"/>
        </w:numPr>
        <w:jc w:val="both"/>
        <w:rPr>
          <w:sz w:val="22"/>
          <w:szCs w:val="22"/>
        </w:rPr>
      </w:pPr>
      <w:r w:rsidRPr="004E218B">
        <w:rPr>
          <w:sz w:val="22"/>
          <w:szCs w:val="22"/>
        </w:rPr>
        <w:t>Škola organizuje podle zájmu rodičů i jiné aktivity, které zajišťují jiné subjekty, a které jsou úplatné. Tyto aktivity nejsou pro děti povinné, o jejich účasti rozhodují rodiče.</w:t>
      </w:r>
    </w:p>
    <w:p w14:paraId="4B8DFA7F" w14:textId="77777777" w:rsidR="00832E57" w:rsidRPr="00370E2F" w:rsidRDefault="00832E57" w:rsidP="00832E57">
      <w:pPr>
        <w:pStyle w:val="Odstavecseseznamem"/>
        <w:ind w:left="927"/>
        <w:jc w:val="both"/>
        <w:rPr>
          <w:color w:val="000000" w:themeColor="text1"/>
          <w:sz w:val="22"/>
          <w:szCs w:val="22"/>
        </w:rPr>
      </w:pPr>
    </w:p>
    <w:p w14:paraId="20CFC237" w14:textId="77777777" w:rsidR="00832E57" w:rsidRDefault="00832E57" w:rsidP="00832E57">
      <w:pPr>
        <w:jc w:val="both"/>
        <w:rPr>
          <w:color w:val="000000" w:themeColor="text1"/>
          <w:sz w:val="22"/>
          <w:szCs w:val="22"/>
        </w:rPr>
      </w:pPr>
      <w:r w:rsidRPr="00370E2F">
        <w:rPr>
          <w:color w:val="000000" w:themeColor="text1"/>
          <w:sz w:val="22"/>
          <w:szCs w:val="22"/>
        </w:rPr>
        <w:t>V rámci plnění základních cílů vzdělávání a školního vzdělávacího programu postupuje UMŠ v souladu se zásadami uvedenými v § 2 odst. 1 školského zákona a řídí se platnými právními předpisy, zejména pak ustanovení školského zákona a ustanovení vyhlášky č. 14/2005 Sb., o předškolním vzdělávání (dále jen „vyhláška o MŠ“), v platném znění.</w:t>
      </w:r>
    </w:p>
    <w:p w14:paraId="5D5A76EB" w14:textId="77777777" w:rsidR="00832E57" w:rsidRDefault="00832E57" w:rsidP="00832E57">
      <w:pPr>
        <w:jc w:val="both"/>
        <w:rPr>
          <w:color w:val="000000" w:themeColor="text1"/>
          <w:sz w:val="22"/>
          <w:szCs w:val="22"/>
        </w:rPr>
      </w:pPr>
    </w:p>
    <w:p w14:paraId="72910563" w14:textId="77777777" w:rsidR="00832E57" w:rsidRDefault="00832E57" w:rsidP="00832E57">
      <w:pPr>
        <w:jc w:val="both"/>
        <w:rPr>
          <w:color w:val="000000" w:themeColor="text1"/>
          <w:sz w:val="22"/>
          <w:szCs w:val="22"/>
        </w:rPr>
      </w:pPr>
    </w:p>
    <w:p w14:paraId="40889602" w14:textId="77777777" w:rsidR="00832E57" w:rsidRDefault="00832E57" w:rsidP="00832E57">
      <w:pPr>
        <w:jc w:val="both"/>
        <w:rPr>
          <w:color w:val="000000" w:themeColor="text1"/>
          <w:sz w:val="22"/>
          <w:szCs w:val="22"/>
        </w:rPr>
      </w:pPr>
    </w:p>
    <w:p w14:paraId="52EFAC0F" w14:textId="77777777" w:rsidR="00832E57" w:rsidRDefault="00832E57" w:rsidP="00832E57">
      <w:pPr>
        <w:jc w:val="both"/>
        <w:rPr>
          <w:color w:val="000000" w:themeColor="text1"/>
          <w:sz w:val="22"/>
          <w:szCs w:val="22"/>
        </w:rPr>
      </w:pPr>
    </w:p>
    <w:p w14:paraId="4FA8936A" w14:textId="77777777" w:rsidR="00832E57" w:rsidRDefault="00832E57" w:rsidP="00832E57">
      <w:pPr>
        <w:jc w:val="both"/>
        <w:rPr>
          <w:color w:val="000000" w:themeColor="text1"/>
          <w:sz w:val="22"/>
          <w:szCs w:val="22"/>
        </w:rPr>
      </w:pPr>
    </w:p>
    <w:p w14:paraId="112C2CCA" w14:textId="77777777" w:rsidR="00832E57" w:rsidRDefault="00832E57" w:rsidP="00832E57">
      <w:pPr>
        <w:jc w:val="both"/>
        <w:rPr>
          <w:color w:val="000000" w:themeColor="text1"/>
          <w:sz w:val="22"/>
          <w:szCs w:val="22"/>
        </w:rPr>
      </w:pPr>
    </w:p>
    <w:p w14:paraId="66BF0EB5" w14:textId="77777777" w:rsidR="00832E57" w:rsidRDefault="00832E57" w:rsidP="00832E57">
      <w:pPr>
        <w:jc w:val="both"/>
        <w:rPr>
          <w:color w:val="000000" w:themeColor="text1"/>
          <w:sz w:val="22"/>
          <w:szCs w:val="22"/>
        </w:rPr>
      </w:pPr>
    </w:p>
    <w:p w14:paraId="4AA420FA" w14:textId="77777777" w:rsidR="00832E57" w:rsidRDefault="00832E57" w:rsidP="00832E57">
      <w:pPr>
        <w:jc w:val="both"/>
        <w:rPr>
          <w:color w:val="000000" w:themeColor="text1"/>
          <w:sz w:val="22"/>
          <w:szCs w:val="22"/>
        </w:rPr>
      </w:pPr>
    </w:p>
    <w:p w14:paraId="1591EDE4" w14:textId="77777777" w:rsidR="00832E57" w:rsidRDefault="00832E57" w:rsidP="00832E57">
      <w:pPr>
        <w:jc w:val="both"/>
        <w:rPr>
          <w:color w:val="000000" w:themeColor="text1"/>
          <w:sz w:val="22"/>
          <w:szCs w:val="22"/>
        </w:rPr>
      </w:pPr>
    </w:p>
    <w:p w14:paraId="1A5FF9DB" w14:textId="77777777" w:rsidR="00832E57" w:rsidRPr="00370E2F" w:rsidRDefault="00832E57" w:rsidP="00832E57">
      <w:pPr>
        <w:jc w:val="both"/>
        <w:rPr>
          <w:color w:val="000000" w:themeColor="text1"/>
          <w:sz w:val="22"/>
          <w:szCs w:val="22"/>
        </w:rPr>
      </w:pPr>
    </w:p>
    <w:p w14:paraId="6F00F89C" w14:textId="77777777" w:rsidR="00832E57" w:rsidRPr="00617B3B" w:rsidRDefault="00832E57" w:rsidP="00832E57">
      <w:pPr>
        <w:pStyle w:val="Nadpis2"/>
        <w:spacing w:line="240" w:lineRule="auto"/>
        <w:jc w:val="both"/>
      </w:pPr>
      <w:bookmarkStart w:id="5" w:name="_Toc80776469"/>
      <w:r>
        <w:lastRenderedPageBreak/>
        <w:t>Práva a povinnosti dětí, zákonných zástupců a pedagogických pracovníků</w:t>
      </w:r>
      <w:bookmarkEnd w:id="5"/>
    </w:p>
    <w:p w14:paraId="134E5F67" w14:textId="4C39A7BC" w:rsidR="00832E57" w:rsidRPr="00370E2F" w:rsidRDefault="00832E57" w:rsidP="00832E57">
      <w:pPr>
        <w:pStyle w:val="Nadpis3"/>
        <w:spacing w:line="240" w:lineRule="auto"/>
        <w:jc w:val="both"/>
      </w:pPr>
      <w:bookmarkStart w:id="6" w:name="_Toc80776470"/>
      <w:r w:rsidRPr="00370E2F">
        <w:t>P</w:t>
      </w:r>
      <w:r>
        <w:t>ráva dětí při</w:t>
      </w:r>
      <w:r w:rsidRPr="00370E2F">
        <w:t>jatých k předškolnímu vzdělávání</w:t>
      </w:r>
      <w:bookmarkEnd w:id="6"/>
      <w:r w:rsidRPr="00370E2F">
        <w:t xml:space="preserve"> </w:t>
      </w:r>
    </w:p>
    <w:p w14:paraId="40AEA718" w14:textId="77777777" w:rsidR="00832E57" w:rsidRDefault="00832E57" w:rsidP="00832E57">
      <w:pPr>
        <w:tabs>
          <w:tab w:val="left" w:pos="720"/>
        </w:tabs>
        <w:ind w:left="567"/>
        <w:jc w:val="both"/>
        <w:outlineLvl w:val="0"/>
        <w:rPr>
          <w:color w:val="000000" w:themeColor="text1"/>
          <w:sz w:val="22"/>
          <w:szCs w:val="22"/>
        </w:rPr>
      </w:pPr>
      <w:bookmarkStart w:id="7" w:name="_Toc80776471"/>
      <w:r>
        <w:rPr>
          <w:color w:val="000000" w:themeColor="text1"/>
          <w:sz w:val="22"/>
          <w:szCs w:val="22"/>
        </w:rPr>
        <w:t>Dítě má právo na:</w:t>
      </w:r>
      <w:bookmarkEnd w:id="7"/>
    </w:p>
    <w:p w14:paraId="074D11CC" w14:textId="77777777" w:rsidR="00832E57" w:rsidRPr="00370E2F" w:rsidRDefault="00832E57" w:rsidP="00832E57">
      <w:pPr>
        <w:tabs>
          <w:tab w:val="left" w:pos="720"/>
        </w:tabs>
        <w:ind w:left="567"/>
        <w:jc w:val="both"/>
        <w:outlineLvl w:val="0"/>
        <w:rPr>
          <w:color w:val="000000" w:themeColor="text1"/>
          <w:sz w:val="22"/>
          <w:szCs w:val="22"/>
        </w:rPr>
      </w:pPr>
    </w:p>
    <w:p w14:paraId="32B07CED" w14:textId="77777777" w:rsidR="00832E57" w:rsidRPr="00370E2F" w:rsidRDefault="00832E57" w:rsidP="00832E57">
      <w:pPr>
        <w:pStyle w:val="Odstavecseseznamem"/>
        <w:numPr>
          <w:ilvl w:val="0"/>
          <w:numId w:val="4"/>
        </w:numPr>
        <w:ind w:left="567" w:hanging="708"/>
        <w:jc w:val="both"/>
        <w:rPr>
          <w:vanish/>
          <w:color w:val="000000" w:themeColor="text1"/>
          <w:sz w:val="22"/>
          <w:szCs w:val="22"/>
        </w:rPr>
      </w:pPr>
    </w:p>
    <w:p w14:paraId="37B56451" w14:textId="77777777" w:rsidR="00832E57" w:rsidRPr="00370E2F" w:rsidRDefault="00832E57" w:rsidP="00832E57">
      <w:pPr>
        <w:pStyle w:val="Odstavecseseznamem"/>
        <w:numPr>
          <w:ilvl w:val="0"/>
          <w:numId w:val="15"/>
        </w:numPr>
        <w:spacing w:after="240"/>
        <w:jc w:val="both"/>
        <w:rPr>
          <w:color w:val="000000" w:themeColor="text1"/>
          <w:sz w:val="22"/>
          <w:szCs w:val="22"/>
        </w:rPr>
      </w:pPr>
      <w:r>
        <w:rPr>
          <w:color w:val="000000" w:themeColor="text1"/>
          <w:sz w:val="22"/>
          <w:szCs w:val="22"/>
        </w:rPr>
        <w:t>k</w:t>
      </w:r>
      <w:r w:rsidRPr="00370E2F">
        <w:rPr>
          <w:color w:val="000000" w:themeColor="text1"/>
          <w:sz w:val="22"/>
          <w:szCs w:val="22"/>
        </w:rPr>
        <w:t>valitní předškolní vzdělávání, při němž jsou respektována všechna práva, která zahrnuje Listina základních práv a svobod a Úmluva o právech dítěte</w:t>
      </w:r>
      <w:r>
        <w:rPr>
          <w:color w:val="000000" w:themeColor="text1"/>
          <w:sz w:val="22"/>
          <w:szCs w:val="22"/>
        </w:rPr>
        <w:t>;</w:t>
      </w:r>
    </w:p>
    <w:p w14:paraId="44D6578F"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být</w:t>
      </w:r>
      <w:r w:rsidRPr="00370E2F">
        <w:rPr>
          <w:color w:val="000000" w:themeColor="text1"/>
          <w:sz w:val="22"/>
          <w:szCs w:val="22"/>
        </w:rPr>
        <w:t xml:space="preserve"> respektováno jako osobnost bez rozdílu barvy pleti, rasy či sociální skupiny, je respektován jeho</w:t>
      </w:r>
      <w:r>
        <w:rPr>
          <w:color w:val="000000" w:themeColor="text1"/>
          <w:sz w:val="22"/>
          <w:szCs w:val="22"/>
        </w:rPr>
        <w:t xml:space="preserve"> mateřský jazyk;</w:t>
      </w:r>
    </w:p>
    <w:p w14:paraId="6DE9E482" w14:textId="77777777" w:rsidR="00832E57" w:rsidRPr="00370E2F" w:rsidRDefault="00832E57" w:rsidP="00832E57">
      <w:pPr>
        <w:jc w:val="both"/>
        <w:rPr>
          <w:color w:val="000000" w:themeColor="text1"/>
          <w:sz w:val="22"/>
          <w:szCs w:val="22"/>
        </w:rPr>
      </w:pPr>
      <w:r w:rsidRPr="00370E2F">
        <w:rPr>
          <w:color w:val="000000" w:themeColor="text1"/>
          <w:sz w:val="22"/>
          <w:szCs w:val="22"/>
        </w:rPr>
        <w:t xml:space="preserve"> </w:t>
      </w:r>
    </w:p>
    <w:p w14:paraId="40F04E15" w14:textId="77777777" w:rsidR="00832E57" w:rsidRPr="00370E2F" w:rsidRDefault="00832E57" w:rsidP="00832E57">
      <w:pPr>
        <w:pStyle w:val="Odstavecseseznamem"/>
        <w:numPr>
          <w:ilvl w:val="0"/>
          <w:numId w:val="15"/>
        </w:numPr>
        <w:autoSpaceDE w:val="0"/>
        <w:autoSpaceDN w:val="0"/>
        <w:adjustRightInd w:val="0"/>
        <w:jc w:val="both"/>
        <w:rPr>
          <w:color w:val="000000" w:themeColor="text1"/>
          <w:sz w:val="22"/>
          <w:szCs w:val="22"/>
        </w:rPr>
      </w:pPr>
      <w:r>
        <w:rPr>
          <w:color w:val="000000" w:themeColor="text1"/>
          <w:sz w:val="22"/>
          <w:szCs w:val="22"/>
        </w:rPr>
        <w:t>individuální adaptační program;</w:t>
      </w:r>
    </w:p>
    <w:p w14:paraId="5DF04309" w14:textId="77777777" w:rsidR="00832E57" w:rsidRPr="00370E2F" w:rsidRDefault="00832E57" w:rsidP="00832E57">
      <w:pPr>
        <w:pStyle w:val="Odstavecseseznamem"/>
        <w:jc w:val="both"/>
        <w:rPr>
          <w:color w:val="000000" w:themeColor="text1"/>
          <w:sz w:val="22"/>
          <w:szCs w:val="22"/>
        </w:rPr>
      </w:pPr>
    </w:p>
    <w:p w14:paraId="65488E14" w14:textId="77777777" w:rsidR="00832E57" w:rsidRPr="00370E2F" w:rsidRDefault="00832E57" w:rsidP="00832E57">
      <w:pPr>
        <w:pStyle w:val="Odstavecseseznamem"/>
        <w:numPr>
          <w:ilvl w:val="0"/>
          <w:numId w:val="15"/>
        </w:numPr>
        <w:jc w:val="both"/>
        <w:rPr>
          <w:color w:val="000000" w:themeColor="text1"/>
          <w:sz w:val="22"/>
          <w:szCs w:val="22"/>
        </w:rPr>
      </w:pPr>
      <w:r w:rsidRPr="00370E2F">
        <w:rPr>
          <w:color w:val="000000" w:themeColor="text1"/>
          <w:sz w:val="22"/>
          <w:szCs w:val="22"/>
        </w:rPr>
        <w:t>respektování jeho osobnosti včetně jeho názoru a s tím související volby činnosti</w:t>
      </w:r>
      <w:r>
        <w:rPr>
          <w:color w:val="000000" w:themeColor="text1"/>
          <w:sz w:val="22"/>
          <w:szCs w:val="22"/>
        </w:rPr>
        <w:t>;</w:t>
      </w:r>
    </w:p>
    <w:p w14:paraId="2B7F7EFE" w14:textId="77777777" w:rsidR="00832E57" w:rsidRPr="00370E2F" w:rsidRDefault="00832E57" w:rsidP="00832E57">
      <w:pPr>
        <w:jc w:val="both"/>
        <w:rPr>
          <w:color w:val="000000" w:themeColor="text1"/>
          <w:sz w:val="22"/>
          <w:szCs w:val="22"/>
        </w:rPr>
      </w:pPr>
    </w:p>
    <w:p w14:paraId="55379510" w14:textId="77777777" w:rsidR="00832E57" w:rsidRPr="00370E2F" w:rsidRDefault="00832E57" w:rsidP="00832E57">
      <w:pPr>
        <w:pStyle w:val="Odstavecseseznamem"/>
        <w:numPr>
          <w:ilvl w:val="0"/>
          <w:numId w:val="15"/>
        </w:numPr>
        <w:jc w:val="both"/>
        <w:rPr>
          <w:color w:val="000000" w:themeColor="text1"/>
          <w:sz w:val="22"/>
          <w:szCs w:val="22"/>
        </w:rPr>
      </w:pPr>
      <w:r w:rsidRPr="00370E2F">
        <w:rPr>
          <w:color w:val="000000" w:themeColor="text1"/>
          <w:sz w:val="22"/>
          <w:szCs w:val="22"/>
        </w:rPr>
        <w:t>fyzicky</w:t>
      </w:r>
      <w:r>
        <w:rPr>
          <w:color w:val="000000" w:themeColor="text1"/>
          <w:sz w:val="22"/>
          <w:szCs w:val="22"/>
        </w:rPr>
        <w:t xml:space="preserve"> i psychicky bezpečné prostředí;</w:t>
      </w:r>
    </w:p>
    <w:p w14:paraId="505E68E5" w14:textId="77777777" w:rsidR="00832E57" w:rsidRPr="00370E2F" w:rsidRDefault="00832E57" w:rsidP="00832E57">
      <w:pPr>
        <w:pStyle w:val="Odstavecseseznamem"/>
        <w:jc w:val="both"/>
        <w:rPr>
          <w:color w:val="000000" w:themeColor="text1"/>
          <w:sz w:val="22"/>
          <w:szCs w:val="22"/>
        </w:rPr>
      </w:pPr>
    </w:p>
    <w:p w14:paraId="50EAEA1D" w14:textId="77777777" w:rsidR="00832E57" w:rsidRPr="00370E2F" w:rsidRDefault="00832E57" w:rsidP="00832E57">
      <w:pPr>
        <w:pStyle w:val="Odstavecseseznamem"/>
        <w:numPr>
          <w:ilvl w:val="0"/>
          <w:numId w:val="15"/>
        </w:numPr>
        <w:jc w:val="both"/>
        <w:rPr>
          <w:color w:val="000000" w:themeColor="text1"/>
          <w:sz w:val="22"/>
          <w:szCs w:val="22"/>
        </w:rPr>
      </w:pPr>
      <w:r w:rsidRPr="00370E2F">
        <w:rPr>
          <w:color w:val="000000" w:themeColor="text1"/>
          <w:sz w:val="22"/>
          <w:szCs w:val="22"/>
        </w:rPr>
        <w:t>individuální vzdělávací plán</w:t>
      </w:r>
      <w:r>
        <w:rPr>
          <w:color w:val="000000" w:themeColor="text1"/>
          <w:sz w:val="22"/>
          <w:szCs w:val="22"/>
        </w:rPr>
        <w:t xml:space="preserve"> v případě integrovaného dítěte;</w:t>
      </w:r>
    </w:p>
    <w:p w14:paraId="5F243AF7" w14:textId="77777777" w:rsidR="00832E57" w:rsidRPr="00A45F66" w:rsidRDefault="00832E57" w:rsidP="00832E57">
      <w:pPr>
        <w:jc w:val="both"/>
        <w:rPr>
          <w:color w:val="000000" w:themeColor="text1"/>
          <w:sz w:val="22"/>
          <w:szCs w:val="22"/>
        </w:rPr>
      </w:pPr>
    </w:p>
    <w:p w14:paraId="0BF70D2B" w14:textId="4C447869" w:rsidR="00832E57" w:rsidRDefault="00832E57" w:rsidP="00832E57">
      <w:pPr>
        <w:pStyle w:val="Odstavecseseznamem"/>
        <w:numPr>
          <w:ilvl w:val="0"/>
          <w:numId w:val="15"/>
        </w:numPr>
        <w:jc w:val="both"/>
        <w:rPr>
          <w:color w:val="000000" w:themeColor="text1"/>
          <w:sz w:val="22"/>
          <w:szCs w:val="22"/>
        </w:rPr>
      </w:pPr>
      <w:r>
        <w:rPr>
          <w:color w:val="000000" w:themeColor="text1"/>
          <w:sz w:val="22"/>
          <w:szCs w:val="22"/>
        </w:rPr>
        <w:t>využití vlastního předmětu (plyšové hračky) z domova, který slouží ke snadnějšímu přechodu z domácího prostředí do mateřské školy.</w:t>
      </w:r>
    </w:p>
    <w:p w14:paraId="2A322107" w14:textId="77777777" w:rsidR="00143161" w:rsidRPr="00143161" w:rsidRDefault="00143161" w:rsidP="00143161">
      <w:pPr>
        <w:pStyle w:val="Odstavecseseznamem"/>
        <w:rPr>
          <w:color w:val="000000" w:themeColor="text1"/>
          <w:sz w:val="22"/>
          <w:szCs w:val="22"/>
        </w:rPr>
      </w:pPr>
    </w:p>
    <w:p w14:paraId="79CC359F" w14:textId="77777777" w:rsidR="00143161" w:rsidRPr="00370E2F" w:rsidRDefault="00143161" w:rsidP="00143161">
      <w:pPr>
        <w:pStyle w:val="Odstavecseseznamem"/>
        <w:ind w:left="927"/>
        <w:jc w:val="both"/>
        <w:rPr>
          <w:color w:val="000000" w:themeColor="text1"/>
          <w:sz w:val="22"/>
          <w:szCs w:val="22"/>
        </w:rPr>
      </w:pPr>
    </w:p>
    <w:p w14:paraId="613FB98B" w14:textId="77777777" w:rsidR="00832E57" w:rsidRPr="00370E2F" w:rsidRDefault="00832E57" w:rsidP="00143161">
      <w:pPr>
        <w:pStyle w:val="Nadpis3"/>
        <w:spacing w:line="240" w:lineRule="auto"/>
        <w:jc w:val="both"/>
      </w:pPr>
      <w:bookmarkStart w:id="8" w:name="_Toc80776472"/>
      <w:r w:rsidRPr="00370E2F">
        <w:t>Povinnosti dětí přijatých k předškolnímu vzdělávání</w:t>
      </w:r>
      <w:bookmarkEnd w:id="8"/>
      <w:r w:rsidRPr="00370E2F">
        <w:t xml:space="preserve"> </w:t>
      </w:r>
    </w:p>
    <w:p w14:paraId="64BDF1A5" w14:textId="77777777" w:rsidR="00832E57" w:rsidRDefault="00832E57" w:rsidP="00832E57">
      <w:pPr>
        <w:tabs>
          <w:tab w:val="left" w:pos="720"/>
        </w:tabs>
        <w:ind w:left="567"/>
        <w:jc w:val="both"/>
        <w:outlineLvl w:val="0"/>
        <w:rPr>
          <w:color w:val="000000" w:themeColor="text1"/>
          <w:sz w:val="22"/>
          <w:szCs w:val="22"/>
        </w:rPr>
      </w:pPr>
      <w:bookmarkStart w:id="9" w:name="_Toc80776473"/>
      <w:r w:rsidRPr="00A45F66">
        <w:rPr>
          <w:color w:val="000000" w:themeColor="text1"/>
          <w:sz w:val="22"/>
          <w:szCs w:val="22"/>
        </w:rPr>
        <w:t>Dítě</w:t>
      </w:r>
      <w:r>
        <w:rPr>
          <w:color w:val="000000" w:themeColor="text1"/>
          <w:sz w:val="22"/>
          <w:szCs w:val="22"/>
        </w:rPr>
        <w:t xml:space="preserve"> má povinnost:</w:t>
      </w:r>
      <w:bookmarkEnd w:id="9"/>
    </w:p>
    <w:p w14:paraId="65EC3336" w14:textId="77777777" w:rsidR="00832E57" w:rsidRPr="00A45F66" w:rsidRDefault="00832E57" w:rsidP="00832E57">
      <w:pPr>
        <w:tabs>
          <w:tab w:val="left" w:pos="720"/>
        </w:tabs>
        <w:ind w:left="567"/>
        <w:jc w:val="both"/>
        <w:outlineLvl w:val="0"/>
        <w:rPr>
          <w:color w:val="000000" w:themeColor="text1"/>
          <w:sz w:val="22"/>
          <w:szCs w:val="22"/>
        </w:rPr>
      </w:pPr>
    </w:p>
    <w:p w14:paraId="31758A84" w14:textId="77777777" w:rsidR="00832E57" w:rsidRDefault="00832E57" w:rsidP="00832E57">
      <w:pPr>
        <w:pStyle w:val="Odstavecseseznamem"/>
        <w:numPr>
          <w:ilvl w:val="0"/>
          <w:numId w:val="15"/>
        </w:numPr>
        <w:ind w:left="924" w:hanging="357"/>
        <w:jc w:val="both"/>
        <w:rPr>
          <w:color w:val="000000" w:themeColor="text1"/>
          <w:sz w:val="22"/>
          <w:szCs w:val="22"/>
        </w:rPr>
      </w:pPr>
      <w:r>
        <w:rPr>
          <w:color w:val="000000" w:themeColor="text1"/>
          <w:sz w:val="22"/>
          <w:szCs w:val="22"/>
        </w:rPr>
        <w:t>řídit se pokyny učitelů</w:t>
      </w:r>
      <w:r w:rsidRPr="00370E2F">
        <w:rPr>
          <w:color w:val="000000" w:themeColor="text1"/>
          <w:sz w:val="22"/>
          <w:szCs w:val="22"/>
        </w:rPr>
        <w:t xml:space="preserve"> i</w:t>
      </w:r>
      <w:r>
        <w:rPr>
          <w:color w:val="000000" w:themeColor="text1"/>
          <w:sz w:val="22"/>
          <w:szCs w:val="22"/>
        </w:rPr>
        <w:t xml:space="preserve"> nepedagogických pracovníků UMŠ;</w:t>
      </w:r>
    </w:p>
    <w:p w14:paraId="054FB303" w14:textId="77777777" w:rsidR="00832E57" w:rsidRPr="00370E2F" w:rsidRDefault="00832E57" w:rsidP="00832E57">
      <w:pPr>
        <w:pStyle w:val="Odstavecseseznamem"/>
        <w:ind w:left="924"/>
        <w:jc w:val="both"/>
        <w:rPr>
          <w:color w:val="000000" w:themeColor="text1"/>
          <w:sz w:val="22"/>
          <w:szCs w:val="22"/>
        </w:rPr>
      </w:pPr>
    </w:p>
    <w:p w14:paraId="5D933163" w14:textId="77777777" w:rsidR="00832E57" w:rsidRDefault="00832E57" w:rsidP="00832E57">
      <w:pPr>
        <w:pStyle w:val="Odstavecseseznamem"/>
        <w:numPr>
          <w:ilvl w:val="0"/>
          <w:numId w:val="15"/>
        </w:numPr>
        <w:ind w:left="924" w:hanging="357"/>
        <w:jc w:val="both"/>
        <w:rPr>
          <w:color w:val="000000" w:themeColor="text1"/>
          <w:sz w:val="22"/>
          <w:szCs w:val="22"/>
        </w:rPr>
      </w:pPr>
      <w:r>
        <w:rPr>
          <w:color w:val="000000" w:themeColor="text1"/>
          <w:sz w:val="22"/>
          <w:szCs w:val="22"/>
        </w:rPr>
        <w:t>c</w:t>
      </w:r>
      <w:r w:rsidRPr="00370E2F">
        <w:rPr>
          <w:color w:val="000000" w:themeColor="text1"/>
          <w:sz w:val="22"/>
          <w:szCs w:val="22"/>
        </w:rPr>
        <w:t>hovat se tak, aby neohrožovalo bezpečno</w:t>
      </w:r>
      <w:r>
        <w:rPr>
          <w:color w:val="000000" w:themeColor="text1"/>
          <w:sz w:val="22"/>
          <w:szCs w:val="22"/>
        </w:rPr>
        <w:t>st ani svobodu svou i ostatních;</w:t>
      </w:r>
    </w:p>
    <w:p w14:paraId="72DA7EC0" w14:textId="77777777" w:rsidR="00832E57" w:rsidRPr="00B64A76" w:rsidRDefault="00832E57" w:rsidP="00832E57">
      <w:pPr>
        <w:pStyle w:val="Odstavecseseznamem"/>
        <w:rPr>
          <w:color w:val="000000" w:themeColor="text1"/>
          <w:sz w:val="22"/>
          <w:szCs w:val="22"/>
        </w:rPr>
      </w:pPr>
    </w:p>
    <w:p w14:paraId="433D7925" w14:textId="77777777" w:rsidR="00832E57" w:rsidRDefault="00832E57" w:rsidP="00832E57">
      <w:pPr>
        <w:pStyle w:val="Odstavecseseznamem"/>
        <w:numPr>
          <w:ilvl w:val="0"/>
          <w:numId w:val="15"/>
        </w:numPr>
        <w:ind w:left="924" w:hanging="357"/>
        <w:jc w:val="both"/>
        <w:rPr>
          <w:color w:val="000000" w:themeColor="text1"/>
          <w:sz w:val="22"/>
          <w:szCs w:val="22"/>
        </w:rPr>
      </w:pPr>
      <w:r>
        <w:rPr>
          <w:color w:val="000000" w:themeColor="text1"/>
          <w:sz w:val="22"/>
          <w:szCs w:val="22"/>
        </w:rPr>
        <w:t>d</w:t>
      </w:r>
      <w:r w:rsidRPr="00370E2F">
        <w:rPr>
          <w:color w:val="000000" w:themeColor="text1"/>
          <w:sz w:val="22"/>
          <w:szCs w:val="22"/>
        </w:rPr>
        <w:t>održovat společně nastavená pravidla ve vnitřních i venkovních prostor</w:t>
      </w:r>
      <w:r>
        <w:rPr>
          <w:color w:val="000000" w:themeColor="text1"/>
          <w:sz w:val="22"/>
          <w:szCs w:val="22"/>
        </w:rPr>
        <w:t>ách UMŠ i při společných akcích;</w:t>
      </w:r>
    </w:p>
    <w:p w14:paraId="285D61C6" w14:textId="77777777" w:rsidR="00832E57" w:rsidRPr="00370E2F" w:rsidRDefault="00832E57" w:rsidP="00832E57">
      <w:pPr>
        <w:pStyle w:val="Odstavecseseznamem"/>
        <w:ind w:left="924"/>
        <w:jc w:val="both"/>
        <w:rPr>
          <w:color w:val="000000" w:themeColor="text1"/>
          <w:sz w:val="22"/>
          <w:szCs w:val="22"/>
        </w:rPr>
      </w:pPr>
    </w:p>
    <w:p w14:paraId="217CC0E6" w14:textId="77777777" w:rsidR="00832E57" w:rsidRDefault="00832E57" w:rsidP="00832E57">
      <w:pPr>
        <w:pStyle w:val="Odstavecseseznamem"/>
        <w:numPr>
          <w:ilvl w:val="0"/>
          <w:numId w:val="15"/>
        </w:numPr>
        <w:ind w:left="924" w:hanging="357"/>
        <w:jc w:val="both"/>
        <w:rPr>
          <w:color w:val="000000" w:themeColor="text1"/>
          <w:sz w:val="22"/>
          <w:szCs w:val="22"/>
        </w:rPr>
      </w:pPr>
      <w:r w:rsidRPr="00B64A76">
        <w:rPr>
          <w:color w:val="000000" w:themeColor="text1"/>
          <w:sz w:val="22"/>
          <w:szCs w:val="22"/>
        </w:rPr>
        <w:t>dodržovat hygienická, bezpečnostní a společenská pravidla stanovená v UMŠ;</w:t>
      </w:r>
    </w:p>
    <w:p w14:paraId="4A00F479" w14:textId="77777777" w:rsidR="00832E57" w:rsidRPr="00B64A76" w:rsidRDefault="00832E57" w:rsidP="00832E57">
      <w:pPr>
        <w:pStyle w:val="Odstavecseseznamem"/>
        <w:rPr>
          <w:color w:val="000000" w:themeColor="text1"/>
          <w:sz w:val="22"/>
          <w:szCs w:val="22"/>
        </w:rPr>
      </w:pPr>
    </w:p>
    <w:p w14:paraId="21AF9349" w14:textId="77777777" w:rsidR="00832E57" w:rsidRPr="00B64A76" w:rsidRDefault="00832E57" w:rsidP="00832E57">
      <w:pPr>
        <w:pStyle w:val="Odstavecseseznamem"/>
        <w:numPr>
          <w:ilvl w:val="0"/>
          <w:numId w:val="15"/>
        </w:numPr>
        <w:ind w:left="924" w:hanging="357"/>
        <w:jc w:val="both"/>
        <w:rPr>
          <w:color w:val="000000" w:themeColor="text1"/>
          <w:sz w:val="22"/>
          <w:szCs w:val="22"/>
        </w:rPr>
      </w:pPr>
      <w:r w:rsidRPr="00B64A76">
        <w:rPr>
          <w:color w:val="000000" w:themeColor="text1"/>
          <w:sz w:val="22"/>
          <w:szCs w:val="22"/>
        </w:rPr>
        <w:t>oznámit jakékoliv závažné porušení pravidel UMŠ učiteli;</w:t>
      </w:r>
    </w:p>
    <w:p w14:paraId="67B21C60" w14:textId="77777777" w:rsidR="00832E57" w:rsidRPr="00370E2F" w:rsidRDefault="00832E57" w:rsidP="00832E57">
      <w:pPr>
        <w:pStyle w:val="Odstavecseseznamem"/>
        <w:ind w:left="924"/>
        <w:jc w:val="both"/>
        <w:rPr>
          <w:color w:val="000000" w:themeColor="text1"/>
          <w:sz w:val="22"/>
          <w:szCs w:val="22"/>
        </w:rPr>
      </w:pPr>
    </w:p>
    <w:p w14:paraId="36F78C4E" w14:textId="77777777" w:rsidR="00832E57" w:rsidRDefault="00832E57" w:rsidP="00832E57">
      <w:pPr>
        <w:pStyle w:val="Odstavecseseznamem"/>
        <w:numPr>
          <w:ilvl w:val="0"/>
          <w:numId w:val="15"/>
        </w:numPr>
        <w:ind w:left="924" w:hanging="357"/>
        <w:jc w:val="both"/>
        <w:rPr>
          <w:color w:val="000000" w:themeColor="text1"/>
          <w:sz w:val="22"/>
          <w:szCs w:val="22"/>
        </w:rPr>
      </w:pPr>
      <w:r>
        <w:rPr>
          <w:color w:val="000000" w:themeColor="text1"/>
          <w:sz w:val="22"/>
          <w:szCs w:val="22"/>
        </w:rPr>
        <w:t>o</w:t>
      </w:r>
      <w:r w:rsidRPr="00370E2F">
        <w:rPr>
          <w:color w:val="000000" w:themeColor="text1"/>
          <w:sz w:val="22"/>
          <w:szCs w:val="22"/>
        </w:rPr>
        <w:t>z</w:t>
      </w:r>
      <w:r>
        <w:rPr>
          <w:color w:val="000000" w:themeColor="text1"/>
          <w:sz w:val="22"/>
          <w:szCs w:val="22"/>
        </w:rPr>
        <w:t>námit učiteli</w:t>
      </w:r>
      <w:r w:rsidRPr="00370E2F">
        <w:rPr>
          <w:color w:val="000000" w:themeColor="text1"/>
          <w:sz w:val="22"/>
          <w:szCs w:val="22"/>
        </w:rPr>
        <w:t xml:space="preserve"> svůj odchod na toalety č</w:t>
      </w:r>
      <w:r>
        <w:rPr>
          <w:color w:val="000000" w:themeColor="text1"/>
          <w:sz w:val="22"/>
          <w:szCs w:val="22"/>
        </w:rPr>
        <w:t>i do šaten z jakéhokoliv důvodu;</w:t>
      </w:r>
    </w:p>
    <w:p w14:paraId="51CE68B9" w14:textId="77777777" w:rsidR="00832E57" w:rsidRPr="00370E2F" w:rsidRDefault="00832E57" w:rsidP="00832E57">
      <w:pPr>
        <w:pStyle w:val="Odstavecseseznamem"/>
        <w:ind w:left="924"/>
        <w:jc w:val="both"/>
        <w:rPr>
          <w:color w:val="000000" w:themeColor="text1"/>
          <w:sz w:val="22"/>
          <w:szCs w:val="22"/>
        </w:rPr>
      </w:pPr>
    </w:p>
    <w:p w14:paraId="7694599F" w14:textId="1C1F9D3D" w:rsidR="00832E57" w:rsidRDefault="00832E57" w:rsidP="00832E57">
      <w:pPr>
        <w:pStyle w:val="Odstavecseseznamem"/>
        <w:numPr>
          <w:ilvl w:val="0"/>
          <w:numId w:val="15"/>
        </w:numPr>
        <w:ind w:left="924" w:hanging="357"/>
        <w:jc w:val="both"/>
        <w:rPr>
          <w:color w:val="000000" w:themeColor="text1"/>
          <w:sz w:val="22"/>
          <w:szCs w:val="22"/>
        </w:rPr>
      </w:pPr>
      <w:r>
        <w:rPr>
          <w:color w:val="000000" w:themeColor="text1"/>
          <w:sz w:val="22"/>
          <w:szCs w:val="22"/>
        </w:rPr>
        <w:t xml:space="preserve">informovat učitele při </w:t>
      </w:r>
      <w:r w:rsidRPr="00370E2F">
        <w:rPr>
          <w:color w:val="000000" w:themeColor="text1"/>
          <w:sz w:val="22"/>
          <w:szCs w:val="22"/>
        </w:rPr>
        <w:t>podezření na používání fyzického či psyc</w:t>
      </w:r>
      <w:r>
        <w:rPr>
          <w:color w:val="000000" w:themeColor="text1"/>
          <w:sz w:val="22"/>
          <w:szCs w:val="22"/>
        </w:rPr>
        <w:t>hického násilí v prostorách UMŠ.</w:t>
      </w:r>
    </w:p>
    <w:p w14:paraId="3E85E137" w14:textId="77777777" w:rsidR="00143161" w:rsidRPr="00143161" w:rsidRDefault="00143161" w:rsidP="00143161">
      <w:pPr>
        <w:pStyle w:val="Odstavecseseznamem"/>
        <w:rPr>
          <w:color w:val="000000" w:themeColor="text1"/>
          <w:sz w:val="22"/>
          <w:szCs w:val="22"/>
        </w:rPr>
      </w:pPr>
    </w:p>
    <w:p w14:paraId="03DFDF4B" w14:textId="77777777" w:rsidR="00143161" w:rsidRPr="00B27694" w:rsidRDefault="00143161" w:rsidP="000E18F5">
      <w:pPr>
        <w:pStyle w:val="Odstavecseseznamem"/>
        <w:ind w:left="927"/>
        <w:jc w:val="both"/>
        <w:rPr>
          <w:color w:val="000000" w:themeColor="text1"/>
          <w:sz w:val="22"/>
          <w:szCs w:val="22"/>
        </w:rPr>
      </w:pPr>
    </w:p>
    <w:p w14:paraId="343F0F7D" w14:textId="77777777" w:rsidR="00832E57" w:rsidRPr="00DC6BBE" w:rsidRDefault="00832E57" w:rsidP="00832E57">
      <w:pPr>
        <w:pStyle w:val="Nadpis3"/>
        <w:spacing w:line="240" w:lineRule="auto"/>
        <w:jc w:val="both"/>
      </w:pPr>
      <w:bookmarkStart w:id="10" w:name="_Toc80776474"/>
      <w:r w:rsidRPr="00370E2F">
        <w:t>Práva zákonných zástupců přijatých dětí</w:t>
      </w:r>
      <w:bookmarkEnd w:id="10"/>
    </w:p>
    <w:p w14:paraId="6A714EDA" w14:textId="77777777" w:rsidR="00832E57" w:rsidRDefault="00832E57" w:rsidP="00143161">
      <w:pPr>
        <w:tabs>
          <w:tab w:val="left" w:pos="720"/>
        </w:tabs>
        <w:ind w:left="567"/>
        <w:jc w:val="both"/>
        <w:outlineLvl w:val="0"/>
        <w:rPr>
          <w:color w:val="000000" w:themeColor="text1"/>
          <w:sz w:val="22"/>
          <w:szCs w:val="22"/>
        </w:rPr>
      </w:pPr>
      <w:bookmarkStart w:id="11" w:name="_Toc80776475"/>
      <w:r w:rsidRPr="00143161">
        <w:rPr>
          <w:color w:val="000000" w:themeColor="text1"/>
          <w:sz w:val="22"/>
          <w:szCs w:val="22"/>
        </w:rPr>
        <w:t>Zákonný</w:t>
      </w:r>
      <w:r>
        <w:rPr>
          <w:color w:val="000000" w:themeColor="text1"/>
          <w:sz w:val="22"/>
          <w:szCs w:val="22"/>
        </w:rPr>
        <w:t xml:space="preserve"> zástupce má právo:</w:t>
      </w:r>
      <w:bookmarkEnd w:id="11"/>
    </w:p>
    <w:p w14:paraId="17EAE587" w14:textId="77777777" w:rsidR="00832E57" w:rsidRPr="00DC6BBE" w:rsidRDefault="00832E57" w:rsidP="00832E57">
      <w:pPr>
        <w:jc w:val="both"/>
        <w:rPr>
          <w:color w:val="000000" w:themeColor="text1"/>
          <w:sz w:val="22"/>
          <w:szCs w:val="22"/>
        </w:rPr>
      </w:pPr>
    </w:p>
    <w:p w14:paraId="297427D6"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n</w:t>
      </w:r>
      <w:r w:rsidRPr="00370E2F">
        <w:rPr>
          <w:color w:val="000000" w:themeColor="text1"/>
          <w:sz w:val="22"/>
          <w:szCs w:val="22"/>
        </w:rPr>
        <w:t>a ochranu osobních údajů a informací týk</w:t>
      </w:r>
      <w:r>
        <w:rPr>
          <w:color w:val="000000" w:themeColor="text1"/>
          <w:sz w:val="22"/>
          <w:szCs w:val="22"/>
        </w:rPr>
        <w:t>ajících se jejich dětí a rodiny;</w:t>
      </w:r>
    </w:p>
    <w:p w14:paraId="682914A2" w14:textId="77777777" w:rsidR="00832E57" w:rsidRPr="00370E2F" w:rsidRDefault="00832E57" w:rsidP="00832E57">
      <w:pPr>
        <w:tabs>
          <w:tab w:val="left" w:pos="1905"/>
        </w:tabs>
        <w:autoSpaceDE w:val="0"/>
        <w:autoSpaceDN w:val="0"/>
        <w:adjustRightInd w:val="0"/>
        <w:ind w:left="567" w:hanging="708"/>
        <w:jc w:val="both"/>
        <w:rPr>
          <w:color w:val="000000" w:themeColor="text1"/>
          <w:sz w:val="22"/>
          <w:szCs w:val="22"/>
        </w:rPr>
      </w:pPr>
      <w:r w:rsidRPr="00370E2F">
        <w:rPr>
          <w:color w:val="000000" w:themeColor="text1"/>
          <w:sz w:val="22"/>
          <w:szCs w:val="22"/>
        </w:rPr>
        <w:tab/>
      </w:r>
    </w:p>
    <w:p w14:paraId="0B09672B" w14:textId="77777777" w:rsidR="00832E57" w:rsidRPr="00370E2F" w:rsidRDefault="00832E57" w:rsidP="00832E57">
      <w:pPr>
        <w:pStyle w:val="Odstavecseseznamem"/>
        <w:numPr>
          <w:ilvl w:val="0"/>
          <w:numId w:val="15"/>
        </w:numPr>
        <w:autoSpaceDE w:val="0"/>
        <w:autoSpaceDN w:val="0"/>
        <w:adjustRightInd w:val="0"/>
        <w:jc w:val="both"/>
        <w:rPr>
          <w:color w:val="000000" w:themeColor="text1"/>
          <w:sz w:val="22"/>
          <w:szCs w:val="22"/>
        </w:rPr>
      </w:pPr>
      <w:r>
        <w:rPr>
          <w:color w:val="000000" w:themeColor="text1"/>
          <w:sz w:val="22"/>
          <w:szCs w:val="22"/>
        </w:rPr>
        <w:t>n</w:t>
      </w:r>
      <w:r w:rsidRPr="00370E2F">
        <w:rPr>
          <w:color w:val="000000" w:themeColor="text1"/>
          <w:sz w:val="22"/>
          <w:szCs w:val="22"/>
        </w:rPr>
        <w:t>a informace související s výchovně vzdělávacím procesem v</w:t>
      </w:r>
      <w:r>
        <w:rPr>
          <w:color w:val="000000" w:themeColor="text1"/>
          <w:sz w:val="22"/>
          <w:szCs w:val="22"/>
        </w:rPr>
        <w:t> </w:t>
      </w:r>
      <w:r w:rsidRPr="00370E2F">
        <w:rPr>
          <w:color w:val="000000" w:themeColor="text1"/>
          <w:sz w:val="22"/>
          <w:szCs w:val="22"/>
        </w:rPr>
        <w:t>UMŠ</w:t>
      </w:r>
      <w:r>
        <w:rPr>
          <w:color w:val="000000" w:themeColor="text1"/>
          <w:sz w:val="22"/>
          <w:szCs w:val="22"/>
        </w:rPr>
        <w:t>;</w:t>
      </w:r>
    </w:p>
    <w:p w14:paraId="02C787B5" w14:textId="77777777" w:rsidR="00832E57" w:rsidRPr="00370E2F" w:rsidRDefault="00832E57" w:rsidP="00832E57">
      <w:pPr>
        <w:pStyle w:val="Odstavecseseznamem"/>
        <w:jc w:val="both"/>
        <w:rPr>
          <w:color w:val="000000" w:themeColor="text1"/>
          <w:sz w:val="22"/>
          <w:szCs w:val="22"/>
        </w:rPr>
      </w:pPr>
    </w:p>
    <w:p w14:paraId="3BADEF3D"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lastRenderedPageBreak/>
        <w:t>v</w:t>
      </w:r>
      <w:r w:rsidRPr="00370E2F">
        <w:rPr>
          <w:color w:val="000000" w:themeColor="text1"/>
          <w:sz w:val="22"/>
          <w:szCs w:val="22"/>
        </w:rPr>
        <w:t>yjadřovat se k organizačním záležitostem, k provozu UMŠ a dávat p</w:t>
      </w:r>
      <w:r>
        <w:rPr>
          <w:color w:val="000000" w:themeColor="text1"/>
          <w:sz w:val="22"/>
          <w:szCs w:val="22"/>
        </w:rPr>
        <w:t>odněty ke zpestření programu v UMŠ;</w:t>
      </w:r>
    </w:p>
    <w:p w14:paraId="1ABFD1C1" w14:textId="77777777" w:rsidR="00832E57" w:rsidRPr="00370E2F" w:rsidRDefault="00832E57" w:rsidP="00832E57">
      <w:pPr>
        <w:pStyle w:val="Odstavecseseznamem"/>
        <w:jc w:val="both"/>
        <w:rPr>
          <w:color w:val="000000" w:themeColor="text1"/>
          <w:sz w:val="22"/>
          <w:szCs w:val="22"/>
        </w:rPr>
      </w:pPr>
    </w:p>
    <w:p w14:paraId="4BDE9462"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p</w:t>
      </w:r>
      <w:r w:rsidRPr="00370E2F">
        <w:rPr>
          <w:color w:val="000000" w:themeColor="text1"/>
          <w:sz w:val="22"/>
          <w:szCs w:val="22"/>
        </w:rPr>
        <w:t>o předchozí dohodě se pasivně účastnit</w:t>
      </w:r>
      <w:r>
        <w:rPr>
          <w:color w:val="000000" w:themeColor="text1"/>
          <w:sz w:val="22"/>
          <w:szCs w:val="22"/>
        </w:rPr>
        <w:t xml:space="preserve"> výchovně-vzdělávacích činností v UMŠ;</w:t>
      </w:r>
    </w:p>
    <w:p w14:paraId="34EF4114" w14:textId="77777777" w:rsidR="00832E57" w:rsidRPr="00370E2F" w:rsidRDefault="00832E57" w:rsidP="00832E57">
      <w:pPr>
        <w:pStyle w:val="Odstavecseseznamem"/>
        <w:jc w:val="both"/>
        <w:rPr>
          <w:color w:val="000000" w:themeColor="text1"/>
          <w:sz w:val="22"/>
          <w:szCs w:val="22"/>
        </w:rPr>
      </w:pPr>
    </w:p>
    <w:p w14:paraId="59A06F0F"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i</w:t>
      </w:r>
      <w:r w:rsidRPr="00370E2F">
        <w:rPr>
          <w:color w:val="000000" w:themeColor="text1"/>
          <w:sz w:val="22"/>
          <w:szCs w:val="22"/>
        </w:rPr>
        <w:t>ndividuálně konzultovat chování a jednání svého dítěte s pedagogickým pracovníkem</w:t>
      </w:r>
      <w:r>
        <w:rPr>
          <w:color w:val="000000" w:themeColor="text1"/>
          <w:sz w:val="22"/>
          <w:szCs w:val="22"/>
        </w:rPr>
        <w:t>;</w:t>
      </w:r>
    </w:p>
    <w:p w14:paraId="7AD187A2" w14:textId="77777777" w:rsidR="00832E57" w:rsidRPr="00370E2F" w:rsidRDefault="00832E57" w:rsidP="00832E57">
      <w:pPr>
        <w:pStyle w:val="Odstavecseseznamem"/>
        <w:jc w:val="both"/>
        <w:rPr>
          <w:color w:val="000000" w:themeColor="text1"/>
          <w:sz w:val="22"/>
          <w:szCs w:val="22"/>
        </w:rPr>
      </w:pPr>
    </w:p>
    <w:p w14:paraId="534D555A"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být informován</w:t>
      </w:r>
      <w:r w:rsidRPr="00370E2F">
        <w:rPr>
          <w:color w:val="000000" w:themeColor="text1"/>
          <w:sz w:val="22"/>
          <w:szCs w:val="22"/>
        </w:rPr>
        <w:t xml:space="preserve"> prostřednictvím nástěnek,</w:t>
      </w:r>
      <w:r>
        <w:rPr>
          <w:color w:val="000000" w:themeColor="text1"/>
          <w:sz w:val="22"/>
          <w:szCs w:val="22"/>
        </w:rPr>
        <w:t xml:space="preserve"> webových stránek či uzavřené skupiny na sociální síti o aktuálním dění v UMŠ;</w:t>
      </w:r>
    </w:p>
    <w:p w14:paraId="58D02F24" w14:textId="77777777" w:rsidR="00832E57" w:rsidRPr="00370E2F" w:rsidRDefault="00832E57" w:rsidP="00832E57">
      <w:pPr>
        <w:pStyle w:val="Odstavecseseznamem"/>
        <w:jc w:val="both"/>
        <w:rPr>
          <w:color w:val="000000" w:themeColor="text1"/>
          <w:sz w:val="22"/>
          <w:szCs w:val="22"/>
        </w:rPr>
      </w:pPr>
    </w:p>
    <w:p w14:paraId="45AD62ED" w14:textId="77777777" w:rsidR="00832E57" w:rsidRPr="00D0492A" w:rsidRDefault="00832E57" w:rsidP="00832E57">
      <w:pPr>
        <w:pStyle w:val="Odstavecseseznamem"/>
        <w:numPr>
          <w:ilvl w:val="0"/>
          <w:numId w:val="15"/>
        </w:numPr>
        <w:spacing w:after="240"/>
        <w:jc w:val="both"/>
        <w:rPr>
          <w:color w:val="000000" w:themeColor="text1"/>
          <w:sz w:val="22"/>
          <w:szCs w:val="22"/>
        </w:rPr>
      </w:pPr>
      <w:r>
        <w:rPr>
          <w:color w:val="000000" w:themeColor="text1"/>
          <w:sz w:val="22"/>
          <w:szCs w:val="22"/>
        </w:rPr>
        <w:t>vyjadřovat nesouhlas</w:t>
      </w:r>
      <w:r w:rsidRPr="00370E2F">
        <w:rPr>
          <w:color w:val="000000" w:themeColor="text1"/>
          <w:sz w:val="22"/>
          <w:szCs w:val="22"/>
        </w:rPr>
        <w:t xml:space="preserve"> s činností UMŠ a obrátit se na ředitel</w:t>
      </w:r>
      <w:r>
        <w:rPr>
          <w:color w:val="000000" w:themeColor="text1"/>
          <w:sz w:val="22"/>
          <w:szCs w:val="22"/>
        </w:rPr>
        <w:t>e UMŠ, případně na Radu školy ŠPO či písemně žádat o ukončení</w:t>
      </w:r>
      <w:r w:rsidRPr="00370E2F">
        <w:rPr>
          <w:color w:val="000000" w:themeColor="text1"/>
          <w:sz w:val="22"/>
          <w:szCs w:val="22"/>
        </w:rPr>
        <w:t xml:space="preserve"> předškolní</w:t>
      </w:r>
      <w:r>
        <w:rPr>
          <w:color w:val="000000" w:themeColor="text1"/>
          <w:sz w:val="22"/>
          <w:szCs w:val="22"/>
        </w:rPr>
        <w:t>ho</w:t>
      </w:r>
      <w:r w:rsidRPr="00370E2F">
        <w:rPr>
          <w:color w:val="000000" w:themeColor="text1"/>
          <w:sz w:val="22"/>
          <w:szCs w:val="22"/>
        </w:rPr>
        <w:t xml:space="preserve"> vzdělávání dítěte</w:t>
      </w:r>
      <w:r>
        <w:rPr>
          <w:color w:val="000000" w:themeColor="text1"/>
          <w:sz w:val="22"/>
          <w:szCs w:val="22"/>
        </w:rPr>
        <w:t>.</w:t>
      </w:r>
    </w:p>
    <w:p w14:paraId="27B8F8B0" w14:textId="77777777" w:rsidR="00832E57" w:rsidRPr="00370E2F" w:rsidRDefault="00832E57" w:rsidP="000E18F5">
      <w:pPr>
        <w:pStyle w:val="Odstavecseseznamem"/>
        <w:ind w:left="927"/>
        <w:jc w:val="both"/>
        <w:rPr>
          <w:color w:val="000000" w:themeColor="text1"/>
          <w:sz w:val="22"/>
          <w:szCs w:val="22"/>
        </w:rPr>
      </w:pPr>
    </w:p>
    <w:p w14:paraId="7E294290" w14:textId="77777777" w:rsidR="00832E57" w:rsidRPr="001F10EF" w:rsidRDefault="00832E57" w:rsidP="00832E57">
      <w:pPr>
        <w:pStyle w:val="Nadpis3"/>
        <w:spacing w:line="240" w:lineRule="auto"/>
        <w:jc w:val="both"/>
      </w:pPr>
      <w:bookmarkStart w:id="12" w:name="_Toc80776476"/>
      <w:r w:rsidRPr="00370E2F">
        <w:t>Povinnosti zákonných zástupců přijatých dětí</w:t>
      </w:r>
      <w:bookmarkEnd w:id="12"/>
      <w:r w:rsidRPr="00370E2F">
        <w:t xml:space="preserve"> </w:t>
      </w:r>
    </w:p>
    <w:p w14:paraId="0FEB8B39" w14:textId="77777777" w:rsidR="00832E57" w:rsidRPr="00370E2F" w:rsidRDefault="00832E57" w:rsidP="00832E57">
      <w:pPr>
        <w:pStyle w:val="Odstavecseseznamem"/>
        <w:numPr>
          <w:ilvl w:val="0"/>
          <w:numId w:val="4"/>
        </w:numPr>
        <w:ind w:left="567" w:hanging="708"/>
        <w:jc w:val="both"/>
        <w:rPr>
          <w:vanish/>
          <w:color w:val="000000" w:themeColor="text1"/>
          <w:sz w:val="22"/>
          <w:szCs w:val="22"/>
        </w:rPr>
      </w:pPr>
    </w:p>
    <w:p w14:paraId="5A48B564" w14:textId="77777777" w:rsidR="00832E57" w:rsidRDefault="00832E57" w:rsidP="00832E57">
      <w:pPr>
        <w:jc w:val="both"/>
        <w:rPr>
          <w:color w:val="000000" w:themeColor="text1"/>
          <w:sz w:val="22"/>
          <w:szCs w:val="22"/>
        </w:rPr>
      </w:pPr>
      <w:r>
        <w:rPr>
          <w:color w:val="000000" w:themeColor="text1"/>
          <w:sz w:val="22"/>
          <w:szCs w:val="22"/>
        </w:rPr>
        <w:t>Zákonný zástupce má povinnost:</w:t>
      </w:r>
    </w:p>
    <w:p w14:paraId="32639332" w14:textId="77777777" w:rsidR="00832E57" w:rsidRPr="001F10EF" w:rsidRDefault="00832E57" w:rsidP="00832E57">
      <w:pPr>
        <w:jc w:val="both"/>
        <w:rPr>
          <w:color w:val="000000" w:themeColor="text1"/>
          <w:sz w:val="22"/>
          <w:szCs w:val="22"/>
        </w:rPr>
      </w:pPr>
    </w:p>
    <w:p w14:paraId="493795E2"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p</w:t>
      </w:r>
      <w:r w:rsidRPr="00370E2F">
        <w:rPr>
          <w:color w:val="000000" w:themeColor="text1"/>
          <w:sz w:val="22"/>
          <w:szCs w:val="22"/>
        </w:rPr>
        <w:t>řihlásit dítě k povinnému předškolnímu vzdělávání (od počátku školního roku, který následuje po dni, kdy</w:t>
      </w:r>
      <w:r>
        <w:rPr>
          <w:color w:val="000000" w:themeColor="text1"/>
          <w:sz w:val="22"/>
          <w:szCs w:val="22"/>
        </w:rPr>
        <w:t xml:space="preserve"> dítě dosáhne pátého roku věku);</w:t>
      </w:r>
    </w:p>
    <w:p w14:paraId="747DDABC" w14:textId="77777777" w:rsidR="00DA3374" w:rsidRPr="00370E2F" w:rsidRDefault="00DA3374" w:rsidP="00DA3374">
      <w:pPr>
        <w:ind w:left="567" w:hanging="708"/>
        <w:jc w:val="both"/>
        <w:rPr>
          <w:color w:val="000000" w:themeColor="text1"/>
          <w:sz w:val="22"/>
          <w:szCs w:val="22"/>
        </w:rPr>
      </w:pPr>
    </w:p>
    <w:p w14:paraId="1B3D641F"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z</w:t>
      </w:r>
      <w:r w:rsidRPr="00370E2F">
        <w:rPr>
          <w:color w:val="000000" w:themeColor="text1"/>
          <w:sz w:val="22"/>
          <w:szCs w:val="22"/>
        </w:rPr>
        <w:t>ajistit řádnou docházku dítěte do UMŠ a v případě nepřítomnosti jej předem řádně omluvit v rezervačním systému UMŠ</w:t>
      </w:r>
      <w:r>
        <w:rPr>
          <w:color w:val="000000" w:themeColor="text1"/>
          <w:sz w:val="22"/>
          <w:szCs w:val="22"/>
        </w:rPr>
        <w:t xml:space="preserve"> (nejpozději do 7:20 hod.</w:t>
      </w:r>
      <w:r w:rsidRPr="00370E2F">
        <w:rPr>
          <w:color w:val="000000" w:themeColor="text1"/>
          <w:sz w:val="22"/>
          <w:szCs w:val="22"/>
        </w:rPr>
        <w:t xml:space="preserve"> daného dne), p</w:t>
      </w:r>
      <w:r>
        <w:rPr>
          <w:color w:val="000000" w:themeColor="text1"/>
          <w:sz w:val="22"/>
          <w:szCs w:val="22"/>
        </w:rPr>
        <w:t>řípadně telefonicky či e-mailem;</w:t>
      </w:r>
    </w:p>
    <w:p w14:paraId="1D36BCA0" w14:textId="77777777" w:rsidR="00DA3374" w:rsidRPr="00370E2F" w:rsidRDefault="00DA3374" w:rsidP="00DA3374">
      <w:pPr>
        <w:autoSpaceDE w:val="0"/>
        <w:autoSpaceDN w:val="0"/>
        <w:adjustRightInd w:val="0"/>
        <w:ind w:left="567" w:hanging="708"/>
        <w:jc w:val="both"/>
        <w:rPr>
          <w:color w:val="000000" w:themeColor="text1"/>
          <w:sz w:val="22"/>
          <w:szCs w:val="22"/>
        </w:rPr>
      </w:pPr>
    </w:p>
    <w:p w14:paraId="57EF04EA"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p</w:t>
      </w:r>
      <w:r w:rsidRPr="00370E2F">
        <w:rPr>
          <w:color w:val="000000" w:themeColor="text1"/>
          <w:sz w:val="22"/>
          <w:szCs w:val="22"/>
        </w:rPr>
        <w:t>odle § 28 zákona 561/2004 Sb., oznamovat údaje důležité k vedení povinné dokumentace v UMŠ, případně oz</w:t>
      </w:r>
      <w:r>
        <w:rPr>
          <w:color w:val="000000" w:themeColor="text1"/>
          <w:sz w:val="22"/>
          <w:szCs w:val="22"/>
        </w:rPr>
        <w:t>namovat včas změnu těchto údajů;</w:t>
      </w:r>
    </w:p>
    <w:p w14:paraId="079C6718" w14:textId="77777777" w:rsidR="00DA3374" w:rsidRPr="00370E2F" w:rsidRDefault="00DA3374" w:rsidP="00DA3374">
      <w:pPr>
        <w:pStyle w:val="Odstavecseseznamem"/>
        <w:ind w:left="567" w:hanging="708"/>
        <w:jc w:val="both"/>
        <w:rPr>
          <w:color w:val="000000" w:themeColor="text1"/>
          <w:sz w:val="22"/>
          <w:szCs w:val="22"/>
        </w:rPr>
      </w:pPr>
    </w:p>
    <w:p w14:paraId="162BAE48"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učitele</w:t>
      </w:r>
      <w:r w:rsidRPr="00370E2F">
        <w:rPr>
          <w:color w:val="000000" w:themeColor="text1"/>
          <w:sz w:val="22"/>
          <w:szCs w:val="22"/>
        </w:rPr>
        <w:t xml:space="preserve"> či vedení UMŠ vždy informovat o změně zdravotní způsobilosti, která může negativně ovlivnit zdraví jeho či ostatních</w:t>
      </w:r>
      <w:r>
        <w:rPr>
          <w:color w:val="000000" w:themeColor="text1"/>
          <w:sz w:val="22"/>
          <w:szCs w:val="22"/>
        </w:rPr>
        <w:t>;</w:t>
      </w:r>
    </w:p>
    <w:p w14:paraId="24C9BA3A" w14:textId="77777777" w:rsidR="00DA3374" w:rsidRPr="00370E2F" w:rsidRDefault="00DA3374" w:rsidP="00DA3374">
      <w:pPr>
        <w:jc w:val="both"/>
        <w:rPr>
          <w:color w:val="000000" w:themeColor="text1"/>
          <w:sz w:val="22"/>
          <w:szCs w:val="22"/>
        </w:rPr>
      </w:pPr>
    </w:p>
    <w:p w14:paraId="69FA1424"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učitele</w:t>
      </w:r>
      <w:r w:rsidRPr="00370E2F">
        <w:rPr>
          <w:color w:val="000000" w:themeColor="text1"/>
          <w:sz w:val="22"/>
          <w:szCs w:val="22"/>
        </w:rPr>
        <w:t xml:space="preserve"> či vedení UMŠ informovat o prodělání infekční či přenosné choroby či přítomnosti jakéhokoliv parazita (vši, roupy, …)</w:t>
      </w:r>
      <w:r>
        <w:rPr>
          <w:color w:val="000000" w:themeColor="text1"/>
          <w:sz w:val="22"/>
          <w:szCs w:val="22"/>
        </w:rPr>
        <w:t>;</w:t>
      </w:r>
    </w:p>
    <w:p w14:paraId="39E39773" w14:textId="77777777" w:rsidR="00DA3374" w:rsidRPr="00370E2F" w:rsidRDefault="00DA3374" w:rsidP="00DA3374">
      <w:pPr>
        <w:pStyle w:val="Odstavecseseznamem"/>
        <w:jc w:val="both"/>
        <w:rPr>
          <w:color w:val="000000" w:themeColor="text1"/>
          <w:sz w:val="22"/>
          <w:szCs w:val="22"/>
        </w:rPr>
      </w:pPr>
    </w:p>
    <w:p w14:paraId="6B35DF9B"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p</w:t>
      </w:r>
      <w:r w:rsidRPr="00370E2F">
        <w:rPr>
          <w:color w:val="000000" w:themeColor="text1"/>
          <w:sz w:val="22"/>
          <w:szCs w:val="22"/>
        </w:rPr>
        <w:t>řipravit dítě na nástup do UMŠ co nejpřijatelnější</w:t>
      </w:r>
      <w:r>
        <w:rPr>
          <w:color w:val="000000" w:themeColor="text1"/>
          <w:sz w:val="22"/>
          <w:szCs w:val="22"/>
        </w:rPr>
        <w:t>m</w:t>
      </w:r>
      <w:r w:rsidRPr="00370E2F">
        <w:rPr>
          <w:color w:val="000000" w:themeColor="text1"/>
          <w:sz w:val="22"/>
          <w:szCs w:val="22"/>
        </w:rPr>
        <w:t xml:space="preserve"> způsobem pro všechny zúčastněné strany</w:t>
      </w:r>
      <w:r>
        <w:rPr>
          <w:color w:val="000000" w:themeColor="text1"/>
          <w:sz w:val="22"/>
          <w:szCs w:val="22"/>
        </w:rPr>
        <w:t>;</w:t>
      </w:r>
    </w:p>
    <w:p w14:paraId="0CD02C6E" w14:textId="77777777" w:rsidR="00DA3374" w:rsidRPr="00370E2F" w:rsidRDefault="00DA3374" w:rsidP="00DA3374">
      <w:pPr>
        <w:pStyle w:val="Odstavecseseznamem"/>
        <w:jc w:val="both"/>
        <w:rPr>
          <w:color w:val="000000" w:themeColor="text1"/>
          <w:sz w:val="22"/>
          <w:szCs w:val="22"/>
        </w:rPr>
      </w:pPr>
    </w:p>
    <w:p w14:paraId="294539D3"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z</w:t>
      </w:r>
      <w:r w:rsidRPr="00370E2F">
        <w:rPr>
          <w:color w:val="000000" w:themeColor="text1"/>
          <w:sz w:val="22"/>
          <w:szCs w:val="22"/>
        </w:rPr>
        <w:t>ajistit všechny potřeby a</w:t>
      </w:r>
      <w:r>
        <w:rPr>
          <w:color w:val="000000" w:themeColor="text1"/>
          <w:sz w:val="22"/>
          <w:szCs w:val="22"/>
        </w:rPr>
        <w:t xml:space="preserve"> pomůcky, které jsou uvedeny</w:t>
      </w:r>
      <w:r w:rsidRPr="00370E2F">
        <w:rPr>
          <w:color w:val="000000" w:themeColor="text1"/>
          <w:sz w:val="22"/>
          <w:szCs w:val="22"/>
        </w:rPr>
        <w:t xml:space="preserve"> v</w:t>
      </w:r>
      <w:r>
        <w:rPr>
          <w:color w:val="000000" w:themeColor="text1"/>
          <w:sz w:val="22"/>
          <w:szCs w:val="22"/>
        </w:rPr>
        <w:t> Průvodci pro rodiče</w:t>
      </w:r>
      <w:r w:rsidRPr="00370E2F">
        <w:rPr>
          <w:color w:val="000000" w:themeColor="text1"/>
          <w:sz w:val="22"/>
          <w:szCs w:val="22"/>
        </w:rPr>
        <w:t xml:space="preserve"> </w:t>
      </w:r>
      <w:r>
        <w:rPr>
          <w:color w:val="000000" w:themeColor="text1"/>
          <w:sz w:val="22"/>
          <w:szCs w:val="22"/>
        </w:rPr>
        <w:t xml:space="preserve">dětí </w:t>
      </w:r>
      <w:r w:rsidRPr="00370E2F">
        <w:rPr>
          <w:color w:val="000000" w:themeColor="text1"/>
          <w:sz w:val="22"/>
          <w:szCs w:val="22"/>
        </w:rPr>
        <w:t>navštěvujících UMŠ</w:t>
      </w:r>
      <w:r>
        <w:rPr>
          <w:color w:val="000000" w:themeColor="text1"/>
          <w:sz w:val="22"/>
          <w:szCs w:val="22"/>
        </w:rPr>
        <w:t>;</w:t>
      </w:r>
    </w:p>
    <w:p w14:paraId="5FC82087" w14:textId="77777777" w:rsidR="00DA3374" w:rsidRPr="00370E2F" w:rsidRDefault="00DA3374" w:rsidP="00DA3374">
      <w:pPr>
        <w:pStyle w:val="Odstavecseseznamem"/>
        <w:jc w:val="both"/>
        <w:rPr>
          <w:color w:val="000000" w:themeColor="text1"/>
          <w:sz w:val="22"/>
          <w:szCs w:val="22"/>
        </w:rPr>
      </w:pPr>
    </w:p>
    <w:p w14:paraId="1B94C2D2"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d</w:t>
      </w:r>
      <w:r w:rsidRPr="00370E2F">
        <w:rPr>
          <w:color w:val="000000" w:themeColor="text1"/>
          <w:sz w:val="22"/>
          <w:szCs w:val="22"/>
        </w:rPr>
        <w:t>održov</w:t>
      </w:r>
      <w:r>
        <w:rPr>
          <w:color w:val="000000" w:themeColor="text1"/>
          <w:sz w:val="22"/>
          <w:szCs w:val="22"/>
        </w:rPr>
        <w:t>at pokyny a doporučení učitele</w:t>
      </w:r>
      <w:r w:rsidRPr="00370E2F">
        <w:rPr>
          <w:color w:val="000000" w:themeColor="text1"/>
          <w:sz w:val="22"/>
          <w:szCs w:val="22"/>
        </w:rPr>
        <w:t>, který je v každodenním kontaktu s dítětem, přípa</w:t>
      </w:r>
      <w:r>
        <w:rPr>
          <w:color w:val="000000" w:themeColor="text1"/>
          <w:sz w:val="22"/>
          <w:szCs w:val="22"/>
        </w:rPr>
        <w:t>dně je společně s ním upravovat;</w:t>
      </w:r>
    </w:p>
    <w:p w14:paraId="3502BBB8" w14:textId="77777777" w:rsidR="00DA3374" w:rsidRPr="00370E2F" w:rsidRDefault="00DA3374" w:rsidP="00DA3374">
      <w:pPr>
        <w:pStyle w:val="Odstavecseseznamem"/>
        <w:jc w:val="both"/>
        <w:rPr>
          <w:color w:val="000000" w:themeColor="text1"/>
          <w:sz w:val="22"/>
          <w:szCs w:val="22"/>
        </w:rPr>
      </w:pPr>
    </w:p>
    <w:p w14:paraId="44E85BFC"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u</w:t>
      </w:r>
      <w:r w:rsidRPr="00370E2F">
        <w:rPr>
          <w:color w:val="000000" w:themeColor="text1"/>
          <w:sz w:val="22"/>
          <w:szCs w:val="22"/>
        </w:rPr>
        <w:t>držovat čistotu a pořádek ve skříňce dítěte v šatně a denně kontrolovat dostatek náhradního oblečení i adekvátního obl</w:t>
      </w:r>
      <w:r>
        <w:rPr>
          <w:color w:val="000000" w:themeColor="text1"/>
          <w:sz w:val="22"/>
          <w:szCs w:val="22"/>
        </w:rPr>
        <w:t>ečení s ohledem na roční období;</w:t>
      </w:r>
    </w:p>
    <w:p w14:paraId="211D99BB" w14:textId="77777777" w:rsidR="00DA3374" w:rsidRPr="00370E2F" w:rsidRDefault="00DA3374" w:rsidP="00DA3374">
      <w:pPr>
        <w:pStyle w:val="Odstavecseseznamem"/>
        <w:jc w:val="both"/>
        <w:rPr>
          <w:color w:val="000000" w:themeColor="text1"/>
          <w:sz w:val="22"/>
          <w:szCs w:val="22"/>
        </w:rPr>
      </w:pPr>
    </w:p>
    <w:p w14:paraId="079F63D8"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z</w:t>
      </w:r>
      <w:r w:rsidRPr="00370E2F">
        <w:rPr>
          <w:color w:val="000000" w:themeColor="text1"/>
          <w:sz w:val="22"/>
          <w:szCs w:val="22"/>
        </w:rPr>
        <w:t>aji</w:t>
      </w:r>
      <w:r>
        <w:rPr>
          <w:color w:val="000000" w:themeColor="text1"/>
          <w:sz w:val="22"/>
          <w:szCs w:val="22"/>
        </w:rPr>
        <w:t>stit kontrolu</w:t>
      </w:r>
      <w:r w:rsidRPr="00370E2F">
        <w:rPr>
          <w:color w:val="000000" w:themeColor="text1"/>
          <w:sz w:val="22"/>
          <w:szCs w:val="22"/>
        </w:rPr>
        <w:t xml:space="preserve"> cenných či nebezpečných věcí v UMŠ (drobné předměty, řetízky, korálky, prstýnky, žvýkačky, mince, …), které by mohly ohrozit zdraví dítěte i ostatních, případn</w:t>
      </w:r>
      <w:r>
        <w:rPr>
          <w:color w:val="000000" w:themeColor="text1"/>
          <w:sz w:val="22"/>
          <w:szCs w:val="22"/>
        </w:rPr>
        <w:t>ě mohly navodit zranění či úraz;</w:t>
      </w:r>
    </w:p>
    <w:p w14:paraId="08C5FED5" w14:textId="77777777" w:rsidR="00DA3374" w:rsidRPr="00370E2F" w:rsidRDefault="00DA3374" w:rsidP="00DA3374">
      <w:pPr>
        <w:pStyle w:val="Odstavecseseznamem"/>
        <w:jc w:val="both"/>
        <w:rPr>
          <w:color w:val="000000" w:themeColor="text1"/>
          <w:sz w:val="22"/>
          <w:szCs w:val="22"/>
        </w:rPr>
      </w:pPr>
    </w:p>
    <w:p w14:paraId="2ECDEF0C" w14:textId="77777777" w:rsidR="00DA3374" w:rsidRPr="00370E2F" w:rsidRDefault="00DA3374" w:rsidP="00DA3374">
      <w:pPr>
        <w:pStyle w:val="Odstavecseseznamem"/>
        <w:numPr>
          <w:ilvl w:val="0"/>
          <w:numId w:val="15"/>
        </w:numPr>
        <w:ind w:left="924" w:hanging="357"/>
        <w:jc w:val="both"/>
        <w:rPr>
          <w:color w:val="000000" w:themeColor="text1"/>
          <w:sz w:val="22"/>
          <w:szCs w:val="22"/>
        </w:rPr>
      </w:pPr>
      <w:r>
        <w:rPr>
          <w:color w:val="000000" w:themeColor="text1"/>
          <w:sz w:val="22"/>
          <w:szCs w:val="22"/>
        </w:rPr>
        <w:t>d</w:t>
      </w:r>
      <w:r w:rsidRPr="00370E2F">
        <w:rPr>
          <w:color w:val="000000" w:themeColor="text1"/>
          <w:sz w:val="22"/>
          <w:szCs w:val="22"/>
        </w:rPr>
        <w:t>održovat organizaci i vnitřní režim UMŠ a řídit se us</w:t>
      </w:r>
      <w:r>
        <w:rPr>
          <w:color w:val="000000" w:themeColor="text1"/>
          <w:sz w:val="22"/>
          <w:szCs w:val="22"/>
        </w:rPr>
        <w:t>tanoveními tohoto školního řádu;</w:t>
      </w:r>
    </w:p>
    <w:p w14:paraId="2D5865A5" w14:textId="77777777" w:rsidR="00DA3374" w:rsidRPr="00370E2F" w:rsidRDefault="00DA3374" w:rsidP="00DA3374">
      <w:pPr>
        <w:pStyle w:val="Odstavecseseznamem"/>
        <w:jc w:val="both"/>
        <w:rPr>
          <w:color w:val="000000" w:themeColor="text1"/>
          <w:sz w:val="22"/>
          <w:szCs w:val="22"/>
        </w:rPr>
      </w:pPr>
    </w:p>
    <w:p w14:paraId="33402CF4" w14:textId="77777777" w:rsidR="00DA3374" w:rsidRPr="00370E2F" w:rsidRDefault="00DA3374" w:rsidP="00DA3374">
      <w:pPr>
        <w:pStyle w:val="Odstavecseseznamem"/>
        <w:numPr>
          <w:ilvl w:val="0"/>
          <w:numId w:val="15"/>
        </w:numPr>
        <w:jc w:val="both"/>
        <w:rPr>
          <w:color w:val="000000" w:themeColor="text1"/>
          <w:sz w:val="22"/>
          <w:szCs w:val="22"/>
        </w:rPr>
      </w:pPr>
      <w:r>
        <w:rPr>
          <w:color w:val="000000" w:themeColor="text1"/>
          <w:sz w:val="22"/>
          <w:szCs w:val="22"/>
        </w:rPr>
        <w:t>d</w:t>
      </w:r>
      <w:r w:rsidRPr="00370E2F">
        <w:rPr>
          <w:color w:val="000000" w:themeColor="text1"/>
          <w:sz w:val="22"/>
          <w:szCs w:val="22"/>
        </w:rPr>
        <w:t xml:space="preserve">održovat pravidla vzájemného soužití a respektovat práva </w:t>
      </w:r>
      <w:r>
        <w:rPr>
          <w:color w:val="000000" w:themeColor="text1"/>
          <w:sz w:val="22"/>
          <w:szCs w:val="22"/>
        </w:rPr>
        <w:t>ostatních osob přítomných v UMŠ;</w:t>
      </w:r>
    </w:p>
    <w:p w14:paraId="08A415AA" w14:textId="77777777" w:rsidR="00832E57" w:rsidRPr="00370E2F" w:rsidRDefault="00832E57" w:rsidP="00832E57">
      <w:pPr>
        <w:pStyle w:val="Odstavecseseznamem"/>
        <w:jc w:val="both"/>
        <w:rPr>
          <w:color w:val="000000" w:themeColor="text1"/>
          <w:sz w:val="22"/>
          <w:szCs w:val="22"/>
        </w:rPr>
      </w:pPr>
    </w:p>
    <w:p w14:paraId="19DFD74D"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v</w:t>
      </w:r>
      <w:r w:rsidRPr="00370E2F">
        <w:rPr>
          <w:color w:val="000000" w:themeColor="text1"/>
          <w:sz w:val="22"/>
          <w:szCs w:val="22"/>
        </w:rPr>
        <w:t>ždy k 10. dni aktuálního měsíce uhradit školné a zálohu na stravné plynoucí ze smlouvy o předškolním vzdělávání</w:t>
      </w:r>
      <w:r>
        <w:rPr>
          <w:color w:val="000000" w:themeColor="text1"/>
          <w:sz w:val="22"/>
          <w:szCs w:val="22"/>
        </w:rPr>
        <w:t>;</w:t>
      </w:r>
    </w:p>
    <w:p w14:paraId="3B5375D2" w14:textId="77777777" w:rsidR="00832E57" w:rsidRPr="00370E2F" w:rsidRDefault="00832E57" w:rsidP="00832E57">
      <w:pPr>
        <w:pStyle w:val="Odstavecseseznamem"/>
        <w:jc w:val="both"/>
        <w:rPr>
          <w:color w:val="000000" w:themeColor="text1"/>
          <w:sz w:val="22"/>
          <w:szCs w:val="22"/>
        </w:rPr>
      </w:pPr>
    </w:p>
    <w:p w14:paraId="0BDBD2C2"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v</w:t>
      </w:r>
      <w:r w:rsidRPr="00370E2F">
        <w:rPr>
          <w:color w:val="000000" w:themeColor="text1"/>
          <w:sz w:val="22"/>
          <w:szCs w:val="22"/>
        </w:rPr>
        <w:t> případě konta</w:t>
      </w:r>
      <w:r>
        <w:rPr>
          <w:color w:val="000000" w:themeColor="text1"/>
          <w:sz w:val="22"/>
          <w:szCs w:val="22"/>
        </w:rPr>
        <w:t>ktování učitelem</w:t>
      </w:r>
      <w:r w:rsidRPr="00370E2F">
        <w:rPr>
          <w:color w:val="000000" w:themeColor="text1"/>
          <w:sz w:val="22"/>
          <w:szCs w:val="22"/>
        </w:rPr>
        <w:t xml:space="preserve"> se neprodleně dostavit do UMŠ nebo zajistit osobu, která dít</w:t>
      </w:r>
      <w:r>
        <w:rPr>
          <w:color w:val="000000" w:themeColor="text1"/>
          <w:sz w:val="22"/>
          <w:szCs w:val="22"/>
        </w:rPr>
        <w:t>ě vyzvedne v co nejkratším čase;</w:t>
      </w:r>
    </w:p>
    <w:p w14:paraId="0B310B4F" w14:textId="77777777" w:rsidR="00832E57" w:rsidRPr="00370E2F" w:rsidRDefault="00832E57" w:rsidP="00832E57">
      <w:pPr>
        <w:pStyle w:val="Odstavecseseznamem"/>
        <w:jc w:val="both"/>
        <w:rPr>
          <w:color w:val="000000" w:themeColor="text1"/>
          <w:sz w:val="22"/>
          <w:szCs w:val="22"/>
        </w:rPr>
      </w:pPr>
    </w:p>
    <w:p w14:paraId="738B9D54" w14:textId="77777777" w:rsidR="00832E57" w:rsidRPr="00370E2F" w:rsidRDefault="00832E57" w:rsidP="00832E57">
      <w:pPr>
        <w:pStyle w:val="Odstavecseseznamem"/>
        <w:numPr>
          <w:ilvl w:val="0"/>
          <w:numId w:val="15"/>
        </w:numPr>
        <w:jc w:val="both"/>
        <w:rPr>
          <w:color w:val="000000" w:themeColor="text1"/>
          <w:sz w:val="22"/>
          <w:szCs w:val="22"/>
        </w:rPr>
      </w:pPr>
      <w:r>
        <w:rPr>
          <w:color w:val="000000" w:themeColor="text1"/>
          <w:sz w:val="22"/>
          <w:szCs w:val="22"/>
        </w:rPr>
        <w:t>d</w:t>
      </w:r>
      <w:r w:rsidRPr="00370E2F">
        <w:rPr>
          <w:color w:val="000000" w:themeColor="text1"/>
          <w:sz w:val="22"/>
          <w:szCs w:val="22"/>
        </w:rPr>
        <w:t>održovat vnitřní řád organizace (provozní dobu) a zajistit včas</w:t>
      </w:r>
      <w:r>
        <w:rPr>
          <w:color w:val="000000" w:themeColor="text1"/>
          <w:sz w:val="22"/>
          <w:szCs w:val="22"/>
        </w:rPr>
        <w:t>né předání i vyzvedávání dítěte;</w:t>
      </w:r>
    </w:p>
    <w:p w14:paraId="4E1F923B" w14:textId="77777777" w:rsidR="00832E57" w:rsidRPr="00370E2F" w:rsidRDefault="00832E57" w:rsidP="00832E57">
      <w:pPr>
        <w:pStyle w:val="Odstavecseseznamem"/>
        <w:jc w:val="both"/>
        <w:rPr>
          <w:color w:val="000000" w:themeColor="text1"/>
          <w:sz w:val="22"/>
          <w:szCs w:val="22"/>
        </w:rPr>
      </w:pPr>
    </w:p>
    <w:p w14:paraId="2C39BEDF" w14:textId="43FD9B0C" w:rsidR="00832E57" w:rsidRDefault="00832E57" w:rsidP="00832E57">
      <w:pPr>
        <w:pStyle w:val="Odstavecseseznamem"/>
        <w:numPr>
          <w:ilvl w:val="0"/>
          <w:numId w:val="15"/>
        </w:numPr>
        <w:jc w:val="both"/>
        <w:rPr>
          <w:color w:val="000000" w:themeColor="text1"/>
          <w:sz w:val="22"/>
          <w:szCs w:val="22"/>
        </w:rPr>
      </w:pPr>
      <w:r>
        <w:rPr>
          <w:color w:val="000000" w:themeColor="text1"/>
          <w:sz w:val="22"/>
          <w:szCs w:val="22"/>
        </w:rPr>
        <w:t>předat dítě učiteli</w:t>
      </w:r>
      <w:r w:rsidRPr="00370E2F">
        <w:rPr>
          <w:color w:val="000000" w:themeColor="text1"/>
          <w:sz w:val="22"/>
          <w:szCs w:val="22"/>
        </w:rPr>
        <w:t xml:space="preserve"> při osobním kontaktu, případně je</w:t>
      </w:r>
      <w:r>
        <w:rPr>
          <w:color w:val="000000" w:themeColor="text1"/>
          <w:sz w:val="22"/>
          <w:szCs w:val="22"/>
        </w:rPr>
        <w:t>j předat osobně do sběrné třídy; n</w:t>
      </w:r>
      <w:r w:rsidRPr="00370E2F">
        <w:rPr>
          <w:color w:val="000000" w:themeColor="text1"/>
          <w:sz w:val="22"/>
          <w:szCs w:val="22"/>
        </w:rPr>
        <w:t xml:space="preserve">ení možné, aby se děti pohybovaly po UMŠ </w:t>
      </w:r>
      <w:r>
        <w:rPr>
          <w:color w:val="000000" w:themeColor="text1"/>
          <w:sz w:val="22"/>
          <w:szCs w:val="22"/>
        </w:rPr>
        <w:t>samostatně bez doprovodu rodiče; p</w:t>
      </w:r>
      <w:r w:rsidRPr="00370E2F">
        <w:rPr>
          <w:color w:val="000000" w:themeColor="text1"/>
          <w:sz w:val="22"/>
          <w:szCs w:val="22"/>
        </w:rPr>
        <w:t>okud dítě není předán</w:t>
      </w:r>
      <w:r>
        <w:rPr>
          <w:color w:val="000000" w:themeColor="text1"/>
          <w:sz w:val="22"/>
          <w:szCs w:val="22"/>
        </w:rPr>
        <w:t>o osobně učiteli, nenese za něj zodpovědnost.</w:t>
      </w:r>
    </w:p>
    <w:p w14:paraId="7331FB1D" w14:textId="77777777" w:rsidR="00270720" w:rsidRPr="00270720" w:rsidRDefault="00270720" w:rsidP="00270720">
      <w:pPr>
        <w:jc w:val="both"/>
        <w:rPr>
          <w:color w:val="000000" w:themeColor="text1"/>
          <w:sz w:val="22"/>
          <w:szCs w:val="22"/>
        </w:rPr>
      </w:pPr>
    </w:p>
    <w:p w14:paraId="3E5C37E5" w14:textId="77777777" w:rsidR="00832E57" w:rsidRPr="00370E2F" w:rsidRDefault="00832E57" w:rsidP="000E18F5">
      <w:pPr>
        <w:pStyle w:val="Odstavecseseznamem"/>
        <w:ind w:left="927"/>
        <w:jc w:val="both"/>
        <w:rPr>
          <w:color w:val="000000" w:themeColor="text1"/>
          <w:sz w:val="22"/>
          <w:szCs w:val="22"/>
        </w:rPr>
      </w:pPr>
    </w:p>
    <w:p w14:paraId="72D91F95" w14:textId="77777777" w:rsidR="00832E57" w:rsidRDefault="00832E57" w:rsidP="00832E57">
      <w:pPr>
        <w:pStyle w:val="Nadpis3"/>
        <w:spacing w:line="240" w:lineRule="auto"/>
        <w:jc w:val="both"/>
      </w:pPr>
      <w:bookmarkStart w:id="13" w:name="_Toc80776477"/>
      <w:r w:rsidRPr="00370E2F">
        <w:t xml:space="preserve">Práva </w:t>
      </w:r>
      <w:r>
        <w:t>učitele</w:t>
      </w:r>
      <w:bookmarkEnd w:id="13"/>
    </w:p>
    <w:p w14:paraId="0E9D9DB4" w14:textId="77777777" w:rsidR="00832E57" w:rsidRPr="00A00BD5" w:rsidRDefault="00832E57" w:rsidP="00832E57">
      <w:pPr>
        <w:jc w:val="both"/>
        <w:rPr>
          <w:sz w:val="22"/>
          <w:szCs w:val="22"/>
        </w:rPr>
      </w:pPr>
      <w:r w:rsidRPr="00A00BD5">
        <w:rPr>
          <w:sz w:val="22"/>
          <w:szCs w:val="22"/>
        </w:rPr>
        <w:t xml:space="preserve">Učitel </w:t>
      </w:r>
      <w:r w:rsidRPr="00270720">
        <w:rPr>
          <w:color w:val="000000" w:themeColor="text1"/>
          <w:sz w:val="22"/>
          <w:szCs w:val="22"/>
        </w:rPr>
        <w:t>má</w:t>
      </w:r>
      <w:r w:rsidRPr="00A00BD5">
        <w:rPr>
          <w:sz w:val="22"/>
          <w:szCs w:val="22"/>
        </w:rPr>
        <w:t xml:space="preserve"> </w:t>
      </w:r>
      <w:r w:rsidRPr="00270720">
        <w:rPr>
          <w:color w:val="000000" w:themeColor="text1"/>
          <w:sz w:val="22"/>
          <w:szCs w:val="22"/>
        </w:rPr>
        <w:t>právo</w:t>
      </w:r>
      <w:r w:rsidRPr="00A00BD5">
        <w:rPr>
          <w:sz w:val="22"/>
          <w:szCs w:val="22"/>
        </w:rPr>
        <w:t>:</w:t>
      </w:r>
    </w:p>
    <w:p w14:paraId="4FB7BE8F" w14:textId="77777777" w:rsidR="00832E57" w:rsidRPr="00A00BD5" w:rsidRDefault="00832E57" w:rsidP="00832E57">
      <w:pPr>
        <w:jc w:val="both"/>
        <w:rPr>
          <w:sz w:val="22"/>
          <w:szCs w:val="22"/>
        </w:rPr>
      </w:pPr>
    </w:p>
    <w:p w14:paraId="57164851"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nepřijmout dítě, které jeví známky akutního virového, bakteriálního či infekčního onemocnění;</w:t>
      </w:r>
    </w:p>
    <w:p w14:paraId="0CE13980"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nepřijmout dítě, které není řádně nahlášeno pomocí rezervačního systému UMŠ;</w:t>
      </w:r>
    </w:p>
    <w:p w14:paraId="37679075"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upozornit rodiče na nedostatky ve vybavení dítěte k předškolnímu vzdělávání (oblečení, pomůcky, …);</w:t>
      </w:r>
    </w:p>
    <w:p w14:paraId="1B1DB1BF"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požádat rodiče o spolupráci při realizaci výchovně-vzdělávacího procesu v UMŠ;</w:t>
      </w:r>
    </w:p>
    <w:p w14:paraId="5D38ACAC"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 xml:space="preserve">odmítnout požadavky rodičů, které nejsou v souladu se Školním řádem a ostatními dokumenty UMŠ nebo jsou v rozporu s Úmluvou o právech dítěte; </w:t>
      </w:r>
    </w:p>
    <w:p w14:paraId="62453CD7"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nevydat dítě jiné osobě</w:t>
      </w:r>
      <w:r>
        <w:rPr>
          <w:sz w:val="22"/>
          <w:szCs w:val="22"/>
        </w:rPr>
        <w:t>,</w:t>
      </w:r>
      <w:r w:rsidRPr="00A00BD5">
        <w:rPr>
          <w:sz w:val="22"/>
          <w:szCs w:val="22"/>
        </w:rPr>
        <w:t xml:space="preserve"> než je zákonný zástupce či osoba zmocněná k vyzvedávání dítěte;</w:t>
      </w:r>
    </w:p>
    <w:p w14:paraId="153BF5B3"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kontaktovat OSPOD při podezření na zanedbávání či zneužívání dítěte (pravidelné pozdní vyzvedávání dítěte bez omluvy, nespolupráce při zajištění prostředků či pomůcek, …);</w:t>
      </w:r>
    </w:p>
    <w:p w14:paraId="384D9597"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upozornit na nevhodné, neadekvátní či agresivní chování dítěte vůči jiným dětem či personálu UMŠ;</w:t>
      </w:r>
    </w:p>
    <w:p w14:paraId="1370993A" w14:textId="4D38EEF5" w:rsidR="00832E57" w:rsidRDefault="00832E57" w:rsidP="00832E57">
      <w:pPr>
        <w:pStyle w:val="Odstavecseseznamem"/>
        <w:numPr>
          <w:ilvl w:val="0"/>
          <w:numId w:val="15"/>
        </w:numPr>
        <w:spacing w:after="240"/>
        <w:jc w:val="both"/>
        <w:rPr>
          <w:sz w:val="22"/>
          <w:szCs w:val="22"/>
        </w:rPr>
      </w:pPr>
      <w:r w:rsidRPr="00A00BD5">
        <w:rPr>
          <w:sz w:val="22"/>
          <w:szCs w:val="22"/>
        </w:rPr>
        <w:t>na zabezpečení ochrany vlastního zdraví, soukromí, bezpečnosti i majetku.</w:t>
      </w:r>
    </w:p>
    <w:p w14:paraId="2BF6417A" w14:textId="77777777" w:rsidR="00832E57" w:rsidRPr="000E18F5" w:rsidRDefault="00832E57" w:rsidP="000E18F5">
      <w:pPr>
        <w:pStyle w:val="Odstavecseseznamem"/>
        <w:ind w:left="927"/>
        <w:jc w:val="both"/>
        <w:rPr>
          <w:color w:val="000000" w:themeColor="text1"/>
          <w:sz w:val="22"/>
          <w:szCs w:val="22"/>
        </w:rPr>
      </w:pPr>
    </w:p>
    <w:p w14:paraId="61B2F19A" w14:textId="77777777" w:rsidR="00832E57" w:rsidRDefault="00832E57" w:rsidP="00832E57">
      <w:pPr>
        <w:pStyle w:val="Nadpis3"/>
        <w:spacing w:line="240" w:lineRule="auto"/>
        <w:jc w:val="both"/>
      </w:pPr>
      <w:bookmarkStart w:id="14" w:name="_Toc80776478"/>
      <w:r w:rsidRPr="00370E2F">
        <w:t xml:space="preserve">Povinnosti </w:t>
      </w:r>
      <w:r>
        <w:t>učitele</w:t>
      </w:r>
      <w:bookmarkEnd w:id="14"/>
    </w:p>
    <w:p w14:paraId="28EB8F3E" w14:textId="77777777" w:rsidR="00832E57" w:rsidRPr="00A00BD5" w:rsidRDefault="00832E57" w:rsidP="00832E57">
      <w:pPr>
        <w:jc w:val="both"/>
        <w:rPr>
          <w:sz w:val="22"/>
          <w:szCs w:val="22"/>
        </w:rPr>
      </w:pPr>
      <w:r w:rsidRPr="00A00BD5">
        <w:rPr>
          <w:sz w:val="22"/>
          <w:szCs w:val="22"/>
        </w:rPr>
        <w:t>Učitel má povinnost:</w:t>
      </w:r>
    </w:p>
    <w:p w14:paraId="6FE2FF62" w14:textId="77777777" w:rsidR="00832E57" w:rsidRPr="00A00BD5" w:rsidRDefault="00832E57" w:rsidP="00832E57">
      <w:pPr>
        <w:jc w:val="both"/>
        <w:rPr>
          <w:sz w:val="22"/>
          <w:szCs w:val="22"/>
        </w:rPr>
      </w:pPr>
    </w:p>
    <w:p w14:paraId="726C45D7"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dodržovat pracovní kázeň, náplň, požadavky vedoucího pracovníka (ředitelky, zástupce);</w:t>
      </w:r>
    </w:p>
    <w:p w14:paraId="3EC03108"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odpovídat za bezpečnost a zdraví dětí – viz Zajištění bezpečnosti a ochrany zdraví;</w:t>
      </w:r>
    </w:p>
    <w:p w14:paraId="6E25D758"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zajistit výchovně-vzdělávací činnost dětí v rozsahu a strategii vyplývající</w:t>
      </w:r>
      <w:r>
        <w:rPr>
          <w:sz w:val="22"/>
          <w:szCs w:val="22"/>
        </w:rPr>
        <w:t>ch</w:t>
      </w:r>
      <w:r w:rsidRPr="00A00BD5">
        <w:rPr>
          <w:sz w:val="22"/>
          <w:szCs w:val="22"/>
        </w:rPr>
        <w:t xml:space="preserve"> z ŠVP;</w:t>
      </w:r>
    </w:p>
    <w:p w14:paraId="3CC34A33"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lastRenderedPageBreak/>
        <w:t>informovat rodiče o změnách zdravotního stavu dítěte v průběhu dne – úraz, zhoršení zdravotního stavu, výskyt vyrážky, podezření na parazita či infekční onemocnění;</w:t>
      </w:r>
    </w:p>
    <w:p w14:paraId="2B024A7D"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informovat ředitelku při závažných změnách či problémech, které se vyskytnou v UMŠ;</w:t>
      </w:r>
    </w:p>
    <w:p w14:paraId="11F06D96"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spolupracovat s rodiči;</w:t>
      </w:r>
    </w:p>
    <w:p w14:paraId="4FA8D49B"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zachovávat mlčenlivost, diskrétnost a serióznost ve vztahu k dítěti i jeho rodině;</w:t>
      </w:r>
    </w:p>
    <w:p w14:paraId="1AF1123B" w14:textId="77777777" w:rsidR="00832E57" w:rsidRPr="00A00BD5" w:rsidRDefault="00832E57" w:rsidP="00832E57">
      <w:pPr>
        <w:pStyle w:val="Odstavecseseznamem"/>
        <w:numPr>
          <w:ilvl w:val="0"/>
          <w:numId w:val="15"/>
        </w:numPr>
        <w:spacing w:after="240"/>
        <w:jc w:val="both"/>
        <w:rPr>
          <w:sz w:val="22"/>
          <w:szCs w:val="22"/>
        </w:rPr>
      </w:pPr>
      <w:r w:rsidRPr="00A00BD5">
        <w:rPr>
          <w:sz w:val="22"/>
          <w:szCs w:val="22"/>
        </w:rPr>
        <w:t>chránit svěřený majetek i prostředky UMŠ;</w:t>
      </w:r>
    </w:p>
    <w:p w14:paraId="2D5525B2" w14:textId="213AAA8E" w:rsidR="00832E57" w:rsidRDefault="00832E57" w:rsidP="00832E57">
      <w:pPr>
        <w:pStyle w:val="Odstavecseseznamem"/>
        <w:numPr>
          <w:ilvl w:val="0"/>
          <w:numId w:val="15"/>
        </w:numPr>
        <w:spacing w:after="240"/>
        <w:jc w:val="both"/>
        <w:rPr>
          <w:sz w:val="22"/>
          <w:szCs w:val="22"/>
        </w:rPr>
      </w:pPr>
      <w:r w:rsidRPr="00A00BD5">
        <w:rPr>
          <w:sz w:val="22"/>
          <w:szCs w:val="22"/>
        </w:rPr>
        <w:t>respektovat práva dítěte, rodičů i ostatních zaměstnanců UMŠ.</w:t>
      </w:r>
    </w:p>
    <w:p w14:paraId="62ADDD21" w14:textId="77777777" w:rsidR="00832E57" w:rsidRPr="000E18F5" w:rsidRDefault="00832E57" w:rsidP="000E18F5">
      <w:pPr>
        <w:pStyle w:val="Odstavecseseznamem"/>
        <w:ind w:left="927"/>
        <w:jc w:val="both"/>
        <w:rPr>
          <w:color w:val="000000" w:themeColor="text1"/>
          <w:sz w:val="22"/>
          <w:szCs w:val="22"/>
        </w:rPr>
      </w:pPr>
    </w:p>
    <w:p w14:paraId="3693E359" w14:textId="77777777" w:rsidR="00832E57" w:rsidRPr="00370E2F" w:rsidRDefault="00832E57" w:rsidP="00832E57">
      <w:pPr>
        <w:pStyle w:val="Nadpis2"/>
        <w:spacing w:line="240" w:lineRule="auto"/>
        <w:jc w:val="both"/>
      </w:pPr>
      <w:bookmarkStart w:id="15" w:name="_Toc80776479"/>
      <w:r>
        <w:t>Organizace provozu</w:t>
      </w:r>
      <w:bookmarkEnd w:id="15"/>
    </w:p>
    <w:p w14:paraId="6285A452" w14:textId="77777777" w:rsidR="00832E57" w:rsidRPr="00370E2F" w:rsidRDefault="00832E57" w:rsidP="00832E57">
      <w:pPr>
        <w:pStyle w:val="Nadpis3"/>
        <w:spacing w:line="240" w:lineRule="auto"/>
        <w:jc w:val="both"/>
      </w:pPr>
      <w:bookmarkStart w:id="16" w:name="_Toc80776480"/>
      <w:r w:rsidRPr="00370E2F">
        <w:t>Kritéria přijímání dětí do UMŠ</w:t>
      </w:r>
      <w:bookmarkEnd w:id="16"/>
    </w:p>
    <w:p w14:paraId="3BFDD992" w14:textId="77777777" w:rsidR="00832E57" w:rsidRPr="004E218B" w:rsidRDefault="00832E57" w:rsidP="00832E57">
      <w:pPr>
        <w:pStyle w:val="Odstavecseseznamem"/>
        <w:numPr>
          <w:ilvl w:val="0"/>
          <w:numId w:val="15"/>
        </w:numPr>
        <w:spacing w:after="240"/>
        <w:jc w:val="both"/>
        <w:rPr>
          <w:color w:val="000000" w:themeColor="text1"/>
          <w:sz w:val="22"/>
          <w:szCs w:val="22"/>
        </w:rPr>
      </w:pPr>
      <w:r w:rsidRPr="004E218B">
        <w:rPr>
          <w:color w:val="000000" w:themeColor="text1"/>
          <w:sz w:val="22"/>
          <w:szCs w:val="22"/>
        </w:rPr>
        <w:t xml:space="preserve">Informace o termínu zápisu včetně bližšího sdělení (doba a místo podání žádosti, dny otevřených dveří, …) jsou vždy předem uveřejněny na webových stránkách UMŠ, na vstupních dveřích a na rektorátu UTB. </w:t>
      </w:r>
    </w:p>
    <w:p w14:paraId="14909294" w14:textId="792EBBDC"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themeColor="text1"/>
          <w:sz w:val="22"/>
          <w:szCs w:val="22"/>
        </w:rPr>
        <w:t xml:space="preserve">Děti jsou přijímány dle přijímacích kritérií v souladu s ustanovením </w:t>
      </w:r>
      <w:r w:rsidRPr="00370E2F">
        <w:rPr>
          <w:iCs/>
          <w:color w:val="000000" w:themeColor="text1"/>
          <w:sz w:val="22"/>
          <w:szCs w:val="22"/>
        </w:rPr>
        <w:t xml:space="preserve">§ </w:t>
      </w:r>
      <w:r w:rsidRPr="00370E2F">
        <w:rPr>
          <w:color w:val="000000" w:themeColor="text1"/>
          <w:sz w:val="22"/>
          <w:szCs w:val="22"/>
        </w:rPr>
        <w:t xml:space="preserve">50 zákona č. </w:t>
      </w:r>
      <w:r w:rsidR="00FE041B">
        <w:rPr>
          <w:color w:val="000000" w:themeColor="text1"/>
          <w:sz w:val="22"/>
          <w:szCs w:val="22"/>
        </w:rPr>
        <w:br/>
      </w:r>
      <w:r w:rsidRPr="00370E2F">
        <w:rPr>
          <w:color w:val="000000" w:themeColor="text1"/>
          <w:sz w:val="22"/>
          <w:szCs w:val="22"/>
        </w:rPr>
        <w:t>258/2000Sb., o ochraně veřejného zdraví. Přednostně jsou přijímány děti rodinných příslušníků UTB, následně ostatní dle věku.</w:t>
      </w:r>
    </w:p>
    <w:p w14:paraId="0953F7C2" w14:textId="77777777" w:rsidR="00832E57" w:rsidRDefault="00832E57" w:rsidP="00832E57">
      <w:pPr>
        <w:pStyle w:val="Odstavecseseznamem"/>
        <w:numPr>
          <w:ilvl w:val="0"/>
          <w:numId w:val="15"/>
        </w:numPr>
        <w:spacing w:after="240"/>
        <w:jc w:val="both"/>
        <w:rPr>
          <w:color w:val="000000" w:themeColor="text1"/>
          <w:sz w:val="22"/>
          <w:szCs w:val="22"/>
        </w:rPr>
      </w:pPr>
      <w:r w:rsidRPr="00370E2F">
        <w:rPr>
          <w:color w:val="000000" w:themeColor="text1"/>
          <w:sz w:val="22"/>
          <w:szCs w:val="22"/>
        </w:rPr>
        <w:t>O přijetí/nepřijetí dítěte do mateřské školy rozhoduje UMŠ  ve správním řízení na základě stanovených kritérií, které schvaluje Rada ŠPO. Pořadí přijatých dětí je uveřejněno pod registračním číslem, které bylo zákonným zástupcům předáno při přijetí žádosti na webových stránkách. Rozhodnutí o přijetí/nepřijetí je zákonným zástupcům následně předáno osobně, případně poštou v souladu se zákonem č. 500/2004 Sb.</w:t>
      </w:r>
    </w:p>
    <w:p w14:paraId="75548598" w14:textId="77777777" w:rsidR="00832E57" w:rsidRPr="00370E2F" w:rsidRDefault="00832E57" w:rsidP="00832E57">
      <w:pPr>
        <w:pStyle w:val="Odstavecseseznamem"/>
        <w:numPr>
          <w:ilvl w:val="0"/>
          <w:numId w:val="15"/>
        </w:numPr>
        <w:spacing w:after="240"/>
        <w:jc w:val="both"/>
        <w:rPr>
          <w:color w:val="000000" w:themeColor="text1"/>
          <w:sz w:val="22"/>
          <w:szCs w:val="22"/>
        </w:rPr>
      </w:pPr>
      <w:r w:rsidRPr="00370E2F">
        <w:rPr>
          <w:color w:val="000000" w:themeColor="text1"/>
          <w:sz w:val="22"/>
          <w:szCs w:val="22"/>
        </w:rPr>
        <w:t>V souladu se smlouvou o předškolním vzdělávání je stanoven</w:t>
      </w:r>
      <w:r>
        <w:rPr>
          <w:color w:val="000000" w:themeColor="text1"/>
          <w:sz w:val="22"/>
          <w:szCs w:val="22"/>
        </w:rPr>
        <w:t>a zkušební doba docházky dítěte do UMŠ Qočna v délce 3 měsíců, během kterých</w:t>
      </w:r>
      <w:r w:rsidRPr="00370E2F">
        <w:rPr>
          <w:color w:val="000000" w:themeColor="text1"/>
          <w:sz w:val="22"/>
          <w:szCs w:val="22"/>
        </w:rPr>
        <w:t xml:space="preserve"> mají obě zúčastněné strany možnost bezodkladně od smlouvy odstoupit.</w:t>
      </w:r>
    </w:p>
    <w:p w14:paraId="46961A4B" w14:textId="77777777" w:rsidR="00832E57" w:rsidRDefault="00832E57" w:rsidP="00832E57">
      <w:pPr>
        <w:pStyle w:val="Odstavecseseznamem"/>
        <w:numPr>
          <w:ilvl w:val="0"/>
          <w:numId w:val="15"/>
        </w:numPr>
        <w:spacing w:after="240"/>
        <w:jc w:val="both"/>
        <w:rPr>
          <w:color w:val="000000" w:themeColor="text1"/>
          <w:sz w:val="22"/>
          <w:szCs w:val="22"/>
        </w:rPr>
      </w:pPr>
      <w:r w:rsidRPr="00370E2F">
        <w:rPr>
          <w:color w:val="000000" w:themeColor="text1"/>
          <w:sz w:val="22"/>
          <w:szCs w:val="22"/>
        </w:rPr>
        <w:t>V případě nenaplnění kapacity UMŠ je možnost vyhlásit dodatečný zápis i v průběhu roku. V letních měsících jsou pořádány příměstské tábory, kterých se mohou účastnit i děti, které běžně UMŠ nenavštěvují.</w:t>
      </w:r>
      <w:r w:rsidRPr="00370E2F">
        <w:rPr>
          <w:color w:val="000000" w:themeColor="text1"/>
          <w:sz w:val="22"/>
          <w:szCs w:val="22"/>
        </w:rPr>
        <w:tab/>
      </w:r>
      <w:r w:rsidRPr="00D521F7">
        <w:rPr>
          <w:color w:val="000000" w:themeColor="text1"/>
          <w:sz w:val="22"/>
          <w:szCs w:val="22"/>
        </w:rPr>
        <w:tab/>
      </w:r>
    </w:p>
    <w:p w14:paraId="077B95AD" w14:textId="77777777" w:rsidR="00832E57" w:rsidRPr="00D521F7" w:rsidRDefault="00832E57" w:rsidP="000E18F5">
      <w:pPr>
        <w:pStyle w:val="Odstavecseseznamem"/>
        <w:ind w:left="927"/>
        <w:jc w:val="both"/>
        <w:rPr>
          <w:color w:val="000000" w:themeColor="text1"/>
          <w:sz w:val="22"/>
          <w:szCs w:val="22"/>
        </w:rPr>
      </w:pPr>
    </w:p>
    <w:p w14:paraId="2B29CCF0" w14:textId="77777777" w:rsidR="00832E57" w:rsidRPr="00370E2F" w:rsidRDefault="00832E57" w:rsidP="00832E57">
      <w:pPr>
        <w:pStyle w:val="Nadpis3"/>
        <w:spacing w:line="240" w:lineRule="auto"/>
        <w:jc w:val="both"/>
        <w:rPr>
          <w:vanish/>
        </w:rPr>
      </w:pPr>
      <w:bookmarkStart w:id="17" w:name="_Toc80776481"/>
      <w:r w:rsidRPr="00370E2F">
        <w:t>Ukončení docházky dítěte do UMŠ</w:t>
      </w:r>
      <w:bookmarkEnd w:id="17"/>
    </w:p>
    <w:p w14:paraId="7DA7EAC6" w14:textId="77777777" w:rsidR="00832E57" w:rsidRPr="004C1D4E" w:rsidRDefault="00832E57" w:rsidP="00832E57">
      <w:pPr>
        <w:numPr>
          <w:ilvl w:val="1"/>
          <w:numId w:val="4"/>
        </w:numPr>
        <w:spacing w:after="240"/>
        <w:ind w:left="567" w:hanging="708"/>
        <w:jc w:val="both"/>
        <w:rPr>
          <w:color w:val="000000" w:themeColor="text1"/>
          <w:sz w:val="22"/>
          <w:szCs w:val="22"/>
        </w:rPr>
      </w:pPr>
    </w:p>
    <w:p w14:paraId="2DE6BB19" w14:textId="77777777" w:rsidR="00832E57" w:rsidRPr="00370E2F" w:rsidRDefault="00832E57" w:rsidP="00832E57">
      <w:pPr>
        <w:pStyle w:val="Odstavecseseznamem"/>
        <w:numPr>
          <w:ilvl w:val="0"/>
          <w:numId w:val="15"/>
        </w:numPr>
        <w:jc w:val="both"/>
        <w:rPr>
          <w:color w:val="000000" w:themeColor="text1"/>
          <w:sz w:val="22"/>
          <w:szCs w:val="22"/>
        </w:rPr>
      </w:pPr>
      <w:r w:rsidRPr="00370E2F">
        <w:rPr>
          <w:color w:val="000000" w:themeColor="text1"/>
          <w:sz w:val="22"/>
          <w:szCs w:val="22"/>
        </w:rPr>
        <w:t>Docházka do UMŠ může být ukončena na základě písemné žádosti zákonného zástupce dítěte, případně je automaticky ukončena při zahájení povinné školní docházky.</w:t>
      </w:r>
    </w:p>
    <w:p w14:paraId="07A469A7" w14:textId="77777777" w:rsidR="00832E57" w:rsidRPr="00370E2F" w:rsidRDefault="00832E57" w:rsidP="00832E57">
      <w:pPr>
        <w:pStyle w:val="Odstavecseseznamem"/>
        <w:ind w:left="567" w:hanging="708"/>
        <w:jc w:val="both"/>
        <w:rPr>
          <w:color w:val="000000" w:themeColor="text1"/>
          <w:sz w:val="22"/>
          <w:szCs w:val="22"/>
        </w:rPr>
      </w:pPr>
    </w:p>
    <w:p w14:paraId="4975EEA7" w14:textId="77777777" w:rsidR="00832E57" w:rsidRPr="00D0492A" w:rsidRDefault="00832E57" w:rsidP="00832E57">
      <w:pPr>
        <w:pStyle w:val="Odstavecseseznamem"/>
        <w:numPr>
          <w:ilvl w:val="0"/>
          <w:numId w:val="15"/>
        </w:numPr>
        <w:jc w:val="both"/>
        <w:rPr>
          <w:color w:val="000000" w:themeColor="text1"/>
          <w:sz w:val="22"/>
          <w:szCs w:val="22"/>
        </w:rPr>
      </w:pPr>
      <w:r w:rsidRPr="00370E2F">
        <w:rPr>
          <w:color w:val="000000" w:themeColor="text1"/>
          <w:sz w:val="22"/>
          <w:szCs w:val="22"/>
        </w:rPr>
        <w:t xml:space="preserve">Při plánování </w:t>
      </w:r>
      <w:r>
        <w:rPr>
          <w:color w:val="000000" w:themeColor="text1"/>
          <w:sz w:val="22"/>
          <w:szCs w:val="22"/>
        </w:rPr>
        <w:t xml:space="preserve">a udělení </w:t>
      </w:r>
      <w:r w:rsidRPr="00370E2F">
        <w:rPr>
          <w:color w:val="000000" w:themeColor="text1"/>
          <w:sz w:val="22"/>
          <w:szCs w:val="22"/>
        </w:rPr>
        <w:t xml:space="preserve">odkladu školní docházky dítěte je zákonný zástupce dítěte povinen nahlásit tuto skutečnost ředitelce UMŠ co nejdříve, nejpozději však  do 30. 6. daného kalendářního roku, jinak mu nemusí být poskytnuto místo </w:t>
      </w:r>
      <w:r>
        <w:rPr>
          <w:color w:val="000000" w:themeColor="text1"/>
          <w:sz w:val="22"/>
          <w:szCs w:val="22"/>
        </w:rPr>
        <w:t xml:space="preserve">pro přijetí </w:t>
      </w:r>
      <w:r w:rsidRPr="00370E2F">
        <w:rPr>
          <w:color w:val="000000" w:themeColor="text1"/>
          <w:sz w:val="22"/>
          <w:szCs w:val="22"/>
        </w:rPr>
        <w:t>na následující školní rok.</w:t>
      </w:r>
    </w:p>
    <w:p w14:paraId="4C516558" w14:textId="77777777" w:rsidR="00832E57" w:rsidRPr="00370E2F" w:rsidRDefault="00832E57" w:rsidP="00832E57">
      <w:pPr>
        <w:jc w:val="both"/>
        <w:rPr>
          <w:color w:val="000000" w:themeColor="text1"/>
          <w:sz w:val="22"/>
          <w:szCs w:val="22"/>
        </w:rPr>
      </w:pPr>
    </w:p>
    <w:p w14:paraId="69A9B14A" w14:textId="5BB61999" w:rsidR="00832E57" w:rsidRPr="00370E2F" w:rsidRDefault="00832E57" w:rsidP="00A05C68">
      <w:pPr>
        <w:pStyle w:val="Odstavecseseznamem"/>
        <w:numPr>
          <w:ilvl w:val="0"/>
          <w:numId w:val="15"/>
        </w:numPr>
        <w:jc w:val="both"/>
        <w:rPr>
          <w:color w:val="000000" w:themeColor="text1"/>
          <w:sz w:val="22"/>
          <w:szCs w:val="22"/>
        </w:rPr>
      </w:pPr>
      <w:r w:rsidRPr="00370E2F">
        <w:rPr>
          <w:color w:val="000000" w:themeColor="text1"/>
          <w:sz w:val="22"/>
          <w:szCs w:val="22"/>
        </w:rPr>
        <w:t>Ředitelka UMŠ ukončí docházku dítěte do UMŠ dle § 35 zákona 561/2004 Sb., v případě:</w:t>
      </w:r>
    </w:p>
    <w:p w14:paraId="2E03594C" w14:textId="77777777" w:rsidR="00832E57" w:rsidRPr="00370E2F" w:rsidRDefault="00832E57" w:rsidP="00832E57">
      <w:pPr>
        <w:tabs>
          <w:tab w:val="num" w:pos="851"/>
        </w:tabs>
        <w:autoSpaceDE w:val="0"/>
        <w:autoSpaceDN w:val="0"/>
        <w:adjustRightInd w:val="0"/>
        <w:ind w:left="1416" w:hanging="284"/>
        <w:jc w:val="both"/>
        <w:rPr>
          <w:color w:val="000000" w:themeColor="text1"/>
          <w:sz w:val="22"/>
          <w:szCs w:val="22"/>
        </w:rPr>
      </w:pPr>
      <w:r w:rsidRPr="00370E2F">
        <w:rPr>
          <w:color w:val="000000" w:themeColor="text1"/>
          <w:sz w:val="22"/>
          <w:szCs w:val="22"/>
        </w:rPr>
        <w:lastRenderedPageBreak/>
        <w:tab/>
        <w:t xml:space="preserve">a) pokud se dítě bez omluvy zákonného zástupce nepřetržitě neúčastní předškolního vzdělávání po dobu delší než dva týdny; </w:t>
      </w:r>
    </w:p>
    <w:p w14:paraId="51858449" w14:textId="77777777" w:rsidR="00832E57" w:rsidRPr="00370E2F" w:rsidRDefault="00832E57" w:rsidP="00832E57">
      <w:pPr>
        <w:tabs>
          <w:tab w:val="num" w:pos="851"/>
        </w:tabs>
        <w:autoSpaceDE w:val="0"/>
        <w:autoSpaceDN w:val="0"/>
        <w:adjustRightInd w:val="0"/>
        <w:ind w:left="1416" w:hanging="284"/>
        <w:jc w:val="both"/>
        <w:rPr>
          <w:color w:val="000000" w:themeColor="text1"/>
          <w:sz w:val="22"/>
          <w:szCs w:val="22"/>
        </w:rPr>
      </w:pPr>
      <w:r w:rsidRPr="00370E2F">
        <w:rPr>
          <w:color w:val="000000" w:themeColor="text1"/>
          <w:sz w:val="22"/>
          <w:szCs w:val="22"/>
        </w:rPr>
        <w:tab/>
        <w:t>b) zákonný zástupce závažným způsobem opakovaně narušuje prov</w:t>
      </w:r>
      <w:r>
        <w:rPr>
          <w:color w:val="000000" w:themeColor="text1"/>
          <w:sz w:val="22"/>
          <w:szCs w:val="22"/>
        </w:rPr>
        <w:t>oz UMŠ a nereaguje na opakované</w:t>
      </w:r>
      <w:r w:rsidRPr="00370E2F">
        <w:rPr>
          <w:color w:val="000000" w:themeColor="text1"/>
          <w:sz w:val="22"/>
          <w:szCs w:val="22"/>
        </w:rPr>
        <w:t xml:space="preserve"> upozornění</w:t>
      </w:r>
      <w:r>
        <w:rPr>
          <w:color w:val="000000" w:themeColor="text1"/>
          <w:sz w:val="22"/>
          <w:szCs w:val="22"/>
        </w:rPr>
        <w:t>;</w:t>
      </w:r>
    </w:p>
    <w:p w14:paraId="0A30CFE5" w14:textId="77777777" w:rsidR="00832E57" w:rsidRPr="00370E2F" w:rsidRDefault="00832E57" w:rsidP="00832E57">
      <w:pPr>
        <w:tabs>
          <w:tab w:val="num" w:pos="851"/>
        </w:tabs>
        <w:autoSpaceDE w:val="0"/>
        <w:autoSpaceDN w:val="0"/>
        <w:adjustRightInd w:val="0"/>
        <w:ind w:left="851" w:hanging="284"/>
        <w:jc w:val="both"/>
        <w:rPr>
          <w:color w:val="000000" w:themeColor="text1"/>
          <w:sz w:val="22"/>
          <w:szCs w:val="22"/>
        </w:rPr>
      </w:pPr>
      <w:r w:rsidRPr="00370E2F">
        <w:rPr>
          <w:color w:val="000000" w:themeColor="text1"/>
          <w:sz w:val="22"/>
          <w:szCs w:val="22"/>
        </w:rPr>
        <w:tab/>
      </w:r>
      <w:r w:rsidRPr="00370E2F">
        <w:rPr>
          <w:color w:val="000000" w:themeColor="text1"/>
          <w:sz w:val="22"/>
          <w:szCs w:val="22"/>
        </w:rPr>
        <w:tab/>
        <w:t>c) zdravotních obtíží dítěte na základě lékařského rozhodnutí</w:t>
      </w:r>
      <w:r>
        <w:rPr>
          <w:color w:val="000000" w:themeColor="text1"/>
          <w:sz w:val="22"/>
          <w:szCs w:val="22"/>
        </w:rPr>
        <w:t>;</w:t>
      </w:r>
    </w:p>
    <w:p w14:paraId="0DA442D6" w14:textId="77777777" w:rsidR="00832E57" w:rsidRPr="00370E2F" w:rsidRDefault="00832E57" w:rsidP="00832E57">
      <w:pPr>
        <w:tabs>
          <w:tab w:val="num" w:pos="851"/>
        </w:tabs>
        <w:autoSpaceDE w:val="0"/>
        <w:autoSpaceDN w:val="0"/>
        <w:adjustRightInd w:val="0"/>
        <w:ind w:left="1416" w:hanging="284"/>
        <w:jc w:val="both"/>
        <w:rPr>
          <w:color w:val="000000" w:themeColor="text1"/>
          <w:sz w:val="22"/>
          <w:szCs w:val="22"/>
        </w:rPr>
      </w:pPr>
      <w:r w:rsidRPr="00370E2F">
        <w:rPr>
          <w:color w:val="000000" w:themeColor="text1"/>
          <w:sz w:val="22"/>
          <w:szCs w:val="22"/>
        </w:rPr>
        <w:tab/>
        <w:t>d) zákonný zástupce opakovaně neuhradí úplatu za vzdělávání v UMŠ nebo úplatu za školní stravování (§ 123) ve stanoveném termínu a nedohodne s ře</w:t>
      </w:r>
      <w:r>
        <w:rPr>
          <w:color w:val="000000" w:themeColor="text1"/>
          <w:sz w:val="22"/>
          <w:szCs w:val="22"/>
        </w:rPr>
        <w:t>ditelkou UMŠ jiný termín úhrady;</w:t>
      </w:r>
    </w:p>
    <w:p w14:paraId="736D2343" w14:textId="4FEB2E64" w:rsidR="00501EFA" w:rsidRPr="00370E2F" w:rsidRDefault="00501EFA" w:rsidP="004C1D4E">
      <w:pPr>
        <w:tabs>
          <w:tab w:val="num" w:pos="851"/>
        </w:tabs>
        <w:autoSpaceDE w:val="0"/>
        <w:autoSpaceDN w:val="0"/>
        <w:adjustRightInd w:val="0"/>
        <w:ind w:left="1416" w:hanging="284"/>
        <w:jc w:val="both"/>
        <w:rPr>
          <w:color w:val="000000" w:themeColor="text1"/>
          <w:sz w:val="22"/>
          <w:szCs w:val="22"/>
        </w:rPr>
      </w:pPr>
      <w:r w:rsidRPr="00370E2F">
        <w:rPr>
          <w:color w:val="000000" w:themeColor="text1"/>
          <w:sz w:val="22"/>
          <w:szCs w:val="22"/>
        </w:rPr>
        <w:tab/>
        <w:t>e) neustálého narušování režimu ze strany dítěte, nezvladatelného agresivního chování či dlouhodobého nerespektování pokynů pedagogického pracovníka či práv ostatních dětí</w:t>
      </w:r>
      <w:r w:rsidR="001C10D9">
        <w:rPr>
          <w:color w:val="000000" w:themeColor="text1"/>
          <w:sz w:val="22"/>
          <w:szCs w:val="22"/>
        </w:rPr>
        <w:t>.</w:t>
      </w:r>
    </w:p>
    <w:p w14:paraId="36E32B02" w14:textId="301C1921" w:rsidR="00206B46" w:rsidRDefault="00206B46" w:rsidP="000E18F5">
      <w:pPr>
        <w:pStyle w:val="Odstavecseseznamem"/>
        <w:ind w:left="927"/>
        <w:jc w:val="both"/>
        <w:rPr>
          <w:color w:val="000000" w:themeColor="text1"/>
          <w:sz w:val="22"/>
          <w:szCs w:val="22"/>
        </w:rPr>
      </w:pPr>
    </w:p>
    <w:p w14:paraId="40FCC0FC" w14:textId="77777777" w:rsidR="000E18F5" w:rsidRPr="005E4835" w:rsidRDefault="000E18F5" w:rsidP="000E18F5">
      <w:pPr>
        <w:pStyle w:val="Odstavecseseznamem"/>
        <w:ind w:left="927"/>
        <w:jc w:val="both"/>
        <w:rPr>
          <w:color w:val="000000" w:themeColor="text1"/>
          <w:sz w:val="22"/>
          <w:szCs w:val="22"/>
        </w:rPr>
      </w:pPr>
    </w:p>
    <w:p w14:paraId="43F5C26B" w14:textId="7636ED53" w:rsidR="00206B46" w:rsidRPr="00370E2F" w:rsidRDefault="008B16A9" w:rsidP="004C1D4E">
      <w:pPr>
        <w:pStyle w:val="Nadpis3"/>
        <w:spacing w:line="240" w:lineRule="auto"/>
        <w:jc w:val="both"/>
        <w:rPr>
          <w:vanish/>
        </w:rPr>
      </w:pPr>
      <w:bookmarkStart w:id="18" w:name="_Toc80776482"/>
      <w:r w:rsidRPr="00370E2F">
        <w:t>Povinné předškolní vzdělávání</w:t>
      </w:r>
      <w:bookmarkEnd w:id="18"/>
    </w:p>
    <w:p w14:paraId="7AB49B93" w14:textId="77777777" w:rsidR="00206B46" w:rsidRPr="00370E2F" w:rsidRDefault="00206B46" w:rsidP="004C1D4E">
      <w:pPr>
        <w:spacing w:after="240"/>
        <w:jc w:val="both"/>
        <w:rPr>
          <w:color w:val="000000" w:themeColor="text1"/>
          <w:sz w:val="22"/>
          <w:szCs w:val="22"/>
        </w:rPr>
      </w:pPr>
    </w:p>
    <w:p w14:paraId="4A99F116" w14:textId="15F7A338" w:rsidR="008B16A9" w:rsidRPr="00A00BD5" w:rsidRDefault="008B16A9" w:rsidP="004C1D4E">
      <w:pPr>
        <w:pStyle w:val="Odstavecseseznamem"/>
        <w:numPr>
          <w:ilvl w:val="0"/>
          <w:numId w:val="15"/>
        </w:numPr>
        <w:spacing w:after="240"/>
        <w:jc w:val="both"/>
        <w:rPr>
          <w:color w:val="000000" w:themeColor="text1"/>
          <w:sz w:val="22"/>
          <w:szCs w:val="22"/>
        </w:rPr>
      </w:pPr>
      <w:r w:rsidRPr="00A00BD5">
        <w:rPr>
          <w:color w:val="000000" w:themeColor="text1"/>
          <w:sz w:val="22"/>
          <w:szCs w:val="22"/>
        </w:rPr>
        <w:t>Povinná předškolní docházka je stanovena na č</w:t>
      </w:r>
      <w:r w:rsidR="001C10D9" w:rsidRPr="00A00BD5">
        <w:rPr>
          <w:color w:val="000000" w:themeColor="text1"/>
          <w:sz w:val="22"/>
          <w:szCs w:val="22"/>
        </w:rPr>
        <w:t xml:space="preserve">tyři hodiny denně, a sice </w:t>
      </w:r>
      <w:r w:rsidR="001C10D9" w:rsidRPr="00DE745D">
        <w:rPr>
          <w:sz w:val="22"/>
          <w:szCs w:val="22"/>
        </w:rPr>
        <w:t>od 8</w:t>
      </w:r>
      <w:r w:rsidR="00F77058" w:rsidRPr="00DE745D">
        <w:rPr>
          <w:sz w:val="22"/>
          <w:szCs w:val="22"/>
        </w:rPr>
        <w:t>.</w:t>
      </w:r>
      <w:r w:rsidR="001C10D9" w:rsidRPr="00DE745D">
        <w:rPr>
          <w:sz w:val="22"/>
          <w:szCs w:val="22"/>
        </w:rPr>
        <w:t xml:space="preserve"> do 12</w:t>
      </w:r>
      <w:r w:rsidR="00F77058" w:rsidRPr="00DE745D">
        <w:rPr>
          <w:sz w:val="22"/>
          <w:szCs w:val="22"/>
        </w:rPr>
        <w:t>.</w:t>
      </w:r>
      <w:r w:rsidRPr="00DE745D">
        <w:rPr>
          <w:sz w:val="22"/>
          <w:szCs w:val="22"/>
        </w:rPr>
        <w:t xml:space="preserve"> hodin</w:t>
      </w:r>
      <w:r w:rsidR="001C10D9" w:rsidRPr="00DE745D">
        <w:rPr>
          <w:sz w:val="22"/>
          <w:szCs w:val="22"/>
        </w:rPr>
        <w:t>y</w:t>
      </w:r>
      <w:r w:rsidRPr="00DE745D">
        <w:rPr>
          <w:sz w:val="22"/>
          <w:szCs w:val="22"/>
        </w:rPr>
        <w:t xml:space="preserve">. </w:t>
      </w:r>
      <w:r w:rsidRPr="00A00BD5">
        <w:rPr>
          <w:color w:val="000000" w:themeColor="text1"/>
          <w:sz w:val="22"/>
          <w:szCs w:val="22"/>
        </w:rPr>
        <w:t>Z této podmínky jsou vyjmuty dny, kdy je UMŠ uzavřena.</w:t>
      </w:r>
    </w:p>
    <w:p w14:paraId="7621A28E" w14:textId="60D869EB" w:rsidR="00C91D5A" w:rsidRPr="004E218B" w:rsidRDefault="008B16A9" w:rsidP="004C1D4E">
      <w:pPr>
        <w:pStyle w:val="Odstavecseseznamem"/>
        <w:numPr>
          <w:ilvl w:val="0"/>
          <w:numId w:val="15"/>
        </w:numPr>
        <w:spacing w:after="240"/>
        <w:jc w:val="both"/>
        <w:rPr>
          <w:color w:val="000000" w:themeColor="text1"/>
          <w:sz w:val="22"/>
          <w:szCs w:val="22"/>
        </w:rPr>
      </w:pPr>
      <w:r w:rsidRPr="0065757F">
        <w:rPr>
          <w:color w:val="000000" w:themeColor="text1"/>
          <w:sz w:val="22"/>
          <w:szCs w:val="22"/>
        </w:rPr>
        <w:t xml:space="preserve">Zákonný zástupce je povinen dítě omluvit vždy nejpozději první den jeho nepřítomnosti </w:t>
      </w:r>
      <w:r w:rsidR="00A00BD5" w:rsidRPr="004E218B">
        <w:rPr>
          <w:color w:val="000000" w:themeColor="text1"/>
          <w:sz w:val="22"/>
          <w:szCs w:val="22"/>
        </w:rPr>
        <w:t xml:space="preserve">v rezervačním systému UMŠ, včetně uvedení důvodu absence. </w:t>
      </w:r>
    </w:p>
    <w:p w14:paraId="3DAFD327" w14:textId="77777777" w:rsidR="00705910" w:rsidRPr="004E218B" w:rsidRDefault="00705910" w:rsidP="004C1D4E">
      <w:pPr>
        <w:pStyle w:val="Odstavecseseznamem"/>
        <w:numPr>
          <w:ilvl w:val="0"/>
          <w:numId w:val="15"/>
        </w:numPr>
        <w:jc w:val="both"/>
        <w:rPr>
          <w:sz w:val="22"/>
          <w:szCs w:val="22"/>
        </w:rPr>
      </w:pPr>
      <w:r w:rsidRPr="004E218B">
        <w:rPr>
          <w:sz w:val="22"/>
          <w:szCs w:val="22"/>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ředitelce nebo vedoucí učitelce mateřské školy, kam bylo dítě přijato k předškolnímu vzdělávání. </w:t>
      </w:r>
    </w:p>
    <w:p w14:paraId="1D4445C1" w14:textId="5B0A924E" w:rsidR="00705910" w:rsidRPr="004E218B" w:rsidRDefault="00705910" w:rsidP="004C1D4E">
      <w:pPr>
        <w:pStyle w:val="Odstavecseseznamem"/>
        <w:ind w:left="927"/>
        <w:jc w:val="both"/>
        <w:rPr>
          <w:sz w:val="22"/>
          <w:szCs w:val="22"/>
        </w:rPr>
      </w:pPr>
      <w:r w:rsidRPr="004E218B">
        <w:rPr>
          <w:sz w:val="22"/>
          <w:szCs w:val="22"/>
        </w:rPr>
        <w:t>Oznámení zákonného zástupce o individuálním vzdělávání dítěte musí obsahovat: a) jméno, popřípadě jména, a příjmení, rodné číslo a místo trvalého pobytu dítěte, v případě cizince místo pobytu dítěte, b) uvedení období, ve kterém má být dítě individuálně vzděláváno, c) důvody pro individuální vzdělávání dítěte.</w:t>
      </w:r>
    </w:p>
    <w:p w14:paraId="2DFF252B" w14:textId="77777777" w:rsidR="0000463C" w:rsidRPr="004E218B" w:rsidRDefault="0000463C" w:rsidP="004C1D4E">
      <w:pPr>
        <w:pStyle w:val="Odstavecseseznamem"/>
        <w:ind w:left="927"/>
        <w:jc w:val="both"/>
        <w:rPr>
          <w:sz w:val="22"/>
          <w:szCs w:val="22"/>
        </w:rPr>
      </w:pPr>
    </w:p>
    <w:p w14:paraId="5F34B4A2" w14:textId="623322D7" w:rsidR="00705910" w:rsidRDefault="00705910" w:rsidP="001930F5">
      <w:pPr>
        <w:pStyle w:val="Odstavecseseznamem"/>
        <w:numPr>
          <w:ilvl w:val="0"/>
          <w:numId w:val="15"/>
        </w:numPr>
        <w:jc w:val="both"/>
        <w:rPr>
          <w:sz w:val="22"/>
          <w:szCs w:val="22"/>
        </w:rPr>
      </w:pPr>
      <w:r w:rsidRPr="004E218B">
        <w:rPr>
          <w:sz w:val="22"/>
          <w:szCs w:val="22"/>
        </w:rPr>
        <w:t xml:space="preserve">Mateřská škola ověří úroveň osvojování očekávaných výstupů v jednotlivých oblastech a případně doporučí zákonnému zástupci další postup při vzdělávání. </w:t>
      </w:r>
    </w:p>
    <w:p w14:paraId="5ECC84D2" w14:textId="77777777" w:rsidR="00B64A76" w:rsidRPr="00044228" w:rsidRDefault="00B64A76" w:rsidP="00B64A76">
      <w:pPr>
        <w:pStyle w:val="Odstavecseseznamem"/>
        <w:ind w:left="927"/>
        <w:jc w:val="both"/>
        <w:rPr>
          <w:sz w:val="22"/>
          <w:szCs w:val="22"/>
        </w:rPr>
      </w:pPr>
    </w:p>
    <w:p w14:paraId="04029B8C" w14:textId="73B98210" w:rsidR="00705910" w:rsidRPr="00044228" w:rsidRDefault="00705910" w:rsidP="001930F5">
      <w:pPr>
        <w:pStyle w:val="Odstavecseseznamem"/>
        <w:numPr>
          <w:ilvl w:val="0"/>
          <w:numId w:val="15"/>
        </w:numPr>
        <w:jc w:val="both"/>
        <w:rPr>
          <w:sz w:val="22"/>
          <w:szCs w:val="22"/>
        </w:rPr>
      </w:pPr>
      <w:r w:rsidRPr="00044228">
        <w:rPr>
          <w:sz w:val="22"/>
          <w:szCs w:val="22"/>
        </w:rPr>
        <w:t xml:space="preserve">Ředitelka školy stanoví termíny ověření vždy na polovinu listopadu a náhradní termíny na polovinu prosince, </w:t>
      </w:r>
      <w:r w:rsidR="00F77058" w:rsidRPr="00044228">
        <w:rPr>
          <w:sz w:val="22"/>
          <w:szCs w:val="22"/>
        </w:rPr>
        <w:t xml:space="preserve">přičemž </w:t>
      </w:r>
      <w:r w:rsidRPr="00044228">
        <w:rPr>
          <w:sz w:val="22"/>
          <w:szCs w:val="22"/>
        </w:rPr>
        <w:t>přesný termín bude se zákonným zástupcem dohodnut.</w:t>
      </w:r>
    </w:p>
    <w:p w14:paraId="7BEE6AA4" w14:textId="77777777" w:rsidR="00B64A76" w:rsidRPr="00044228" w:rsidRDefault="00B64A76" w:rsidP="00B64A76">
      <w:pPr>
        <w:pStyle w:val="Odstavecseseznamem"/>
        <w:rPr>
          <w:sz w:val="22"/>
          <w:szCs w:val="22"/>
        </w:rPr>
      </w:pPr>
    </w:p>
    <w:p w14:paraId="73160487" w14:textId="372792D4" w:rsidR="00705910" w:rsidRPr="00044228" w:rsidRDefault="00705910" w:rsidP="001930F5">
      <w:pPr>
        <w:pStyle w:val="Odstavecseseznamem"/>
        <w:numPr>
          <w:ilvl w:val="0"/>
          <w:numId w:val="15"/>
        </w:numPr>
        <w:jc w:val="both"/>
        <w:rPr>
          <w:sz w:val="22"/>
          <w:szCs w:val="22"/>
        </w:rPr>
      </w:pPr>
      <w:r w:rsidRPr="00044228">
        <w:rPr>
          <w:sz w:val="22"/>
          <w:szCs w:val="22"/>
        </w:rP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
    <w:p w14:paraId="04389886" w14:textId="77777777" w:rsidR="00B64A76" w:rsidRPr="00044228" w:rsidRDefault="00B64A76" w:rsidP="00B64A76">
      <w:pPr>
        <w:pStyle w:val="Odstavecseseznamem"/>
        <w:ind w:left="927"/>
        <w:jc w:val="both"/>
        <w:rPr>
          <w:sz w:val="22"/>
          <w:szCs w:val="22"/>
        </w:rPr>
      </w:pPr>
    </w:p>
    <w:p w14:paraId="1EF20A22" w14:textId="62CCE67E" w:rsidR="004356BD" w:rsidRPr="00044228" w:rsidRDefault="00705910" w:rsidP="00832E57">
      <w:pPr>
        <w:pStyle w:val="Odstavecseseznamem"/>
        <w:numPr>
          <w:ilvl w:val="0"/>
          <w:numId w:val="15"/>
        </w:numPr>
        <w:spacing w:after="240"/>
        <w:ind w:left="924" w:hanging="357"/>
        <w:jc w:val="both"/>
        <w:rPr>
          <w:sz w:val="22"/>
          <w:szCs w:val="22"/>
        </w:rPr>
      </w:pPr>
      <w:r w:rsidRPr="00044228">
        <w:rPr>
          <w:sz w:val="22"/>
          <w:szCs w:val="22"/>
        </w:rPr>
        <w:t>Odvolání proti rozhodnutí ředitel</w:t>
      </w:r>
      <w:r w:rsidR="00BC4DE3" w:rsidRPr="00044228">
        <w:rPr>
          <w:sz w:val="22"/>
          <w:szCs w:val="22"/>
        </w:rPr>
        <w:t>ky UMŠ Qočna</w:t>
      </w:r>
      <w:r w:rsidRPr="00044228">
        <w:rPr>
          <w:sz w:val="22"/>
          <w:szCs w:val="22"/>
        </w:rPr>
        <w:t xml:space="preserve"> o ukončení individuálního vzdělávání dítěte nemá odkladný účinek. Po ukončení individuálního vzdělávání dítěte nelze dítě opětovně individuálně vzdělávat. Ukončení docházky do MŠ</w:t>
      </w:r>
      <w:r w:rsidR="00832E57" w:rsidRPr="00044228">
        <w:rPr>
          <w:sz w:val="22"/>
          <w:szCs w:val="22"/>
        </w:rPr>
        <w:t xml:space="preserve"> se řídí podle platného </w:t>
      </w:r>
      <w:r w:rsidRPr="00044228">
        <w:rPr>
          <w:sz w:val="22"/>
          <w:szCs w:val="22"/>
        </w:rPr>
        <w:t>zákon</w:t>
      </w:r>
      <w:r w:rsidR="00832E57" w:rsidRPr="00044228">
        <w:rPr>
          <w:sz w:val="22"/>
          <w:szCs w:val="22"/>
        </w:rPr>
        <w:t>a</w:t>
      </w:r>
      <w:r w:rsidRPr="00044228">
        <w:rPr>
          <w:sz w:val="22"/>
          <w:szCs w:val="22"/>
        </w:rPr>
        <w:t xml:space="preserve"> 561/2004 Sb., §35</w:t>
      </w:r>
      <w:r w:rsidR="00832E57" w:rsidRPr="00044228">
        <w:rPr>
          <w:sz w:val="22"/>
          <w:szCs w:val="22"/>
        </w:rPr>
        <w:t xml:space="preserve">. </w:t>
      </w:r>
    </w:p>
    <w:p w14:paraId="23997E78" w14:textId="77777777" w:rsidR="00832E57" w:rsidRPr="00832E57" w:rsidRDefault="00832E57" w:rsidP="00832E57">
      <w:pPr>
        <w:pStyle w:val="Odstavecseseznamem"/>
        <w:rPr>
          <w:color w:val="000000" w:themeColor="text1"/>
          <w:sz w:val="22"/>
          <w:szCs w:val="22"/>
        </w:rPr>
      </w:pPr>
    </w:p>
    <w:p w14:paraId="69B36E40" w14:textId="2DD0D98E" w:rsidR="00832E57" w:rsidRDefault="00832E57" w:rsidP="00832E57">
      <w:pPr>
        <w:pStyle w:val="Odstavecseseznamem"/>
        <w:spacing w:after="240"/>
        <w:ind w:left="924"/>
        <w:jc w:val="both"/>
        <w:rPr>
          <w:color w:val="000000" w:themeColor="text1"/>
          <w:sz w:val="22"/>
          <w:szCs w:val="22"/>
        </w:rPr>
      </w:pPr>
    </w:p>
    <w:p w14:paraId="4036E531" w14:textId="15036304" w:rsidR="00832E57" w:rsidRDefault="00832E57" w:rsidP="00832E57">
      <w:pPr>
        <w:pStyle w:val="Odstavecseseznamem"/>
        <w:spacing w:after="240"/>
        <w:ind w:left="924"/>
        <w:jc w:val="both"/>
        <w:rPr>
          <w:color w:val="000000" w:themeColor="text1"/>
          <w:sz w:val="22"/>
          <w:szCs w:val="22"/>
        </w:rPr>
      </w:pPr>
    </w:p>
    <w:p w14:paraId="642EE81D" w14:textId="1FD7A949" w:rsidR="004356BD" w:rsidRPr="00DE745D" w:rsidRDefault="00F77058" w:rsidP="00CB0B72">
      <w:pPr>
        <w:pStyle w:val="Nadpis4"/>
        <w:jc w:val="both"/>
        <w:rPr>
          <w:i w:val="0"/>
          <w:iCs w:val="0"/>
        </w:rPr>
      </w:pPr>
      <w:r w:rsidRPr="00DE745D">
        <w:rPr>
          <w:i w:val="0"/>
          <w:iCs w:val="0"/>
          <w:bdr w:val="none" w:sz="0" w:space="0" w:color="auto" w:frame="1"/>
        </w:rPr>
        <w:lastRenderedPageBreak/>
        <w:t>Distanční vzdělávání</w:t>
      </w:r>
    </w:p>
    <w:p w14:paraId="6034ACAE" w14:textId="387FF01A" w:rsidR="004E2A3F" w:rsidRPr="00DE745D" w:rsidRDefault="004356BD" w:rsidP="00F77058">
      <w:pPr>
        <w:pStyle w:val="Odstavecseseznamem"/>
        <w:numPr>
          <w:ilvl w:val="0"/>
          <w:numId w:val="15"/>
        </w:numPr>
        <w:jc w:val="both"/>
        <w:rPr>
          <w:sz w:val="22"/>
          <w:szCs w:val="22"/>
        </w:rPr>
      </w:pPr>
      <w:r w:rsidRPr="00DE745D">
        <w:rPr>
          <w:sz w:val="22"/>
          <w:szCs w:val="22"/>
        </w:rPr>
        <w:t>Distančně se vzdělává z důvodu krizových či mimořádných opatření nebo z důvodu nařízení karantény, kdy není možná osobní přítomnost většiny (více než 50</w:t>
      </w:r>
      <w:r w:rsidR="00957956" w:rsidRPr="00DE745D">
        <w:rPr>
          <w:sz w:val="22"/>
          <w:szCs w:val="22"/>
        </w:rPr>
        <w:t xml:space="preserve"> </w:t>
      </w:r>
      <w:r w:rsidRPr="00DE745D">
        <w:rPr>
          <w:sz w:val="22"/>
          <w:szCs w:val="22"/>
        </w:rPr>
        <w:t>%) předškoláků z celé UMŠ nebo z nejméně jedné třídy, pokud se v ní vzdělávají pouze tyto děti.</w:t>
      </w:r>
    </w:p>
    <w:p w14:paraId="1F2ADD87" w14:textId="77777777" w:rsidR="00F77058" w:rsidRPr="00DE745D" w:rsidRDefault="00F77058" w:rsidP="00F77058">
      <w:pPr>
        <w:pStyle w:val="Odstavecseseznamem"/>
        <w:ind w:left="927"/>
        <w:jc w:val="both"/>
        <w:rPr>
          <w:sz w:val="22"/>
          <w:szCs w:val="22"/>
        </w:rPr>
      </w:pPr>
    </w:p>
    <w:p w14:paraId="107CE981" w14:textId="1B60A5D9" w:rsidR="00335BE1" w:rsidRPr="00DE745D" w:rsidRDefault="004356BD" w:rsidP="00F77058">
      <w:pPr>
        <w:pStyle w:val="Odstavecseseznamem"/>
        <w:numPr>
          <w:ilvl w:val="0"/>
          <w:numId w:val="15"/>
        </w:numPr>
        <w:jc w:val="both"/>
        <w:rPr>
          <w:sz w:val="22"/>
          <w:szCs w:val="22"/>
        </w:rPr>
      </w:pPr>
      <w:r w:rsidRPr="00DE745D">
        <w:rPr>
          <w:sz w:val="22"/>
          <w:szCs w:val="22"/>
        </w:rPr>
        <w:t>Předškoláci jsou povinni se vzdělávat distančním způsobem.</w:t>
      </w:r>
      <w:r w:rsidR="004E2A3F" w:rsidRPr="00DE745D">
        <w:rPr>
          <w:sz w:val="22"/>
          <w:szCs w:val="22"/>
        </w:rPr>
        <w:t xml:space="preserve"> </w:t>
      </w:r>
      <w:r w:rsidRPr="00DE745D">
        <w:rPr>
          <w:sz w:val="22"/>
          <w:szCs w:val="22"/>
        </w:rPr>
        <w:t>Absence při distanční výuce se posuzuje podle zapojení do vzdělávání (</w:t>
      </w:r>
      <w:r w:rsidR="00F77058" w:rsidRPr="00DE745D">
        <w:rPr>
          <w:sz w:val="22"/>
          <w:szCs w:val="22"/>
        </w:rPr>
        <w:t>d</w:t>
      </w:r>
      <w:r w:rsidR="00957956" w:rsidRPr="00DE745D">
        <w:rPr>
          <w:sz w:val="22"/>
          <w:szCs w:val="22"/>
        </w:rPr>
        <w:t>ůležitým kritériem je plnění zadaných úkolů</w:t>
      </w:r>
      <w:r w:rsidRPr="00DE745D">
        <w:rPr>
          <w:sz w:val="22"/>
          <w:szCs w:val="22"/>
        </w:rPr>
        <w:t>)</w:t>
      </w:r>
      <w:r w:rsidR="00637A75" w:rsidRPr="00DE745D">
        <w:rPr>
          <w:sz w:val="22"/>
          <w:szCs w:val="22"/>
        </w:rPr>
        <w:t>.</w:t>
      </w:r>
    </w:p>
    <w:p w14:paraId="65C726C2" w14:textId="77777777" w:rsidR="00F77058" w:rsidRPr="00DE745D" w:rsidRDefault="00F77058" w:rsidP="00F77058">
      <w:pPr>
        <w:jc w:val="both"/>
        <w:rPr>
          <w:sz w:val="22"/>
          <w:szCs w:val="22"/>
        </w:rPr>
      </w:pPr>
    </w:p>
    <w:p w14:paraId="6DBEA7E7" w14:textId="107F28B0" w:rsidR="00287405" w:rsidRPr="00DE745D" w:rsidRDefault="004356BD" w:rsidP="00F77058">
      <w:pPr>
        <w:pStyle w:val="Odstavecseseznamem"/>
        <w:numPr>
          <w:ilvl w:val="0"/>
          <w:numId w:val="15"/>
        </w:numPr>
        <w:jc w:val="both"/>
        <w:rPr>
          <w:sz w:val="22"/>
          <w:szCs w:val="22"/>
        </w:rPr>
      </w:pPr>
      <w:r w:rsidRPr="00DE745D">
        <w:rPr>
          <w:sz w:val="22"/>
          <w:szCs w:val="22"/>
        </w:rPr>
        <w:t>Omlouvání absence je obdobné jako při prezenční výuce.</w:t>
      </w:r>
    </w:p>
    <w:p w14:paraId="7948B064" w14:textId="77777777" w:rsidR="00F77058" w:rsidRPr="00DE745D" w:rsidRDefault="00F77058" w:rsidP="00F77058">
      <w:pPr>
        <w:jc w:val="both"/>
        <w:rPr>
          <w:sz w:val="22"/>
          <w:szCs w:val="22"/>
        </w:rPr>
      </w:pPr>
    </w:p>
    <w:p w14:paraId="35D1DBD1" w14:textId="6D01E234" w:rsidR="00CB0B72" w:rsidRPr="00DE745D" w:rsidRDefault="004356BD" w:rsidP="00F77058">
      <w:pPr>
        <w:pStyle w:val="Odstavecseseznamem"/>
        <w:numPr>
          <w:ilvl w:val="0"/>
          <w:numId w:val="15"/>
        </w:numPr>
        <w:jc w:val="both"/>
        <w:rPr>
          <w:sz w:val="22"/>
          <w:szCs w:val="22"/>
        </w:rPr>
      </w:pPr>
      <w:r w:rsidRPr="00DE745D">
        <w:rPr>
          <w:sz w:val="22"/>
          <w:szCs w:val="22"/>
        </w:rPr>
        <w:t>UMŠ vždy přizpůsobí distanční výuku jak individuálním podmínkám jednotlivých dětí, tak také personálním a technickým možnostem UMŠ</w:t>
      </w:r>
      <w:r w:rsidR="00CB0B72" w:rsidRPr="00DE745D">
        <w:rPr>
          <w:sz w:val="22"/>
          <w:szCs w:val="22"/>
        </w:rPr>
        <w:t>.</w:t>
      </w:r>
    </w:p>
    <w:p w14:paraId="7C4FCB9D" w14:textId="77777777" w:rsidR="00646E54" w:rsidRPr="00DE745D" w:rsidRDefault="00646E54" w:rsidP="00646E54">
      <w:pPr>
        <w:jc w:val="both"/>
        <w:rPr>
          <w:sz w:val="22"/>
          <w:szCs w:val="22"/>
        </w:rPr>
      </w:pPr>
    </w:p>
    <w:p w14:paraId="2E834DEB" w14:textId="1DCE1E40" w:rsidR="00957956" w:rsidRPr="00DE745D" w:rsidRDefault="00957956" w:rsidP="00F77058">
      <w:pPr>
        <w:pStyle w:val="Odstavecseseznamem"/>
        <w:numPr>
          <w:ilvl w:val="0"/>
          <w:numId w:val="15"/>
        </w:numPr>
        <w:jc w:val="both"/>
        <w:rPr>
          <w:sz w:val="22"/>
          <w:szCs w:val="22"/>
        </w:rPr>
      </w:pPr>
      <w:r w:rsidRPr="00DE745D">
        <w:rPr>
          <w:sz w:val="22"/>
          <w:szCs w:val="22"/>
        </w:rPr>
        <w:t>Distanční vzdělávání se neposkytuje, pokud předškoláci do UMŠ nechodí například kvůli neštovicím, střevní viróze</w:t>
      </w:r>
      <w:r w:rsidR="00646E54" w:rsidRPr="00DE745D">
        <w:rPr>
          <w:sz w:val="22"/>
          <w:szCs w:val="22"/>
        </w:rPr>
        <w:t>, nebo</w:t>
      </w:r>
      <w:r w:rsidRPr="00DE745D">
        <w:rPr>
          <w:sz w:val="22"/>
          <w:szCs w:val="22"/>
        </w:rPr>
        <w:t xml:space="preserve"> pokud ředitelka UMŠ rozhodne o omezení nebo přerušení provozu </w:t>
      </w:r>
      <w:r w:rsidR="00646E54" w:rsidRPr="00DE745D">
        <w:rPr>
          <w:sz w:val="22"/>
          <w:szCs w:val="22"/>
        </w:rPr>
        <w:t>či</w:t>
      </w:r>
      <w:r w:rsidRPr="00DE745D">
        <w:rPr>
          <w:sz w:val="22"/>
          <w:szCs w:val="22"/>
        </w:rPr>
        <w:t xml:space="preserve"> je UMŠ uzavřena například z důvodu rekonstrukce.</w:t>
      </w:r>
    </w:p>
    <w:p w14:paraId="076B3E97" w14:textId="70650E75" w:rsidR="00646E54" w:rsidRDefault="00646E54" w:rsidP="000E18F5">
      <w:pPr>
        <w:pStyle w:val="Odstavecseseznamem"/>
        <w:ind w:left="927"/>
        <w:jc w:val="both"/>
        <w:rPr>
          <w:sz w:val="22"/>
          <w:szCs w:val="22"/>
        </w:rPr>
      </w:pPr>
    </w:p>
    <w:p w14:paraId="6FE8A0E0" w14:textId="77777777" w:rsidR="000E18F5" w:rsidRPr="00F77058" w:rsidRDefault="000E18F5" w:rsidP="000E18F5">
      <w:pPr>
        <w:pStyle w:val="Odstavecseseznamem"/>
        <w:ind w:left="927"/>
        <w:jc w:val="both"/>
        <w:rPr>
          <w:sz w:val="22"/>
          <w:szCs w:val="22"/>
        </w:rPr>
      </w:pPr>
    </w:p>
    <w:p w14:paraId="37D68110" w14:textId="7EF61A0D" w:rsidR="00CB0B72" w:rsidRPr="00DE745D" w:rsidRDefault="00646E54" w:rsidP="00646E54">
      <w:pPr>
        <w:pStyle w:val="Nadpis4"/>
        <w:jc w:val="both"/>
        <w:rPr>
          <w:i w:val="0"/>
          <w:iCs w:val="0"/>
          <w:bdr w:val="none" w:sz="0" w:space="0" w:color="auto" w:frame="1"/>
        </w:rPr>
      </w:pPr>
      <w:r w:rsidRPr="00DE745D">
        <w:rPr>
          <w:i w:val="0"/>
          <w:iCs w:val="0"/>
          <w:bdr w:val="none" w:sz="0" w:space="0" w:color="auto" w:frame="1"/>
        </w:rPr>
        <w:t>Výuka na dálku, možnosti</w:t>
      </w:r>
    </w:p>
    <w:p w14:paraId="65DBAC9B" w14:textId="56AEB918" w:rsidR="001930F5" w:rsidRPr="00074E03" w:rsidRDefault="001930F5" w:rsidP="00646E54">
      <w:pPr>
        <w:jc w:val="both"/>
        <w:rPr>
          <w:sz w:val="22"/>
          <w:szCs w:val="22"/>
          <w:bdr w:val="none" w:sz="0" w:space="0" w:color="auto" w:frame="1"/>
        </w:rPr>
      </w:pPr>
      <w:r w:rsidRPr="00074E03">
        <w:rPr>
          <w:b/>
          <w:bCs/>
          <w:sz w:val="22"/>
          <w:szCs w:val="22"/>
          <w:bdr w:val="none" w:sz="0" w:space="0" w:color="auto" w:frame="1"/>
        </w:rPr>
        <w:t>On – line výuka</w:t>
      </w:r>
    </w:p>
    <w:p w14:paraId="7B4845DE" w14:textId="35C31F8D" w:rsidR="004356BD" w:rsidRPr="00074E03" w:rsidRDefault="004356BD" w:rsidP="00CB0B72">
      <w:pPr>
        <w:pStyle w:val="Odstavecseseznamem"/>
        <w:numPr>
          <w:ilvl w:val="0"/>
          <w:numId w:val="15"/>
        </w:numPr>
        <w:shd w:val="clear" w:color="auto" w:fill="FFFFFF"/>
        <w:ind w:left="924" w:hanging="357"/>
        <w:contextualSpacing/>
        <w:jc w:val="both"/>
        <w:textAlignment w:val="baseline"/>
        <w:rPr>
          <w:i/>
          <w:iCs/>
          <w:sz w:val="22"/>
          <w:szCs w:val="22"/>
          <w:u w:val="single"/>
          <w:bdr w:val="none" w:sz="0" w:space="0" w:color="auto" w:frame="1"/>
        </w:rPr>
      </w:pPr>
      <w:r w:rsidRPr="00074E03">
        <w:rPr>
          <w:b/>
          <w:bCs/>
          <w:sz w:val="22"/>
          <w:szCs w:val="22"/>
          <w:bdr w:val="none" w:sz="0" w:space="0" w:color="auto" w:frame="1"/>
        </w:rPr>
        <w:t>Synchronní on-line výuka</w:t>
      </w:r>
      <w:r w:rsidRPr="00074E03">
        <w:rPr>
          <w:sz w:val="22"/>
          <w:szCs w:val="22"/>
          <w:bdr w:val="none" w:sz="0" w:space="0" w:color="auto" w:frame="1"/>
        </w:rPr>
        <w:t> – učitel je propojen s dětmi ve stejném čase a pracují na stejném úkolu (</w:t>
      </w:r>
      <w:r w:rsidR="003D339C" w:rsidRPr="00074E03">
        <w:rPr>
          <w:sz w:val="22"/>
          <w:szCs w:val="22"/>
          <w:bdr w:val="none" w:sz="0" w:space="0" w:color="auto" w:frame="1"/>
        </w:rPr>
        <w:t>v</w:t>
      </w:r>
      <w:r w:rsidRPr="00074E03">
        <w:rPr>
          <w:sz w:val="22"/>
          <w:szCs w:val="22"/>
          <w:bdr w:val="none" w:sz="0" w:space="0" w:color="auto" w:frame="1"/>
        </w:rPr>
        <w:t xml:space="preserve"> UMŠ si například zazpívají písničku, určí první hlásky ve slově apod.)</w:t>
      </w:r>
      <w:r w:rsidR="003D339C" w:rsidRPr="00074E03">
        <w:rPr>
          <w:sz w:val="22"/>
          <w:szCs w:val="22"/>
          <w:bdr w:val="none" w:sz="0" w:space="0" w:color="auto" w:frame="1"/>
        </w:rPr>
        <w:t>.</w:t>
      </w:r>
    </w:p>
    <w:p w14:paraId="6169DBDF" w14:textId="576C94DE" w:rsidR="004356BD" w:rsidRPr="00074E03" w:rsidRDefault="004356BD" w:rsidP="00CB0B72">
      <w:pPr>
        <w:pStyle w:val="Odstavecseseznamem"/>
        <w:numPr>
          <w:ilvl w:val="0"/>
          <w:numId w:val="15"/>
        </w:numPr>
        <w:shd w:val="clear" w:color="auto" w:fill="FFFFFF"/>
        <w:ind w:left="924" w:hanging="357"/>
        <w:contextualSpacing/>
        <w:jc w:val="both"/>
        <w:textAlignment w:val="baseline"/>
        <w:rPr>
          <w:sz w:val="22"/>
          <w:szCs w:val="22"/>
          <w:bdr w:val="none" w:sz="0" w:space="0" w:color="auto" w:frame="1"/>
        </w:rPr>
      </w:pPr>
      <w:r w:rsidRPr="00074E03">
        <w:rPr>
          <w:b/>
          <w:bCs/>
          <w:sz w:val="22"/>
          <w:szCs w:val="22"/>
          <w:bdr w:val="none" w:sz="0" w:space="0" w:color="auto" w:frame="1"/>
        </w:rPr>
        <w:t>Asynchronní on-line výuka</w:t>
      </w:r>
      <w:r w:rsidRPr="00074E03">
        <w:rPr>
          <w:sz w:val="22"/>
          <w:szCs w:val="22"/>
          <w:bdr w:val="none" w:sz="0" w:space="0" w:color="auto" w:frame="1"/>
        </w:rPr>
        <w:t> – děti pracují v jimi zvoleném čase a vlastním tempem na úkolech zadaných učitelem a v on-line prostoru se</w:t>
      </w:r>
      <w:r w:rsidR="00957956" w:rsidRPr="00074E03">
        <w:rPr>
          <w:sz w:val="22"/>
          <w:szCs w:val="22"/>
          <w:bdr w:val="none" w:sz="0" w:space="0" w:color="auto" w:frame="1"/>
        </w:rPr>
        <w:t xml:space="preserve"> děti</w:t>
      </w:r>
      <w:r w:rsidRPr="00074E03">
        <w:rPr>
          <w:sz w:val="22"/>
          <w:szCs w:val="22"/>
          <w:bdr w:val="none" w:sz="0" w:space="0" w:color="auto" w:frame="1"/>
        </w:rPr>
        <w:t xml:space="preserve"> nepotkávají.</w:t>
      </w:r>
    </w:p>
    <w:p w14:paraId="7B42C3BE" w14:textId="77777777" w:rsidR="001930F5" w:rsidRPr="00074E03" w:rsidRDefault="001930F5" w:rsidP="00CB0B72">
      <w:pPr>
        <w:pStyle w:val="Odstavecseseznamem"/>
        <w:shd w:val="clear" w:color="auto" w:fill="FFFFFF"/>
        <w:ind w:left="924"/>
        <w:contextualSpacing/>
        <w:jc w:val="both"/>
        <w:textAlignment w:val="baseline"/>
        <w:rPr>
          <w:sz w:val="22"/>
          <w:szCs w:val="22"/>
          <w:bdr w:val="none" w:sz="0" w:space="0" w:color="auto" w:frame="1"/>
        </w:rPr>
      </w:pPr>
    </w:p>
    <w:p w14:paraId="425DA259" w14:textId="77777777" w:rsidR="00646E54" w:rsidRPr="00074E03" w:rsidRDefault="001930F5" w:rsidP="00642181">
      <w:pPr>
        <w:jc w:val="both"/>
        <w:rPr>
          <w:b/>
          <w:bCs/>
          <w:sz w:val="22"/>
          <w:szCs w:val="22"/>
          <w:bdr w:val="none" w:sz="0" w:space="0" w:color="auto" w:frame="1"/>
        </w:rPr>
      </w:pPr>
      <w:proofErr w:type="spellStart"/>
      <w:proofErr w:type="gramStart"/>
      <w:r w:rsidRPr="00074E03">
        <w:rPr>
          <w:b/>
          <w:bCs/>
          <w:sz w:val="22"/>
          <w:szCs w:val="22"/>
          <w:bdr w:val="none" w:sz="0" w:space="0" w:color="auto" w:frame="1"/>
        </w:rPr>
        <w:t>Off</w:t>
      </w:r>
      <w:proofErr w:type="spellEnd"/>
      <w:r w:rsidRPr="00074E03">
        <w:rPr>
          <w:b/>
          <w:bCs/>
          <w:sz w:val="22"/>
          <w:szCs w:val="22"/>
          <w:bdr w:val="none" w:sz="0" w:space="0" w:color="auto" w:frame="1"/>
        </w:rPr>
        <w:t xml:space="preserve"> -line</w:t>
      </w:r>
      <w:proofErr w:type="gramEnd"/>
      <w:r w:rsidRPr="00074E03">
        <w:rPr>
          <w:b/>
          <w:bCs/>
          <w:sz w:val="22"/>
          <w:szCs w:val="22"/>
          <w:bdr w:val="none" w:sz="0" w:space="0" w:color="auto" w:frame="1"/>
        </w:rPr>
        <w:t xml:space="preserve"> výuka</w:t>
      </w:r>
    </w:p>
    <w:p w14:paraId="18EBF0DE" w14:textId="2F49EEDF" w:rsidR="004356BD" w:rsidRPr="00074E03" w:rsidRDefault="004356BD" w:rsidP="00516E82">
      <w:pPr>
        <w:pStyle w:val="Odstavecseseznamem"/>
        <w:numPr>
          <w:ilvl w:val="0"/>
          <w:numId w:val="15"/>
        </w:numPr>
        <w:shd w:val="clear" w:color="auto" w:fill="FFFFFF"/>
        <w:ind w:left="924" w:hanging="357"/>
        <w:contextualSpacing/>
        <w:jc w:val="both"/>
        <w:textAlignment w:val="baseline"/>
        <w:rPr>
          <w:b/>
          <w:bCs/>
          <w:sz w:val="22"/>
          <w:szCs w:val="22"/>
          <w:bdr w:val="none" w:sz="0" w:space="0" w:color="auto" w:frame="1"/>
        </w:rPr>
      </w:pPr>
      <w:r w:rsidRPr="00074E03">
        <w:rPr>
          <w:sz w:val="22"/>
          <w:szCs w:val="22"/>
          <w:bdr w:val="none" w:sz="0" w:space="0" w:color="auto" w:frame="1"/>
        </w:rPr>
        <w:t>K off-line výuce není zapotřebí internet a digitální technologie. Může jít o vyplňování pracovních listů, výtvarné činnosti at</w:t>
      </w:r>
      <w:r w:rsidR="00F849E9" w:rsidRPr="00074E03">
        <w:rPr>
          <w:sz w:val="22"/>
          <w:szCs w:val="22"/>
          <w:bdr w:val="none" w:sz="0" w:space="0" w:color="auto" w:frame="1"/>
        </w:rPr>
        <w:t>d</w:t>
      </w:r>
      <w:r w:rsidRPr="00074E03">
        <w:rPr>
          <w:sz w:val="22"/>
          <w:szCs w:val="22"/>
          <w:bdr w:val="none" w:sz="0" w:space="0" w:color="auto" w:frame="1"/>
        </w:rPr>
        <w:t xml:space="preserve">. </w:t>
      </w:r>
      <w:r w:rsidR="00F849E9" w:rsidRPr="00074E03">
        <w:rPr>
          <w:sz w:val="22"/>
          <w:szCs w:val="22"/>
          <w:bdr w:val="none" w:sz="0" w:space="0" w:color="auto" w:frame="1"/>
        </w:rPr>
        <w:t xml:space="preserve">Cílem je, aby nikdo nezůstal mimo systém a každý pracoval přiměřeně svým možnostem a podmínkám. </w:t>
      </w:r>
      <w:r w:rsidRPr="00074E03">
        <w:rPr>
          <w:sz w:val="22"/>
          <w:szCs w:val="22"/>
          <w:bdr w:val="none" w:sz="0" w:space="0" w:color="auto" w:frame="1"/>
        </w:rPr>
        <w:t>Zadávání úkolů může probíhat písemně, telefonicky, ve specifických případech i osobně.</w:t>
      </w:r>
      <w:r w:rsidR="00F849E9" w:rsidRPr="00074E03">
        <w:rPr>
          <w:sz w:val="22"/>
          <w:szCs w:val="22"/>
          <w:bdr w:val="none" w:sz="0" w:space="0" w:color="auto" w:frame="1"/>
        </w:rPr>
        <w:t xml:space="preserve"> </w:t>
      </w:r>
    </w:p>
    <w:p w14:paraId="1CADE371" w14:textId="341D4618" w:rsidR="00646E54" w:rsidRDefault="00646E54" w:rsidP="000E18F5">
      <w:pPr>
        <w:pStyle w:val="Odstavecseseznamem"/>
        <w:ind w:left="927"/>
        <w:jc w:val="both"/>
        <w:rPr>
          <w:bdr w:val="none" w:sz="0" w:space="0" w:color="auto" w:frame="1"/>
        </w:rPr>
      </w:pPr>
    </w:p>
    <w:p w14:paraId="6216E8E0" w14:textId="77777777" w:rsidR="000E18F5" w:rsidRPr="000E18F5" w:rsidRDefault="000E18F5" w:rsidP="000E18F5">
      <w:pPr>
        <w:pStyle w:val="Odstavecseseznamem"/>
        <w:ind w:left="927"/>
        <w:jc w:val="both"/>
        <w:rPr>
          <w:sz w:val="22"/>
          <w:szCs w:val="22"/>
        </w:rPr>
      </w:pPr>
    </w:p>
    <w:p w14:paraId="12DCAC71" w14:textId="044A793B" w:rsidR="005613D1" w:rsidRPr="00370E2F" w:rsidRDefault="00DF67B9" w:rsidP="004C1D4E">
      <w:pPr>
        <w:pStyle w:val="Nadpis3"/>
        <w:spacing w:line="240" w:lineRule="auto"/>
        <w:jc w:val="both"/>
      </w:pPr>
      <w:bookmarkStart w:id="19" w:name="_Toc80776483"/>
      <w:r w:rsidRPr="00370E2F">
        <w:t>Docházka dítěte do UMŠ</w:t>
      </w:r>
      <w:bookmarkEnd w:id="19"/>
    </w:p>
    <w:p w14:paraId="31421A30" w14:textId="016EE028" w:rsidR="00DF67B9" w:rsidRPr="00DE745D" w:rsidRDefault="00DF67B9" w:rsidP="004C1D4E">
      <w:pPr>
        <w:pStyle w:val="Odstavecseseznamem"/>
        <w:numPr>
          <w:ilvl w:val="0"/>
          <w:numId w:val="15"/>
        </w:numPr>
        <w:spacing w:after="240"/>
        <w:jc w:val="both"/>
        <w:rPr>
          <w:i/>
          <w:iCs/>
          <w:sz w:val="22"/>
          <w:szCs w:val="22"/>
        </w:rPr>
      </w:pPr>
      <w:r w:rsidRPr="00DE745D">
        <w:rPr>
          <w:sz w:val="22"/>
          <w:szCs w:val="22"/>
        </w:rPr>
        <w:t xml:space="preserve">Docházka dítěte </w:t>
      </w:r>
      <w:r w:rsidR="00652EE1" w:rsidRPr="00DE745D">
        <w:rPr>
          <w:sz w:val="22"/>
          <w:szCs w:val="22"/>
        </w:rPr>
        <w:t>je evidována</w:t>
      </w:r>
      <w:r w:rsidR="002A14E3" w:rsidRPr="00DE745D">
        <w:rPr>
          <w:sz w:val="22"/>
          <w:szCs w:val="22"/>
        </w:rPr>
        <w:t xml:space="preserve"> prostřednictvím</w:t>
      </w:r>
      <w:r w:rsidRPr="00DE745D">
        <w:rPr>
          <w:sz w:val="22"/>
          <w:szCs w:val="22"/>
        </w:rPr>
        <w:t> rezervačního systému UMŠ, kde má zákonný zástupce povinnost dítě přihlašovat/odhlašovat</w:t>
      </w:r>
      <w:r w:rsidR="00562C78" w:rsidRPr="00DE745D">
        <w:rPr>
          <w:sz w:val="22"/>
          <w:szCs w:val="22"/>
        </w:rPr>
        <w:t>, což provádí</w:t>
      </w:r>
      <w:r w:rsidR="00A00BD5" w:rsidRPr="00DE745D">
        <w:rPr>
          <w:sz w:val="22"/>
          <w:szCs w:val="22"/>
        </w:rPr>
        <w:t xml:space="preserve"> nejpozději </w:t>
      </w:r>
      <w:r w:rsidR="00562C78" w:rsidRPr="00DE745D">
        <w:rPr>
          <w:sz w:val="22"/>
          <w:szCs w:val="22"/>
        </w:rPr>
        <w:t xml:space="preserve">v </w:t>
      </w:r>
      <w:r w:rsidR="00A00BD5" w:rsidRPr="00DE745D">
        <w:rPr>
          <w:sz w:val="22"/>
          <w:szCs w:val="22"/>
        </w:rPr>
        <w:t>aktuální den</w:t>
      </w:r>
      <w:r w:rsidR="00562C78" w:rsidRPr="00DE745D">
        <w:rPr>
          <w:sz w:val="22"/>
          <w:szCs w:val="22"/>
        </w:rPr>
        <w:t>, a to</w:t>
      </w:r>
      <w:r w:rsidR="00A00BD5" w:rsidRPr="00DE745D">
        <w:rPr>
          <w:sz w:val="22"/>
          <w:szCs w:val="22"/>
        </w:rPr>
        <w:t xml:space="preserve"> do </w:t>
      </w:r>
      <w:r w:rsidR="003B64E8" w:rsidRPr="00DE745D">
        <w:rPr>
          <w:sz w:val="22"/>
          <w:szCs w:val="22"/>
        </w:rPr>
        <w:t>7:2</w:t>
      </w:r>
      <w:r w:rsidR="00A00BD5" w:rsidRPr="00DE745D">
        <w:rPr>
          <w:sz w:val="22"/>
          <w:szCs w:val="22"/>
        </w:rPr>
        <w:t>0 </w:t>
      </w:r>
      <w:r w:rsidRPr="00DE745D">
        <w:rPr>
          <w:sz w:val="22"/>
          <w:szCs w:val="22"/>
        </w:rPr>
        <w:t>hodin</w:t>
      </w:r>
      <w:r w:rsidR="00A00BD5" w:rsidRPr="00DE745D">
        <w:rPr>
          <w:sz w:val="22"/>
          <w:szCs w:val="22"/>
        </w:rPr>
        <w:t xml:space="preserve"> z důvodu </w:t>
      </w:r>
      <w:r w:rsidR="00EB1F04" w:rsidRPr="00DE745D">
        <w:rPr>
          <w:sz w:val="22"/>
          <w:szCs w:val="22"/>
        </w:rPr>
        <w:t>nutnosti</w:t>
      </w:r>
      <w:r w:rsidR="00562C78" w:rsidRPr="00DE745D">
        <w:rPr>
          <w:sz w:val="22"/>
          <w:szCs w:val="22"/>
        </w:rPr>
        <w:t xml:space="preserve"> </w:t>
      </w:r>
      <w:r w:rsidR="00A00BD5" w:rsidRPr="00DE745D">
        <w:rPr>
          <w:sz w:val="22"/>
          <w:szCs w:val="22"/>
        </w:rPr>
        <w:t xml:space="preserve">nahlášení počtu strávníků dodavateli stravy. </w:t>
      </w:r>
    </w:p>
    <w:p w14:paraId="3BF5DCF1" w14:textId="14CEEF50" w:rsidR="00DF67B9" w:rsidRPr="00DE745D" w:rsidRDefault="00DF67B9" w:rsidP="004C1D4E">
      <w:pPr>
        <w:pStyle w:val="Odstavecseseznamem"/>
        <w:numPr>
          <w:ilvl w:val="0"/>
          <w:numId w:val="15"/>
        </w:numPr>
        <w:spacing w:after="240"/>
        <w:jc w:val="both"/>
        <w:rPr>
          <w:sz w:val="22"/>
          <w:szCs w:val="22"/>
        </w:rPr>
      </w:pPr>
      <w:r w:rsidRPr="00DE745D">
        <w:rPr>
          <w:sz w:val="22"/>
          <w:szCs w:val="22"/>
        </w:rPr>
        <w:t>Zákonný zástupce</w:t>
      </w:r>
      <w:r w:rsidR="00DC5253" w:rsidRPr="00DE745D">
        <w:rPr>
          <w:sz w:val="22"/>
          <w:szCs w:val="22"/>
        </w:rPr>
        <w:t xml:space="preserve"> přivádí dítě nejpozději do 8:30</w:t>
      </w:r>
      <w:r w:rsidRPr="00DE745D">
        <w:rPr>
          <w:sz w:val="22"/>
          <w:szCs w:val="22"/>
        </w:rPr>
        <w:t xml:space="preserve"> hodin (na snídani), případně do 8:45 hodin (již nasnídané) a předává jej o</w:t>
      </w:r>
      <w:r w:rsidR="00200AE1" w:rsidRPr="00DE745D">
        <w:rPr>
          <w:sz w:val="22"/>
          <w:szCs w:val="22"/>
        </w:rPr>
        <w:t>sobně učiteli</w:t>
      </w:r>
      <w:r w:rsidRPr="00DE745D">
        <w:rPr>
          <w:sz w:val="22"/>
          <w:szCs w:val="22"/>
        </w:rPr>
        <w:t xml:space="preserve"> v kmenové či sběrné třídě. Pokud zákonný zástupce nepředá dítě o</w:t>
      </w:r>
      <w:r w:rsidR="00200AE1" w:rsidRPr="00DE745D">
        <w:rPr>
          <w:sz w:val="22"/>
          <w:szCs w:val="22"/>
        </w:rPr>
        <w:t xml:space="preserve">sobně učiteli, pak za něj ten </w:t>
      </w:r>
      <w:r w:rsidRPr="00DE745D">
        <w:rPr>
          <w:sz w:val="22"/>
          <w:szCs w:val="22"/>
        </w:rPr>
        <w:t xml:space="preserve">nenese zodpovědnost. Je nepřípustné nechávat dítě samotné v šatně či v jiných prostorách UMŠ – toto je pouze na zodpovědnost rodiče. </w:t>
      </w:r>
    </w:p>
    <w:p w14:paraId="0705F169" w14:textId="36FDA82D" w:rsidR="00DF67B9" w:rsidRPr="00DE745D" w:rsidRDefault="00DF67B9" w:rsidP="004C1D4E">
      <w:pPr>
        <w:pStyle w:val="Odstavecseseznamem"/>
        <w:numPr>
          <w:ilvl w:val="0"/>
          <w:numId w:val="15"/>
        </w:numPr>
        <w:spacing w:after="240"/>
        <w:jc w:val="both"/>
        <w:rPr>
          <w:sz w:val="22"/>
          <w:szCs w:val="22"/>
        </w:rPr>
      </w:pPr>
      <w:r w:rsidRPr="00DE745D">
        <w:rPr>
          <w:sz w:val="22"/>
          <w:szCs w:val="22"/>
        </w:rPr>
        <w:t xml:space="preserve">Vstup do UMŠ je přes bezpečnostní </w:t>
      </w:r>
      <w:r w:rsidR="00370E2F" w:rsidRPr="00DE745D">
        <w:rPr>
          <w:sz w:val="22"/>
          <w:szCs w:val="22"/>
        </w:rPr>
        <w:t>dveře, kt</w:t>
      </w:r>
      <w:r w:rsidR="00200AE1" w:rsidRPr="00DE745D">
        <w:rPr>
          <w:sz w:val="22"/>
          <w:szCs w:val="22"/>
        </w:rPr>
        <w:t>eré otvírá učitel</w:t>
      </w:r>
      <w:r w:rsidR="00370E2F" w:rsidRPr="00DE745D">
        <w:rPr>
          <w:sz w:val="22"/>
          <w:szCs w:val="22"/>
        </w:rPr>
        <w:t xml:space="preserve"> pomocí </w:t>
      </w:r>
      <w:r w:rsidR="00200AE1" w:rsidRPr="00DE745D">
        <w:rPr>
          <w:sz w:val="22"/>
          <w:szCs w:val="22"/>
        </w:rPr>
        <w:t xml:space="preserve">telefonu či </w:t>
      </w:r>
      <w:r w:rsidR="00370E2F" w:rsidRPr="00DE745D">
        <w:rPr>
          <w:sz w:val="22"/>
          <w:szCs w:val="22"/>
        </w:rPr>
        <w:t>mobilního telefonu. Zákonný zástupce zvoní na třídu, která je označena na dveřích (po dobu, kdy jsou děti ve sběrné třídě), případně na kmenovou třídu.</w:t>
      </w:r>
    </w:p>
    <w:p w14:paraId="7D721B11" w14:textId="11CF834C" w:rsidR="00370E2F" w:rsidRPr="00DE745D" w:rsidRDefault="00370E2F" w:rsidP="004C1D4E">
      <w:pPr>
        <w:pStyle w:val="Odstavecseseznamem"/>
        <w:numPr>
          <w:ilvl w:val="0"/>
          <w:numId w:val="15"/>
        </w:numPr>
        <w:spacing w:after="240"/>
        <w:jc w:val="both"/>
        <w:rPr>
          <w:sz w:val="22"/>
          <w:szCs w:val="22"/>
        </w:rPr>
      </w:pPr>
      <w:r w:rsidRPr="00DE745D">
        <w:rPr>
          <w:sz w:val="22"/>
          <w:szCs w:val="22"/>
        </w:rPr>
        <w:t>Vyzvedávání dětí probíhá nejpozději do 16:45 hodin tak, aby v 17 hodin již mohla být UMŠ uzamčena.</w:t>
      </w:r>
    </w:p>
    <w:p w14:paraId="049DF330" w14:textId="5F9020FE" w:rsidR="00D521F7" w:rsidRPr="006A42F4" w:rsidRDefault="00370E2F" w:rsidP="004C1D4E">
      <w:pPr>
        <w:pStyle w:val="Odstavecseseznamem"/>
        <w:numPr>
          <w:ilvl w:val="0"/>
          <w:numId w:val="15"/>
        </w:numPr>
        <w:spacing w:after="240"/>
        <w:jc w:val="both"/>
        <w:rPr>
          <w:sz w:val="22"/>
          <w:szCs w:val="22"/>
        </w:rPr>
      </w:pPr>
      <w:r w:rsidRPr="00A00BD5">
        <w:rPr>
          <w:sz w:val="22"/>
          <w:szCs w:val="22"/>
        </w:rPr>
        <w:lastRenderedPageBreak/>
        <w:t>V případě, že do 17. hodiny není přítomen zákonný zástupce či zm</w:t>
      </w:r>
      <w:r w:rsidR="00200AE1" w:rsidRPr="00A00BD5">
        <w:rPr>
          <w:sz w:val="22"/>
          <w:szCs w:val="22"/>
        </w:rPr>
        <w:t xml:space="preserve">ocněnec na vyzvedávání </w:t>
      </w:r>
      <w:r w:rsidRPr="006A42F4">
        <w:rPr>
          <w:sz w:val="22"/>
          <w:szCs w:val="22"/>
        </w:rPr>
        <w:t>dítěte, je kontaktován zákonný zástupce a vyzván k neprodlenému vyzvednutí.</w:t>
      </w:r>
    </w:p>
    <w:p w14:paraId="60ECC576" w14:textId="567D3BB2" w:rsidR="00370E2F" w:rsidRPr="006A42F4" w:rsidRDefault="00370E2F" w:rsidP="004C1D4E">
      <w:pPr>
        <w:pStyle w:val="Odstavecseseznamem"/>
        <w:numPr>
          <w:ilvl w:val="0"/>
          <w:numId w:val="15"/>
        </w:numPr>
        <w:spacing w:after="240"/>
        <w:jc w:val="both"/>
        <w:rPr>
          <w:sz w:val="22"/>
          <w:szCs w:val="22"/>
        </w:rPr>
      </w:pPr>
      <w:r w:rsidRPr="006A42F4">
        <w:rPr>
          <w:sz w:val="22"/>
          <w:szCs w:val="22"/>
        </w:rPr>
        <w:t>V případě opakovaného vyzvedávání dítěte po 17 hodině bez omluvy, bude UMŠ kontaktovat orgán sociálně-právní ochrany dítěte (OSPOD) a dítěti bude písemně vypovězena smlouva o předškolním vzdělávání a docházka bude ukončena ve smyslu § 35 odst. 1 písmene b) 10 školského zákona.</w:t>
      </w:r>
    </w:p>
    <w:p w14:paraId="58B02F68" w14:textId="2B0CEF92" w:rsidR="00200AE1" w:rsidRPr="006A42F4" w:rsidRDefault="00CF55C4" w:rsidP="004C1D4E">
      <w:pPr>
        <w:pStyle w:val="Odstavecseseznamem"/>
        <w:numPr>
          <w:ilvl w:val="0"/>
          <w:numId w:val="15"/>
        </w:numPr>
        <w:jc w:val="both"/>
        <w:rPr>
          <w:sz w:val="22"/>
          <w:szCs w:val="22"/>
        </w:rPr>
      </w:pPr>
      <w:r w:rsidRPr="006A42F4">
        <w:rPr>
          <w:sz w:val="22"/>
          <w:szCs w:val="22"/>
        </w:rPr>
        <w:t>Zákonní zástupci mohou pověřit k předání a převzetí dítěte do/z UMŠ jen tu osobu, která je uvedena ve Zmocnění k vyzvedávání dítěte z UMŠ. Toto zmocnění zákonný zástupce vyplňuje při nástupu dítěte do UMŠ. Doplňovat osoby a údaje do tohoto</w:t>
      </w:r>
      <w:r w:rsidR="00200AE1" w:rsidRPr="006A42F4">
        <w:rPr>
          <w:sz w:val="22"/>
          <w:szCs w:val="22"/>
        </w:rPr>
        <w:t xml:space="preserve"> </w:t>
      </w:r>
      <w:r w:rsidRPr="006A42F4">
        <w:rPr>
          <w:sz w:val="22"/>
          <w:szCs w:val="22"/>
        </w:rPr>
        <w:t xml:space="preserve">Zmocnění o vyzvedávání dítěte je během školního </w:t>
      </w:r>
      <w:r w:rsidR="00200AE1" w:rsidRPr="006A42F4">
        <w:rPr>
          <w:sz w:val="22"/>
          <w:szCs w:val="22"/>
        </w:rPr>
        <w:t xml:space="preserve">roku možné. </w:t>
      </w:r>
    </w:p>
    <w:p w14:paraId="2A4F6C50" w14:textId="77777777" w:rsidR="00C50CA8" w:rsidRPr="006A42F4" w:rsidRDefault="00C50CA8" w:rsidP="00C50CA8">
      <w:pPr>
        <w:pStyle w:val="Odstavecseseznamem"/>
        <w:ind w:left="927"/>
        <w:jc w:val="both"/>
        <w:rPr>
          <w:sz w:val="22"/>
          <w:szCs w:val="22"/>
        </w:rPr>
      </w:pPr>
    </w:p>
    <w:p w14:paraId="28F4BA05" w14:textId="7A1797D2" w:rsidR="00CF55C4" w:rsidRPr="006A42F4" w:rsidRDefault="00200AE1" w:rsidP="004C1D4E">
      <w:pPr>
        <w:pStyle w:val="Odstavecseseznamem"/>
        <w:numPr>
          <w:ilvl w:val="0"/>
          <w:numId w:val="15"/>
        </w:numPr>
        <w:jc w:val="both"/>
        <w:rPr>
          <w:sz w:val="22"/>
          <w:szCs w:val="22"/>
        </w:rPr>
      </w:pPr>
      <w:r w:rsidRPr="006A42F4">
        <w:rPr>
          <w:sz w:val="22"/>
          <w:szCs w:val="22"/>
        </w:rPr>
        <w:t>Z</w:t>
      </w:r>
      <w:r w:rsidR="00CF55C4" w:rsidRPr="006A42F4">
        <w:rPr>
          <w:sz w:val="22"/>
          <w:szCs w:val="22"/>
        </w:rPr>
        <w:t>a děti zodpovídají zákonní zástupci i v případě, že dítě vyzvedává na základě Zmocnění o vyzvedávání dítěte osoba v tomto Zmocnění uvedená. V žádném případě nelze, aby vyzvedávala dítě osoba mladší 15 let věku.</w:t>
      </w:r>
    </w:p>
    <w:p w14:paraId="6700DDEB" w14:textId="330EFCF8" w:rsidR="00BB1506" w:rsidRPr="006A42F4" w:rsidRDefault="00BB1506" w:rsidP="00C50CA8">
      <w:pPr>
        <w:pStyle w:val="Odstavecseseznamem"/>
        <w:shd w:val="clear" w:color="auto" w:fill="FFFFFF"/>
        <w:ind w:left="924"/>
        <w:contextualSpacing/>
        <w:jc w:val="both"/>
        <w:textAlignment w:val="baseline"/>
      </w:pPr>
    </w:p>
    <w:p w14:paraId="610B8B23" w14:textId="77777777" w:rsidR="000E18F5" w:rsidRPr="006A42F4" w:rsidRDefault="000E18F5" w:rsidP="000E18F5">
      <w:pPr>
        <w:pStyle w:val="Odstavecseseznamem"/>
        <w:ind w:left="927"/>
        <w:jc w:val="both"/>
        <w:rPr>
          <w:sz w:val="22"/>
          <w:szCs w:val="22"/>
        </w:rPr>
      </w:pPr>
    </w:p>
    <w:p w14:paraId="628F18AF" w14:textId="108B4AB2" w:rsidR="004F71B3" w:rsidRPr="006A42F4" w:rsidRDefault="00370E2F" w:rsidP="004C1D4E">
      <w:pPr>
        <w:pStyle w:val="Nadpis3"/>
        <w:spacing w:line="240" w:lineRule="auto"/>
        <w:jc w:val="both"/>
      </w:pPr>
      <w:bookmarkStart w:id="20" w:name="_Toc80776484"/>
      <w:r w:rsidRPr="006A42F4">
        <w:t>Pobyt v prostorách UMŠ a zacházení s</w:t>
      </w:r>
      <w:r w:rsidR="00200AE1" w:rsidRPr="006A42F4">
        <w:t> </w:t>
      </w:r>
      <w:r w:rsidRPr="006A42F4">
        <w:t>majetkem</w:t>
      </w:r>
      <w:r w:rsidR="00200AE1" w:rsidRPr="006A42F4">
        <w:t xml:space="preserve"> UMŠ</w:t>
      </w:r>
      <w:bookmarkEnd w:id="20"/>
    </w:p>
    <w:p w14:paraId="26B2E078" w14:textId="5CB88D0E" w:rsidR="004F71B3" w:rsidRPr="006A42F4" w:rsidRDefault="004D5203" w:rsidP="004C1D4E">
      <w:pPr>
        <w:pStyle w:val="Odstavecseseznamem"/>
        <w:numPr>
          <w:ilvl w:val="0"/>
          <w:numId w:val="15"/>
        </w:numPr>
        <w:spacing w:after="240"/>
        <w:jc w:val="both"/>
        <w:rPr>
          <w:sz w:val="22"/>
          <w:szCs w:val="22"/>
        </w:rPr>
      </w:pPr>
      <w:r w:rsidRPr="006A42F4">
        <w:rPr>
          <w:sz w:val="22"/>
          <w:szCs w:val="22"/>
        </w:rPr>
        <w:t>Dítě zachází s majetkem UMŠ, hračkami i učebními pomůckami šetrně v souladu se zachováním jejich maximální použitelnosti, na což dohlíží po dobu po</w:t>
      </w:r>
      <w:r w:rsidR="00200AE1" w:rsidRPr="006A42F4">
        <w:rPr>
          <w:sz w:val="22"/>
          <w:szCs w:val="22"/>
        </w:rPr>
        <w:t>bytu v UMŠ učitel</w:t>
      </w:r>
      <w:r w:rsidRPr="006A42F4">
        <w:rPr>
          <w:sz w:val="22"/>
          <w:szCs w:val="22"/>
        </w:rPr>
        <w:t xml:space="preserve">. </w:t>
      </w:r>
    </w:p>
    <w:p w14:paraId="1111A071" w14:textId="75A88B31" w:rsidR="004D5203" w:rsidRPr="006A42F4" w:rsidRDefault="004D5203" w:rsidP="004C1D4E">
      <w:pPr>
        <w:pStyle w:val="Odstavecseseznamem"/>
        <w:numPr>
          <w:ilvl w:val="0"/>
          <w:numId w:val="15"/>
        </w:numPr>
        <w:spacing w:after="240"/>
        <w:jc w:val="both"/>
        <w:rPr>
          <w:sz w:val="22"/>
          <w:szCs w:val="22"/>
        </w:rPr>
      </w:pPr>
      <w:r w:rsidRPr="006A42F4">
        <w:rPr>
          <w:sz w:val="22"/>
          <w:szCs w:val="22"/>
        </w:rPr>
        <w:t>V případě úmyslného poškození dítětem bude situace projednána se zákonnými zástupci a bude dohodnut postup náhrady škody.</w:t>
      </w:r>
    </w:p>
    <w:p w14:paraId="5DF0C71E" w14:textId="697E1E44" w:rsidR="004D5203" w:rsidRPr="006A42F4" w:rsidRDefault="004D5203" w:rsidP="004C1D4E">
      <w:pPr>
        <w:pStyle w:val="Odstavecseseznamem"/>
        <w:numPr>
          <w:ilvl w:val="0"/>
          <w:numId w:val="15"/>
        </w:numPr>
        <w:spacing w:after="240"/>
        <w:jc w:val="both"/>
        <w:rPr>
          <w:sz w:val="22"/>
          <w:szCs w:val="22"/>
        </w:rPr>
      </w:pPr>
      <w:r w:rsidRPr="006A42F4">
        <w:rPr>
          <w:sz w:val="22"/>
          <w:szCs w:val="22"/>
        </w:rPr>
        <w:t>Zodpovědnost za dí</w:t>
      </w:r>
      <w:r w:rsidR="00200AE1" w:rsidRPr="006A42F4">
        <w:rPr>
          <w:sz w:val="22"/>
          <w:szCs w:val="22"/>
        </w:rPr>
        <w:t>tě přebírá učitel</w:t>
      </w:r>
      <w:r w:rsidRPr="006A42F4">
        <w:rPr>
          <w:sz w:val="22"/>
          <w:szCs w:val="22"/>
        </w:rPr>
        <w:t xml:space="preserve"> v momentě osobního předání zákonným zástupcem. Do té doby má zodpovědnost za dítě, včetně manipulace s majetkem UMŠ zákonný zástupce.</w:t>
      </w:r>
    </w:p>
    <w:p w14:paraId="05B61DE5" w14:textId="22A49C7D" w:rsidR="004D5203" w:rsidRPr="006A42F4" w:rsidRDefault="004D5203" w:rsidP="004C1D4E">
      <w:pPr>
        <w:pStyle w:val="Odstavecseseznamem"/>
        <w:numPr>
          <w:ilvl w:val="0"/>
          <w:numId w:val="15"/>
        </w:numPr>
        <w:spacing w:after="240"/>
        <w:jc w:val="both"/>
        <w:rPr>
          <w:sz w:val="22"/>
          <w:szCs w:val="22"/>
        </w:rPr>
      </w:pPr>
      <w:r w:rsidRPr="006A42F4">
        <w:rPr>
          <w:sz w:val="22"/>
          <w:szCs w:val="22"/>
        </w:rPr>
        <w:t xml:space="preserve">Zákonní zástupci či zmocněnci k vyzvedávání pobývají </w:t>
      </w:r>
      <w:r w:rsidR="00636E3E" w:rsidRPr="006A42F4">
        <w:rPr>
          <w:sz w:val="22"/>
          <w:szCs w:val="22"/>
        </w:rPr>
        <w:t>v UMŠ pouze po potřebnou d</w:t>
      </w:r>
      <w:r w:rsidRPr="006A42F4">
        <w:rPr>
          <w:sz w:val="22"/>
          <w:szCs w:val="22"/>
        </w:rPr>
        <w:t>obu k přichystání dít</w:t>
      </w:r>
      <w:r w:rsidR="00636E3E" w:rsidRPr="006A42F4">
        <w:rPr>
          <w:sz w:val="22"/>
          <w:szCs w:val="22"/>
        </w:rPr>
        <w:t xml:space="preserve">ěte k předškolnímu vzdělávání a </w:t>
      </w:r>
      <w:r w:rsidRPr="006A42F4">
        <w:rPr>
          <w:sz w:val="22"/>
          <w:szCs w:val="22"/>
        </w:rPr>
        <w:t>jeho př</w:t>
      </w:r>
      <w:r w:rsidR="00200AE1" w:rsidRPr="006A42F4">
        <w:rPr>
          <w:sz w:val="22"/>
          <w:szCs w:val="22"/>
        </w:rPr>
        <w:t>edání učiteli</w:t>
      </w:r>
      <w:r w:rsidR="00636E3E" w:rsidRPr="006A42F4">
        <w:rPr>
          <w:sz w:val="22"/>
          <w:szCs w:val="22"/>
        </w:rPr>
        <w:t>.</w:t>
      </w:r>
    </w:p>
    <w:p w14:paraId="4A7B75D8" w14:textId="14A3ABE2" w:rsidR="003E2B3A" w:rsidRPr="006A42F4" w:rsidRDefault="003E2B3A" w:rsidP="004C1D4E">
      <w:pPr>
        <w:pStyle w:val="Odstavecseseznamem"/>
        <w:numPr>
          <w:ilvl w:val="0"/>
          <w:numId w:val="15"/>
        </w:numPr>
        <w:spacing w:after="240"/>
        <w:jc w:val="both"/>
        <w:rPr>
          <w:sz w:val="22"/>
          <w:szCs w:val="22"/>
        </w:rPr>
      </w:pPr>
      <w:r w:rsidRPr="006A42F4">
        <w:rPr>
          <w:sz w:val="22"/>
          <w:szCs w:val="22"/>
        </w:rPr>
        <w:t xml:space="preserve">Zákonní zástupci mohou být přítomni v UMŠ na </w:t>
      </w:r>
      <w:r w:rsidR="00636E3E" w:rsidRPr="006A42F4">
        <w:rPr>
          <w:sz w:val="22"/>
          <w:szCs w:val="22"/>
        </w:rPr>
        <w:t>vyzvání učitele</w:t>
      </w:r>
      <w:r w:rsidRPr="006A42F4">
        <w:rPr>
          <w:sz w:val="22"/>
          <w:szCs w:val="22"/>
        </w:rPr>
        <w:t xml:space="preserve"> (při konzultaci), při adaptačním programu dítěte nebo při akci pořádané UMŠ.</w:t>
      </w:r>
    </w:p>
    <w:p w14:paraId="19C3C061" w14:textId="77777777" w:rsidR="003A2346" w:rsidRPr="006A42F4" w:rsidRDefault="003A2346" w:rsidP="004C1D4E">
      <w:pPr>
        <w:pStyle w:val="Odstavecseseznamem"/>
        <w:numPr>
          <w:ilvl w:val="0"/>
          <w:numId w:val="4"/>
        </w:numPr>
        <w:spacing w:after="240"/>
        <w:ind w:left="567" w:hanging="708"/>
        <w:jc w:val="both"/>
        <w:rPr>
          <w:bCs/>
          <w:vanish/>
          <w:sz w:val="22"/>
          <w:szCs w:val="22"/>
        </w:rPr>
      </w:pPr>
    </w:p>
    <w:p w14:paraId="46956DFF" w14:textId="4B36A4C7" w:rsidR="003A2346" w:rsidRPr="006A42F4" w:rsidRDefault="003A2346" w:rsidP="004C1D4E">
      <w:pPr>
        <w:pStyle w:val="Odstavecseseznamem"/>
        <w:numPr>
          <w:ilvl w:val="0"/>
          <w:numId w:val="15"/>
        </w:numPr>
        <w:spacing w:after="240"/>
        <w:jc w:val="both"/>
        <w:rPr>
          <w:bCs/>
          <w:sz w:val="22"/>
          <w:szCs w:val="22"/>
        </w:rPr>
      </w:pPr>
      <w:r w:rsidRPr="006A42F4">
        <w:rPr>
          <w:sz w:val="22"/>
          <w:szCs w:val="22"/>
        </w:rPr>
        <w:t>Po dobu pobytu v prostorách UMŠ jsou zákonní zástupci povinni chovat se tak, aby nepoškozovali majetek UMŠ a UTB. V případě poškození majetku UMŠ či UTB bude tato záležitost projednána se zákonnými zástupci a dohodnut postup náhrady škody.</w:t>
      </w:r>
    </w:p>
    <w:p w14:paraId="0A5C4947" w14:textId="6A842FFC" w:rsidR="003E2B3A" w:rsidRPr="006A42F4" w:rsidRDefault="003E2B3A" w:rsidP="004C1D4E">
      <w:pPr>
        <w:pStyle w:val="Odstavecseseznamem"/>
        <w:numPr>
          <w:ilvl w:val="0"/>
          <w:numId w:val="15"/>
        </w:numPr>
        <w:spacing w:after="240"/>
        <w:jc w:val="both"/>
        <w:rPr>
          <w:bCs/>
          <w:sz w:val="22"/>
          <w:szCs w:val="22"/>
        </w:rPr>
      </w:pPr>
      <w:r w:rsidRPr="006A42F4">
        <w:rPr>
          <w:sz w:val="22"/>
          <w:szCs w:val="22"/>
        </w:rPr>
        <w:t>K majetku UMŠ patří i venkovní hrací plocha a zahrada. Jelikož se jedná o soukromý pozemek, což je naznačeno i oplocením, je tato plocha určena dětem pouze za přít</w:t>
      </w:r>
      <w:r w:rsidR="00636E3E" w:rsidRPr="006A42F4">
        <w:rPr>
          <w:sz w:val="22"/>
          <w:szCs w:val="22"/>
        </w:rPr>
        <w:t>omnosti učitele, případně na jeho</w:t>
      </w:r>
      <w:r w:rsidRPr="006A42F4">
        <w:rPr>
          <w:sz w:val="22"/>
          <w:szCs w:val="22"/>
        </w:rPr>
        <w:t xml:space="preserve"> povolení.</w:t>
      </w:r>
    </w:p>
    <w:p w14:paraId="4EEBFE0B" w14:textId="11E63C0F" w:rsidR="003E2B3A" w:rsidRPr="006A42F4" w:rsidRDefault="003E2B3A" w:rsidP="004C1D4E">
      <w:pPr>
        <w:pStyle w:val="Odstavecseseznamem"/>
        <w:numPr>
          <w:ilvl w:val="0"/>
          <w:numId w:val="15"/>
        </w:numPr>
        <w:spacing w:after="240"/>
        <w:jc w:val="both"/>
        <w:rPr>
          <w:bCs/>
          <w:sz w:val="22"/>
          <w:szCs w:val="22"/>
        </w:rPr>
      </w:pPr>
      <w:r w:rsidRPr="006A42F4">
        <w:rPr>
          <w:sz w:val="22"/>
          <w:szCs w:val="22"/>
        </w:rPr>
        <w:t>V případě, že dítě setrvává delší dobu na těchto vyhrazených místech po vyzv</w:t>
      </w:r>
      <w:r w:rsidR="00636E3E" w:rsidRPr="006A42F4">
        <w:rPr>
          <w:sz w:val="22"/>
          <w:szCs w:val="22"/>
        </w:rPr>
        <w:t>ednutí rodiče</w:t>
      </w:r>
      <w:r w:rsidR="00687A03" w:rsidRPr="006A42F4">
        <w:rPr>
          <w:sz w:val="22"/>
          <w:szCs w:val="22"/>
        </w:rPr>
        <w:t>m</w:t>
      </w:r>
      <w:r w:rsidR="00636E3E" w:rsidRPr="006A42F4">
        <w:rPr>
          <w:sz w:val="22"/>
          <w:szCs w:val="22"/>
        </w:rPr>
        <w:t>, je to již na</w:t>
      </w:r>
      <w:r w:rsidRPr="006A42F4">
        <w:rPr>
          <w:sz w:val="22"/>
          <w:szCs w:val="22"/>
        </w:rPr>
        <w:t xml:space="preserve"> vlastní zodpovědnost</w:t>
      </w:r>
      <w:r w:rsidR="00636E3E" w:rsidRPr="006A42F4">
        <w:rPr>
          <w:sz w:val="22"/>
          <w:szCs w:val="22"/>
        </w:rPr>
        <w:t xml:space="preserve"> zákonného zástupce</w:t>
      </w:r>
      <w:r w:rsidRPr="006A42F4">
        <w:rPr>
          <w:sz w:val="22"/>
          <w:szCs w:val="22"/>
        </w:rPr>
        <w:t xml:space="preserve">. Totéž </w:t>
      </w:r>
      <w:r w:rsidR="00CF55C4" w:rsidRPr="006A42F4">
        <w:rPr>
          <w:sz w:val="22"/>
          <w:szCs w:val="22"/>
        </w:rPr>
        <w:t>platí případně pro jeho sourozence. Toto je možné pouze se s</w:t>
      </w:r>
      <w:r w:rsidR="00636E3E" w:rsidRPr="006A42F4">
        <w:rPr>
          <w:sz w:val="22"/>
          <w:szCs w:val="22"/>
        </w:rPr>
        <w:t>volením učitele</w:t>
      </w:r>
      <w:r w:rsidR="00CF55C4" w:rsidRPr="006A42F4">
        <w:rPr>
          <w:sz w:val="22"/>
          <w:szCs w:val="22"/>
        </w:rPr>
        <w:t xml:space="preserve"> na zodpovědnost zákonného zástupce.</w:t>
      </w:r>
    </w:p>
    <w:p w14:paraId="39DE51AF" w14:textId="5BBCF8D2" w:rsidR="004C1D4E" w:rsidRPr="006A42F4" w:rsidRDefault="00CF55C4" w:rsidP="004C1D4E">
      <w:pPr>
        <w:pStyle w:val="Odstavecseseznamem"/>
        <w:numPr>
          <w:ilvl w:val="0"/>
          <w:numId w:val="15"/>
        </w:numPr>
        <w:spacing w:after="240"/>
        <w:jc w:val="both"/>
        <w:rPr>
          <w:bCs/>
          <w:sz w:val="22"/>
          <w:szCs w:val="22"/>
        </w:rPr>
      </w:pPr>
      <w:r w:rsidRPr="006A42F4">
        <w:rPr>
          <w:sz w:val="22"/>
          <w:szCs w:val="22"/>
        </w:rPr>
        <w:t xml:space="preserve">Je zakázáno tyto prostory využívat v době, kdy </w:t>
      </w:r>
      <w:r w:rsidR="00BC4DE3" w:rsidRPr="006A42F4">
        <w:rPr>
          <w:sz w:val="22"/>
          <w:szCs w:val="22"/>
        </w:rPr>
        <w:t>v nich</w:t>
      </w:r>
      <w:r w:rsidRPr="006A42F4">
        <w:rPr>
          <w:sz w:val="22"/>
          <w:szCs w:val="22"/>
        </w:rPr>
        <w:t xml:space="preserve"> nen</w:t>
      </w:r>
      <w:r w:rsidR="0027214E" w:rsidRPr="006A42F4">
        <w:rPr>
          <w:sz w:val="22"/>
          <w:szCs w:val="22"/>
        </w:rPr>
        <w:t>í přítomen učitel UMŠ</w:t>
      </w:r>
      <w:r w:rsidRPr="006A42F4">
        <w:rPr>
          <w:sz w:val="22"/>
          <w:szCs w:val="22"/>
        </w:rPr>
        <w:t>.</w:t>
      </w:r>
    </w:p>
    <w:p w14:paraId="7BA2840D" w14:textId="77777777" w:rsidR="00E95DC5" w:rsidRPr="006A42F4" w:rsidRDefault="00E95DC5" w:rsidP="000E18F5">
      <w:pPr>
        <w:pStyle w:val="Odstavecseseznamem"/>
        <w:ind w:left="927"/>
        <w:jc w:val="both"/>
        <w:rPr>
          <w:sz w:val="22"/>
          <w:szCs w:val="22"/>
        </w:rPr>
      </w:pPr>
    </w:p>
    <w:p w14:paraId="615A6224" w14:textId="25D875EC" w:rsidR="000C0D9B" w:rsidRPr="006A42F4" w:rsidRDefault="000C0D9B" w:rsidP="004C1D4E">
      <w:pPr>
        <w:pStyle w:val="Nadpis3"/>
        <w:spacing w:line="240" w:lineRule="auto"/>
        <w:jc w:val="both"/>
      </w:pPr>
      <w:bookmarkStart w:id="21" w:name="_Toc80776485"/>
      <w:r w:rsidRPr="006A42F4">
        <w:t>Krizové situace</w:t>
      </w:r>
      <w:bookmarkEnd w:id="21"/>
    </w:p>
    <w:p w14:paraId="57F61B03" w14:textId="77777777" w:rsidR="00BB1506" w:rsidRPr="006A42F4" w:rsidRDefault="00BB1506" w:rsidP="004C1D4E">
      <w:pPr>
        <w:pStyle w:val="Odstavecseseznamem"/>
        <w:numPr>
          <w:ilvl w:val="0"/>
          <w:numId w:val="6"/>
        </w:numPr>
        <w:ind w:left="567" w:hanging="708"/>
        <w:jc w:val="both"/>
        <w:rPr>
          <w:vanish/>
          <w:sz w:val="22"/>
          <w:szCs w:val="22"/>
        </w:rPr>
      </w:pPr>
    </w:p>
    <w:p w14:paraId="177736FB" w14:textId="77777777" w:rsidR="00BB1506" w:rsidRPr="006A42F4" w:rsidRDefault="00BB1506" w:rsidP="004C1D4E">
      <w:pPr>
        <w:pStyle w:val="Odstavecseseznamem"/>
        <w:numPr>
          <w:ilvl w:val="0"/>
          <w:numId w:val="6"/>
        </w:numPr>
        <w:ind w:left="567" w:hanging="708"/>
        <w:jc w:val="both"/>
        <w:rPr>
          <w:vanish/>
          <w:sz w:val="22"/>
          <w:szCs w:val="22"/>
        </w:rPr>
      </w:pPr>
    </w:p>
    <w:p w14:paraId="780F1A3E" w14:textId="72DFFD95" w:rsidR="00BB1506" w:rsidRPr="006A42F4" w:rsidRDefault="00BB1506" w:rsidP="004C1D4E">
      <w:pPr>
        <w:pStyle w:val="Odstavecseseznamem"/>
        <w:numPr>
          <w:ilvl w:val="0"/>
          <w:numId w:val="15"/>
        </w:numPr>
        <w:spacing w:after="240"/>
        <w:jc w:val="both"/>
        <w:rPr>
          <w:sz w:val="22"/>
          <w:szCs w:val="22"/>
        </w:rPr>
      </w:pPr>
      <w:r w:rsidRPr="006A42F4">
        <w:rPr>
          <w:sz w:val="22"/>
          <w:szCs w:val="22"/>
        </w:rPr>
        <w:t xml:space="preserve">V případě náhlého onemocnění či zhoršení zdravotního stavu nebo úrazu dítěte je personál UMŠ povinen poskytnout včasnou první pomoc, případně bezodkladně kontaktovat </w:t>
      </w:r>
      <w:r w:rsidRPr="006A42F4">
        <w:rPr>
          <w:sz w:val="22"/>
          <w:szCs w:val="22"/>
        </w:rPr>
        <w:lastRenderedPageBreak/>
        <w:t>Zdravotnickou záchrannou službu a co nejdříve kontaktovat zákonného zástupce dotyčného dítěte. Personál UMŠ o události a provedených opatření neprodleně informuje ředitelku UMŠ.</w:t>
      </w:r>
    </w:p>
    <w:p w14:paraId="71F349BE" w14:textId="48611908" w:rsidR="000C0D9B" w:rsidRPr="006A42F4" w:rsidRDefault="00BB1506" w:rsidP="004C1D4E">
      <w:pPr>
        <w:pStyle w:val="Odstavecseseznamem"/>
        <w:numPr>
          <w:ilvl w:val="0"/>
          <w:numId w:val="15"/>
        </w:numPr>
        <w:spacing w:after="240"/>
        <w:jc w:val="both"/>
        <w:rPr>
          <w:sz w:val="22"/>
          <w:szCs w:val="22"/>
        </w:rPr>
      </w:pPr>
      <w:r w:rsidRPr="006A42F4">
        <w:rPr>
          <w:sz w:val="22"/>
          <w:szCs w:val="22"/>
        </w:rPr>
        <w:t>Ředitelka UMŠ, které byl úraz, poranění, onemocnění či zhoršení zdravotního stavu dítěte nahlášen, zajistí, aby byly objektivně zajištěny a případně odstraněny příčiny</w:t>
      </w:r>
      <w:r w:rsidR="00497748" w:rsidRPr="006A42F4">
        <w:rPr>
          <w:sz w:val="22"/>
          <w:szCs w:val="22"/>
        </w:rPr>
        <w:t xml:space="preserve"> (</w:t>
      </w:r>
      <w:r w:rsidRPr="006A42F4">
        <w:rPr>
          <w:sz w:val="22"/>
          <w:szCs w:val="22"/>
        </w:rPr>
        <w:t>zejména v případě úrazu a poranění dítěte</w:t>
      </w:r>
      <w:r w:rsidR="00497748" w:rsidRPr="006A42F4">
        <w:rPr>
          <w:sz w:val="22"/>
          <w:szCs w:val="22"/>
        </w:rPr>
        <w:t>).</w:t>
      </w:r>
    </w:p>
    <w:p w14:paraId="34E02C6F" w14:textId="77777777" w:rsidR="000C0D9B" w:rsidRPr="006A42F4" w:rsidRDefault="00BB1506" w:rsidP="004C1D4E">
      <w:pPr>
        <w:pStyle w:val="Odstavecseseznamem"/>
        <w:numPr>
          <w:ilvl w:val="0"/>
          <w:numId w:val="15"/>
        </w:numPr>
        <w:spacing w:after="240"/>
        <w:jc w:val="both"/>
        <w:rPr>
          <w:sz w:val="22"/>
          <w:szCs w:val="22"/>
        </w:rPr>
      </w:pPr>
      <w:r w:rsidRPr="006A42F4">
        <w:rPr>
          <w:sz w:val="22"/>
          <w:szCs w:val="22"/>
        </w:rPr>
        <w:t>Všechny školní úrazy, poranění, onemocnění či zhoršení zdravotního stavu dětí jsou evidovány v Knize úrazů UMŠ a v denních záznamech o zdravotním stavu dětí UMŠ.</w:t>
      </w:r>
    </w:p>
    <w:p w14:paraId="312CE6CD" w14:textId="6F802BE3" w:rsidR="00BB1506" w:rsidRPr="006A42F4" w:rsidRDefault="00BB1506" w:rsidP="004C1D4E">
      <w:pPr>
        <w:pStyle w:val="Odstavecseseznamem"/>
        <w:numPr>
          <w:ilvl w:val="0"/>
          <w:numId w:val="15"/>
        </w:numPr>
        <w:spacing w:after="240"/>
        <w:jc w:val="both"/>
        <w:rPr>
          <w:sz w:val="22"/>
          <w:szCs w:val="22"/>
        </w:rPr>
      </w:pPr>
      <w:r w:rsidRPr="006A42F4">
        <w:rPr>
          <w:sz w:val="22"/>
          <w:szCs w:val="22"/>
        </w:rPr>
        <w:t>Mateřská škola zajišťuje dětem úrazové pojištění v době pobytu dítěte v UMŠ a při akcích organizovaných UMŠ.</w:t>
      </w:r>
    </w:p>
    <w:p w14:paraId="02709E75" w14:textId="53CFBF00" w:rsidR="004C1D4E" w:rsidRPr="006A42F4" w:rsidRDefault="004C1D4E" w:rsidP="004C1D4E">
      <w:pPr>
        <w:pStyle w:val="Odstavecseseznamem"/>
        <w:numPr>
          <w:ilvl w:val="0"/>
          <w:numId w:val="15"/>
        </w:numPr>
        <w:spacing w:after="240"/>
        <w:jc w:val="both"/>
        <w:rPr>
          <w:sz w:val="22"/>
          <w:szCs w:val="22"/>
        </w:rPr>
      </w:pPr>
      <w:r w:rsidRPr="006A42F4">
        <w:rPr>
          <w:sz w:val="22"/>
          <w:szCs w:val="22"/>
        </w:rPr>
        <w:t>Mateřská škola má sjednané pojištění dle zákona.</w:t>
      </w:r>
    </w:p>
    <w:p w14:paraId="1B9F7EAD" w14:textId="77777777" w:rsidR="000E18F5" w:rsidRPr="000E18F5" w:rsidRDefault="000E18F5" w:rsidP="000E18F5">
      <w:pPr>
        <w:pStyle w:val="Odstavecseseznamem"/>
        <w:ind w:left="927"/>
        <w:jc w:val="both"/>
        <w:rPr>
          <w:sz w:val="22"/>
          <w:szCs w:val="22"/>
        </w:rPr>
      </w:pPr>
    </w:p>
    <w:p w14:paraId="44321FBB" w14:textId="5BE281EE" w:rsidR="000C0D9B" w:rsidRPr="000C0D9B" w:rsidRDefault="000C0D9B" w:rsidP="004C1D4E">
      <w:pPr>
        <w:pStyle w:val="Nadpis3"/>
        <w:spacing w:line="240" w:lineRule="auto"/>
        <w:jc w:val="both"/>
      </w:pPr>
      <w:bookmarkStart w:id="22" w:name="_Toc80776486"/>
      <w:r>
        <w:t>Informační systém</w:t>
      </w:r>
      <w:bookmarkEnd w:id="22"/>
    </w:p>
    <w:p w14:paraId="4CED56AC" w14:textId="6E90B1FA" w:rsidR="0051380F" w:rsidRPr="006A42F4" w:rsidRDefault="000C0D9B" w:rsidP="004C1D4E">
      <w:pPr>
        <w:pStyle w:val="Odstavecseseznamem"/>
        <w:numPr>
          <w:ilvl w:val="0"/>
          <w:numId w:val="15"/>
        </w:numPr>
        <w:spacing w:after="240"/>
        <w:jc w:val="both"/>
        <w:rPr>
          <w:sz w:val="22"/>
          <w:szCs w:val="22"/>
        </w:rPr>
      </w:pPr>
      <w:r w:rsidRPr="006A42F4">
        <w:rPr>
          <w:sz w:val="22"/>
          <w:szCs w:val="22"/>
        </w:rPr>
        <w:t>Informování zákonných zástupců probíhá formou nástěnek</w:t>
      </w:r>
      <w:r w:rsidR="0027214E" w:rsidRPr="006A42F4">
        <w:rPr>
          <w:sz w:val="22"/>
          <w:szCs w:val="22"/>
        </w:rPr>
        <w:t xml:space="preserve"> a </w:t>
      </w:r>
      <w:r w:rsidR="009B46EE" w:rsidRPr="006A42F4">
        <w:rPr>
          <w:sz w:val="22"/>
          <w:szCs w:val="22"/>
        </w:rPr>
        <w:t xml:space="preserve">webových stránek. Zásadní informace a měsíční výpis akcí jsou rodičům zasílány e-mailem. </w:t>
      </w:r>
      <w:r w:rsidR="00457D42" w:rsidRPr="006A42F4">
        <w:rPr>
          <w:sz w:val="22"/>
          <w:szCs w:val="22"/>
        </w:rPr>
        <w:t>Fotografická</w:t>
      </w:r>
      <w:r w:rsidR="0027214E" w:rsidRPr="006A42F4">
        <w:rPr>
          <w:sz w:val="22"/>
          <w:szCs w:val="22"/>
        </w:rPr>
        <w:t xml:space="preserve"> dokumentace je přístupn</w:t>
      </w:r>
      <w:r w:rsidR="00072119" w:rsidRPr="006A42F4">
        <w:rPr>
          <w:sz w:val="22"/>
          <w:szCs w:val="22"/>
        </w:rPr>
        <w:t>á</w:t>
      </w:r>
      <w:r w:rsidR="0027214E" w:rsidRPr="006A42F4">
        <w:rPr>
          <w:sz w:val="22"/>
          <w:szCs w:val="22"/>
        </w:rPr>
        <w:t xml:space="preserve"> pouze na sociální síti</w:t>
      </w:r>
      <w:r w:rsidR="00457D42" w:rsidRPr="006A42F4">
        <w:rPr>
          <w:sz w:val="22"/>
          <w:szCs w:val="22"/>
        </w:rPr>
        <w:t xml:space="preserve"> facebook</w:t>
      </w:r>
      <w:r w:rsidR="0027214E" w:rsidRPr="006A42F4">
        <w:rPr>
          <w:sz w:val="22"/>
          <w:szCs w:val="22"/>
        </w:rPr>
        <w:t xml:space="preserve"> v uzavřené skupině, kde mají přístup pouze </w:t>
      </w:r>
      <w:r w:rsidR="00457D42" w:rsidRPr="006A42F4">
        <w:rPr>
          <w:sz w:val="22"/>
          <w:szCs w:val="22"/>
        </w:rPr>
        <w:t xml:space="preserve">rodiče a </w:t>
      </w:r>
      <w:r w:rsidR="0027214E" w:rsidRPr="006A42F4">
        <w:rPr>
          <w:sz w:val="22"/>
          <w:szCs w:val="22"/>
        </w:rPr>
        <w:t xml:space="preserve">učitelé UMŠ. </w:t>
      </w:r>
    </w:p>
    <w:p w14:paraId="6D0CB90C" w14:textId="4634CE8E" w:rsidR="00BC4DE3" w:rsidRPr="006A42F4" w:rsidRDefault="009B46EE" w:rsidP="004C1D4E">
      <w:pPr>
        <w:pStyle w:val="Odstavecseseznamem"/>
        <w:numPr>
          <w:ilvl w:val="0"/>
          <w:numId w:val="15"/>
        </w:numPr>
        <w:spacing w:after="240"/>
        <w:jc w:val="both"/>
        <w:rPr>
          <w:sz w:val="22"/>
          <w:szCs w:val="22"/>
        </w:rPr>
      </w:pPr>
      <w:r w:rsidRPr="006A42F4">
        <w:rPr>
          <w:sz w:val="22"/>
          <w:szCs w:val="22"/>
        </w:rPr>
        <w:t>Jednou ročně (zpravidla na začátku školního roku) je pořádáno společné setkání zákonných zás</w:t>
      </w:r>
      <w:r w:rsidR="00457D42" w:rsidRPr="006A42F4">
        <w:rPr>
          <w:sz w:val="22"/>
          <w:szCs w:val="22"/>
        </w:rPr>
        <w:t>tupců, učitelů</w:t>
      </w:r>
      <w:r w:rsidRPr="006A42F4">
        <w:rPr>
          <w:sz w:val="22"/>
          <w:szCs w:val="22"/>
        </w:rPr>
        <w:t xml:space="preserve"> a ředitele UMŠ s cílem předání všech zásadních informací o průběhu školního roku. </w:t>
      </w:r>
    </w:p>
    <w:p w14:paraId="4035486D" w14:textId="7876B0BD" w:rsidR="009B46EE" w:rsidRPr="006A42F4" w:rsidRDefault="009B46EE" w:rsidP="004C1D4E">
      <w:pPr>
        <w:pStyle w:val="Odstavecseseznamem"/>
        <w:numPr>
          <w:ilvl w:val="0"/>
          <w:numId w:val="15"/>
        </w:numPr>
        <w:spacing w:after="240"/>
        <w:jc w:val="both"/>
        <w:rPr>
          <w:sz w:val="22"/>
          <w:szCs w:val="22"/>
        </w:rPr>
      </w:pPr>
      <w:r w:rsidRPr="006A42F4">
        <w:rPr>
          <w:sz w:val="22"/>
          <w:szCs w:val="22"/>
        </w:rPr>
        <w:t xml:space="preserve">V pravidelných intervalech je pořádáno </w:t>
      </w:r>
      <w:r w:rsidR="00BC4DE3" w:rsidRPr="006A42F4">
        <w:rPr>
          <w:sz w:val="22"/>
          <w:szCs w:val="22"/>
        </w:rPr>
        <w:t>setkání s rodiči tzv.</w:t>
      </w:r>
      <w:r w:rsidR="003E68AF" w:rsidRPr="006A42F4">
        <w:rPr>
          <w:sz w:val="22"/>
          <w:szCs w:val="22"/>
        </w:rPr>
        <w:t xml:space="preserve"> </w:t>
      </w:r>
      <w:r w:rsidRPr="006A42F4">
        <w:rPr>
          <w:sz w:val="22"/>
          <w:szCs w:val="22"/>
        </w:rPr>
        <w:t>„Qokání“, kde zákonní zástupci mají možnost seznámit se s aktuálním děním, informovat se na průběh vzdělávání či chování dítěte. Zákonným zástupců</w:t>
      </w:r>
      <w:r w:rsidR="00457D42" w:rsidRPr="006A42F4">
        <w:rPr>
          <w:sz w:val="22"/>
          <w:szCs w:val="22"/>
        </w:rPr>
        <w:t>m</w:t>
      </w:r>
      <w:r w:rsidRPr="006A42F4">
        <w:rPr>
          <w:sz w:val="22"/>
          <w:szCs w:val="22"/>
        </w:rPr>
        <w:t xml:space="preserve"> jsou předávány aktuální </w:t>
      </w:r>
      <w:r w:rsidR="0099573E" w:rsidRPr="006A42F4">
        <w:rPr>
          <w:sz w:val="22"/>
          <w:szCs w:val="22"/>
        </w:rPr>
        <w:t xml:space="preserve">a </w:t>
      </w:r>
      <w:r w:rsidRPr="006A42F4">
        <w:rPr>
          <w:sz w:val="22"/>
          <w:szCs w:val="22"/>
        </w:rPr>
        <w:t>důležité informace. Toto setkání může mít i neformální charakter formou tematické přednášky či interaktivního semináře.</w:t>
      </w:r>
    </w:p>
    <w:p w14:paraId="6670F3AD" w14:textId="729D5329" w:rsidR="009B46EE" w:rsidRPr="006A42F4" w:rsidRDefault="009B46EE" w:rsidP="004C1D4E">
      <w:pPr>
        <w:pStyle w:val="Odstavecseseznamem"/>
        <w:numPr>
          <w:ilvl w:val="0"/>
          <w:numId w:val="15"/>
        </w:numPr>
        <w:spacing w:after="240"/>
        <w:jc w:val="both"/>
        <w:rPr>
          <w:sz w:val="22"/>
          <w:szCs w:val="22"/>
        </w:rPr>
      </w:pPr>
      <w:r w:rsidRPr="006A42F4">
        <w:rPr>
          <w:sz w:val="22"/>
          <w:szCs w:val="22"/>
        </w:rPr>
        <w:t>Zákonným zástupcům jsou nabídnuty konzultační hodiny, kdy se mohou domluvit s kon</w:t>
      </w:r>
      <w:r w:rsidR="00457D42" w:rsidRPr="006A42F4">
        <w:rPr>
          <w:sz w:val="22"/>
          <w:szCs w:val="22"/>
        </w:rPr>
        <w:t>krétním učitelem</w:t>
      </w:r>
      <w:r w:rsidRPr="006A42F4">
        <w:rPr>
          <w:sz w:val="22"/>
          <w:szCs w:val="22"/>
        </w:rPr>
        <w:t xml:space="preserve"> na předání informací týkajících se jejich dítěte, případně je mohou využít k řešení aktuálních problémů.</w:t>
      </w:r>
    </w:p>
    <w:p w14:paraId="0F96DC8A" w14:textId="77777777" w:rsidR="009B46EE" w:rsidRPr="006A42F4" w:rsidRDefault="00B11B9F" w:rsidP="004C1D4E">
      <w:pPr>
        <w:pStyle w:val="Odstavecseseznamem"/>
        <w:numPr>
          <w:ilvl w:val="0"/>
          <w:numId w:val="15"/>
        </w:numPr>
        <w:spacing w:after="240"/>
        <w:jc w:val="both"/>
        <w:rPr>
          <w:sz w:val="22"/>
          <w:szCs w:val="22"/>
        </w:rPr>
      </w:pPr>
      <w:r w:rsidRPr="006A42F4">
        <w:rPr>
          <w:sz w:val="22"/>
          <w:szCs w:val="22"/>
        </w:rPr>
        <w:t>Zákonní zástupci dítěte se mohou seznámit s veškerými dokumenty UMŠ přímo v prostorách UMŠ nebo na webových stránkách UMŠ.</w:t>
      </w:r>
    </w:p>
    <w:p w14:paraId="350B6D09" w14:textId="0A92B27E" w:rsidR="009B46EE" w:rsidRPr="006A42F4" w:rsidRDefault="00B11B9F" w:rsidP="004C1D4E">
      <w:pPr>
        <w:pStyle w:val="Odstavecseseznamem"/>
        <w:numPr>
          <w:ilvl w:val="0"/>
          <w:numId w:val="15"/>
        </w:numPr>
        <w:spacing w:after="240"/>
        <w:jc w:val="both"/>
        <w:rPr>
          <w:sz w:val="22"/>
          <w:szCs w:val="22"/>
        </w:rPr>
      </w:pPr>
      <w:r w:rsidRPr="006A42F4">
        <w:rPr>
          <w:sz w:val="22"/>
          <w:szCs w:val="22"/>
        </w:rPr>
        <w:t>Ředitelk</w:t>
      </w:r>
      <w:r w:rsidR="00457D42" w:rsidRPr="006A42F4">
        <w:rPr>
          <w:sz w:val="22"/>
          <w:szCs w:val="22"/>
        </w:rPr>
        <w:t>a UMŠ nebo učitel</w:t>
      </w:r>
      <w:r w:rsidRPr="006A42F4">
        <w:rPr>
          <w:sz w:val="22"/>
          <w:szCs w:val="22"/>
        </w:rPr>
        <w:t xml:space="preserve"> vykonávající pedagogickou činnost ve třídě, do které dítě dochází, mohou vyzvat zákonné zástupce, aby se osobně dostavil</w:t>
      </w:r>
      <w:r w:rsidR="0099573E" w:rsidRPr="006A42F4">
        <w:rPr>
          <w:sz w:val="22"/>
          <w:szCs w:val="22"/>
        </w:rPr>
        <w:t>i</w:t>
      </w:r>
      <w:r w:rsidRPr="006A42F4">
        <w:rPr>
          <w:sz w:val="22"/>
          <w:szCs w:val="22"/>
        </w:rPr>
        <w:t xml:space="preserve"> k projednání závažných otázek týkajících se vzdělávání dítěte. Tato skutečnost může být v případě potřeby iniciována i ze strany zákonných zástupců. </w:t>
      </w:r>
    </w:p>
    <w:p w14:paraId="0DB373D0" w14:textId="40A19C9E" w:rsidR="009B46EE" w:rsidRPr="006A42F4" w:rsidRDefault="00B11B9F" w:rsidP="004C1D4E">
      <w:pPr>
        <w:pStyle w:val="Odstavecseseznamem"/>
        <w:numPr>
          <w:ilvl w:val="0"/>
          <w:numId w:val="15"/>
        </w:numPr>
        <w:spacing w:after="240"/>
        <w:jc w:val="both"/>
        <w:rPr>
          <w:sz w:val="22"/>
          <w:szCs w:val="22"/>
        </w:rPr>
      </w:pPr>
      <w:r w:rsidRPr="006A42F4">
        <w:rPr>
          <w:sz w:val="22"/>
          <w:szCs w:val="22"/>
        </w:rPr>
        <w:t>Zákonní zástupci s</w:t>
      </w:r>
      <w:r w:rsidR="0099573E" w:rsidRPr="006A42F4">
        <w:rPr>
          <w:sz w:val="22"/>
          <w:szCs w:val="22"/>
        </w:rPr>
        <w:t>i</w:t>
      </w:r>
      <w:r w:rsidRPr="006A42F4">
        <w:rPr>
          <w:sz w:val="22"/>
          <w:szCs w:val="22"/>
        </w:rPr>
        <w:t xml:space="preserve"> mohou </w:t>
      </w:r>
      <w:r w:rsidR="0099573E" w:rsidRPr="006A42F4">
        <w:rPr>
          <w:sz w:val="22"/>
          <w:szCs w:val="22"/>
        </w:rPr>
        <w:t>s</w:t>
      </w:r>
      <w:r w:rsidRPr="006A42F4">
        <w:rPr>
          <w:sz w:val="22"/>
          <w:szCs w:val="22"/>
        </w:rPr>
        <w:t> ředitel</w:t>
      </w:r>
      <w:r w:rsidR="00457D42" w:rsidRPr="006A42F4">
        <w:rPr>
          <w:sz w:val="22"/>
          <w:szCs w:val="22"/>
        </w:rPr>
        <w:t>kou a učitelkami</w:t>
      </w:r>
      <w:r w:rsidRPr="006A42F4">
        <w:rPr>
          <w:sz w:val="22"/>
          <w:szCs w:val="22"/>
        </w:rPr>
        <w:t xml:space="preserve"> </w:t>
      </w:r>
      <w:r w:rsidR="00BC4DE3" w:rsidRPr="006A42F4">
        <w:rPr>
          <w:sz w:val="22"/>
          <w:szCs w:val="22"/>
        </w:rPr>
        <w:t>domluvit</w:t>
      </w:r>
      <w:r w:rsidRPr="006A42F4">
        <w:rPr>
          <w:sz w:val="22"/>
          <w:szCs w:val="22"/>
        </w:rPr>
        <w:t xml:space="preserve"> návštěv</w:t>
      </w:r>
      <w:r w:rsidR="00BC4DE3" w:rsidRPr="006A42F4">
        <w:rPr>
          <w:sz w:val="22"/>
          <w:szCs w:val="22"/>
        </w:rPr>
        <w:t>u</w:t>
      </w:r>
      <w:r w:rsidRPr="006A42F4">
        <w:rPr>
          <w:sz w:val="22"/>
          <w:szCs w:val="22"/>
        </w:rPr>
        <w:t xml:space="preserve"> UMŠ</w:t>
      </w:r>
      <w:r w:rsidR="0099573E" w:rsidRPr="006A42F4">
        <w:rPr>
          <w:sz w:val="22"/>
          <w:szCs w:val="22"/>
        </w:rPr>
        <w:t>, a to</w:t>
      </w:r>
      <w:r w:rsidRPr="006A42F4">
        <w:rPr>
          <w:sz w:val="22"/>
          <w:szCs w:val="22"/>
        </w:rPr>
        <w:t xml:space="preserve"> ve dnech tomu určených, aby se před přihlášením dítěte ke vzdělávání v</w:t>
      </w:r>
      <w:r w:rsidR="0099573E" w:rsidRPr="006A42F4">
        <w:rPr>
          <w:sz w:val="22"/>
          <w:szCs w:val="22"/>
        </w:rPr>
        <w:t> mateřské škole</w:t>
      </w:r>
      <w:r w:rsidRPr="006A42F4">
        <w:rPr>
          <w:sz w:val="22"/>
          <w:szCs w:val="22"/>
        </w:rPr>
        <w:t xml:space="preserve"> seznámili s</w:t>
      </w:r>
      <w:r w:rsidR="0099573E" w:rsidRPr="006A42F4">
        <w:rPr>
          <w:sz w:val="22"/>
          <w:szCs w:val="22"/>
        </w:rPr>
        <w:t xml:space="preserve"> jejím</w:t>
      </w:r>
      <w:r w:rsidRPr="006A42F4">
        <w:rPr>
          <w:sz w:val="22"/>
          <w:szCs w:val="22"/>
        </w:rPr>
        <w:t xml:space="preserve"> provozem a výukou</w:t>
      </w:r>
      <w:r w:rsidR="0099573E" w:rsidRPr="006A42F4">
        <w:rPr>
          <w:sz w:val="22"/>
          <w:szCs w:val="22"/>
        </w:rPr>
        <w:t>.</w:t>
      </w:r>
    </w:p>
    <w:p w14:paraId="3E536CE3" w14:textId="5AEE8895" w:rsidR="009B46EE" w:rsidRPr="006A42F4" w:rsidRDefault="00B11B9F" w:rsidP="004C1D4E">
      <w:pPr>
        <w:pStyle w:val="Odstavecseseznamem"/>
        <w:numPr>
          <w:ilvl w:val="0"/>
          <w:numId w:val="15"/>
        </w:numPr>
        <w:spacing w:after="240"/>
        <w:jc w:val="both"/>
        <w:rPr>
          <w:sz w:val="22"/>
          <w:szCs w:val="22"/>
        </w:rPr>
      </w:pPr>
      <w:r w:rsidRPr="006A42F4">
        <w:rPr>
          <w:sz w:val="22"/>
          <w:szCs w:val="22"/>
        </w:rPr>
        <w:t>Pokud UMŠ pořádá akce (divadlo, exkurze, výlet, besídka a jiné), informuje o tom v dostatečném předstihu zákonné zástup</w:t>
      </w:r>
      <w:r w:rsidR="00457D42" w:rsidRPr="006A42F4">
        <w:rPr>
          <w:sz w:val="22"/>
          <w:szCs w:val="22"/>
        </w:rPr>
        <w:t>ce dětí prostřednictvím písemných upozornění</w:t>
      </w:r>
      <w:r w:rsidRPr="006A42F4">
        <w:rPr>
          <w:sz w:val="22"/>
          <w:szCs w:val="22"/>
        </w:rPr>
        <w:t xml:space="preserve"> umís</w:t>
      </w:r>
      <w:r w:rsidR="00457D42" w:rsidRPr="006A42F4">
        <w:rPr>
          <w:sz w:val="22"/>
          <w:szCs w:val="22"/>
        </w:rPr>
        <w:t>těných</w:t>
      </w:r>
      <w:r w:rsidR="009B46EE" w:rsidRPr="006A42F4">
        <w:rPr>
          <w:sz w:val="22"/>
          <w:szCs w:val="22"/>
        </w:rPr>
        <w:t xml:space="preserve"> na nástěnkách v šatně a</w:t>
      </w:r>
      <w:r w:rsidRPr="006A42F4">
        <w:rPr>
          <w:sz w:val="22"/>
          <w:szCs w:val="22"/>
        </w:rPr>
        <w:t xml:space="preserve"> na webových stránkách UMŠ. </w:t>
      </w:r>
    </w:p>
    <w:p w14:paraId="26EC0691" w14:textId="77777777" w:rsidR="00A6369E" w:rsidRDefault="00066D59" w:rsidP="004C1D4E">
      <w:pPr>
        <w:pStyle w:val="Odstavecseseznamem"/>
        <w:numPr>
          <w:ilvl w:val="0"/>
          <w:numId w:val="15"/>
        </w:numPr>
        <w:spacing w:after="240"/>
        <w:jc w:val="both"/>
        <w:rPr>
          <w:color w:val="000000" w:themeColor="text1"/>
          <w:sz w:val="22"/>
          <w:szCs w:val="22"/>
        </w:rPr>
      </w:pPr>
      <w:r w:rsidRPr="009B46EE">
        <w:rPr>
          <w:color w:val="000000" w:themeColor="text1"/>
          <w:sz w:val="22"/>
          <w:szCs w:val="22"/>
        </w:rPr>
        <w:lastRenderedPageBreak/>
        <w:t xml:space="preserve">Zákonní zástupci i další rodinní příslušníci se mohou dle svého zájmu účastnit k tomu určených akcí a aktivit UMŠ. Akcí jako je školní výlet, škola v přírodě a podobně se mohou zákonní zástupci účastnit pouze </w:t>
      </w:r>
      <w:r w:rsidR="006C4409" w:rsidRPr="009B46EE">
        <w:rPr>
          <w:color w:val="000000" w:themeColor="text1"/>
          <w:sz w:val="22"/>
          <w:szCs w:val="22"/>
        </w:rPr>
        <w:t>se souhlasem ředitelky UMŠ</w:t>
      </w:r>
      <w:r w:rsidRPr="009B46EE">
        <w:rPr>
          <w:color w:val="000000" w:themeColor="text1"/>
          <w:sz w:val="22"/>
          <w:szCs w:val="22"/>
        </w:rPr>
        <w:t>.</w:t>
      </w:r>
    </w:p>
    <w:p w14:paraId="795E8BE1" w14:textId="2CE1273F" w:rsidR="00B11B9F" w:rsidRPr="00F1592D" w:rsidRDefault="00744B03" w:rsidP="004C1D4E">
      <w:pPr>
        <w:pStyle w:val="Odstavecseseznamem"/>
        <w:numPr>
          <w:ilvl w:val="0"/>
          <w:numId w:val="15"/>
        </w:numPr>
        <w:spacing w:after="240"/>
        <w:jc w:val="both"/>
        <w:rPr>
          <w:color w:val="000000" w:themeColor="text1"/>
          <w:sz w:val="22"/>
          <w:szCs w:val="22"/>
        </w:rPr>
      </w:pPr>
      <w:r>
        <w:rPr>
          <w:color w:val="000000" w:themeColor="text1"/>
          <w:sz w:val="22"/>
          <w:szCs w:val="22"/>
        </w:rPr>
        <w:t xml:space="preserve">Rodiče mohou kontaktovat </w:t>
      </w:r>
      <w:r w:rsidR="00B517E2" w:rsidRPr="00A6369E">
        <w:rPr>
          <w:color w:val="000000" w:themeColor="text1"/>
          <w:sz w:val="22"/>
          <w:szCs w:val="22"/>
        </w:rPr>
        <w:t>ped</w:t>
      </w:r>
      <w:r>
        <w:rPr>
          <w:color w:val="000000" w:themeColor="text1"/>
          <w:sz w:val="22"/>
          <w:szCs w:val="22"/>
        </w:rPr>
        <w:t xml:space="preserve">agogický tým UMŠ </w:t>
      </w:r>
      <w:r w:rsidR="00B517E2" w:rsidRPr="00A6369E">
        <w:rPr>
          <w:color w:val="000000" w:themeColor="text1"/>
          <w:sz w:val="22"/>
          <w:szCs w:val="22"/>
        </w:rPr>
        <w:t xml:space="preserve">pomocí uvedených emailových adres, </w:t>
      </w:r>
      <w:r w:rsidR="00A6369E">
        <w:rPr>
          <w:color w:val="000000" w:themeColor="text1"/>
          <w:sz w:val="22"/>
          <w:szCs w:val="22"/>
        </w:rPr>
        <w:t xml:space="preserve">telefonicky, </w:t>
      </w:r>
      <w:r>
        <w:rPr>
          <w:color w:val="000000" w:themeColor="text1"/>
          <w:sz w:val="22"/>
          <w:szCs w:val="22"/>
        </w:rPr>
        <w:t>osobně</w:t>
      </w:r>
      <w:r w:rsidR="00F01F7C">
        <w:rPr>
          <w:color w:val="000000" w:themeColor="text1"/>
          <w:sz w:val="22"/>
          <w:szCs w:val="22"/>
        </w:rPr>
        <w:t>.</w:t>
      </w:r>
    </w:p>
    <w:p w14:paraId="37D93156" w14:textId="77777777" w:rsidR="00F1592D" w:rsidRPr="000E18F5" w:rsidRDefault="00F1592D" w:rsidP="000E18F5">
      <w:pPr>
        <w:pStyle w:val="Odstavecseseznamem"/>
        <w:ind w:left="927"/>
        <w:jc w:val="both"/>
        <w:rPr>
          <w:sz w:val="22"/>
          <w:szCs w:val="22"/>
        </w:rPr>
      </w:pPr>
    </w:p>
    <w:p w14:paraId="75F4BE34" w14:textId="3B663120" w:rsidR="00B11B9F" w:rsidRPr="00744B03" w:rsidRDefault="00492F80" w:rsidP="004C1D4E">
      <w:pPr>
        <w:pStyle w:val="Nadpis3"/>
        <w:spacing w:line="240" w:lineRule="auto"/>
        <w:jc w:val="both"/>
      </w:pPr>
      <w:bookmarkStart w:id="23" w:name="_Toc80776487"/>
      <w:r>
        <w:t>Stravovací podmínky</w:t>
      </w:r>
      <w:bookmarkEnd w:id="23"/>
    </w:p>
    <w:p w14:paraId="4931C28E" w14:textId="77777777" w:rsidR="00B11B9F" w:rsidRPr="00370E2F" w:rsidRDefault="00B11B9F" w:rsidP="004C1D4E">
      <w:pPr>
        <w:pStyle w:val="Odstavecseseznamem"/>
        <w:numPr>
          <w:ilvl w:val="0"/>
          <w:numId w:val="4"/>
        </w:numPr>
        <w:ind w:left="567" w:hanging="708"/>
        <w:jc w:val="both"/>
        <w:rPr>
          <w:vanish/>
          <w:color w:val="000000" w:themeColor="text1"/>
          <w:sz w:val="22"/>
          <w:szCs w:val="22"/>
        </w:rPr>
      </w:pPr>
    </w:p>
    <w:p w14:paraId="1501B08F" w14:textId="3D2712A9" w:rsidR="00B11B9F" w:rsidRPr="00F01F7C" w:rsidRDefault="00E94E19" w:rsidP="004C1D4E">
      <w:pPr>
        <w:pStyle w:val="Odstavecseseznamem"/>
        <w:numPr>
          <w:ilvl w:val="0"/>
          <w:numId w:val="15"/>
        </w:numPr>
        <w:spacing w:after="240"/>
        <w:jc w:val="both"/>
        <w:rPr>
          <w:sz w:val="22"/>
          <w:szCs w:val="22"/>
        </w:rPr>
      </w:pPr>
      <w:r w:rsidRPr="00F01F7C">
        <w:rPr>
          <w:sz w:val="22"/>
          <w:szCs w:val="22"/>
        </w:rPr>
        <w:t>Celodenní stravování pro děti UMŠ je zajišťován</w:t>
      </w:r>
      <w:r w:rsidR="00F1592D" w:rsidRPr="00F01F7C">
        <w:rPr>
          <w:sz w:val="22"/>
          <w:szCs w:val="22"/>
        </w:rPr>
        <w:t>o</w:t>
      </w:r>
      <w:r w:rsidRPr="00F01F7C">
        <w:rPr>
          <w:sz w:val="22"/>
          <w:szCs w:val="22"/>
        </w:rPr>
        <w:t xml:space="preserve"> formou dodávané stravy. Dodavatelem je </w:t>
      </w:r>
      <w:r w:rsidR="003B64E8" w:rsidRPr="00F01F7C">
        <w:rPr>
          <w:sz w:val="22"/>
          <w:szCs w:val="22"/>
        </w:rPr>
        <w:t>Menza UTB Zlín.</w:t>
      </w:r>
      <w:r w:rsidR="00B11B9F" w:rsidRPr="00F01F7C">
        <w:rPr>
          <w:sz w:val="22"/>
          <w:szCs w:val="22"/>
        </w:rPr>
        <w:t xml:space="preserve"> Strava je dodávána dle přísných hygienických norem v gastronádobách uložených v termoportech a splňuje požadavky, které jsou uvedeny ve vyhlášce</w:t>
      </w:r>
      <w:r w:rsidR="00F1592D" w:rsidRPr="00F01F7C">
        <w:rPr>
          <w:sz w:val="22"/>
          <w:szCs w:val="22"/>
        </w:rPr>
        <w:t xml:space="preserve"> č.</w:t>
      </w:r>
      <w:r w:rsidR="00B11B9F" w:rsidRPr="00F01F7C">
        <w:rPr>
          <w:sz w:val="22"/>
          <w:szCs w:val="22"/>
        </w:rPr>
        <w:t xml:space="preserve"> 107/2005 Sb. </w:t>
      </w:r>
    </w:p>
    <w:p w14:paraId="6737991B" w14:textId="40763E47" w:rsidR="00492F80" w:rsidRPr="00F01F7C" w:rsidRDefault="00A71AA4" w:rsidP="004C1D4E">
      <w:pPr>
        <w:pStyle w:val="Odstavecseseznamem"/>
        <w:numPr>
          <w:ilvl w:val="0"/>
          <w:numId w:val="15"/>
        </w:numPr>
        <w:spacing w:after="240"/>
        <w:jc w:val="both"/>
        <w:rPr>
          <w:sz w:val="22"/>
          <w:szCs w:val="22"/>
        </w:rPr>
      </w:pPr>
      <w:r w:rsidRPr="00F01F7C">
        <w:rPr>
          <w:sz w:val="22"/>
          <w:szCs w:val="22"/>
        </w:rPr>
        <w:t xml:space="preserve">Při zajištění stravování v UMŠ postupuje UMŠ v souladu se všemi pravidly a normami vztahujícími se ke školnímu stravování </w:t>
      </w:r>
      <w:r w:rsidR="00F1592D" w:rsidRPr="00F01F7C">
        <w:rPr>
          <w:sz w:val="22"/>
          <w:szCs w:val="22"/>
        </w:rPr>
        <w:t>(</w:t>
      </w:r>
      <w:r w:rsidRPr="00F01F7C">
        <w:rPr>
          <w:sz w:val="22"/>
          <w:szCs w:val="22"/>
        </w:rPr>
        <w:t>zejména v souladu s vyhláškou MŠMT č. 107/2005 Sb., o školním stravování v platném znění a s vyhláškou MZ č. 137/2004 Sb., o hygienických požadavcích na stravovací služby</w:t>
      </w:r>
      <w:r w:rsidR="00F1592D" w:rsidRPr="00F01F7C">
        <w:rPr>
          <w:sz w:val="22"/>
          <w:szCs w:val="22"/>
        </w:rPr>
        <w:t>)</w:t>
      </w:r>
      <w:r w:rsidRPr="00F01F7C">
        <w:rPr>
          <w:sz w:val="22"/>
          <w:szCs w:val="22"/>
        </w:rPr>
        <w:t>.</w:t>
      </w:r>
    </w:p>
    <w:p w14:paraId="3C012B0C" w14:textId="53AD206E" w:rsidR="00492F80" w:rsidRPr="00F01F7C" w:rsidRDefault="00492F80" w:rsidP="004C1D4E">
      <w:pPr>
        <w:pStyle w:val="Odstavecseseznamem"/>
        <w:numPr>
          <w:ilvl w:val="0"/>
          <w:numId w:val="15"/>
        </w:numPr>
        <w:spacing w:after="240"/>
        <w:jc w:val="both"/>
        <w:rPr>
          <w:sz w:val="22"/>
          <w:szCs w:val="22"/>
        </w:rPr>
      </w:pPr>
      <w:r w:rsidRPr="00F01F7C">
        <w:rPr>
          <w:sz w:val="22"/>
          <w:szCs w:val="22"/>
        </w:rPr>
        <w:t xml:space="preserve">Dodavatel stravy je schopen </w:t>
      </w:r>
      <w:r w:rsidR="00F1592D" w:rsidRPr="00F01F7C">
        <w:rPr>
          <w:sz w:val="22"/>
          <w:szCs w:val="22"/>
        </w:rPr>
        <w:t>zajistit</w:t>
      </w:r>
      <w:r w:rsidRPr="00F01F7C">
        <w:rPr>
          <w:sz w:val="22"/>
          <w:szCs w:val="22"/>
        </w:rPr>
        <w:t xml:space="preserve"> i alternativní strav</w:t>
      </w:r>
      <w:r w:rsidR="00F1592D" w:rsidRPr="00F01F7C">
        <w:rPr>
          <w:sz w:val="22"/>
          <w:szCs w:val="22"/>
        </w:rPr>
        <w:t>u</w:t>
      </w:r>
      <w:r w:rsidRPr="00F01F7C">
        <w:rPr>
          <w:sz w:val="22"/>
          <w:szCs w:val="22"/>
        </w:rPr>
        <w:t xml:space="preserve"> (vegetariánská, bezlepková, …)</w:t>
      </w:r>
      <w:r w:rsidR="00F1592D" w:rsidRPr="00F01F7C">
        <w:rPr>
          <w:sz w:val="22"/>
          <w:szCs w:val="22"/>
        </w:rPr>
        <w:t>, a to</w:t>
      </w:r>
      <w:r w:rsidRPr="00F01F7C">
        <w:rPr>
          <w:sz w:val="22"/>
          <w:szCs w:val="22"/>
        </w:rPr>
        <w:t xml:space="preserve"> po individuální dohodě se zákonnými zástupci.</w:t>
      </w:r>
    </w:p>
    <w:p w14:paraId="736DE407" w14:textId="0D9148D5" w:rsidR="00066D59" w:rsidRPr="00F01F7C" w:rsidRDefault="00066D59" w:rsidP="004C1D4E">
      <w:pPr>
        <w:pStyle w:val="Odstavecseseznamem"/>
        <w:numPr>
          <w:ilvl w:val="0"/>
          <w:numId w:val="15"/>
        </w:numPr>
        <w:spacing w:after="240"/>
        <w:jc w:val="both"/>
        <w:rPr>
          <w:sz w:val="22"/>
          <w:szCs w:val="22"/>
        </w:rPr>
      </w:pPr>
      <w:r w:rsidRPr="00F01F7C">
        <w:rPr>
          <w:sz w:val="22"/>
          <w:szCs w:val="22"/>
        </w:rPr>
        <w:t xml:space="preserve">Dětem v UMŠ jsou denně podávána </w:t>
      </w:r>
      <w:r w:rsidR="00C26907" w:rsidRPr="00F01F7C">
        <w:rPr>
          <w:sz w:val="22"/>
          <w:szCs w:val="22"/>
        </w:rPr>
        <w:t>čtyři</w:t>
      </w:r>
      <w:r w:rsidRPr="00F01F7C">
        <w:rPr>
          <w:sz w:val="22"/>
          <w:szCs w:val="22"/>
        </w:rPr>
        <w:t xml:space="preserve"> jídla (</w:t>
      </w:r>
      <w:r w:rsidR="00C26907" w:rsidRPr="00F01F7C">
        <w:rPr>
          <w:sz w:val="22"/>
          <w:szCs w:val="22"/>
        </w:rPr>
        <w:t xml:space="preserve">přesnídávka - </w:t>
      </w:r>
      <w:r w:rsidRPr="00F01F7C">
        <w:rPr>
          <w:sz w:val="22"/>
          <w:szCs w:val="22"/>
        </w:rPr>
        <w:t xml:space="preserve">snídaně, dopolední ovocná svačina, oběd, odpolední svačina). </w:t>
      </w:r>
    </w:p>
    <w:p w14:paraId="430F5208" w14:textId="39AF0123" w:rsidR="00492F80" w:rsidRPr="00F01F7C" w:rsidRDefault="00066D59" w:rsidP="004C1D4E">
      <w:pPr>
        <w:pStyle w:val="Odstavecseseznamem"/>
        <w:numPr>
          <w:ilvl w:val="0"/>
          <w:numId w:val="15"/>
        </w:numPr>
        <w:jc w:val="both"/>
        <w:rPr>
          <w:sz w:val="22"/>
          <w:szCs w:val="22"/>
        </w:rPr>
      </w:pPr>
      <w:r w:rsidRPr="00F01F7C">
        <w:rPr>
          <w:sz w:val="22"/>
          <w:szCs w:val="22"/>
        </w:rPr>
        <w:t>V souladu s celkovou koncepcí UMŠ je kladen důraz na rozmanitou a výživov</w:t>
      </w:r>
      <w:r w:rsidR="00A71AA4" w:rsidRPr="00F01F7C">
        <w:rPr>
          <w:sz w:val="22"/>
          <w:szCs w:val="22"/>
        </w:rPr>
        <w:t>ě bohatou stravu a na ozdravění stravo</w:t>
      </w:r>
      <w:r w:rsidR="00744B03" w:rsidRPr="00F01F7C">
        <w:rPr>
          <w:sz w:val="22"/>
          <w:szCs w:val="22"/>
        </w:rPr>
        <w:t>vání dětí. Jídelníček je zpřístupněn</w:t>
      </w:r>
      <w:r w:rsidR="00A71AA4" w:rsidRPr="00F01F7C">
        <w:rPr>
          <w:sz w:val="22"/>
          <w:szCs w:val="22"/>
        </w:rPr>
        <w:t xml:space="preserve"> na nástěnkách v UMŠ a na webových stránkách UMŠ.</w:t>
      </w:r>
    </w:p>
    <w:p w14:paraId="57B2E05A" w14:textId="77777777" w:rsidR="00492F80" w:rsidRPr="00F01F7C" w:rsidRDefault="00492F80" w:rsidP="004C1D4E">
      <w:pPr>
        <w:pStyle w:val="Odstavecseseznamem"/>
        <w:jc w:val="both"/>
        <w:rPr>
          <w:sz w:val="22"/>
          <w:szCs w:val="22"/>
        </w:rPr>
      </w:pPr>
    </w:p>
    <w:p w14:paraId="63C7EC52" w14:textId="517AB6F2" w:rsidR="0000463C" w:rsidRPr="00F01F7C" w:rsidRDefault="00A71AA4" w:rsidP="004C1D4E">
      <w:pPr>
        <w:pStyle w:val="Odstavecseseznamem"/>
        <w:numPr>
          <w:ilvl w:val="0"/>
          <w:numId w:val="15"/>
        </w:numPr>
        <w:jc w:val="both"/>
        <w:rPr>
          <w:sz w:val="22"/>
          <w:szCs w:val="22"/>
        </w:rPr>
      </w:pPr>
      <w:r w:rsidRPr="00F01F7C">
        <w:rPr>
          <w:sz w:val="22"/>
          <w:szCs w:val="22"/>
        </w:rPr>
        <w:t xml:space="preserve">Po celý den je zajištěn dětem v UMŠ pitný režim. Děti se v průběhu dne mohou kdykoli napít </w:t>
      </w:r>
      <w:r w:rsidR="00492F80" w:rsidRPr="00F01F7C">
        <w:rPr>
          <w:sz w:val="22"/>
          <w:szCs w:val="22"/>
        </w:rPr>
        <w:t xml:space="preserve">neslazeného </w:t>
      </w:r>
      <w:r w:rsidRPr="00F01F7C">
        <w:rPr>
          <w:sz w:val="22"/>
          <w:szCs w:val="22"/>
        </w:rPr>
        <w:t>čaje nebo vody.</w:t>
      </w:r>
    </w:p>
    <w:p w14:paraId="72E4F001" w14:textId="1031A31A" w:rsidR="004C1D4E" w:rsidRDefault="004C1D4E" w:rsidP="000E18F5">
      <w:pPr>
        <w:pStyle w:val="Odstavecseseznamem"/>
        <w:ind w:left="927"/>
        <w:jc w:val="both"/>
        <w:rPr>
          <w:color w:val="000000" w:themeColor="text1"/>
          <w:sz w:val="22"/>
          <w:szCs w:val="22"/>
        </w:rPr>
      </w:pPr>
    </w:p>
    <w:p w14:paraId="5B4AE6FF" w14:textId="77777777" w:rsidR="000E18F5" w:rsidRPr="00335BE1" w:rsidRDefault="000E18F5" w:rsidP="000E18F5">
      <w:pPr>
        <w:pStyle w:val="Odstavecseseznamem"/>
        <w:ind w:left="927"/>
        <w:jc w:val="both"/>
        <w:rPr>
          <w:color w:val="000000" w:themeColor="text1"/>
          <w:sz w:val="22"/>
          <w:szCs w:val="22"/>
        </w:rPr>
      </w:pPr>
    </w:p>
    <w:p w14:paraId="362BF307" w14:textId="33C1F713" w:rsidR="00B11B9F" w:rsidRDefault="00B11B9F" w:rsidP="004C1D4E">
      <w:pPr>
        <w:pStyle w:val="Nadpis2"/>
        <w:spacing w:line="240" w:lineRule="auto"/>
        <w:jc w:val="both"/>
      </w:pPr>
      <w:bookmarkStart w:id="24" w:name="_Toc80776488"/>
      <w:r w:rsidRPr="00370E2F">
        <w:t>P</w:t>
      </w:r>
      <w:r w:rsidR="00492F80">
        <w:t>rovoz a vnitřní režim</w:t>
      </w:r>
      <w:bookmarkEnd w:id="24"/>
    </w:p>
    <w:p w14:paraId="301A40AA" w14:textId="58BDDB1A" w:rsidR="00B11B9F" w:rsidRPr="00F01F7C" w:rsidRDefault="00B11B9F" w:rsidP="004C1D4E">
      <w:pPr>
        <w:pStyle w:val="Nadpis3"/>
        <w:spacing w:line="240" w:lineRule="auto"/>
        <w:jc w:val="both"/>
      </w:pPr>
      <w:bookmarkStart w:id="25" w:name="_Toc80776489"/>
      <w:r w:rsidRPr="00F01F7C">
        <w:t>Provoz UMŠ</w:t>
      </w:r>
      <w:bookmarkEnd w:id="25"/>
    </w:p>
    <w:p w14:paraId="7A2F9637" w14:textId="77777777" w:rsidR="00B11B9F" w:rsidRPr="00F01F7C" w:rsidRDefault="00B11B9F" w:rsidP="004C1D4E">
      <w:pPr>
        <w:pStyle w:val="Odstavecseseznamem"/>
        <w:numPr>
          <w:ilvl w:val="0"/>
          <w:numId w:val="9"/>
        </w:numPr>
        <w:ind w:left="567" w:hanging="708"/>
        <w:jc w:val="both"/>
        <w:rPr>
          <w:vanish/>
          <w:sz w:val="22"/>
          <w:szCs w:val="22"/>
        </w:rPr>
      </w:pPr>
    </w:p>
    <w:p w14:paraId="0EA2C1BB" w14:textId="2BCBE4A1" w:rsidR="00B11B9F" w:rsidRPr="00F01F7C" w:rsidRDefault="00B11B9F" w:rsidP="004C1D4E">
      <w:pPr>
        <w:pStyle w:val="Odstavecseseznamem"/>
        <w:numPr>
          <w:ilvl w:val="0"/>
          <w:numId w:val="15"/>
        </w:numPr>
        <w:spacing w:after="240"/>
        <w:jc w:val="both"/>
        <w:rPr>
          <w:sz w:val="22"/>
          <w:szCs w:val="22"/>
        </w:rPr>
      </w:pPr>
      <w:r w:rsidRPr="00F01F7C">
        <w:rPr>
          <w:sz w:val="22"/>
          <w:szCs w:val="22"/>
        </w:rPr>
        <w:t xml:space="preserve">UMŠ je předškolní zařízení s celodenním provozem </w:t>
      </w:r>
      <w:r w:rsidR="00F1592D" w:rsidRPr="00F01F7C">
        <w:rPr>
          <w:sz w:val="22"/>
          <w:szCs w:val="22"/>
        </w:rPr>
        <w:t xml:space="preserve">– během pracovních dnů </w:t>
      </w:r>
      <w:r w:rsidRPr="00F01F7C">
        <w:rPr>
          <w:sz w:val="22"/>
          <w:szCs w:val="22"/>
        </w:rPr>
        <w:t xml:space="preserve">v čase od </w:t>
      </w:r>
      <w:r w:rsidR="00B517E2" w:rsidRPr="00F01F7C">
        <w:rPr>
          <w:sz w:val="22"/>
          <w:szCs w:val="22"/>
        </w:rPr>
        <w:t>7</w:t>
      </w:r>
      <w:r w:rsidRPr="00F01F7C">
        <w:rPr>
          <w:sz w:val="22"/>
          <w:szCs w:val="22"/>
        </w:rPr>
        <w:t>:</w:t>
      </w:r>
      <w:r w:rsidR="00B517E2" w:rsidRPr="00F01F7C">
        <w:rPr>
          <w:sz w:val="22"/>
          <w:szCs w:val="22"/>
        </w:rPr>
        <w:t>00</w:t>
      </w:r>
      <w:r w:rsidR="008B25BC" w:rsidRPr="00F01F7C">
        <w:rPr>
          <w:sz w:val="22"/>
          <w:szCs w:val="22"/>
        </w:rPr>
        <w:t xml:space="preserve"> </w:t>
      </w:r>
      <w:r w:rsidRPr="00F01F7C">
        <w:rPr>
          <w:sz w:val="22"/>
          <w:szCs w:val="22"/>
        </w:rPr>
        <w:t>hodin do 17:00 hodin.</w:t>
      </w:r>
      <w:r w:rsidR="00A71AA4" w:rsidRPr="00F01F7C">
        <w:rPr>
          <w:sz w:val="22"/>
          <w:szCs w:val="22"/>
        </w:rPr>
        <w:t xml:space="preserve"> Příchod dětí je v době od </w:t>
      </w:r>
      <w:r w:rsidR="003B64E8" w:rsidRPr="00F01F7C">
        <w:rPr>
          <w:sz w:val="22"/>
          <w:szCs w:val="22"/>
        </w:rPr>
        <w:t>6</w:t>
      </w:r>
      <w:r w:rsidR="00A71AA4" w:rsidRPr="00F01F7C">
        <w:rPr>
          <w:sz w:val="22"/>
          <w:szCs w:val="22"/>
        </w:rPr>
        <w:t>:</w:t>
      </w:r>
      <w:r w:rsidR="003B64E8" w:rsidRPr="00F01F7C">
        <w:rPr>
          <w:sz w:val="22"/>
          <w:szCs w:val="22"/>
        </w:rPr>
        <w:t>45</w:t>
      </w:r>
      <w:r w:rsidR="008B25BC" w:rsidRPr="00F01F7C">
        <w:rPr>
          <w:sz w:val="22"/>
          <w:szCs w:val="22"/>
        </w:rPr>
        <w:t xml:space="preserve"> </w:t>
      </w:r>
      <w:r w:rsidR="00B517E2" w:rsidRPr="00F01F7C">
        <w:rPr>
          <w:sz w:val="22"/>
          <w:szCs w:val="22"/>
        </w:rPr>
        <w:t>do 8:</w:t>
      </w:r>
      <w:r w:rsidR="004E2A3F" w:rsidRPr="00F01F7C">
        <w:rPr>
          <w:sz w:val="22"/>
          <w:szCs w:val="22"/>
        </w:rPr>
        <w:t>30</w:t>
      </w:r>
      <w:r w:rsidR="00180AF2" w:rsidRPr="00F01F7C">
        <w:rPr>
          <w:sz w:val="22"/>
          <w:szCs w:val="22"/>
        </w:rPr>
        <w:t xml:space="preserve"> hodin</w:t>
      </w:r>
      <w:r w:rsidR="00F1592D" w:rsidRPr="00F01F7C">
        <w:rPr>
          <w:sz w:val="22"/>
          <w:szCs w:val="22"/>
        </w:rPr>
        <w:t xml:space="preserve"> (</w:t>
      </w:r>
      <w:r w:rsidR="00180AF2" w:rsidRPr="00F01F7C">
        <w:rPr>
          <w:sz w:val="22"/>
          <w:szCs w:val="22"/>
        </w:rPr>
        <w:t xml:space="preserve">děti přicházející </w:t>
      </w:r>
      <w:r w:rsidR="00F1592D" w:rsidRPr="00F01F7C">
        <w:rPr>
          <w:sz w:val="22"/>
          <w:szCs w:val="22"/>
        </w:rPr>
        <w:br/>
      </w:r>
      <w:r w:rsidR="00180AF2" w:rsidRPr="00F01F7C">
        <w:rPr>
          <w:sz w:val="22"/>
          <w:szCs w:val="22"/>
        </w:rPr>
        <w:t>8.15–8:</w:t>
      </w:r>
      <w:r w:rsidR="004E2A3F" w:rsidRPr="00F01F7C">
        <w:rPr>
          <w:sz w:val="22"/>
          <w:szCs w:val="22"/>
        </w:rPr>
        <w:t>30</w:t>
      </w:r>
      <w:r w:rsidR="00180AF2" w:rsidRPr="00F01F7C">
        <w:rPr>
          <w:sz w:val="22"/>
          <w:szCs w:val="22"/>
        </w:rPr>
        <w:t xml:space="preserve"> hodin jsou již nasnídané</w:t>
      </w:r>
      <w:r w:rsidR="00F1592D" w:rsidRPr="00F01F7C">
        <w:rPr>
          <w:sz w:val="22"/>
          <w:szCs w:val="22"/>
        </w:rPr>
        <w:t>)</w:t>
      </w:r>
      <w:r w:rsidR="00180AF2" w:rsidRPr="00F01F7C">
        <w:rPr>
          <w:sz w:val="22"/>
          <w:szCs w:val="22"/>
        </w:rPr>
        <w:t xml:space="preserve">. </w:t>
      </w:r>
      <w:r w:rsidR="00A71AA4" w:rsidRPr="00F01F7C">
        <w:rPr>
          <w:sz w:val="22"/>
          <w:szCs w:val="22"/>
        </w:rPr>
        <w:t>Odchod dětí po obědě</w:t>
      </w:r>
      <w:r w:rsidR="00F1592D" w:rsidRPr="00F01F7C">
        <w:rPr>
          <w:sz w:val="22"/>
          <w:szCs w:val="22"/>
        </w:rPr>
        <w:t xml:space="preserve"> probíhá</w:t>
      </w:r>
      <w:r w:rsidR="00A71AA4" w:rsidRPr="00F01F7C">
        <w:rPr>
          <w:sz w:val="22"/>
          <w:szCs w:val="22"/>
        </w:rPr>
        <w:t xml:space="preserve"> od 1</w:t>
      </w:r>
      <w:r w:rsidR="00046171" w:rsidRPr="00F01F7C">
        <w:rPr>
          <w:sz w:val="22"/>
          <w:szCs w:val="22"/>
        </w:rPr>
        <w:t>1</w:t>
      </w:r>
      <w:r w:rsidR="00A71AA4" w:rsidRPr="00F01F7C">
        <w:rPr>
          <w:sz w:val="22"/>
          <w:szCs w:val="22"/>
        </w:rPr>
        <w:t>:</w:t>
      </w:r>
      <w:r w:rsidR="008B4A56" w:rsidRPr="00F01F7C">
        <w:rPr>
          <w:sz w:val="22"/>
          <w:szCs w:val="22"/>
        </w:rPr>
        <w:t>30</w:t>
      </w:r>
      <w:r w:rsidR="00B517E2" w:rsidRPr="00F01F7C">
        <w:rPr>
          <w:sz w:val="22"/>
          <w:szCs w:val="22"/>
        </w:rPr>
        <w:t xml:space="preserve"> do 12:00</w:t>
      </w:r>
      <w:r w:rsidR="00A71AA4" w:rsidRPr="00F01F7C">
        <w:rPr>
          <w:sz w:val="22"/>
          <w:szCs w:val="22"/>
        </w:rPr>
        <w:t xml:space="preserve"> hodin </w:t>
      </w:r>
      <w:r w:rsidR="00B517E2" w:rsidRPr="00F01F7C">
        <w:rPr>
          <w:sz w:val="22"/>
          <w:szCs w:val="22"/>
        </w:rPr>
        <w:t xml:space="preserve">a odchod dětí </w:t>
      </w:r>
      <w:r w:rsidR="00F1592D" w:rsidRPr="00F01F7C">
        <w:rPr>
          <w:sz w:val="22"/>
          <w:szCs w:val="22"/>
        </w:rPr>
        <w:t>po odpoledním spánku</w:t>
      </w:r>
      <w:r w:rsidR="00B517E2" w:rsidRPr="00F01F7C">
        <w:rPr>
          <w:sz w:val="22"/>
          <w:szCs w:val="22"/>
        </w:rPr>
        <w:t xml:space="preserve"> od 14:30</w:t>
      </w:r>
      <w:r w:rsidR="00A71AA4" w:rsidRPr="00F01F7C">
        <w:rPr>
          <w:sz w:val="22"/>
          <w:szCs w:val="22"/>
        </w:rPr>
        <w:t xml:space="preserve"> do </w:t>
      </w:r>
      <w:r w:rsidR="008B25BC" w:rsidRPr="00F01F7C">
        <w:rPr>
          <w:sz w:val="22"/>
          <w:szCs w:val="22"/>
        </w:rPr>
        <w:t>16</w:t>
      </w:r>
      <w:r w:rsidR="00A71AA4" w:rsidRPr="00F01F7C">
        <w:rPr>
          <w:sz w:val="22"/>
          <w:szCs w:val="22"/>
        </w:rPr>
        <w:t>:</w:t>
      </w:r>
      <w:r w:rsidR="008B25BC" w:rsidRPr="00F01F7C">
        <w:rPr>
          <w:sz w:val="22"/>
          <w:szCs w:val="22"/>
        </w:rPr>
        <w:t xml:space="preserve">45 </w:t>
      </w:r>
      <w:r w:rsidR="00A71AA4" w:rsidRPr="00F01F7C">
        <w:rPr>
          <w:sz w:val="22"/>
          <w:szCs w:val="22"/>
        </w:rPr>
        <w:t>hodin</w:t>
      </w:r>
      <w:r w:rsidR="008B25BC" w:rsidRPr="00F01F7C">
        <w:rPr>
          <w:sz w:val="22"/>
          <w:szCs w:val="22"/>
        </w:rPr>
        <w:t>.</w:t>
      </w:r>
      <w:r w:rsidR="00A71AA4" w:rsidRPr="00F01F7C">
        <w:rPr>
          <w:sz w:val="22"/>
          <w:szCs w:val="22"/>
        </w:rPr>
        <w:t xml:space="preserve"> </w:t>
      </w:r>
    </w:p>
    <w:p w14:paraId="6AAEC1F7" w14:textId="77777777" w:rsidR="00180AF2" w:rsidRPr="00F01F7C" w:rsidRDefault="00B11B9F" w:rsidP="004C1D4E">
      <w:pPr>
        <w:pStyle w:val="Odstavecseseznamem"/>
        <w:numPr>
          <w:ilvl w:val="0"/>
          <w:numId w:val="15"/>
        </w:numPr>
        <w:spacing w:after="240"/>
        <w:jc w:val="both"/>
        <w:rPr>
          <w:sz w:val="22"/>
          <w:szCs w:val="22"/>
        </w:rPr>
      </w:pPr>
      <w:r w:rsidRPr="00F01F7C">
        <w:rPr>
          <w:sz w:val="22"/>
          <w:szCs w:val="22"/>
        </w:rPr>
        <w:t>UMŠ pro</w:t>
      </w:r>
      <w:r w:rsidR="00A71AA4" w:rsidRPr="00F01F7C">
        <w:rPr>
          <w:sz w:val="22"/>
          <w:szCs w:val="22"/>
        </w:rPr>
        <w:t>vádí</w:t>
      </w:r>
      <w:r w:rsidRPr="00F01F7C">
        <w:rPr>
          <w:sz w:val="22"/>
          <w:szCs w:val="22"/>
        </w:rPr>
        <w:t xml:space="preserve"> výchovně vzdělávací </w:t>
      </w:r>
      <w:r w:rsidR="00FA6BF1" w:rsidRPr="00F01F7C">
        <w:rPr>
          <w:sz w:val="22"/>
          <w:szCs w:val="22"/>
        </w:rPr>
        <w:t xml:space="preserve">proces ve </w:t>
      </w:r>
      <w:r w:rsidR="00B517E2" w:rsidRPr="00F01F7C">
        <w:rPr>
          <w:sz w:val="22"/>
          <w:szCs w:val="22"/>
        </w:rPr>
        <w:t>dvou heterogenním</w:t>
      </w:r>
      <w:r w:rsidRPr="00F01F7C">
        <w:rPr>
          <w:sz w:val="22"/>
          <w:szCs w:val="22"/>
        </w:rPr>
        <w:t xml:space="preserve"> tříd</w:t>
      </w:r>
      <w:r w:rsidR="00FA6BF1" w:rsidRPr="00F01F7C">
        <w:rPr>
          <w:sz w:val="22"/>
          <w:szCs w:val="22"/>
        </w:rPr>
        <w:t>ách</w:t>
      </w:r>
      <w:r w:rsidR="00180AF2" w:rsidRPr="00F01F7C">
        <w:rPr>
          <w:sz w:val="22"/>
          <w:szCs w:val="22"/>
        </w:rPr>
        <w:t xml:space="preserve"> s kapacitou 24 dětí</w:t>
      </w:r>
      <w:r w:rsidR="00B517E2" w:rsidRPr="00F01F7C">
        <w:rPr>
          <w:sz w:val="22"/>
          <w:szCs w:val="22"/>
        </w:rPr>
        <w:t xml:space="preserve"> a jedné homogenní třídě</w:t>
      </w:r>
      <w:r w:rsidR="00180AF2" w:rsidRPr="00F01F7C">
        <w:rPr>
          <w:sz w:val="22"/>
          <w:szCs w:val="22"/>
        </w:rPr>
        <w:t xml:space="preserve"> s kapacitou 13 dětí. C</w:t>
      </w:r>
      <w:r w:rsidR="00FA6BF1" w:rsidRPr="00F01F7C">
        <w:rPr>
          <w:sz w:val="22"/>
          <w:szCs w:val="22"/>
        </w:rPr>
        <w:t>elková</w:t>
      </w:r>
      <w:r w:rsidRPr="00F01F7C">
        <w:rPr>
          <w:sz w:val="22"/>
          <w:szCs w:val="22"/>
        </w:rPr>
        <w:t xml:space="preserve"> kapacit</w:t>
      </w:r>
      <w:r w:rsidR="00FA6BF1" w:rsidRPr="00F01F7C">
        <w:rPr>
          <w:sz w:val="22"/>
          <w:szCs w:val="22"/>
        </w:rPr>
        <w:t xml:space="preserve">a </w:t>
      </w:r>
      <w:r w:rsidR="00180AF2" w:rsidRPr="00F01F7C">
        <w:rPr>
          <w:sz w:val="22"/>
          <w:szCs w:val="22"/>
        </w:rPr>
        <w:t xml:space="preserve">UMŠ </w:t>
      </w:r>
      <w:r w:rsidR="00FA6BF1" w:rsidRPr="00F01F7C">
        <w:rPr>
          <w:sz w:val="22"/>
          <w:szCs w:val="22"/>
        </w:rPr>
        <w:t xml:space="preserve">je </w:t>
      </w:r>
      <w:r w:rsidR="00F613D0" w:rsidRPr="00F01F7C">
        <w:rPr>
          <w:sz w:val="22"/>
          <w:szCs w:val="22"/>
        </w:rPr>
        <w:t xml:space="preserve">61 </w:t>
      </w:r>
      <w:r w:rsidRPr="00F01F7C">
        <w:rPr>
          <w:sz w:val="22"/>
          <w:szCs w:val="22"/>
        </w:rPr>
        <w:t>dětí.</w:t>
      </w:r>
    </w:p>
    <w:p w14:paraId="1F5F409E" w14:textId="56B9BA3F" w:rsidR="00D521F7" w:rsidRPr="00F01F7C" w:rsidRDefault="00B11B9F" w:rsidP="004C1D4E">
      <w:pPr>
        <w:pStyle w:val="Odstavecseseznamem"/>
        <w:numPr>
          <w:ilvl w:val="0"/>
          <w:numId w:val="15"/>
        </w:numPr>
        <w:spacing w:after="240"/>
        <w:jc w:val="both"/>
        <w:rPr>
          <w:sz w:val="22"/>
          <w:szCs w:val="22"/>
        </w:rPr>
      </w:pPr>
      <w:r w:rsidRPr="00F01F7C">
        <w:rPr>
          <w:sz w:val="22"/>
          <w:szCs w:val="22"/>
        </w:rPr>
        <w:t>V červenci a srpnu může ředit</w:t>
      </w:r>
      <w:r w:rsidR="00180AF2" w:rsidRPr="00F01F7C">
        <w:rPr>
          <w:sz w:val="22"/>
          <w:szCs w:val="22"/>
        </w:rPr>
        <w:t>elka UMŠ po dohodě s Radou ŠPO</w:t>
      </w:r>
      <w:r w:rsidRPr="00F01F7C">
        <w:rPr>
          <w:sz w:val="22"/>
          <w:szCs w:val="22"/>
        </w:rPr>
        <w:t xml:space="preserve"> </w:t>
      </w:r>
      <w:r w:rsidR="00C26907" w:rsidRPr="00F01F7C">
        <w:rPr>
          <w:sz w:val="22"/>
          <w:szCs w:val="22"/>
        </w:rPr>
        <w:t xml:space="preserve">omezit otevírací dobu nebo </w:t>
      </w:r>
      <w:r w:rsidRPr="00F01F7C">
        <w:rPr>
          <w:sz w:val="22"/>
          <w:szCs w:val="22"/>
        </w:rPr>
        <w:t xml:space="preserve">přerušit provoz UMŠ z důvodu čerpání řádné dovolené personálu, případných úprav </w:t>
      </w:r>
      <w:r w:rsidR="00C26907" w:rsidRPr="00F01F7C">
        <w:rPr>
          <w:sz w:val="22"/>
          <w:szCs w:val="22"/>
        </w:rPr>
        <w:t>a úklidových prací</w:t>
      </w:r>
      <w:r w:rsidRPr="00F01F7C">
        <w:rPr>
          <w:sz w:val="22"/>
          <w:szCs w:val="22"/>
        </w:rPr>
        <w:t xml:space="preserve">. Tuto skutečnost </w:t>
      </w:r>
      <w:r w:rsidR="00FA6BF1" w:rsidRPr="00F01F7C">
        <w:rPr>
          <w:sz w:val="22"/>
          <w:szCs w:val="22"/>
        </w:rPr>
        <w:t>oznámí</w:t>
      </w:r>
      <w:r w:rsidR="00046171" w:rsidRPr="00F01F7C">
        <w:rPr>
          <w:sz w:val="22"/>
          <w:szCs w:val="22"/>
        </w:rPr>
        <w:t xml:space="preserve"> </w:t>
      </w:r>
      <w:r w:rsidR="00F66A51" w:rsidRPr="00F01F7C">
        <w:rPr>
          <w:sz w:val="22"/>
          <w:szCs w:val="22"/>
        </w:rPr>
        <w:t xml:space="preserve">UMŠ </w:t>
      </w:r>
      <w:r w:rsidR="00046171" w:rsidRPr="00F01F7C">
        <w:rPr>
          <w:sz w:val="22"/>
          <w:szCs w:val="22"/>
        </w:rPr>
        <w:t>s</w:t>
      </w:r>
      <w:r w:rsidR="00F1592D" w:rsidRPr="00F01F7C">
        <w:rPr>
          <w:sz w:val="22"/>
          <w:szCs w:val="22"/>
        </w:rPr>
        <w:t> </w:t>
      </w:r>
      <w:r w:rsidR="00046171" w:rsidRPr="00F01F7C">
        <w:rPr>
          <w:sz w:val="22"/>
          <w:szCs w:val="22"/>
        </w:rPr>
        <w:t>předstihem</w:t>
      </w:r>
      <w:r w:rsidR="00F1592D" w:rsidRPr="00F01F7C">
        <w:rPr>
          <w:sz w:val="22"/>
          <w:szCs w:val="22"/>
        </w:rPr>
        <w:t>, a to</w:t>
      </w:r>
      <w:r w:rsidR="00FA6BF1" w:rsidRPr="00F01F7C">
        <w:rPr>
          <w:sz w:val="22"/>
          <w:szCs w:val="22"/>
        </w:rPr>
        <w:t xml:space="preserve"> písemným upozorněním umístěným na nástěnkách v</w:t>
      </w:r>
      <w:r w:rsidR="00F1592D" w:rsidRPr="00F01F7C">
        <w:rPr>
          <w:sz w:val="22"/>
          <w:szCs w:val="22"/>
        </w:rPr>
        <w:t> </w:t>
      </w:r>
      <w:r w:rsidR="00FA6BF1" w:rsidRPr="00F01F7C">
        <w:rPr>
          <w:sz w:val="22"/>
          <w:szCs w:val="22"/>
        </w:rPr>
        <w:t>šatně</w:t>
      </w:r>
      <w:r w:rsidR="00F1592D" w:rsidRPr="00F01F7C">
        <w:rPr>
          <w:sz w:val="22"/>
          <w:szCs w:val="22"/>
        </w:rPr>
        <w:t xml:space="preserve"> a</w:t>
      </w:r>
      <w:r w:rsidR="004E2A3F" w:rsidRPr="00F01F7C">
        <w:rPr>
          <w:sz w:val="22"/>
          <w:szCs w:val="22"/>
        </w:rPr>
        <w:t xml:space="preserve"> </w:t>
      </w:r>
      <w:r w:rsidR="00FA6BF1" w:rsidRPr="00F01F7C">
        <w:rPr>
          <w:sz w:val="22"/>
          <w:szCs w:val="22"/>
        </w:rPr>
        <w:t>na webových stránkách</w:t>
      </w:r>
      <w:r w:rsidR="0000463C" w:rsidRPr="00F01F7C">
        <w:rPr>
          <w:sz w:val="22"/>
          <w:szCs w:val="22"/>
        </w:rPr>
        <w:t>, nejpozději</w:t>
      </w:r>
      <w:r w:rsidR="00F1592D" w:rsidRPr="00F01F7C">
        <w:rPr>
          <w:sz w:val="22"/>
          <w:szCs w:val="22"/>
        </w:rPr>
        <w:t xml:space="preserve"> však</w:t>
      </w:r>
      <w:r w:rsidR="0000463C" w:rsidRPr="00F01F7C">
        <w:rPr>
          <w:sz w:val="22"/>
          <w:szCs w:val="22"/>
        </w:rPr>
        <w:t xml:space="preserve"> 2 měsíce před omezením nebo přerušením provozu mateřské školy.</w:t>
      </w:r>
    </w:p>
    <w:p w14:paraId="4450D4B5" w14:textId="082EF3F7" w:rsidR="000E18F5" w:rsidRDefault="00B11B9F" w:rsidP="000E18F5">
      <w:pPr>
        <w:pStyle w:val="Odstavecseseznamem"/>
        <w:numPr>
          <w:ilvl w:val="0"/>
          <w:numId w:val="15"/>
        </w:numPr>
        <w:spacing w:after="240"/>
        <w:jc w:val="both"/>
        <w:rPr>
          <w:color w:val="000000" w:themeColor="text1"/>
          <w:sz w:val="22"/>
          <w:szCs w:val="22"/>
        </w:rPr>
      </w:pPr>
      <w:r w:rsidRPr="00F01F7C">
        <w:rPr>
          <w:sz w:val="22"/>
          <w:szCs w:val="22"/>
        </w:rPr>
        <w:t xml:space="preserve">Provoz </w:t>
      </w:r>
      <w:r w:rsidR="00046171" w:rsidRPr="00F01F7C">
        <w:rPr>
          <w:sz w:val="22"/>
          <w:szCs w:val="22"/>
        </w:rPr>
        <w:t>UMŠ</w:t>
      </w:r>
      <w:r w:rsidRPr="00F01F7C">
        <w:rPr>
          <w:sz w:val="22"/>
          <w:szCs w:val="22"/>
        </w:rPr>
        <w:t xml:space="preserve"> je možné přerušit i v jiném období než červenci a srpnu</w:t>
      </w:r>
      <w:r w:rsidR="00F66A51" w:rsidRPr="00F01F7C">
        <w:rPr>
          <w:sz w:val="22"/>
          <w:szCs w:val="22"/>
        </w:rPr>
        <w:t>,</w:t>
      </w:r>
      <w:r w:rsidRPr="00F01F7C">
        <w:rPr>
          <w:sz w:val="22"/>
          <w:szCs w:val="22"/>
        </w:rPr>
        <w:t xml:space="preserve"> a to z vážných důvodů, za které se považují organizační a technické příčiny znemožňující řádné poskytování </w:t>
      </w:r>
      <w:r w:rsidRPr="00180AF2">
        <w:rPr>
          <w:color w:val="000000" w:themeColor="text1"/>
          <w:sz w:val="22"/>
          <w:szCs w:val="22"/>
        </w:rPr>
        <w:lastRenderedPageBreak/>
        <w:t xml:space="preserve">předškolního vzdělávání. Informaci o omezení nebo přerušení provozu zveřejní ředitelka </w:t>
      </w:r>
      <w:r w:rsidR="00046171" w:rsidRPr="00180AF2">
        <w:rPr>
          <w:color w:val="000000" w:themeColor="text1"/>
          <w:sz w:val="22"/>
          <w:szCs w:val="22"/>
        </w:rPr>
        <w:t>UMŠ</w:t>
      </w:r>
      <w:r w:rsidRPr="00180AF2">
        <w:rPr>
          <w:color w:val="000000" w:themeColor="text1"/>
          <w:sz w:val="22"/>
          <w:szCs w:val="22"/>
        </w:rPr>
        <w:t xml:space="preserve"> na přístupném místě </w:t>
      </w:r>
      <w:r w:rsidR="00046171" w:rsidRPr="00180AF2">
        <w:rPr>
          <w:color w:val="000000" w:themeColor="text1"/>
          <w:sz w:val="22"/>
          <w:szCs w:val="22"/>
        </w:rPr>
        <w:t>v UMŠ</w:t>
      </w:r>
      <w:r w:rsidR="008B4A56">
        <w:rPr>
          <w:color w:val="000000" w:themeColor="text1"/>
          <w:sz w:val="22"/>
          <w:szCs w:val="22"/>
        </w:rPr>
        <w:t xml:space="preserve"> neprodleně poté, co o </w:t>
      </w:r>
      <w:r w:rsidRPr="00180AF2">
        <w:rPr>
          <w:color w:val="000000" w:themeColor="text1"/>
          <w:sz w:val="22"/>
          <w:szCs w:val="22"/>
        </w:rPr>
        <w:t>omezení nebo přerušení provozu rozhodne.</w:t>
      </w:r>
    </w:p>
    <w:p w14:paraId="0C52125E" w14:textId="77777777" w:rsidR="000E18F5" w:rsidRPr="000E18F5" w:rsidRDefault="000E18F5" w:rsidP="000E18F5">
      <w:pPr>
        <w:pStyle w:val="Odstavecseseznamem"/>
        <w:spacing w:after="240"/>
        <w:ind w:left="927"/>
        <w:jc w:val="both"/>
        <w:rPr>
          <w:color w:val="000000" w:themeColor="text1"/>
          <w:sz w:val="22"/>
          <w:szCs w:val="22"/>
        </w:rPr>
      </w:pPr>
    </w:p>
    <w:p w14:paraId="2FB38621" w14:textId="77777777" w:rsidR="0044711D" w:rsidRPr="00F01F7C" w:rsidRDefault="0044711D" w:rsidP="0044711D">
      <w:pPr>
        <w:pStyle w:val="Nadpis3"/>
        <w:spacing w:line="240" w:lineRule="auto"/>
        <w:jc w:val="both"/>
      </w:pPr>
      <w:bookmarkStart w:id="26" w:name="_Toc79387262"/>
      <w:bookmarkStart w:id="27" w:name="_Toc80776490"/>
      <w:r w:rsidRPr="00F01F7C">
        <w:t>Organizační záležitosti</w:t>
      </w:r>
      <w:bookmarkEnd w:id="26"/>
      <w:bookmarkEnd w:id="27"/>
    </w:p>
    <w:p w14:paraId="152D7CC1" w14:textId="3E8D8FCB" w:rsidR="0044711D" w:rsidRPr="00F01F7C" w:rsidRDefault="0044711D" w:rsidP="0044711D">
      <w:pPr>
        <w:pStyle w:val="Odstavecseseznamem"/>
        <w:numPr>
          <w:ilvl w:val="0"/>
          <w:numId w:val="15"/>
        </w:numPr>
        <w:spacing w:after="240"/>
        <w:jc w:val="both"/>
        <w:rPr>
          <w:sz w:val="22"/>
          <w:szCs w:val="22"/>
        </w:rPr>
      </w:pPr>
      <w:r w:rsidRPr="00F01F7C">
        <w:rPr>
          <w:sz w:val="22"/>
          <w:szCs w:val="22"/>
        </w:rPr>
        <w:t>Při zvýšené nemocnosti dětí, při zvýšené nemocnosti personálu UMŠ nebo při nízkém počtu dětí se mohou třídy UMŠ slučovat. Předškolní třída se slučuje v dopoledním bloku pouze ve výjimečných situacích. Ostatní třídy se slučují, pokud celkový počet dětí klesne pod 20.</w:t>
      </w:r>
    </w:p>
    <w:p w14:paraId="0D17A6A6" w14:textId="35C37052" w:rsidR="0044711D" w:rsidRPr="00F01F7C" w:rsidRDefault="0044711D" w:rsidP="0044711D">
      <w:pPr>
        <w:pStyle w:val="Odstavecseseznamem"/>
        <w:numPr>
          <w:ilvl w:val="0"/>
          <w:numId w:val="15"/>
        </w:numPr>
        <w:spacing w:after="240"/>
        <w:jc w:val="both"/>
        <w:rPr>
          <w:sz w:val="22"/>
          <w:szCs w:val="22"/>
        </w:rPr>
      </w:pPr>
      <w:r w:rsidRPr="00F01F7C">
        <w:rPr>
          <w:sz w:val="22"/>
          <w:szCs w:val="22"/>
        </w:rPr>
        <w:t>Výměna prádla v UMŠ: výměnu lůžkovin zajišťuje UMŠ 1x měsíčně a dle potřeby, výměnu ručníků zajišťuje UMŠ 1x týdně a dle potřeby. Výměnu pyžam zajišťuje zákonný zástupce dítěte 1x týdně</w:t>
      </w:r>
      <w:r w:rsidR="00F66A51" w:rsidRPr="00F01F7C">
        <w:rPr>
          <w:sz w:val="22"/>
          <w:szCs w:val="22"/>
        </w:rPr>
        <w:t xml:space="preserve"> a</w:t>
      </w:r>
      <w:r w:rsidRPr="00F01F7C">
        <w:rPr>
          <w:sz w:val="22"/>
          <w:szCs w:val="22"/>
        </w:rPr>
        <w:t xml:space="preserve"> případně dle potřeby.</w:t>
      </w:r>
    </w:p>
    <w:p w14:paraId="5F60DA10" w14:textId="4D1BBAC8" w:rsidR="0044711D" w:rsidRPr="00F01F7C" w:rsidRDefault="0044711D" w:rsidP="0044711D">
      <w:pPr>
        <w:pStyle w:val="Odstavecseseznamem"/>
        <w:numPr>
          <w:ilvl w:val="0"/>
          <w:numId w:val="15"/>
        </w:numPr>
        <w:spacing w:after="240"/>
        <w:jc w:val="both"/>
        <w:rPr>
          <w:sz w:val="22"/>
          <w:szCs w:val="22"/>
        </w:rPr>
      </w:pPr>
      <w:r w:rsidRPr="00F01F7C">
        <w:rPr>
          <w:sz w:val="22"/>
          <w:szCs w:val="22"/>
        </w:rPr>
        <w:t xml:space="preserve">Pokud přijede dítě do UMŠ na kole, koloběžce či podobném dopravním prostředku, nelze je z bezpečnostních a provozních důvodů ponechat v prostorách UMŠ. Je povinností zákonného zástupce, aby si tento dopravní prostředek </w:t>
      </w:r>
      <w:r w:rsidR="00B31C39" w:rsidRPr="00F01F7C">
        <w:rPr>
          <w:sz w:val="22"/>
          <w:szCs w:val="22"/>
        </w:rPr>
        <w:t xml:space="preserve">z UMŠ </w:t>
      </w:r>
      <w:r w:rsidRPr="00F01F7C">
        <w:rPr>
          <w:sz w:val="22"/>
          <w:szCs w:val="22"/>
        </w:rPr>
        <w:t>odvezl. Stejně tak není možné v prostorách školy skladovat autosedačky či kočárky dětí – jsou zábranou únikové cesty ze školy.</w:t>
      </w:r>
    </w:p>
    <w:p w14:paraId="3BD95968" w14:textId="77777777" w:rsidR="00B31C39" w:rsidRPr="00F01F7C" w:rsidRDefault="00B31C39" w:rsidP="000E18F5">
      <w:pPr>
        <w:pStyle w:val="Odstavecseseznamem"/>
        <w:spacing w:after="240"/>
        <w:ind w:left="927"/>
        <w:jc w:val="both"/>
        <w:rPr>
          <w:sz w:val="22"/>
          <w:szCs w:val="22"/>
        </w:rPr>
      </w:pPr>
    </w:p>
    <w:p w14:paraId="219A74A7" w14:textId="77777777" w:rsidR="0044711D" w:rsidRPr="00F01F7C" w:rsidRDefault="0044711D" w:rsidP="0044711D">
      <w:pPr>
        <w:pStyle w:val="Nadpis3"/>
        <w:spacing w:line="240" w:lineRule="auto"/>
      </w:pPr>
      <w:bookmarkStart w:id="28" w:name="_Toc79387263"/>
      <w:bookmarkStart w:id="29" w:name="_Toc80776491"/>
      <w:r w:rsidRPr="00F01F7C">
        <w:t>Denní režim UMŠ</w:t>
      </w:r>
      <w:bookmarkEnd w:id="28"/>
      <w:bookmarkEnd w:id="29"/>
      <w:r w:rsidRPr="00F01F7C">
        <w:t xml:space="preserve"> </w:t>
      </w:r>
    </w:p>
    <w:p w14:paraId="3D79E02B" w14:textId="67B0F1C9" w:rsidR="0044711D" w:rsidRPr="00F01F7C" w:rsidRDefault="0044711D" w:rsidP="00B31C39">
      <w:pPr>
        <w:pStyle w:val="Odstavecseseznamem"/>
        <w:numPr>
          <w:ilvl w:val="0"/>
          <w:numId w:val="15"/>
        </w:numPr>
        <w:spacing w:after="240"/>
        <w:jc w:val="both"/>
        <w:rPr>
          <w:sz w:val="22"/>
          <w:szCs w:val="22"/>
        </w:rPr>
      </w:pPr>
      <w:r w:rsidRPr="00F01F7C">
        <w:rPr>
          <w:sz w:val="22"/>
          <w:szCs w:val="22"/>
        </w:rPr>
        <w:t xml:space="preserve">Níže představujeme rámcový časový harmonogram prezentující běžný den </w:t>
      </w:r>
      <w:r w:rsidR="00B31C39" w:rsidRPr="00F01F7C">
        <w:rPr>
          <w:sz w:val="22"/>
          <w:szCs w:val="22"/>
        </w:rPr>
        <w:t xml:space="preserve">v </w:t>
      </w:r>
      <w:r w:rsidRPr="00F01F7C">
        <w:rPr>
          <w:sz w:val="22"/>
          <w:szCs w:val="22"/>
        </w:rPr>
        <w:t xml:space="preserve">UMŠ. </w:t>
      </w:r>
    </w:p>
    <w:p w14:paraId="07999FA0" w14:textId="77777777" w:rsidR="0044711D" w:rsidRPr="00F01F7C" w:rsidRDefault="0044711D" w:rsidP="000E18F5">
      <w:pPr>
        <w:jc w:val="both"/>
        <w:rPr>
          <w:b/>
          <w:sz w:val="22"/>
          <w:szCs w:val="22"/>
        </w:rPr>
      </w:pPr>
      <w:bookmarkStart w:id="30" w:name="_Hlk80164971"/>
    </w:p>
    <w:tbl>
      <w:tblPr>
        <w:tblStyle w:val="Mkatabulky"/>
        <w:tblpPr w:leftFromText="141" w:rightFromText="141" w:vertAnchor="text" w:horzAnchor="page" w:tblpX="1501" w:tblpY="160"/>
        <w:tblW w:w="9748" w:type="dxa"/>
        <w:tblLook w:val="04A0" w:firstRow="1" w:lastRow="0" w:firstColumn="1" w:lastColumn="0" w:noHBand="0" w:noVBand="1"/>
      </w:tblPr>
      <w:tblGrid>
        <w:gridCol w:w="1838"/>
        <w:gridCol w:w="7910"/>
      </w:tblGrid>
      <w:tr w:rsidR="0044711D" w:rsidRPr="00F01F7C" w14:paraId="5B4A44DE" w14:textId="77777777" w:rsidTr="00F77058">
        <w:trPr>
          <w:trHeight w:val="416"/>
        </w:trPr>
        <w:tc>
          <w:tcPr>
            <w:tcW w:w="1838" w:type="dxa"/>
          </w:tcPr>
          <w:p w14:paraId="2B8D73F9" w14:textId="77777777" w:rsidR="0044711D" w:rsidRPr="00F01F7C" w:rsidRDefault="0044711D" w:rsidP="00F77058">
            <w:pPr>
              <w:ind w:left="567" w:hanging="567"/>
              <w:jc w:val="both"/>
              <w:rPr>
                <w:sz w:val="22"/>
                <w:szCs w:val="22"/>
              </w:rPr>
            </w:pPr>
            <w:r w:rsidRPr="00F01F7C">
              <w:rPr>
                <w:sz w:val="22"/>
                <w:szCs w:val="22"/>
              </w:rPr>
              <w:t>6:45 hod</w:t>
            </w:r>
          </w:p>
        </w:tc>
        <w:tc>
          <w:tcPr>
            <w:tcW w:w="7910" w:type="dxa"/>
          </w:tcPr>
          <w:p w14:paraId="6CA6EFCC" w14:textId="3DE4F963" w:rsidR="0044711D" w:rsidRPr="00F01F7C" w:rsidRDefault="0044711D" w:rsidP="00F77058">
            <w:pPr>
              <w:ind w:left="34"/>
              <w:jc w:val="both"/>
              <w:rPr>
                <w:sz w:val="22"/>
                <w:szCs w:val="22"/>
              </w:rPr>
            </w:pPr>
            <w:r w:rsidRPr="00F01F7C">
              <w:rPr>
                <w:sz w:val="22"/>
                <w:szCs w:val="22"/>
              </w:rPr>
              <w:t>Otevření UMŠ</w:t>
            </w:r>
            <w:r w:rsidR="00526425" w:rsidRPr="00F01F7C">
              <w:rPr>
                <w:sz w:val="22"/>
                <w:szCs w:val="22"/>
              </w:rPr>
              <w:t>.</w:t>
            </w:r>
            <w:r w:rsidRPr="00F01F7C">
              <w:rPr>
                <w:sz w:val="22"/>
                <w:szCs w:val="22"/>
              </w:rPr>
              <w:t xml:space="preserve"> </w:t>
            </w:r>
          </w:p>
        </w:tc>
      </w:tr>
      <w:tr w:rsidR="0044711D" w:rsidRPr="00F01F7C" w14:paraId="39608EA4" w14:textId="77777777" w:rsidTr="00F77058">
        <w:trPr>
          <w:trHeight w:val="711"/>
        </w:trPr>
        <w:tc>
          <w:tcPr>
            <w:tcW w:w="1838" w:type="dxa"/>
          </w:tcPr>
          <w:p w14:paraId="4B40D7E2" w14:textId="77777777" w:rsidR="0044711D" w:rsidRPr="00F01F7C" w:rsidRDefault="0044711D" w:rsidP="00F77058">
            <w:pPr>
              <w:ind w:left="567" w:hanging="567"/>
              <w:jc w:val="both"/>
              <w:rPr>
                <w:sz w:val="22"/>
                <w:szCs w:val="22"/>
              </w:rPr>
            </w:pPr>
            <w:r w:rsidRPr="00F01F7C">
              <w:rPr>
                <w:sz w:val="22"/>
                <w:szCs w:val="22"/>
              </w:rPr>
              <w:t>6:45 – 8:15 hod</w:t>
            </w:r>
          </w:p>
        </w:tc>
        <w:tc>
          <w:tcPr>
            <w:tcW w:w="7910" w:type="dxa"/>
          </w:tcPr>
          <w:p w14:paraId="11A6CDC6" w14:textId="77777777" w:rsidR="0044711D" w:rsidRPr="00F01F7C" w:rsidRDefault="0044711D" w:rsidP="00F77058">
            <w:pPr>
              <w:ind w:left="34"/>
              <w:jc w:val="both"/>
              <w:rPr>
                <w:sz w:val="22"/>
                <w:szCs w:val="22"/>
              </w:rPr>
            </w:pPr>
            <w:r w:rsidRPr="00F01F7C">
              <w:rPr>
                <w:sz w:val="22"/>
                <w:szCs w:val="22"/>
              </w:rPr>
              <w:t>Příchod dětí.</w:t>
            </w:r>
          </w:p>
          <w:p w14:paraId="4730E225" w14:textId="334289CC" w:rsidR="0044711D" w:rsidRPr="00F01F7C" w:rsidRDefault="0044711D" w:rsidP="00F77058">
            <w:pPr>
              <w:ind w:left="34"/>
              <w:jc w:val="both"/>
              <w:rPr>
                <w:sz w:val="22"/>
                <w:szCs w:val="22"/>
              </w:rPr>
            </w:pPr>
            <w:r w:rsidRPr="00F01F7C">
              <w:rPr>
                <w:sz w:val="22"/>
                <w:szCs w:val="22"/>
              </w:rPr>
              <w:t>Děti se schází ve sběrné</w:t>
            </w:r>
            <w:r w:rsidR="00B31C39" w:rsidRPr="00F01F7C">
              <w:rPr>
                <w:sz w:val="22"/>
                <w:szCs w:val="22"/>
              </w:rPr>
              <w:t xml:space="preserve"> třídě</w:t>
            </w:r>
            <w:r w:rsidRPr="00F01F7C">
              <w:rPr>
                <w:sz w:val="22"/>
                <w:szCs w:val="22"/>
              </w:rPr>
              <w:t xml:space="preserve"> (Slunečná/Dešťová) nebo kmenové třídě, informace na hlavních i bočních dveřích.  Spontánní hry, činnosti a aktivity dle výběru a volby dětí </w:t>
            </w:r>
            <w:r w:rsidR="00B31C39" w:rsidRPr="00F01F7C">
              <w:rPr>
                <w:sz w:val="22"/>
                <w:szCs w:val="22"/>
              </w:rPr>
              <w:t>či</w:t>
            </w:r>
            <w:r w:rsidRPr="00F01F7C">
              <w:rPr>
                <w:sz w:val="22"/>
                <w:szCs w:val="22"/>
              </w:rPr>
              <w:t xml:space="preserve"> nabídky učitelek. </w:t>
            </w:r>
          </w:p>
        </w:tc>
      </w:tr>
      <w:tr w:rsidR="0044711D" w:rsidRPr="00F01F7C" w14:paraId="44F43193" w14:textId="77777777" w:rsidTr="00F77058">
        <w:trPr>
          <w:trHeight w:val="423"/>
        </w:trPr>
        <w:tc>
          <w:tcPr>
            <w:tcW w:w="1838" w:type="dxa"/>
          </w:tcPr>
          <w:p w14:paraId="484D0451" w14:textId="77777777" w:rsidR="0044711D" w:rsidRPr="00F01F7C" w:rsidRDefault="0044711D" w:rsidP="00F77058">
            <w:pPr>
              <w:ind w:left="567" w:hanging="567"/>
              <w:jc w:val="both"/>
              <w:rPr>
                <w:sz w:val="22"/>
                <w:szCs w:val="22"/>
              </w:rPr>
            </w:pPr>
            <w:r w:rsidRPr="00F01F7C">
              <w:rPr>
                <w:sz w:val="22"/>
                <w:szCs w:val="22"/>
              </w:rPr>
              <w:t>8:30 – 8:45 hod</w:t>
            </w:r>
          </w:p>
        </w:tc>
        <w:tc>
          <w:tcPr>
            <w:tcW w:w="7910" w:type="dxa"/>
          </w:tcPr>
          <w:p w14:paraId="4DAB6FFE" w14:textId="73C77BD8" w:rsidR="0044711D" w:rsidRPr="00F01F7C" w:rsidRDefault="0044711D" w:rsidP="00F77058">
            <w:pPr>
              <w:ind w:left="34"/>
              <w:jc w:val="both"/>
              <w:rPr>
                <w:sz w:val="22"/>
                <w:szCs w:val="22"/>
              </w:rPr>
            </w:pPr>
            <w:proofErr w:type="gramStart"/>
            <w:r w:rsidRPr="00F01F7C">
              <w:rPr>
                <w:sz w:val="22"/>
                <w:szCs w:val="22"/>
              </w:rPr>
              <w:t>Snídaně</w:t>
            </w:r>
            <w:r w:rsidR="00526425" w:rsidRPr="00F01F7C">
              <w:rPr>
                <w:sz w:val="22"/>
                <w:szCs w:val="22"/>
              </w:rPr>
              <w:t>.</w:t>
            </w:r>
            <w:r w:rsidRPr="00F01F7C">
              <w:rPr>
                <w:sz w:val="22"/>
                <w:szCs w:val="22"/>
              </w:rPr>
              <w:t>*</w:t>
            </w:r>
            <w:proofErr w:type="gramEnd"/>
          </w:p>
        </w:tc>
      </w:tr>
      <w:tr w:rsidR="0044711D" w:rsidRPr="00F01F7C" w14:paraId="3DAFD5F1" w14:textId="77777777" w:rsidTr="00F77058">
        <w:trPr>
          <w:trHeight w:val="126"/>
        </w:trPr>
        <w:tc>
          <w:tcPr>
            <w:tcW w:w="1838" w:type="dxa"/>
          </w:tcPr>
          <w:p w14:paraId="671EA71F" w14:textId="77777777" w:rsidR="0044711D" w:rsidRPr="00F01F7C" w:rsidRDefault="0044711D" w:rsidP="00F77058">
            <w:pPr>
              <w:ind w:left="567" w:hanging="567"/>
              <w:jc w:val="both"/>
              <w:rPr>
                <w:sz w:val="22"/>
                <w:szCs w:val="22"/>
                <w:highlight w:val="yellow"/>
              </w:rPr>
            </w:pPr>
            <w:r w:rsidRPr="00F01F7C">
              <w:rPr>
                <w:sz w:val="22"/>
                <w:szCs w:val="22"/>
              </w:rPr>
              <w:t>8:45 – 11:00 hod</w:t>
            </w:r>
          </w:p>
        </w:tc>
        <w:tc>
          <w:tcPr>
            <w:tcW w:w="7910" w:type="dxa"/>
          </w:tcPr>
          <w:p w14:paraId="1DFE3E7C" w14:textId="77777777" w:rsidR="0044711D" w:rsidRPr="00F01F7C" w:rsidRDefault="0044711D" w:rsidP="00F77058">
            <w:pPr>
              <w:ind w:left="34"/>
              <w:jc w:val="both"/>
              <w:rPr>
                <w:sz w:val="22"/>
                <w:szCs w:val="22"/>
              </w:rPr>
            </w:pPr>
            <w:r w:rsidRPr="00F01F7C">
              <w:rPr>
                <w:sz w:val="22"/>
                <w:szCs w:val="22"/>
              </w:rPr>
              <w:t>Vzdělávací blok_1. část, svačina a pobyt venku.</w:t>
            </w:r>
          </w:p>
        </w:tc>
      </w:tr>
      <w:tr w:rsidR="0044711D" w:rsidRPr="00F01F7C" w14:paraId="2AE9F84B" w14:textId="77777777" w:rsidTr="00F77058">
        <w:trPr>
          <w:trHeight w:val="126"/>
        </w:trPr>
        <w:tc>
          <w:tcPr>
            <w:tcW w:w="1838" w:type="dxa"/>
          </w:tcPr>
          <w:p w14:paraId="1DAF4F8D" w14:textId="77777777" w:rsidR="0044711D" w:rsidRPr="00F01F7C" w:rsidRDefault="0044711D" w:rsidP="00F77058">
            <w:pPr>
              <w:ind w:left="567" w:hanging="567"/>
              <w:jc w:val="both"/>
              <w:rPr>
                <w:sz w:val="22"/>
                <w:szCs w:val="22"/>
              </w:rPr>
            </w:pPr>
            <w:r w:rsidRPr="00F01F7C">
              <w:rPr>
                <w:sz w:val="22"/>
                <w:szCs w:val="22"/>
              </w:rPr>
              <w:t>11:00 – 12:00 hod</w:t>
            </w:r>
          </w:p>
        </w:tc>
        <w:tc>
          <w:tcPr>
            <w:tcW w:w="7910" w:type="dxa"/>
          </w:tcPr>
          <w:p w14:paraId="698B9542" w14:textId="77777777" w:rsidR="0044711D" w:rsidRPr="00F01F7C" w:rsidRDefault="0044711D" w:rsidP="00F77058">
            <w:pPr>
              <w:ind w:left="34"/>
              <w:jc w:val="both"/>
              <w:rPr>
                <w:sz w:val="22"/>
                <w:szCs w:val="22"/>
              </w:rPr>
            </w:pPr>
            <w:r w:rsidRPr="00F01F7C">
              <w:rPr>
                <w:sz w:val="22"/>
                <w:szCs w:val="22"/>
              </w:rPr>
              <w:t>Převlékání, osobní hygiena, oběd, ukládání k odpočinku.</w:t>
            </w:r>
          </w:p>
        </w:tc>
      </w:tr>
      <w:tr w:rsidR="0044711D" w:rsidRPr="00F01F7C" w14:paraId="366F62B3" w14:textId="77777777" w:rsidTr="00F77058">
        <w:trPr>
          <w:trHeight w:val="126"/>
        </w:trPr>
        <w:tc>
          <w:tcPr>
            <w:tcW w:w="1838" w:type="dxa"/>
          </w:tcPr>
          <w:p w14:paraId="6CE71DA0" w14:textId="77777777" w:rsidR="0044711D" w:rsidRPr="00F01F7C" w:rsidRDefault="0044711D" w:rsidP="00F77058">
            <w:pPr>
              <w:ind w:left="567" w:hanging="567"/>
              <w:jc w:val="both"/>
              <w:rPr>
                <w:sz w:val="22"/>
                <w:szCs w:val="22"/>
              </w:rPr>
            </w:pPr>
            <w:r w:rsidRPr="00F01F7C">
              <w:rPr>
                <w:sz w:val="22"/>
                <w:szCs w:val="22"/>
              </w:rPr>
              <w:t>12:00 – 14:30 hod</w:t>
            </w:r>
          </w:p>
        </w:tc>
        <w:tc>
          <w:tcPr>
            <w:tcW w:w="7910" w:type="dxa"/>
          </w:tcPr>
          <w:p w14:paraId="79686ECB" w14:textId="77777777" w:rsidR="0044711D" w:rsidRPr="00F01F7C" w:rsidRDefault="0044711D" w:rsidP="00F77058">
            <w:pPr>
              <w:ind w:left="34"/>
              <w:jc w:val="both"/>
              <w:rPr>
                <w:sz w:val="22"/>
                <w:szCs w:val="22"/>
              </w:rPr>
            </w:pPr>
            <w:r w:rsidRPr="00F01F7C">
              <w:rPr>
                <w:sz w:val="22"/>
                <w:szCs w:val="22"/>
              </w:rPr>
              <w:t>Relaxace a odpočinek, individuální klidové činnosti s dětmi s nižší potřebou spánku, osobní hygiena, svačina.</w:t>
            </w:r>
          </w:p>
        </w:tc>
      </w:tr>
      <w:tr w:rsidR="0044711D" w:rsidRPr="00F01F7C" w14:paraId="196A8944" w14:textId="77777777" w:rsidTr="00F77058">
        <w:trPr>
          <w:trHeight w:val="583"/>
        </w:trPr>
        <w:tc>
          <w:tcPr>
            <w:tcW w:w="1838" w:type="dxa"/>
          </w:tcPr>
          <w:p w14:paraId="6A2A37BB" w14:textId="77777777" w:rsidR="0044711D" w:rsidRPr="00F01F7C" w:rsidRDefault="0044711D" w:rsidP="00F77058">
            <w:pPr>
              <w:ind w:left="567" w:hanging="567"/>
              <w:jc w:val="both"/>
              <w:rPr>
                <w:sz w:val="22"/>
                <w:szCs w:val="22"/>
              </w:rPr>
            </w:pPr>
            <w:r w:rsidRPr="00F01F7C">
              <w:rPr>
                <w:sz w:val="22"/>
                <w:szCs w:val="22"/>
              </w:rPr>
              <w:t>14:30 – 15:30 hod</w:t>
            </w:r>
          </w:p>
        </w:tc>
        <w:tc>
          <w:tcPr>
            <w:tcW w:w="7910" w:type="dxa"/>
          </w:tcPr>
          <w:p w14:paraId="70A8DE71" w14:textId="77777777" w:rsidR="0044711D" w:rsidRPr="00F01F7C" w:rsidRDefault="0044711D" w:rsidP="00F77058">
            <w:pPr>
              <w:ind w:left="34"/>
              <w:jc w:val="both"/>
              <w:rPr>
                <w:sz w:val="22"/>
                <w:szCs w:val="22"/>
              </w:rPr>
            </w:pPr>
            <w:r w:rsidRPr="00F01F7C">
              <w:rPr>
                <w:sz w:val="22"/>
                <w:szCs w:val="22"/>
              </w:rPr>
              <w:t>Vzdělávací blok_2.část, za vhodného počasí se odpolední blok může realizovat venku.</w:t>
            </w:r>
          </w:p>
        </w:tc>
      </w:tr>
      <w:tr w:rsidR="0044711D" w:rsidRPr="00F01F7C" w14:paraId="09043752" w14:textId="77777777" w:rsidTr="00F77058">
        <w:trPr>
          <w:trHeight w:val="126"/>
        </w:trPr>
        <w:tc>
          <w:tcPr>
            <w:tcW w:w="1838" w:type="dxa"/>
          </w:tcPr>
          <w:p w14:paraId="2720C50E" w14:textId="77777777" w:rsidR="0044711D" w:rsidRPr="00F01F7C" w:rsidRDefault="0044711D" w:rsidP="00F77058">
            <w:pPr>
              <w:ind w:left="567" w:hanging="567"/>
              <w:jc w:val="both"/>
              <w:rPr>
                <w:sz w:val="22"/>
                <w:szCs w:val="22"/>
              </w:rPr>
            </w:pPr>
            <w:r w:rsidRPr="00F01F7C">
              <w:rPr>
                <w:sz w:val="22"/>
                <w:szCs w:val="22"/>
              </w:rPr>
              <w:t>15:30 hod</w:t>
            </w:r>
          </w:p>
        </w:tc>
        <w:tc>
          <w:tcPr>
            <w:tcW w:w="7910" w:type="dxa"/>
          </w:tcPr>
          <w:p w14:paraId="2F346B46" w14:textId="263B714E" w:rsidR="0044711D" w:rsidRPr="00F01F7C" w:rsidRDefault="0044711D" w:rsidP="00F77058">
            <w:pPr>
              <w:ind w:left="34"/>
              <w:jc w:val="both"/>
              <w:rPr>
                <w:sz w:val="22"/>
                <w:szCs w:val="22"/>
              </w:rPr>
            </w:pPr>
            <w:r w:rsidRPr="00F01F7C">
              <w:rPr>
                <w:sz w:val="22"/>
                <w:szCs w:val="22"/>
              </w:rPr>
              <w:t>Společné scházení dětí ve sběrné třídě (Slunečná nebo Dešťová – informace na hlavních dveří</w:t>
            </w:r>
            <w:r w:rsidR="00526425" w:rsidRPr="00F01F7C">
              <w:rPr>
                <w:sz w:val="22"/>
                <w:szCs w:val="22"/>
              </w:rPr>
              <w:t>ch</w:t>
            </w:r>
            <w:r w:rsidRPr="00F01F7C">
              <w:rPr>
                <w:sz w:val="22"/>
                <w:szCs w:val="22"/>
              </w:rPr>
              <w:t>), venkovní pobyt v teplých měsících.</w:t>
            </w:r>
          </w:p>
        </w:tc>
      </w:tr>
      <w:tr w:rsidR="0044711D" w:rsidRPr="00F01F7C" w14:paraId="72B395C9" w14:textId="77777777" w:rsidTr="00F77058">
        <w:trPr>
          <w:trHeight w:val="126"/>
        </w:trPr>
        <w:tc>
          <w:tcPr>
            <w:tcW w:w="1838" w:type="dxa"/>
          </w:tcPr>
          <w:p w14:paraId="01CB04EF" w14:textId="77777777" w:rsidR="0044711D" w:rsidRPr="00F01F7C" w:rsidRDefault="0044711D" w:rsidP="00F77058">
            <w:pPr>
              <w:ind w:left="567" w:hanging="567"/>
              <w:jc w:val="both"/>
              <w:rPr>
                <w:sz w:val="22"/>
                <w:szCs w:val="22"/>
              </w:rPr>
            </w:pPr>
            <w:r w:rsidRPr="00F01F7C">
              <w:rPr>
                <w:sz w:val="22"/>
                <w:szCs w:val="22"/>
              </w:rPr>
              <w:t>do 16:45 hod</w:t>
            </w:r>
          </w:p>
        </w:tc>
        <w:tc>
          <w:tcPr>
            <w:tcW w:w="7910" w:type="dxa"/>
          </w:tcPr>
          <w:p w14:paraId="6488E484" w14:textId="77777777" w:rsidR="0044711D" w:rsidRPr="00F01F7C" w:rsidRDefault="0044711D" w:rsidP="00F77058">
            <w:pPr>
              <w:ind w:left="34"/>
              <w:jc w:val="both"/>
              <w:rPr>
                <w:sz w:val="22"/>
                <w:szCs w:val="22"/>
              </w:rPr>
            </w:pPr>
            <w:r w:rsidRPr="00F01F7C">
              <w:rPr>
                <w:sz w:val="22"/>
                <w:szCs w:val="22"/>
              </w:rPr>
              <w:t>Vyzvedávání dětí z UMŠ Qočna.</w:t>
            </w:r>
          </w:p>
        </w:tc>
      </w:tr>
      <w:tr w:rsidR="0044711D" w:rsidRPr="00F01F7C" w14:paraId="20C0E3A8" w14:textId="77777777" w:rsidTr="00F77058">
        <w:trPr>
          <w:trHeight w:val="406"/>
        </w:trPr>
        <w:tc>
          <w:tcPr>
            <w:tcW w:w="1838" w:type="dxa"/>
          </w:tcPr>
          <w:p w14:paraId="6E863E32" w14:textId="77777777" w:rsidR="0044711D" w:rsidRPr="00F01F7C" w:rsidRDefault="0044711D" w:rsidP="00F77058">
            <w:pPr>
              <w:ind w:left="567" w:hanging="567"/>
              <w:jc w:val="both"/>
              <w:rPr>
                <w:sz w:val="22"/>
                <w:szCs w:val="22"/>
              </w:rPr>
            </w:pPr>
            <w:r w:rsidRPr="00F01F7C">
              <w:rPr>
                <w:sz w:val="22"/>
                <w:szCs w:val="22"/>
              </w:rPr>
              <w:t>17:00 hod</w:t>
            </w:r>
          </w:p>
        </w:tc>
        <w:tc>
          <w:tcPr>
            <w:tcW w:w="7910" w:type="dxa"/>
          </w:tcPr>
          <w:p w14:paraId="2F0CFFDF" w14:textId="77777777" w:rsidR="0044711D" w:rsidRPr="00F01F7C" w:rsidRDefault="0044711D" w:rsidP="00F77058">
            <w:pPr>
              <w:ind w:left="34"/>
              <w:jc w:val="both"/>
              <w:rPr>
                <w:sz w:val="22"/>
                <w:szCs w:val="22"/>
              </w:rPr>
            </w:pPr>
            <w:r w:rsidRPr="00F01F7C">
              <w:rPr>
                <w:sz w:val="22"/>
                <w:szCs w:val="22"/>
              </w:rPr>
              <w:t>Uzavření UMŠ Qočna.</w:t>
            </w:r>
          </w:p>
        </w:tc>
      </w:tr>
    </w:tbl>
    <w:p w14:paraId="77771FB7" w14:textId="5B703CFA" w:rsidR="0044711D" w:rsidRPr="00F01F7C" w:rsidRDefault="0044711D" w:rsidP="0044711D">
      <w:pPr>
        <w:jc w:val="both"/>
        <w:rPr>
          <w:sz w:val="22"/>
          <w:szCs w:val="22"/>
        </w:rPr>
      </w:pPr>
      <w:r w:rsidRPr="00F01F7C">
        <w:rPr>
          <w:sz w:val="22"/>
          <w:szCs w:val="22"/>
        </w:rPr>
        <w:t>* Poznámka: V případě, že dítě přijde až na vzdělávací blok začínající v 8:45</w:t>
      </w:r>
      <w:r w:rsidR="00B31C39" w:rsidRPr="00F01F7C">
        <w:rPr>
          <w:sz w:val="22"/>
          <w:szCs w:val="22"/>
        </w:rPr>
        <w:t>,</w:t>
      </w:r>
      <w:r w:rsidRPr="00F01F7C">
        <w:rPr>
          <w:sz w:val="22"/>
          <w:szCs w:val="22"/>
        </w:rPr>
        <w:t xml:space="preserve"> je nutné, aby </w:t>
      </w:r>
      <w:r w:rsidR="00B31C39" w:rsidRPr="00F01F7C">
        <w:rPr>
          <w:sz w:val="22"/>
          <w:szCs w:val="22"/>
        </w:rPr>
        <w:t xml:space="preserve">již </w:t>
      </w:r>
      <w:r w:rsidRPr="00F01F7C">
        <w:rPr>
          <w:sz w:val="22"/>
          <w:szCs w:val="22"/>
        </w:rPr>
        <w:t xml:space="preserve">bylo dítě nasnídané. </w:t>
      </w:r>
      <w:bookmarkEnd w:id="30"/>
    </w:p>
    <w:p w14:paraId="7BE03096" w14:textId="6833B4BF" w:rsidR="00526425" w:rsidRDefault="00526425" w:rsidP="000E18F5">
      <w:pPr>
        <w:jc w:val="both"/>
        <w:rPr>
          <w:color w:val="FF0000"/>
          <w:sz w:val="22"/>
          <w:szCs w:val="22"/>
        </w:rPr>
      </w:pPr>
    </w:p>
    <w:p w14:paraId="22A9FD39" w14:textId="476BA450" w:rsidR="000E18F5" w:rsidRDefault="000E18F5" w:rsidP="000E18F5">
      <w:pPr>
        <w:jc w:val="both"/>
        <w:rPr>
          <w:color w:val="FF0000"/>
          <w:sz w:val="22"/>
          <w:szCs w:val="22"/>
        </w:rPr>
      </w:pPr>
    </w:p>
    <w:p w14:paraId="078B7B9D" w14:textId="77777777" w:rsidR="000E18F5" w:rsidRDefault="000E18F5" w:rsidP="000E18F5">
      <w:pPr>
        <w:jc w:val="both"/>
        <w:rPr>
          <w:color w:val="FF0000"/>
          <w:sz w:val="22"/>
          <w:szCs w:val="22"/>
        </w:rPr>
      </w:pPr>
    </w:p>
    <w:p w14:paraId="3008A964" w14:textId="77777777" w:rsidR="0044711D" w:rsidRPr="00F01F7C" w:rsidRDefault="0044711D" w:rsidP="0044711D">
      <w:pPr>
        <w:pStyle w:val="Nadpis2"/>
        <w:spacing w:line="240" w:lineRule="auto"/>
        <w:jc w:val="both"/>
      </w:pPr>
      <w:bookmarkStart w:id="31" w:name="_Toc79387264"/>
      <w:bookmarkStart w:id="32" w:name="_Toc80776492"/>
      <w:r w:rsidRPr="00F01F7C">
        <w:lastRenderedPageBreak/>
        <w:t>Zajištění bezpečnosti a ochrany zdraví</w:t>
      </w:r>
      <w:bookmarkEnd w:id="31"/>
      <w:bookmarkEnd w:id="32"/>
    </w:p>
    <w:p w14:paraId="5757292F" w14:textId="0F219960" w:rsidR="0044711D" w:rsidRPr="00F01F7C" w:rsidRDefault="0044711D" w:rsidP="0044711D">
      <w:pPr>
        <w:pStyle w:val="Odstavecseseznamem"/>
        <w:numPr>
          <w:ilvl w:val="0"/>
          <w:numId w:val="15"/>
        </w:numPr>
        <w:spacing w:after="240"/>
        <w:jc w:val="both"/>
        <w:rPr>
          <w:bCs/>
          <w:sz w:val="22"/>
          <w:szCs w:val="22"/>
        </w:rPr>
      </w:pPr>
      <w:r w:rsidRPr="00F01F7C">
        <w:rPr>
          <w:bCs/>
          <w:sz w:val="22"/>
          <w:szCs w:val="22"/>
        </w:rPr>
        <w:t>K zajištění bezpečnosti dětí při běžném pobytu mimo prostor</w:t>
      </w:r>
      <w:r w:rsidR="001D7904" w:rsidRPr="00F01F7C">
        <w:rPr>
          <w:bCs/>
          <w:sz w:val="22"/>
          <w:szCs w:val="22"/>
        </w:rPr>
        <w:t>y</w:t>
      </w:r>
      <w:r w:rsidRPr="00F01F7C">
        <w:rPr>
          <w:bCs/>
          <w:sz w:val="22"/>
          <w:szCs w:val="22"/>
        </w:rPr>
        <w:t xml:space="preserve"> UMŠ může na jednoho učitele připadat nejvýše 20 dětí z běžných tříd. Při překročení počtu </w:t>
      </w:r>
      <w:r w:rsidR="001D7904" w:rsidRPr="00F01F7C">
        <w:rPr>
          <w:bCs/>
          <w:sz w:val="22"/>
          <w:szCs w:val="22"/>
        </w:rPr>
        <w:t xml:space="preserve">dětí </w:t>
      </w:r>
      <w:r w:rsidRPr="00F01F7C">
        <w:rPr>
          <w:bCs/>
          <w:sz w:val="22"/>
          <w:szCs w:val="22"/>
        </w:rPr>
        <w:t>určí ředitelka mateřské školy k zajištění bezpečnosti dětí dalšího pedagogického pracovníka, ve výjimečných případech jinou zletilou osobu, která je způsobilá k právním úkonům.</w:t>
      </w:r>
    </w:p>
    <w:p w14:paraId="5308AB8E" w14:textId="2F9221FC" w:rsidR="00B11B9F" w:rsidRPr="00F01F7C" w:rsidRDefault="008B4A56" w:rsidP="004C1D4E">
      <w:pPr>
        <w:pStyle w:val="Odstavecseseznamem"/>
        <w:numPr>
          <w:ilvl w:val="0"/>
          <w:numId w:val="15"/>
        </w:numPr>
        <w:spacing w:after="240"/>
        <w:jc w:val="both"/>
        <w:rPr>
          <w:bCs/>
          <w:sz w:val="22"/>
          <w:szCs w:val="22"/>
        </w:rPr>
      </w:pPr>
      <w:r w:rsidRPr="00F01F7C">
        <w:rPr>
          <w:bCs/>
          <w:sz w:val="22"/>
          <w:szCs w:val="22"/>
        </w:rPr>
        <w:t>Učitel</w:t>
      </w:r>
      <w:r w:rsidR="00B11B9F" w:rsidRPr="00F01F7C">
        <w:rPr>
          <w:bCs/>
          <w:sz w:val="22"/>
          <w:szCs w:val="22"/>
        </w:rPr>
        <w:t xml:space="preserve"> dětem nesmí svévolně podávat </w:t>
      </w:r>
      <w:r w:rsidR="001D7904" w:rsidRPr="00F01F7C">
        <w:rPr>
          <w:bCs/>
          <w:sz w:val="22"/>
          <w:szCs w:val="22"/>
        </w:rPr>
        <w:t>během doby</w:t>
      </w:r>
      <w:r w:rsidR="00B11B9F" w:rsidRPr="00F01F7C">
        <w:rPr>
          <w:bCs/>
          <w:sz w:val="22"/>
          <w:szCs w:val="22"/>
        </w:rPr>
        <w:t xml:space="preserve"> pobytu v UMŠ žádné léky ani léčiva. V závažných případech (např. alergie, astma apod.)</w:t>
      </w:r>
      <w:r w:rsidR="001D7904" w:rsidRPr="00F01F7C">
        <w:rPr>
          <w:bCs/>
          <w:sz w:val="22"/>
          <w:szCs w:val="22"/>
        </w:rPr>
        <w:t xml:space="preserve"> a</w:t>
      </w:r>
      <w:r w:rsidR="00B11B9F" w:rsidRPr="00F01F7C">
        <w:rPr>
          <w:bCs/>
          <w:sz w:val="22"/>
          <w:szCs w:val="22"/>
        </w:rPr>
        <w:t xml:space="preserve"> na základě písemné žádosti zákonného zástupce dítěte</w:t>
      </w:r>
      <w:r w:rsidR="00D8506F" w:rsidRPr="00F01F7C">
        <w:rPr>
          <w:bCs/>
          <w:sz w:val="22"/>
          <w:szCs w:val="22"/>
        </w:rPr>
        <w:t xml:space="preserve"> </w:t>
      </w:r>
      <w:r w:rsidR="001D7904" w:rsidRPr="00F01F7C">
        <w:rPr>
          <w:bCs/>
          <w:sz w:val="22"/>
          <w:szCs w:val="22"/>
        </w:rPr>
        <w:t>včetně</w:t>
      </w:r>
      <w:r w:rsidR="00D8506F" w:rsidRPr="00F01F7C">
        <w:rPr>
          <w:bCs/>
          <w:sz w:val="22"/>
          <w:szCs w:val="22"/>
        </w:rPr>
        <w:t xml:space="preserve"> doporučení lékaře</w:t>
      </w:r>
      <w:r w:rsidRPr="00F01F7C">
        <w:rPr>
          <w:bCs/>
          <w:sz w:val="22"/>
          <w:szCs w:val="22"/>
        </w:rPr>
        <w:t>, může učitel</w:t>
      </w:r>
      <w:r w:rsidR="00B11B9F" w:rsidRPr="00F01F7C">
        <w:rPr>
          <w:bCs/>
          <w:sz w:val="22"/>
          <w:szCs w:val="22"/>
        </w:rPr>
        <w:t xml:space="preserve"> dítěti léky podat. V případě akutního nebezpečí z prodlení (např. při úrazu), lze po konzultaci se zdravotníkem </w:t>
      </w:r>
      <w:r w:rsidR="00647EC0" w:rsidRPr="00F01F7C">
        <w:rPr>
          <w:bCs/>
          <w:sz w:val="22"/>
          <w:szCs w:val="22"/>
        </w:rPr>
        <w:t xml:space="preserve">či lékařem Záchranné zdravotní služby </w:t>
      </w:r>
      <w:r w:rsidRPr="00F01F7C">
        <w:rPr>
          <w:bCs/>
          <w:sz w:val="22"/>
          <w:szCs w:val="22"/>
        </w:rPr>
        <w:t>léky mimořádně podat. Učitel</w:t>
      </w:r>
      <w:r w:rsidR="00B11B9F" w:rsidRPr="00F01F7C">
        <w:rPr>
          <w:bCs/>
          <w:sz w:val="22"/>
          <w:szCs w:val="22"/>
        </w:rPr>
        <w:t xml:space="preserve"> o tom musí informovat zákonného zástupce dítěte.</w:t>
      </w:r>
    </w:p>
    <w:p w14:paraId="1A6662B3" w14:textId="1EA8589D" w:rsidR="00DE61D0" w:rsidRPr="00F01F7C" w:rsidRDefault="008B4A56" w:rsidP="004C1D4E">
      <w:pPr>
        <w:pStyle w:val="Odstavecseseznamem"/>
        <w:numPr>
          <w:ilvl w:val="0"/>
          <w:numId w:val="15"/>
        </w:numPr>
        <w:spacing w:after="240"/>
        <w:jc w:val="both"/>
        <w:rPr>
          <w:bCs/>
          <w:sz w:val="22"/>
          <w:szCs w:val="22"/>
        </w:rPr>
      </w:pPr>
      <w:r w:rsidRPr="00F01F7C">
        <w:rPr>
          <w:bCs/>
          <w:sz w:val="22"/>
          <w:szCs w:val="22"/>
        </w:rPr>
        <w:t>Učitelé</w:t>
      </w:r>
      <w:r w:rsidR="00647EC0" w:rsidRPr="00F01F7C">
        <w:rPr>
          <w:bCs/>
          <w:sz w:val="22"/>
          <w:szCs w:val="22"/>
        </w:rPr>
        <w:t xml:space="preserve"> UMŠ nemohou na osobní žádost zákonného zástupce podávat v UMŠ dětem léky (např. na doléčení </w:t>
      </w:r>
      <w:r w:rsidR="001B7BFD" w:rsidRPr="00F01F7C">
        <w:rPr>
          <w:bCs/>
          <w:sz w:val="22"/>
          <w:szCs w:val="22"/>
        </w:rPr>
        <w:t>apod.) a pečovat o nemocné dítě</w:t>
      </w:r>
      <w:r w:rsidR="003E68AF" w:rsidRPr="00F01F7C">
        <w:rPr>
          <w:bCs/>
          <w:sz w:val="22"/>
          <w:szCs w:val="22"/>
        </w:rPr>
        <w:t>.</w:t>
      </w:r>
    </w:p>
    <w:p w14:paraId="252BF8B8" w14:textId="38DEC34E" w:rsidR="00DE61D0" w:rsidRPr="00F01F7C" w:rsidRDefault="001D7904" w:rsidP="004C1D4E">
      <w:pPr>
        <w:pStyle w:val="Odstavecseseznamem"/>
        <w:numPr>
          <w:ilvl w:val="0"/>
          <w:numId w:val="15"/>
        </w:numPr>
        <w:spacing w:after="240"/>
        <w:jc w:val="both"/>
        <w:rPr>
          <w:bCs/>
          <w:sz w:val="22"/>
          <w:szCs w:val="22"/>
        </w:rPr>
      </w:pPr>
      <w:r w:rsidRPr="00F01F7C">
        <w:rPr>
          <w:bCs/>
          <w:sz w:val="22"/>
          <w:szCs w:val="22"/>
        </w:rPr>
        <w:t>V případě</w:t>
      </w:r>
      <w:r w:rsidR="00B11B9F" w:rsidRPr="00F01F7C">
        <w:rPr>
          <w:bCs/>
          <w:sz w:val="22"/>
          <w:szCs w:val="22"/>
        </w:rPr>
        <w:t xml:space="preserve"> nástupu ke vzdělávání v</w:t>
      </w:r>
      <w:r w:rsidRPr="00F01F7C">
        <w:rPr>
          <w:bCs/>
          <w:sz w:val="22"/>
          <w:szCs w:val="22"/>
        </w:rPr>
        <w:t> </w:t>
      </w:r>
      <w:r w:rsidR="00B11B9F" w:rsidRPr="00F01F7C">
        <w:rPr>
          <w:bCs/>
          <w:sz w:val="22"/>
          <w:szCs w:val="22"/>
        </w:rPr>
        <w:t>UM</w:t>
      </w:r>
      <w:r w:rsidRPr="00F01F7C">
        <w:rPr>
          <w:bCs/>
          <w:sz w:val="22"/>
          <w:szCs w:val="22"/>
        </w:rPr>
        <w:t>Š</w:t>
      </w:r>
      <w:r w:rsidR="00B11B9F" w:rsidRPr="00F01F7C">
        <w:rPr>
          <w:bCs/>
          <w:sz w:val="22"/>
          <w:szCs w:val="22"/>
        </w:rPr>
        <w:t xml:space="preserve"> </w:t>
      </w:r>
      <w:r w:rsidRPr="00F01F7C">
        <w:rPr>
          <w:bCs/>
          <w:sz w:val="22"/>
          <w:szCs w:val="22"/>
        </w:rPr>
        <w:t>musí zákonný zástupce dítěte, které prodělalo</w:t>
      </w:r>
      <w:r w:rsidR="00B11B9F" w:rsidRPr="00F01F7C">
        <w:rPr>
          <w:bCs/>
          <w:sz w:val="22"/>
          <w:szCs w:val="22"/>
        </w:rPr>
        <w:t xml:space="preserve"> </w:t>
      </w:r>
      <w:r w:rsidRPr="00F01F7C">
        <w:rPr>
          <w:bCs/>
          <w:sz w:val="22"/>
          <w:szCs w:val="22"/>
        </w:rPr>
        <w:t>infekční onemocnění</w:t>
      </w:r>
      <w:r w:rsidR="003C0DE3" w:rsidRPr="00F01F7C">
        <w:rPr>
          <w:bCs/>
          <w:sz w:val="22"/>
          <w:szCs w:val="22"/>
        </w:rPr>
        <w:t>,</w:t>
      </w:r>
      <w:r w:rsidR="00B11B9F" w:rsidRPr="00F01F7C">
        <w:rPr>
          <w:bCs/>
          <w:sz w:val="22"/>
          <w:szCs w:val="22"/>
        </w:rPr>
        <w:t xml:space="preserve"> předložit při jeho předání do UMŠ písemné potvrzení od ošetřujícího lékaře, že </w:t>
      </w:r>
      <w:r w:rsidRPr="00F01F7C">
        <w:rPr>
          <w:bCs/>
          <w:sz w:val="22"/>
          <w:szCs w:val="22"/>
        </w:rPr>
        <w:t xml:space="preserve">je </w:t>
      </w:r>
      <w:r w:rsidR="00B11B9F" w:rsidRPr="00F01F7C">
        <w:rPr>
          <w:bCs/>
          <w:sz w:val="22"/>
          <w:szCs w:val="22"/>
        </w:rPr>
        <w:t xml:space="preserve">dítě </w:t>
      </w:r>
      <w:r w:rsidR="003C0DE3" w:rsidRPr="00F01F7C">
        <w:rPr>
          <w:bCs/>
          <w:sz w:val="22"/>
          <w:szCs w:val="22"/>
        </w:rPr>
        <w:t xml:space="preserve">již </w:t>
      </w:r>
      <w:r w:rsidR="00B11B9F" w:rsidRPr="00F01F7C">
        <w:rPr>
          <w:bCs/>
          <w:sz w:val="22"/>
          <w:szCs w:val="22"/>
        </w:rPr>
        <w:t xml:space="preserve">zdravé a může </w:t>
      </w:r>
      <w:r w:rsidRPr="00F01F7C">
        <w:rPr>
          <w:bCs/>
          <w:sz w:val="22"/>
          <w:szCs w:val="22"/>
        </w:rPr>
        <w:t>pobývat</w:t>
      </w:r>
      <w:r w:rsidR="00B11B9F" w:rsidRPr="00F01F7C">
        <w:rPr>
          <w:bCs/>
          <w:sz w:val="22"/>
          <w:szCs w:val="22"/>
        </w:rPr>
        <w:t xml:space="preserve"> v kolektivu ostatních dětí.  </w:t>
      </w:r>
    </w:p>
    <w:p w14:paraId="16DB1E2A" w14:textId="29CA070E" w:rsidR="001B7BFD" w:rsidRPr="00F01F7C" w:rsidRDefault="001B7BFD" w:rsidP="004C1D4E">
      <w:pPr>
        <w:pStyle w:val="Odstavecseseznamem"/>
        <w:numPr>
          <w:ilvl w:val="0"/>
          <w:numId w:val="15"/>
        </w:numPr>
        <w:spacing w:after="240"/>
        <w:jc w:val="both"/>
        <w:rPr>
          <w:rStyle w:val="Siln"/>
          <w:b w:val="0"/>
          <w:sz w:val="22"/>
          <w:szCs w:val="22"/>
        </w:rPr>
      </w:pPr>
      <w:r w:rsidRPr="00F01F7C">
        <w:rPr>
          <w:rStyle w:val="Siln"/>
          <w:b w:val="0"/>
          <w:sz w:val="22"/>
          <w:szCs w:val="22"/>
        </w:rPr>
        <w:t>Během edukačního procesu</w:t>
      </w:r>
      <w:r w:rsidR="00E94E19" w:rsidRPr="00F01F7C">
        <w:rPr>
          <w:rStyle w:val="Siln"/>
          <w:b w:val="0"/>
          <w:sz w:val="22"/>
          <w:szCs w:val="22"/>
        </w:rPr>
        <w:t xml:space="preserve"> jsou děti </w:t>
      </w:r>
      <w:r w:rsidRPr="00F01F7C">
        <w:rPr>
          <w:rStyle w:val="Siln"/>
          <w:b w:val="0"/>
          <w:sz w:val="22"/>
          <w:szCs w:val="22"/>
        </w:rPr>
        <w:t>upozorňovány na pozitiva zdravého životního stylu, čímž se dosahuje a předchází sociálně-patologickým jevům chování, jako je vandalismus, rasismus, šikana, násilí aj.</w:t>
      </w:r>
    </w:p>
    <w:p w14:paraId="4FCF5F2B" w14:textId="5EDF11AF" w:rsidR="00C7448F" w:rsidRPr="00F01F7C" w:rsidRDefault="001B7BFD" w:rsidP="004C1D4E">
      <w:pPr>
        <w:pStyle w:val="Odstavecseseznamem"/>
        <w:numPr>
          <w:ilvl w:val="0"/>
          <w:numId w:val="15"/>
        </w:numPr>
        <w:jc w:val="both"/>
        <w:rPr>
          <w:rStyle w:val="Siln"/>
          <w:b w:val="0"/>
          <w:sz w:val="22"/>
          <w:szCs w:val="22"/>
        </w:rPr>
      </w:pPr>
      <w:r w:rsidRPr="00F01F7C">
        <w:rPr>
          <w:rStyle w:val="Siln"/>
          <w:b w:val="0"/>
          <w:sz w:val="22"/>
          <w:szCs w:val="22"/>
        </w:rPr>
        <w:t>V </w:t>
      </w:r>
      <w:r w:rsidR="00E94E19" w:rsidRPr="00F01F7C">
        <w:rPr>
          <w:rStyle w:val="Siln"/>
          <w:b w:val="0"/>
          <w:sz w:val="22"/>
          <w:szCs w:val="22"/>
        </w:rPr>
        <w:t xml:space="preserve">UMŠ </w:t>
      </w:r>
      <w:r w:rsidR="00662D1B" w:rsidRPr="00F01F7C">
        <w:rPr>
          <w:rStyle w:val="Siln"/>
          <w:b w:val="0"/>
          <w:sz w:val="22"/>
          <w:szCs w:val="22"/>
        </w:rPr>
        <w:t xml:space="preserve">učitel pozoruje </w:t>
      </w:r>
      <w:r w:rsidR="00E94E19" w:rsidRPr="00F01F7C">
        <w:rPr>
          <w:rStyle w:val="Siln"/>
          <w:b w:val="0"/>
          <w:sz w:val="22"/>
          <w:szCs w:val="22"/>
        </w:rPr>
        <w:t>vztah</w:t>
      </w:r>
      <w:r w:rsidR="00662D1B" w:rsidRPr="00F01F7C">
        <w:rPr>
          <w:rStyle w:val="Siln"/>
          <w:b w:val="0"/>
          <w:sz w:val="22"/>
          <w:szCs w:val="22"/>
        </w:rPr>
        <w:t>y</w:t>
      </w:r>
      <w:r w:rsidR="00E94E19" w:rsidRPr="00F01F7C">
        <w:rPr>
          <w:rStyle w:val="Siln"/>
          <w:b w:val="0"/>
          <w:sz w:val="22"/>
          <w:szCs w:val="22"/>
        </w:rPr>
        <w:t xml:space="preserve"> </w:t>
      </w:r>
      <w:r w:rsidR="003F32B3" w:rsidRPr="00F01F7C">
        <w:rPr>
          <w:rStyle w:val="Siln"/>
          <w:b w:val="0"/>
          <w:sz w:val="22"/>
          <w:szCs w:val="22"/>
        </w:rPr>
        <w:t>v</w:t>
      </w:r>
      <w:r w:rsidR="00E94E19" w:rsidRPr="00F01F7C">
        <w:rPr>
          <w:rStyle w:val="Siln"/>
          <w:b w:val="0"/>
          <w:sz w:val="22"/>
          <w:szCs w:val="22"/>
        </w:rPr>
        <w:t xml:space="preserve"> třídních kolektivech s cílem řešit případné deformující vztahy mezi dětmi již v</w:t>
      </w:r>
      <w:r w:rsidR="003F32B3" w:rsidRPr="00F01F7C">
        <w:rPr>
          <w:rStyle w:val="Siln"/>
          <w:b w:val="0"/>
          <w:sz w:val="22"/>
          <w:szCs w:val="22"/>
        </w:rPr>
        <w:t> </w:t>
      </w:r>
      <w:r w:rsidR="00E94E19" w:rsidRPr="00F01F7C">
        <w:rPr>
          <w:rStyle w:val="Siln"/>
          <w:b w:val="0"/>
          <w:sz w:val="22"/>
          <w:szCs w:val="22"/>
        </w:rPr>
        <w:t>počátcích</w:t>
      </w:r>
      <w:r w:rsidR="003F32B3" w:rsidRPr="00F01F7C">
        <w:rPr>
          <w:rStyle w:val="Siln"/>
          <w:b w:val="0"/>
          <w:sz w:val="22"/>
          <w:szCs w:val="22"/>
        </w:rPr>
        <w:t>,</w:t>
      </w:r>
      <w:r w:rsidR="00E94E19" w:rsidRPr="00F01F7C">
        <w:rPr>
          <w:rStyle w:val="Siln"/>
          <w:b w:val="0"/>
          <w:sz w:val="22"/>
          <w:szCs w:val="22"/>
        </w:rPr>
        <w:t xml:space="preserve"> a to ve spolupráci se zákonnými zástupci, popřípadě za pomoci poradenských zařízení.</w:t>
      </w:r>
    </w:p>
    <w:p w14:paraId="34BC43DB" w14:textId="77777777" w:rsidR="00AC6FF3" w:rsidRPr="00F01F7C" w:rsidRDefault="00AC6FF3" w:rsidP="004C1D4E">
      <w:pPr>
        <w:rPr>
          <w:rStyle w:val="Siln"/>
          <w:b w:val="0"/>
          <w:sz w:val="22"/>
          <w:szCs w:val="22"/>
        </w:rPr>
      </w:pPr>
    </w:p>
    <w:p w14:paraId="71E6DA28" w14:textId="694F2E7B" w:rsidR="00FE42CA" w:rsidRPr="00F01F7C" w:rsidRDefault="00E94E19" w:rsidP="004C1D4E">
      <w:pPr>
        <w:pStyle w:val="Odstavecseseznamem"/>
        <w:numPr>
          <w:ilvl w:val="0"/>
          <w:numId w:val="15"/>
        </w:numPr>
        <w:jc w:val="both"/>
        <w:rPr>
          <w:rStyle w:val="Siln"/>
          <w:b w:val="0"/>
          <w:sz w:val="22"/>
          <w:szCs w:val="22"/>
        </w:rPr>
      </w:pPr>
      <w:r w:rsidRPr="00F01F7C">
        <w:rPr>
          <w:rStyle w:val="Siln"/>
          <w:b w:val="0"/>
          <w:sz w:val="22"/>
          <w:szCs w:val="22"/>
        </w:rPr>
        <w:t>Důležitým prvkem prevence sociálně patologických jevů je tvorba příznivého sociálního klimatu mezi dětmi navzájem,</w:t>
      </w:r>
      <w:r w:rsidR="003F32B3" w:rsidRPr="00F01F7C">
        <w:rPr>
          <w:rStyle w:val="Siln"/>
          <w:b w:val="0"/>
          <w:sz w:val="22"/>
          <w:szCs w:val="22"/>
        </w:rPr>
        <w:t xml:space="preserve"> jakož i </w:t>
      </w:r>
      <w:r w:rsidRPr="00F01F7C">
        <w:rPr>
          <w:rStyle w:val="Siln"/>
          <w:b w:val="0"/>
          <w:sz w:val="22"/>
          <w:szCs w:val="22"/>
        </w:rPr>
        <w:t>mezi dětmi a dospělými a také mezi zaměstnanci UMŠ a zákonnými zástupci dětí.</w:t>
      </w:r>
    </w:p>
    <w:p w14:paraId="361BD8DF" w14:textId="77777777" w:rsidR="00C75F0A" w:rsidRPr="00F01F7C" w:rsidRDefault="00C75F0A" w:rsidP="004C1D4E">
      <w:pPr>
        <w:pStyle w:val="Odstavecseseznamem"/>
        <w:jc w:val="both"/>
        <w:rPr>
          <w:rStyle w:val="Siln"/>
          <w:sz w:val="22"/>
          <w:szCs w:val="22"/>
        </w:rPr>
      </w:pPr>
    </w:p>
    <w:p w14:paraId="7F4FDE9B" w14:textId="5384DD35" w:rsidR="00C75F0A" w:rsidRPr="00F01F7C" w:rsidRDefault="00C75F0A" w:rsidP="004C1D4E">
      <w:pPr>
        <w:pStyle w:val="Odstavecseseznamem"/>
        <w:numPr>
          <w:ilvl w:val="0"/>
          <w:numId w:val="15"/>
        </w:numPr>
        <w:jc w:val="both"/>
        <w:rPr>
          <w:b/>
          <w:bCs/>
          <w:sz w:val="22"/>
          <w:szCs w:val="22"/>
        </w:rPr>
      </w:pPr>
      <w:r w:rsidRPr="00F01F7C">
        <w:rPr>
          <w:sz w:val="22"/>
        </w:rPr>
        <w:t>Učitelky pravidelně</w:t>
      </w:r>
      <w:r w:rsidR="003E68AF" w:rsidRPr="00F01F7C">
        <w:rPr>
          <w:sz w:val="22"/>
        </w:rPr>
        <w:t xml:space="preserve"> pracují s tématem bezpečnosti</w:t>
      </w:r>
      <w:r w:rsidRPr="00F01F7C">
        <w:rPr>
          <w:sz w:val="22"/>
        </w:rPr>
        <w:t xml:space="preserve"> </w:t>
      </w:r>
      <w:r w:rsidR="004E218B" w:rsidRPr="00F01F7C">
        <w:rPr>
          <w:sz w:val="22"/>
        </w:rPr>
        <w:t>dětí</w:t>
      </w:r>
      <w:r w:rsidR="003F32B3" w:rsidRPr="00F01F7C">
        <w:rPr>
          <w:sz w:val="22"/>
        </w:rPr>
        <w:t xml:space="preserve"> a</w:t>
      </w:r>
      <w:r w:rsidR="003E68AF" w:rsidRPr="00F01F7C">
        <w:rPr>
          <w:sz w:val="22"/>
        </w:rPr>
        <w:t xml:space="preserve"> vzdělávají je </w:t>
      </w:r>
      <w:r w:rsidRPr="00F01F7C">
        <w:rPr>
          <w:sz w:val="22"/>
        </w:rPr>
        <w:t xml:space="preserve">přiměřeně jejich věku: </w:t>
      </w:r>
      <w:r w:rsidR="003F32B3" w:rsidRPr="00F01F7C">
        <w:rPr>
          <w:sz w:val="22"/>
        </w:rPr>
        <w:t xml:space="preserve">zejména </w:t>
      </w:r>
      <w:r w:rsidRPr="00F01F7C">
        <w:rPr>
          <w:sz w:val="22"/>
        </w:rPr>
        <w:t>na počátku školního roku a následně vždy před specifickými činnostmi (jízda MHD, vlakem, výlet, práce s nástroji apod.) - o tomto proškolení provádějí písemný záznam</w:t>
      </w:r>
      <w:r w:rsidRPr="00F01F7C">
        <w:t>.</w:t>
      </w:r>
    </w:p>
    <w:p w14:paraId="7C81917C" w14:textId="77777777" w:rsidR="000E18F5" w:rsidRPr="000E18F5" w:rsidRDefault="000E18F5" w:rsidP="000E18F5">
      <w:pPr>
        <w:pStyle w:val="Odstavecseseznamem"/>
        <w:rPr>
          <w:b/>
          <w:bCs/>
          <w:color w:val="FF0000"/>
          <w:sz w:val="22"/>
          <w:szCs w:val="22"/>
        </w:rPr>
      </w:pPr>
    </w:p>
    <w:p w14:paraId="2B27149E" w14:textId="77777777" w:rsidR="000E18F5" w:rsidRPr="000E18F5" w:rsidRDefault="000E18F5" w:rsidP="000E18F5">
      <w:pPr>
        <w:pStyle w:val="Odstavecseseznamem"/>
        <w:ind w:left="927"/>
        <w:jc w:val="both"/>
        <w:rPr>
          <w:b/>
          <w:bCs/>
          <w:color w:val="FF0000"/>
          <w:sz w:val="22"/>
          <w:szCs w:val="22"/>
        </w:rPr>
      </w:pPr>
    </w:p>
    <w:p w14:paraId="45F0AE4D" w14:textId="77777777" w:rsidR="00C7448F" w:rsidRPr="001E4F5B" w:rsidRDefault="00C7448F" w:rsidP="004C1D4E">
      <w:pPr>
        <w:pStyle w:val="Nadpis3"/>
        <w:spacing w:line="240" w:lineRule="auto"/>
        <w:jc w:val="both"/>
        <w:rPr>
          <w:rStyle w:val="Siln"/>
          <w:b/>
          <w:bCs/>
        </w:rPr>
      </w:pPr>
      <w:bookmarkStart w:id="33" w:name="_Toc80776493"/>
      <w:r w:rsidRPr="001E4F5B">
        <w:rPr>
          <w:rStyle w:val="Siln"/>
          <w:b/>
          <w:bCs/>
        </w:rPr>
        <w:t>Zásady bezpečnosti při práci s dětmi</w:t>
      </w:r>
      <w:bookmarkEnd w:id="33"/>
    </w:p>
    <w:p w14:paraId="3D5BA893" w14:textId="77777777" w:rsidR="00B11B9F" w:rsidRPr="00370E2F" w:rsidRDefault="00B11B9F" w:rsidP="004C1D4E">
      <w:pPr>
        <w:pStyle w:val="Odstavecseseznamem"/>
        <w:numPr>
          <w:ilvl w:val="0"/>
          <w:numId w:val="4"/>
        </w:numPr>
        <w:ind w:left="567" w:hanging="708"/>
        <w:jc w:val="both"/>
        <w:rPr>
          <w:bCs/>
          <w:vanish/>
          <w:color w:val="000000" w:themeColor="text1"/>
          <w:sz w:val="22"/>
          <w:szCs w:val="22"/>
        </w:rPr>
      </w:pPr>
    </w:p>
    <w:p w14:paraId="51AE5DA5" w14:textId="1903D6AA" w:rsidR="00B11B9F" w:rsidRPr="001E4F5B" w:rsidRDefault="00B11B9F" w:rsidP="000E18F5">
      <w:pPr>
        <w:pStyle w:val="Odstavecseseznamem"/>
        <w:numPr>
          <w:ilvl w:val="0"/>
          <w:numId w:val="15"/>
        </w:numPr>
        <w:spacing w:after="240"/>
        <w:jc w:val="both"/>
        <w:rPr>
          <w:color w:val="000000" w:themeColor="text1"/>
          <w:sz w:val="22"/>
          <w:szCs w:val="22"/>
        </w:rPr>
      </w:pPr>
      <w:r w:rsidRPr="001E4F5B">
        <w:rPr>
          <w:bCs/>
          <w:color w:val="000000" w:themeColor="text1"/>
          <w:sz w:val="22"/>
          <w:szCs w:val="22"/>
        </w:rPr>
        <w:t xml:space="preserve">Při </w:t>
      </w:r>
      <w:r w:rsidRPr="000E18F5">
        <w:rPr>
          <w:color w:val="000000" w:themeColor="text1"/>
          <w:sz w:val="22"/>
          <w:szCs w:val="22"/>
        </w:rPr>
        <w:t>vzdělávání</w:t>
      </w:r>
      <w:r w:rsidRPr="001E4F5B">
        <w:rPr>
          <w:bCs/>
          <w:color w:val="000000" w:themeColor="text1"/>
          <w:sz w:val="22"/>
          <w:szCs w:val="22"/>
        </w:rPr>
        <w:t xml:space="preserve"> dětí</w:t>
      </w:r>
      <w:r w:rsidR="00F923C5">
        <w:rPr>
          <w:bCs/>
          <w:color w:val="000000" w:themeColor="text1"/>
          <w:sz w:val="22"/>
          <w:szCs w:val="22"/>
        </w:rPr>
        <w:t xml:space="preserve"> dodržují učitelé</w:t>
      </w:r>
      <w:r w:rsidRPr="001E4F5B">
        <w:rPr>
          <w:bCs/>
          <w:color w:val="000000" w:themeColor="text1"/>
          <w:sz w:val="22"/>
          <w:szCs w:val="22"/>
        </w:rPr>
        <w:t xml:space="preserve"> pravidla a zásady bezpečnosti a ochrany zdraví při práci, které pro tuto oblast stanoví platná školská a pracovněprávní legislativa.</w:t>
      </w:r>
    </w:p>
    <w:p w14:paraId="4EC55B97" w14:textId="49C4FEE0" w:rsidR="00B11B9F" w:rsidRPr="001E4F5B" w:rsidRDefault="00B11B9F" w:rsidP="000E18F5">
      <w:pPr>
        <w:pStyle w:val="Odstavecseseznamem"/>
        <w:numPr>
          <w:ilvl w:val="0"/>
          <w:numId w:val="15"/>
        </w:numPr>
        <w:spacing w:after="240"/>
        <w:jc w:val="both"/>
        <w:rPr>
          <w:bCs/>
          <w:color w:val="000000" w:themeColor="text1"/>
          <w:sz w:val="22"/>
          <w:szCs w:val="22"/>
        </w:rPr>
      </w:pPr>
      <w:r w:rsidRPr="001E4F5B">
        <w:rPr>
          <w:bCs/>
          <w:color w:val="000000" w:themeColor="text1"/>
          <w:sz w:val="22"/>
          <w:szCs w:val="22"/>
        </w:rPr>
        <w:t xml:space="preserve">Zejména při </w:t>
      </w:r>
      <w:r w:rsidRPr="000E18F5">
        <w:rPr>
          <w:color w:val="000000" w:themeColor="text1"/>
          <w:sz w:val="22"/>
          <w:szCs w:val="22"/>
        </w:rPr>
        <w:t>dále</w:t>
      </w:r>
      <w:r w:rsidRPr="001E4F5B">
        <w:rPr>
          <w:bCs/>
          <w:color w:val="000000" w:themeColor="text1"/>
          <w:sz w:val="22"/>
          <w:szCs w:val="22"/>
        </w:rPr>
        <w:t xml:space="preserve"> uvedených specifických činnostech, které vyžadují zvýšený dohled na bezpečnost dětí,</w:t>
      </w:r>
      <w:r w:rsidR="00F923C5">
        <w:rPr>
          <w:bCs/>
          <w:color w:val="000000" w:themeColor="text1"/>
          <w:sz w:val="22"/>
          <w:szCs w:val="22"/>
        </w:rPr>
        <w:t xml:space="preserve"> dodržují učitelé</w:t>
      </w:r>
      <w:r w:rsidRPr="001E4F5B">
        <w:rPr>
          <w:bCs/>
          <w:color w:val="000000" w:themeColor="text1"/>
          <w:sz w:val="22"/>
          <w:szCs w:val="22"/>
        </w:rPr>
        <w:t xml:space="preserve"> následující zásady:</w:t>
      </w:r>
    </w:p>
    <w:p w14:paraId="2B9556FF" w14:textId="7AC72C45" w:rsidR="0065549E" w:rsidRPr="001E4F5B" w:rsidRDefault="003A2346" w:rsidP="004C1D4E">
      <w:pPr>
        <w:pStyle w:val="Odstavecseseznamem"/>
        <w:numPr>
          <w:ilvl w:val="0"/>
          <w:numId w:val="16"/>
        </w:numPr>
        <w:jc w:val="both"/>
        <w:rPr>
          <w:b/>
          <w:color w:val="000000" w:themeColor="text1"/>
          <w:sz w:val="22"/>
          <w:szCs w:val="22"/>
        </w:rPr>
      </w:pPr>
      <w:r w:rsidRPr="001E4F5B">
        <w:rPr>
          <w:b/>
          <w:color w:val="000000" w:themeColor="text1"/>
          <w:sz w:val="22"/>
          <w:szCs w:val="22"/>
        </w:rPr>
        <w:t>P</w:t>
      </w:r>
      <w:r w:rsidR="0065549E" w:rsidRPr="001E4F5B">
        <w:rPr>
          <w:b/>
          <w:color w:val="000000" w:themeColor="text1"/>
          <w:sz w:val="22"/>
          <w:szCs w:val="22"/>
        </w:rPr>
        <w:t xml:space="preserve">obyt mimo </w:t>
      </w:r>
      <w:r w:rsidR="003E68AF">
        <w:rPr>
          <w:b/>
          <w:color w:val="000000" w:themeColor="text1"/>
          <w:sz w:val="22"/>
          <w:szCs w:val="22"/>
        </w:rPr>
        <w:t xml:space="preserve">prostory </w:t>
      </w:r>
      <w:r w:rsidR="0065549E" w:rsidRPr="001E4F5B">
        <w:rPr>
          <w:b/>
          <w:color w:val="000000" w:themeColor="text1"/>
          <w:sz w:val="22"/>
          <w:szCs w:val="22"/>
        </w:rPr>
        <w:t>MŠ</w:t>
      </w:r>
      <w:r w:rsidR="003E68AF">
        <w:rPr>
          <w:b/>
          <w:color w:val="000000" w:themeColor="text1"/>
          <w:sz w:val="22"/>
          <w:szCs w:val="22"/>
        </w:rPr>
        <w:t xml:space="preserve"> – venkovní prostory</w:t>
      </w:r>
      <w:r w:rsidR="000E18F5">
        <w:rPr>
          <w:b/>
          <w:color w:val="000000" w:themeColor="text1"/>
          <w:sz w:val="22"/>
          <w:szCs w:val="22"/>
        </w:rPr>
        <w:t>:</w:t>
      </w:r>
    </w:p>
    <w:p w14:paraId="1B373441" w14:textId="7AAD7DEE" w:rsidR="0065549E" w:rsidRPr="00370E2F" w:rsidRDefault="001E4F5B" w:rsidP="004C1D4E">
      <w:pPr>
        <w:pStyle w:val="Bezmezer"/>
        <w:ind w:left="1416"/>
        <w:jc w:val="both"/>
        <w:rPr>
          <w:sz w:val="22"/>
          <w:szCs w:val="22"/>
        </w:rPr>
      </w:pPr>
      <w:r>
        <w:rPr>
          <w:sz w:val="22"/>
          <w:szCs w:val="22"/>
        </w:rPr>
        <w:t>K</w:t>
      </w:r>
      <w:r w:rsidR="0065549E" w:rsidRPr="00370E2F">
        <w:rPr>
          <w:sz w:val="22"/>
          <w:szCs w:val="22"/>
        </w:rPr>
        <w:t> zajištění bezpečnosti dětí při pobytu mimo místo, kde se uskutečňuje vzdělávání,</w:t>
      </w:r>
      <w:r w:rsidR="005A5E13" w:rsidRPr="00370E2F">
        <w:rPr>
          <w:sz w:val="22"/>
          <w:szCs w:val="22"/>
        </w:rPr>
        <w:t xml:space="preserve"> stanoví </w:t>
      </w:r>
      <w:r w:rsidR="0065549E" w:rsidRPr="00370E2F">
        <w:rPr>
          <w:sz w:val="22"/>
          <w:szCs w:val="22"/>
        </w:rPr>
        <w:t>ředitelka UMŠ počet učitelů tak, aby na jednoho učitele připadalo nejvýše</w:t>
      </w:r>
    </w:p>
    <w:p w14:paraId="2771E0A4" w14:textId="1DD16B82" w:rsidR="00D521F7" w:rsidRPr="00F01F7C" w:rsidRDefault="0065549E" w:rsidP="004C1D4E">
      <w:pPr>
        <w:ind w:left="1416"/>
        <w:jc w:val="both"/>
        <w:rPr>
          <w:sz w:val="22"/>
          <w:szCs w:val="22"/>
        </w:rPr>
      </w:pPr>
      <w:r w:rsidRPr="001E4F5B">
        <w:rPr>
          <w:color w:val="000000" w:themeColor="text1"/>
          <w:sz w:val="22"/>
          <w:szCs w:val="22"/>
        </w:rPr>
        <w:t>20 dětí běžných tříd, nebo</w:t>
      </w:r>
      <w:r w:rsidR="001E4F5B" w:rsidRPr="001E4F5B">
        <w:rPr>
          <w:color w:val="000000" w:themeColor="text1"/>
          <w:sz w:val="22"/>
          <w:szCs w:val="22"/>
        </w:rPr>
        <w:t xml:space="preserve"> </w:t>
      </w:r>
      <w:r w:rsidRPr="001E4F5B">
        <w:rPr>
          <w:color w:val="000000" w:themeColor="text1"/>
          <w:sz w:val="22"/>
          <w:szCs w:val="22"/>
        </w:rPr>
        <w:t xml:space="preserve">12 dětí ve třídě, kde jsou zařazeny děti se s přiznanými </w:t>
      </w:r>
      <w:r w:rsidRPr="00F01F7C">
        <w:rPr>
          <w:sz w:val="22"/>
          <w:szCs w:val="22"/>
        </w:rPr>
        <w:t>podpůrnými opatřeními druhého až pátého stupně nebo děti mladší tří let</w:t>
      </w:r>
      <w:r w:rsidR="00F923C5" w:rsidRPr="00F01F7C">
        <w:rPr>
          <w:sz w:val="22"/>
          <w:szCs w:val="22"/>
        </w:rPr>
        <w:t>.</w:t>
      </w:r>
    </w:p>
    <w:p w14:paraId="77C96D03" w14:textId="77777777" w:rsidR="0065549E" w:rsidRPr="00F01F7C" w:rsidRDefault="0065549E" w:rsidP="004C1D4E">
      <w:pPr>
        <w:ind w:left="567"/>
        <w:jc w:val="both"/>
        <w:rPr>
          <w:b/>
          <w:sz w:val="22"/>
          <w:szCs w:val="22"/>
        </w:rPr>
      </w:pPr>
    </w:p>
    <w:p w14:paraId="05680328" w14:textId="18E8A8EA" w:rsidR="005F215F" w:rsidRPr="00F01F7C" w:rsidRDefault="003A2346" w:rsidP="004C1D4E">
      <w:pPr>
        <w:pStyle w:val="Odstavecseseznamem"/>
        <w:numPr>
          <w:ilvl w:val="0"/>
          <w:numId w:val="16"/>
        </w:numPr>
        <w:jc w:val="both"/>
        <w:rPr>
          <w:b/>
          <w:sz w:val="22"/>
          <w:szCs w:val="22"/>
        </w:rPr>
      </w:pPr>
      <w:r w:rsidRPr="00F01F7C">
        <w:rPr>
          <w:b/>
          <w:sz w:val="22"/>
          <w:szCs w:val="22"/>
        </w:rPr>
        <w:t>P</w:t>
      </w:r>
      <w:r w:rsidR="00B11B9F" w:rsidRPr="00F01F7C">
        <w:rPr>
          <w:b/>
          <w:sz w:val="22"/>
          <w:szCs w:val="22"/>
        </w:rPr>
        <w:t xml:space="preserve">řesuny dětí při pobytu mimo území </w:t>
      </w:r>
      <w:r w:rsidR="00D638FA" w:rsidRPr="00F01F7C">
        <w:rPr>
          <w:b/>
          <w:sz w:val="22"/>
          <w:szCs w:val="22"/>
        </w:rPr>
        <w:t>UMŠ</w:t>
      </w:r>
      <w:r w:rsidR="00B11B9F" w:rsidRPr="00F01F7C">
        <w:rPr>
          <w:b/>
          <w:sz w:val="22"/>
          <w:szCs w:val="22"/>
        </w:rPr>
        <w:t xml:space="preserve"> po pozemních</w:t>
      </w:r>
      <w:r w:rsidR="00D638FA" w:rsidRPr="00F01F7C">
        <w:rPr>
          <w:b/>
          <w:sz w:val="22"/>
          <w:szCs w:val="22"/>
        </w:rPr>
        <w:t xml:space="preserve"> </w:t>
      </w:r>
      <w:r w:rsidR="00B11B9F" w:rsidRPr="00F01F7C">
        <w:rPr>
          <w:b/>
          <w:sz w:val="22"/>
          <w:szCs w:val="22"/>
        </w:rPr>
        <w:t>komunikacích</w:t>
      </w:r>
    </w:p>
    <w:p w14:paraId="00CE6D61" w14:textId="68231C2C" w:rsidR="001E4F5B" w:rsidRPr="001E4F5B" w:rsidRDefault="001E4F5B" w:rsidP="004C1D4E">
      <w:pPr>
        <w:pStyle w:val="Odstavecseseznamem"/>
        <w:spacing w:after="240"/>
        <w:ind w:left="1416"/>
        <w:jc w:val="both"/>
        <w:rPr>
          <w:color w:val="000000" w:themeColor="text1"/>
          <w:sz w:val="22"/>
          <w:szCs w:val="22"/>
        </w:rPr>
      </w:pPr>
      <w:r w:rsidRPr="00F01F7C">
        <w:rPr>
          <w:sz w:val="22"/>
          <w:szCs w:val="22"/>
        </w:rPr>
        <w:t>D</w:t>
      </w:r>
      <w:r w:rsidR="00B11B9F" w:rsidRPr="00F01F7C">
        <w:rPr>
          <w:sz w:val="22"/>
          <w:szCs w:val="22"/>
        </w:rPr>
        <w:t>ěti se přesunují ve skupině</w:t>
      </w:r>
      <w:r w:rsidR="000E18F5" w:rsidRPr="00F01F7C">
        <w:rPr>
          <w:sz w:val="22"/>
          <w:szCs w:val="22"/>
        </w:rPr>
        <w:t>,</w:t>
      </w:r>
      <w:r w:rsidR="00B11B9F" w:rsidRPr="00F01F7C">
        <w:rPr>
          <w:sz w:val="22"/>
          <w:szCs w:val="22"/>
        </w:rPr>
        <w:t xml:space="preserve"> a to nejvýše ve dvojstupech</w:t>
      </w:r>
      <w:r w:rsidR="000E18F5" w:rsidRPr="00F01F7C">
        <w:rPr>
          <w:sz w:val="22"/>
          <w:szCs w:val="22"/>
        </w:rPr>
        <w:t xml:space="preserve">, přičemž jsou </w:t>
      </w:r>
      <w:r w:rsidRPr="00F01F7C">
        <w:rPr>
          <w:sz w:val="22"/>
          <w:szCs w:val="22"/>
        </w:rPr>
        <w:t>opatřeny reflexními prvky (vesty, pásky, kšiltovky, proužky na oblečení). S</w:t>
      </w:r>
      <w:r w:rsidR="00B11B9F" w:rsidRPr="00F01F7C">
        <w:rPr>
          <w:sz w:val="22"/>
          <w:szCs w:val="22"/>
        </w:rPr>
        <w:t xml:space="preserve">kupina je z hlediska </w:t>
      </w:r>
      <w:r w:rsidR="00B11B9F" w:rsidRPr="00044228">
        <w:rPr>
          <w:sz w:val="22"/>
          <w:szCs w:val="22"/>
        </w:rPr>
        <w:lastRenderedPageBreak/>
        <w:t xml:space="preserve">počtu 20 a více dětí doprovázena dvěma pedagogickými pracovníky, z nichž jeden je na začátku </w:t>
      </w:r>
      <w:r w:rsidRPr="00044228">
        <w:rPr>
          <w:sz w:val="22"/>
          <w:szCs w:val="22"/>
        </w:rPr>
        <w:t>skupiny a druhý na jejím konci (</w:t>
      </w:r>
      <w:r w:rsidR="00B11B9F" w:rsidRPr="00044228">
        <w:rPr>
          <w:sz w:val="22"/>
          <w:szCs w:val="22"/>
        </w:rPr>
        <w:t>v případě počtu méně než 20 dětí, může být pedagog jeden</w:t>
      </w:r>
      <w:r w:rsidRPr="00044228">
        <w:rPr>
          <w:sz w:val="22"/>
          <w:szCs w:val="22"/>
        </w:rPr>
        <w:t>). S</w:t>
      </w:r>
      <w:r w:rsidR="00B11B9F" w:rsidRPr="00044228">
        <w:rPr>
          <w:sz w:val="22"/>
          <w:szCs w:val="22"/>
        </w:rPr>
        <w:t>kupina k přesunu využívá především chodníků a levé krajnice vozovky</w:t>
      </w:r>
      <w:r w:rsidRPr="00044228">
        <w:rPr>
          <w:sz w:val="22"/>
          <w:szCs w:val="22"/>
        </w:rPr>
        <w:t xml:space="preserve"> a </w:t>
      </w:r>
      <w:r w:rsidR="00B11B9F" w:rsidRPr="00044228">
        <w:rPr>
          <w:sz w:val="22"/>
          <w:szCs w:val="22"/>
        </w:rPr>
        <w:t>vozovku přechází skupina na vyzna</w:t>
      </w:r>
      <w:r w:rsidRPr="00044228">
        <w:rPr>
          <w:sz w:val="22"/>
          <w:szCs w:val="22"/>
        </w:rPr>
        <w:t>čených přechodech pro chodce. P</w:t>
      </w:r>
      <w:r w:rsidR="00B11B9F" w:rsidRPr="00044228">
        <w:rPr>
          <w:sz w:val="22"/>
          <w:szCs w:val="22"/>
        </w:rPr>
        <w:t>řecházení vozovky jinde je povoleno pouze</w:t>
      </w:r>
      <w:r w:rsidR="000E18F5" w:rsidRPr="00044228">
        <w:rPr>
          <w:sz w:val="22"/>
          <w:szCs w:val="22"/>
        </w:rPr>
        <w:t xml:space="preserve"> tehdy,</w:t>
      </w:r>
      <w:r w:rsidR="00B11B9F" w:rsidRPr="00044228">
        <w:rPr>
          <w:sz w:val="22"/>
          <w:szCs w:val="22"/>
        </w:rPr>
        <w:t xml:space="preserve"> d</w:t>
      </w:r>
      <w:r w:rsidR="00F923C5" w:rsidRPr="00044228">
        <w:rPr>
          <w:sz w:val="22"/>
          <w:szCs w:val="22"/>
        </w:rPr>
        <w:t xml:space="preserve">ovoluje-li to dopravní provoz a </w:t>
      </w:r>
      <w:r w:rsidR="00B11B9F" w:rsidRPr="00044228">
        <w:rPr>
          <w:sz w:val="22"/>
          <w:szCs w:val="22"/>
        </w:rPr>
        <w:t>pedagogický doprovod je přesvědčen o bezpečnosti přechodu skupiny</w:t>
      </w:r>
      <w:r w:rsidRPr="00044228">
        <w:rPr>
          <w:sz w:val="22"/>
          <w:szCs w:val="22"/>
        </w:rPr>
        <w:t>. P</w:t>
      </w:r>
      <w:r w:rsidR="00B11B9F" w:rsidRPr="00044228">
        <w:rPr>
          <w:sz w:val="22"/>
          <w:szCs w:val="22"/>
        </w:rPr>
        <w:t>ři přecházení vozovky používá pedagogický doprovod zastavovací terč</w:t>
      </w:r>
      <w:r w:rsidRPr="00044228">
        <w:rPr>
          <w:sz w:val="22"/>
          <w:szCs w:val="22"/>
        </w:rPr>
        <w:t xml:space="preserve"> a </w:t>
      </w:r>
      <w:r w:rsidR="00B11B9F" w:rsidRPr="00044228">
        <w:rPr>
          <w:sz w:val="22"/>
          <w:szCs w:val="22"/>
        </w:rPr>
        <w:t>za snížené viditelnosti musí používa</w:t>
      </w:r>
      <w:r w:rsidR="003A2346" w:rsidRPr="00044228">
        <w:rPr>
          <w:sz w:val="22"/>
          <w:szCs w:val="22"/>
        </w:rPr>
        <w:t xml:space="preserve">t pedagogický dozor předepsané reflexní </w:t>
      </w:r>
      <w:r w:rsidR="00B11B9F" w:rsidRPr="00044228">
        <w:rPr>
          <w:sz w:val="22"/>
          <w:szCs w:val="22"/>
        </w:rPr>
        <w:t>vesty</w:t>
      </w:r>
      <w:r w:rsidRPr="00044228">
        <w:rPr>
          <w:sz w:val="22"/>
          <w:szCs w:val="22"/>
        </w:rPr>
        <w:t>. Z</w:t>
      </w:r>
      <w:r w:rsidR="00B11B9F" w:rsidRPr="00044228">
        <w:rPr>
          <w:sz w:val="22"/>
          <w:szCs w:val="22"/>
        </w:rPr>
        <w:t>ákonný zástupce je plně zodpo</w:t>
      </w:r>
      <w:r w:rsidRPr="00044228">
        <w:rPr>
          <w:sz w:val="22"/>
          <w:szCs w:val="22"/>
        </w:rPr>
        <w:t xml:space="preserve">vědný za bezpečný oděv a obuv, </w:t>
      </w:r>
      <w:r w:rsidR="00B11B9F" w:rsidRPr="00044228">
        <w:rPr>
          <w:sz w:val="22"/>
          <w:szCs w:val="22"/>
        </w:rPr>
        <w:t>a to jak pro pobyt v budov</w:t>
      </w:r>
      <w:r w:rsidRPr="00044228">
        <w:rPr>
          <w:sz w:val="22"/>
          <w:szCs w:val="22"/>
        </w:rPr>
        <w:t xml:space="preserve">ě UMŠ, tak pro pobyt venku. </w:t>
      </w:r>
    </w:p>
    <w:p w14:paraId="5FF18D5F" w14:textId="60AF4BFE" w:rsidR="00B11B9F" w:rsidRPr="001E4F5B" w:rsidRDefault="003A2346" w:rsidP="004C1D4E">
      <w:pPr>
        <w:pStyle w:val="Odstavecseseznamem"/>
        <w:numPr>
          <w:ilvl w:val="0"/>
          <w:numId w:val="16"/>
        </w:numPr>
        <w:jc w:val="both"/>
        <w:rPr>
          <w:b/>
          <w:color w:val="000000" w:themeColor="text1"/>
          <w:sz w:val="22"/>
          <w:szCs w:val="22"/>
        </w:rPr>
      </w:pPr>
      <w:r w:rsidRPr="001E4F5B">
        <w:rPr>
          <w:b/>
          <w:color w:val="000000" w:themeColor="text1"/>
          <w:sz w:val="22"/>
          <w:szCs w:val="22"/>
        </w:rPr>
        <w:t>P</w:t>
      </w:r>
      <w:r w:rsidR="00B11B9F" w:rsidRPr="001E4F5B">
        <w:rPr>
          <w:b/>
          <w:color w:val="000000" w:themeColor="text1"/>
          <w:sz w:val="22"/>
          <w:szCs w:val="22"/>
        </w:rPr>
        <w:t>obyt dětí v</w:t>
      </w:r>
      <w:r w:rsidR="0065549E" w:rsidRPr="001E4F5B">
        <w:rPr>
          <w:b/>
          <w:color w:val="000000" w:themeColor="text1"/>
          <w:sz w:val="22"/>
          <w:szCs w:val="22"/>
        </w:rPr>
        <w:t> </w:t>
      </w:r>
      <w:r w:rsidR="00B11B9F" w:rsidRPr="001E4F5B">
        <w:rPr>
          <w:b/>
          <w:color w:val="000000" w:themeColor="text1"/>
          <w:sz w:val="22"/>
          <w:szCs w:val="22"/>
        </w:rPr>
        <w:t>přírodě</w:t>
      </w:r>
    </w:p>
    <w:p w14:paraId="186DA04B" w14:textId="51A8F9F2" w:rsidR="00B11B9F" w:rsidRPr="001E4F5B" w:rsidRDefault="001E4F5B" w:rsidP="004C1D4E">
      <w:pPr>
        <w:pStyle w:val="Odstavecseseznamem"/>
        <w:ind w:left="1416"/>
        <w:jc w:val="both"/>
        <w:rPr>
          <w:color w:val="000000" w:themeColor="text1"/>
          <w:sz w:val="22"/>
          <w:szCs w:val="22"/>
        </w:rPr>
      </w:pPr>
      <w:r>
        <w:rPr>
          <w:color w:val="000000" w:themeColor="text1"/>
          <w:sz w:val="22"/>
          <w:szCs w:val="22"/>
        </w:rPr>
        <w:t>V</w:t>
      </w:r>
      <w:r w:rsidR="00B11B9F" w:rsidRPr="00370E2F">
        <w:rPr>
          <w:color w:val="000000" w:themeColor="text1"/>
          <w:sz w:val="22"/>
          <w:szCs w:val="22"/>
        </w:rPr>
        <w:t>yužívají se pouze známá bezpečná místa</w:t>
      </w:r>
      <w:r>
        <w:rPr>
          <w:color w:val="000000" w:themeColor="text1"/>
          <w:sz w:val="22"/>
          <w:szCs w:val="22"/>
        </w:rPr>
        <w:t>. P</w:t>
      </w:r>
      <w:r w:rsidR="00B11B9F" w:rsidRPr="001E4F5B">
        <w:rPr>
          <w:color w:val="000000" w:themeColor="text1"/>
          <w:sz w:val="22"/>
          <w:szCs w:val="22"/>
        </w:rPr>
        <w:t>edagogičtí pracovníci před pobytem dětí odstraní všechny nebezpečné předměty a překážky (sklo, hřebíky, plechovky, plechy, ostré velké kameny apod.)</w:t>
      </w:r>
      <w:r>
        <w:rPr>
          <w:color w:val="000000" w:themeColor="text1"/>
          <w:sz w:val="22"/>
          <w:szCs w:val="22"/>
        </w:rPr>
        <w:t xml:space="preserve"> a </w:t>
      </w:r>
      <w:r w:rsidR="00B11B9F" w:rsidRPr="001E4F5B">
        <w:rPr>
          <w:color w:val="000000" w:themeColor="text1"/>
          <w:sz w:val="22"/>
          <w:szCs w:val="22"/>
        </w:rPr>
        <w:t>při hrách a pohybových a</w:t>
      </w:r>
      <w:r w:rsidR="00F923C5">
        <w:rPr>
          <w:color w:val="000000" w:themeColor="text1"/>
          <w:sz w:val="22"/>
          <w:szCs w:val="22"/>
        </w:rPr>
        <w:t>ktivitách učitelé</w:t>
      </w:r>
      <w:r w:rsidR="00B11B9F" w:rsidRPr="001E4F5B">
        <w:rPr>
          <w:color w:val="000000" w:themeColor="text1"/>
          <w:sz w:val="22"/>
          <w:szCs w:val="22"/>
        </w:rPr>
        <w:t xml:space="preserve"> dbají, aby děti n</w:t>
      </w:r>
      <w:r w:rsidR="003A2346" w:rsidRPr="001E4F5B">
        <w:rPr>
          <w:color w:val="000000" w:themeColor="text1"/>
          <w:sz w:val="22"/>
          <w:szCs w:val="22"/>
        </w:rPr>
        <w:t>eopustily vymezené prostranství</w:t>
      </w:r>
      <w:r>
        <w:rPr>
          <w:color w:val="000000" w:themeColor="text1"/>
          <w:sz w:val="22"/>
          <w:szCs w:val="22"/>
        </w:rPr>
        <w:t xml:space="preserve"> a chovaly se bezpečně a ohleduplně k sobě, druhým i prostředí.</w:t>
      </w:r>
    </w:p>
    <w:p w14:paraId="40AB2F11" w14:textId="77777777" w:rsidR="009922D9" w:rsidRPr="00370E2F" w:rsidRDefault="009922D9" w:rsidP="004C1D4E">
      <w:pPr>
        <w:ind w:left="567" w:hanging="708"/>
        <w:jc w:val="both"/>
        <w:rPr>
          <w:color w:val="000000" w:themeColor="text1"/>
          <w:sz w:val="22"/>
          <w:szCs w:val="22"/>
        </w:rPr>
      </w:pPr>
    </w:p>
    <w:p w14:paraId="02398682" w14:textId="5E00C8D8" w:rsidR="00B11B9F" w:rsidRPr="00044228" w:rsidRDefault="003A2346" w:rsidP="004C1D4E">
      <w:pPr>
        <w:pStyle w:val="Odstavecseseznamem"/>
        <w:numPr>
          <w:ilvl w:val="0"/>
          <w:numId w:val="16"/>
        </w:numPr>
        <w:jc w:val="both"/>
        <w:rPr>
          <w:b/>
          <w:sz w:val="22"/>
          <w:szCs w:val="22"/>
        </w:rPr>
      </w:pPr>
      <w:r w:rsidRPr="00044228">
        <w:rPr>
          <w:b/>
          <w:sz w:val="22"/>
          <w:szCs w:val="22"/>
        </w:rPr>
        <w:t>S</w:t>
      </w:r>
      <w:r w:rsidR="00B11B9F" w:rsidRPr="00044228">
        <w:rPr>
          <w:b/>
          <w:sz w:val="22"/>
          <w:szCs w:val="22"/>
        </w:rPr>
        <w:t>portovní činnosti a pohybové aktivity</w:t>
      </w:r>
    </w:p>
    <w:p w14:paraId="07CC342F" w14:textId="63F6401D" w:rsidR="009922D9" w:rsidRPr="00044228" w:rsidRDefault="00B863D9" w:rsidP="00832E57">
      <w:pPr>
        <w:ind w:left="1416"/>
        <w:jc w:val="both"/>
        <w:rPr>
          <w:sz w:val="22"/>
          <w:szCs w:val="22"/>
        </w:rPr>
      </w:pPr>
      <w:r w:rsidRPr="00044228">
        <w:rPr>
          <w:sz w:val="22"/>
          <w:szCs w:val="22"/>
        </w:rPr>
        <w:t>P</w:t>
      </w:r>
      <w:r w:rsidR="00B11B9F" w:rsidRPr="00044228">
        <w:rPr>
          <w:sz w:val="22"/>
          <w:szCs w:val="22"/>
        </w:rPr>
        <w:t>řed cvičením dětí a dalšími pohybovými aktivitami, které probíhají ve třídách, popřípadě v jiných vyčleněných prostorách v objektu budovy UMŠ</w:t>
      </w:r>
      <w:r w:rsidR="005A5E13" w:rsidRPr="00044228">
        <w:rPr>
          <w:sz w:val="22"/>
          <w:szCs w:val="22"/>
        </w:rPr>
        <w:t xml:space="preserve"> </w:t>
      </w:r>
      <w:r w:rsidR="00B11B9F" w:rsidRPr="00044228">
        <w:rPr>
          <w:sz w:val="22"/>
          <w:szCs w:val="22"/>
        </w:rPr>
        <w:t xml:space="preserve">nebo </w:t>
      </w:r>
      <w:r w:rsidR="000E18F5" w:rsidRPr="00044228">
        <w:rPr>
          <w:sz w:val="22"/>
          <w:szCs w:val="22"/>
        </w:rPr>
        <w:t xml:space="preserve">které probíhají ve </w:t>
      </w:r>
      <w:r w:rsidR="00B11B9F" w:rsidRPr="00044228">
        <w:rPr>
          <w:sz w:val="22"/>
          <w:szCs w:val="22"/>
        </w:rPr>
        <w:t>venkovních prostorách areálu UMŠ</w:t>
      </w:r>
      <w:r w:rsidR="000E18F5" w:rsidRPr="00044228">
        <w:rPr>
          <w:sz w:val="22"/>
          <w:szCs w:val="22"/>
        </w:rPr>
        <w:t>,</w:t>
      </w:r>
      <w:r w:rsidR="00B11B9F" w:rsidRPr="00044228">
        <w:rPr>
          <w:sz w:val="22"/>
          <w:szCs w:val="22"/>
        </w:rPr>
        <w:t xml:space="preserve"> k</w:t>
      </w:r>
      <w:r w:rsidR="00F923C5" w:rsidRPr="00044228">
        <w:rPr>
          <w:sz w:val="22"/>
          <w:szCs w:val="22"/>
        </w:rPr>
        <w:t>ontrolují učitelé</w:t>
      </w:r>
      <w:r w:rsidR="000E18F5" w:rsidRPr="00044228">
        <w:rPr>
          <w:sz w:val="22"/>
          <w:szCs w:val="22"/>
        </w:rPr>
        <w:t xml:space="preserve"> zejména to</w:t>
      </w:r>
      <w:r w:rsidR="00B11B9F" w:rsidRPr="00044228">
        <w:rPr>
          <w:sz w:val="22"/>
          <w:szCs w:val="22"/>
        </w:rPr>
        <w:t xml:space="preserve">, zda </w:t>
      </w:r>
      <w:r w:rsidR="000E18F5" w:rsidRPr="00044228">
        <w:rPr>
          <w:sz w:val="22"/>
          <w:szCs w:val="22"/>
        </w:rPr>
        <w:t xml:space="preserve">jsou </w:t>
      </w:r>
      <w:r w:rsidR="00B11B9F" w:rsidRPr="00044228">
        <w:rPr>
          <w:sz w:val="22"/>
          <w:szCs w:val="22"/>
        </w:rPr>
        <w:t>prostory k těmto aktivitám dostatečně připraveny</w:t>
      </w:r>
      <w:r w:rsidR="000E18F5" w:rsidRPr="00044228">
        <w:rPr>
          <w:sz w:val="22"/>
          <w:szCs w:val="22"/>
        </w:rPr>
        <w:t>. Dále učitelé</w:t>
      </w:r>
      <w:r w:rsidR="00B11B9F" w:rsidRPr="00044228">
        <w:rPr>
          <w:sz w:val="22"/>
          <w:szCs w:val="22"/>
        </w:rPr>
        <w:t> odstraňují všechny překážky, které by mohly vést ke zranění dítěte a při použití tělocvičného načiní a nářadí kontrolují jeho funkčnost a bezpečnost</w:t>
      </w:r>
      <w:r w:rsidR="00F923C5" w:rsidRPr="00044228">
        <w:rPr>
          <w:sz w:val="22"/>
          <w:szCs w:val="22"/>
        </w:rPr>
        <w:t>. Učitelé</w:t>
      </w:r>
      <w:r w:rsidR="00B11B9F" w:rsidRPr="00044228">
        <w:rPr>
          <w:sz w:val="22"/>
          <w:szCs w:val="22"/>
        </w:rPr>
        <w:t xml:space="preserve"> dále dbají, aby cvičení a pohybové aktivity byly přiměřené věku dětí a podle toho přizpůsobují intenzitu a obtížnost těchto aktivit individuálním schopnostem jednotlivých dětí</w:t>
      </w:r>
      <w:r w:rsidR="00F923C5" w:rsidRPr="00044228">
        <w:rPr>
          <w:sz w:val="22"/>
          <w:szCs w:val="22"/>
        </w:rPr>
        <w:t>.</w:t>
      </w:r>
      <w:r w:rsidR="003B2652" w:rsidRPr="00044228">
        <w:rPr>
          <w:sz w:val="22"/>
          <w:szCs w:val="22"/>
        </w:rPr>
        <w:t xml:space="preserve"> Nedílnou součástí je každodenní pobyt venku na čerstvém vzduchu s dostatečným prostorem na sportovní vyžití. Další sportovní aktivity se odehrávají v nedalekém sportovním centru Sportmaty. Samozřejmostí je využití nedalekého lesa, přírodních stezek i sportovišť. Jednou ročně je pro </w:t>
      </w:r>
      <w:r w:rsidR="00F6785D" w:rsidRPr="00044228">
        <w:rPr>
          <w:sz w:val="22"/>
          <w:szCs w:val="22"/>
        </w:rPr>
        <w:t xml:space="preserve">děti </w:t>
      </w:r>
      <w:r w:rsidR="003B2652" w:rsidRPr="00044228">
        <w:rPr>
          <w:sz w:val="22"/>
          <w:szCs w:val="22"/>
        </w:rPr>
        <w:t>od 4 let uspořádán kurz plavání v Městských lázních.</w:t>
      </w:r>
    </w:p>
    <w:p w14:paraId="16CAE78F" w14:textId="77777777" w:rsidR="0000463C" w:rsidRPr="00044228" w:rsidRDefault="0000463C" w:rsidP="004C1D4E">
      <w:pPr>
        <w:ind w:left="567" w:hanging="708"/>
        <w:jc w:val="both"/>
        <w:rPr>
          <w:sz w:val="22"/>
          <w:szCs w:val="22"/>
        </w:rPr>
      </w:pPr>
    </w:p>
    <w:p w14:paraId="3FFA9DC1" w14:textId="2FA95182" w:rsidR="00B11B9F" w:rsidRPr="00044228" w:rsidRDefault="003A2346" w:rsidP="004C1D4E">
      <w:pPr>
        <w:pStyle w:val="Odstavecseseznamem"/>
        <w:numPr>
          <w:ilvl w:val="0"/>
          <w:numId w:val="16"/>
        </w:numPr>
        <w:jc w:val="both"/>
        <w:rPr>
          <w:b/>
          <w:sz w:val="22"/>
          <w:szCs w:val="22"/>
        </w:rPr>
      </w:pPr>
      <w:r w:rsidRPr="00044228">
        <w:rPr>
          <w:b/>
          <w:sz w:val="22"/>
          <w:szCs w:val="22"/>
        </w:rPr>
        <w:t>P</w:t>
      </w:r>
      <w:r w:rsidR="00B11B9F" w:rsidRPr="00044228">
        <w:rPr>
          <w:b/>
          <w:sz w:val="22"/>
          <w:szCs w:val="22"/>
        </w:rPr>
        <w:t>racovní a výtvarné činnosti</w:t>
      </w:r>
    </w:p>
    <w:p w14:paraId="57094387" w14:textId="3FEABE4D" w:rsidR="002171C3" w:rsidRPr="00044228" w:rsidRDefault="00617B3B" w:rsidP="004C1D4E">
      <w:pPr>
        <w:ind w:left="1416"/>
        <w:jc w:val="both"/>
        <w:rPr>
          <w:sz w:val="22"/>
          <w:szCs w:val="22"/>
        </w:rPr>
      </w:pPr>
      <w:r w:rsidRPr="00044228">
        <w:rPr>
          <w:sz w:val="22"/>
          <w:szCs w:val="22"/>
        </w:rPr>
        <w:t>P</w:t>
      </w:r>
      <w:r w:rsidR="00B11B9F" w:rsidRPr="00044228">
        <w:rPr>
          <w:sz w:val="22"/>
          <w:szCs w:val="22"/>
        </w:rPr>
        <w:t>ři aktivitách rozvíjejících zručnost a výtv</w:t>
      </w:r>
      <w:r w:rsidR="003B2652" w:rsidRPr="00044228">
        <w:rPr>
          <w:sz w:val="22"/>
          <w:szCs w:val="22"/>
        </w:rPr>
        <w:t xml:space="preserve">arné cítění dětí, při kterých jsou nezbytné </w:t>
      </w:r>
      <w:r w:rsidR="00B11B9F" w:rsidRPr="00044228">
        <w:rPr>
          <w:sz w:val="22"/>
          <w:szCs w:val="22"/>
        </w:rPr>
        <w:t xml:space="preserve">nástroje, které by mohly děti zranit (nože, kladívka apod.), </w:t>
      </w:r>
      <w:r w:rsidR="003B2652" w:rsidRPr="00044228">
        <w:rPr>
          <w:sz w:val="22"/>
          <w:szCs w:val="22"/>
        </w:rPr>
        <w:t>dbají učitelé</w:t>
      </w:r>
      <w:r w:rsidRPr="00044228">
        <w:rPr>
          <w:sz w:val="22"/>
          <w:szCs w:val="22"/>
        </w:rPr>
        <w:t xml:space="preserve"> zvýšené opatrnosti a s dětmi pracují v menších skupinkách tak, aby byla zajištěna maximální bezpečnost</w:t>
      </w:r>
      <w:r w:rsidR="009121CF" w:rsidRPr="00044228">
        <w:rPr>
          <w:sz w:val="22"/>
          <w:szCs w:val="22"/>
        </w:rPr>
        <w:t>.</w:t>
      </w:r>
    </w:p>
    <w:p w14:paraId="5F6FE3C4" w14:textId="1716BCE1" w:rsidR="009121CF" w:rsidRDefault="00C75F0A" w:rsidP="004C1D4E">
      <w:pPr>
        <w:jc w:val="both"/>
      </w:pPr>
      <w:r>
        <w:t xml:space="preserve"> </w:t>
      </w:r>
    </w:p>
    <w:p w14:paraId="2B935775" w14:textId="77777777" w:rsidR="009121CF" w:rsidRPr="000E18F5" w:rsidRDefault="009121CF" w:rsidP="000E18F5">
      <w:pPr>
        <w:pStyle w:val="Odstavecseseznamem"/>
        <w:ind w:left="927"/>
        <w:jc w:val="both"/>
        <w:rPr>
          <w:b/>
          <w:bCs/>
          <w:color w:val="FF0000"/>
          <w:sz w:val="22"/>
          <w:szCs w:val="22"/>
        </w:rPr>
      </w:pPr>
    </w:p>
    <w:p w14:paraId="093DCAE6" w14:textId="20F72B74" w:rsidR="002E1E43" w:rsidRPr="00617B3B" w:rsidRDefault="00617B3B" w:rsidP="004C1D4E">
      <w:pPr>
        <w:pStyle w:val="Nadpis2"/>
        <w:spacing w:line="240" w:lineRule="auto"/>
        <w:jc w:val="both"/>
      </w:pPr>
      <w:bookmarkStart w:id="34" w:name="_Toc80776494"/>
      <w:r>
        <w:t>Další ujednání</w:t>
      </w:r>
      <w:bookmarkEnd w:id="34"/>
    </w:p>
    <w:p w14:paraId="0FDF4D1A" w14:textId="57B006DA" w:rsidR="008D2005" w:rsidRPr="00044228" w:rsidRDefault="00EF2653" w:rsidP="004C1D4E">
      <w:pPr>
        <w:pStyle w:val="Odstavecseseznamem"/>
        <w:ind w:left="567"/>
        <w:jc w:val="both"/>
        <w:rPr>
          <w:bCs/>
          <w:sz w:val="22"/>
          <w:szCs w:val="22"/>
        </w:rPr>
      </w:pPr>
      <w:r w:rsidRPr="00044228">
        <w:rPr>
          <w:bCs/>
          <w:sz w:val="22"/>
          <w:szCs w:val="22"/>
        </w:rPr>
        <w:t>Školní řád UMŠ je závazný pro všechny zákonné zástupce a pov</w:t>
      </w:r>
      <w:r w:rsidR="00617B3B" w:rsidRPr="00044228">
        <w:rPr>
          <w:bCs/>
          <w:sz w:val="22"/>
          <w:szCs w:val="22"/>
        </w:rPr>
        <w:t>ěřené zástupce a ti</w:t>
      </w:r>
      <w:r w:rsidR="002E1E43" w:rsidRPr="00044228">
        <w:rPr>
          <w:bCs/>
          <w:sz w:val="22"/>
          <w:szCs w:val="22"/>
        </w:rPr>
        <w:t xml:space="preserve"> jsou </w:t>
      </w:r>
      <w:r w:rsidR="004E4235" w:rsidRPr="00044228">
        <w:rPr>
          <w:bCs/>
          <w:sz w:val="22"/>
          <w:szCs w:val="22"/>
        </w:rPr>
        <w:t xml:space="preserve">povinni se s ním </w:t>
      </w:r>
      <w:r w:rsidRPr="00044228">
        <w:rPr>
          <w:bCs/>
          <w:sz w:val="22"/>
          <w:szCs w:val="22"/>
        </w:rPr>
        <w:t>seznámit.</w:t>
      </w:r>
      <w:r w:rsidR="002E1E43" w:rsidRPr="00044228">
        <w:rPr>
          <w:bCs/>
          <w:sz w:val="22"/>
          <w:szCs w:val="22"/>
        </w:rPr>
        <w:t xml:space="preserve"> </w:t>
      </w:r>
      <w:r w:rsidR="00617B3B" w:rsidRPr="00044228">
        <w:rPr>
          <w:bCs/>
          <w:sz w:val="22"/>
          <w:szCs w:val="22"/>
        </w:rPr>
        <w:t xml:space="preserve">Důležitým dokumentem, na který se </w:t>
      </w:r>
      <w:r w:rsidR="000E18F5" w:rsidRPr="00044228">
        <w:rPr>
          <w:bCs/>
          <w:sz w:val="22"/>
          <w:szCs w:val="22"/>
        </w:rPr>
        <w:t xml:space="preserve">Školní řád </w:t>
      </w:r>
      <w:r w:rsidR="00617B3B" w:rsidRPr="00044228">
        <w:rPr>
          <w:bCs/>
          <w:sz w:val="22"/>
          <w:szCs w:val="22"/>
        </w:rPr>
        <w:t>odk</w:t>
      </w:r>
      <w:r w:rsidR="00937DB7" w:rsidRPr="00044228">
        <w:rPr>
          <w:bCs/>
          <w:sz w:val="22"/>
          <w:szCs w:val="22"/>
        </w:rPr>
        <w:t>azuje</w:t>
      </w:r>
      <w:r w:rsidR="000E18F5" w:rsidRPr="00044228">
        <w:rPr>
          <w:bCs/>
          <w:sz w:val="22"/>
          <w:szCs w:val="22"/>
        </w:rPr>
        <w:t xml:space="preserve">, </w:t>
      </w:r>
      <w:r w:rsidR="00937DB7" w:rsidRPr="00044228">
        <w:rPr>
          <w:bCs/>
          <w:sz w:val="22"/>
          <w:szCs w:val="22"/>
        </w:rPr>
        <w:t>je P</w:t>
      </w:r>
      <w:r w:rsidR="00C25A56" w:rsidRPr="00044228">
        <w:rPr>
          <w:bCs/>
          <w:sz w:val="22"/>
          <w:szCs w:val="22"/>
        </w:rPr>
        <w:t xml:space="preserve">raktický průvodce </w:t>
      </w:r>
      <w:r w:rsidR="00937DB7" w:rsidRPr="00044228">
        <w:rPr>
          <w:bCs/>
          <w:sz w:val="22"/>
          <w:szCs w:val="22"/>
        </w:rPr>
        <w:t>pro rodiče 202</w:t>
      </w:r>
      <w:r w:rsidR="00C25A56" w:rsidRPr="00044228">
        <w:rPr>
          <w:bCs/>
          <w:sz w:val="22"/>
          <w:szCs w:val="22"/>
        </w:rPr>
        <w:t>1</w:t>
      </w:r>
      <w:r w:rsidR="00617B3B" w:rsidRPr="00044228">
        <w:rPr>
          <w:bCs/>
          <w:sz w:val="22"/>
          <w:szCs w:val="22"/>
        </w:rPr>
        <w:t>/20</w:t>
      </w:r>
      <w:r w:rsidR="00937DB7" w:rsidRPr="00044228">
        <w:rPr>
          <w:bCs/>
          <w:sz w:val="22"/>
          <w:szCs w:val="22"/>
        </w:rPr>
        <w:t>2</w:t>
      </w:r>
      <w:r w:rsidR="00C25A56" w:rsidRPr="00044228">
        <w:rPr>
          <w:bCs/>
          <w:sz w:val="22"/>
          <w:szCs w:val="22"/>
        </w:rPr>
        <w:t>2</w:t>
      </w:r>
      <w:r w:rsidR="00617B3B" w:rsidRPr="00044228">
        <w:rPr>
          <w:bCs/>
          <w:sz w:val="22"/>
          <w:szCs w:val="22"/>
        </w:rPr>
        <w:t>, kde jsou blíže specifikovány pomůcky i veškeré pokyny k platbám.</w:t>
      </w:r>
    </w:p>
    <w:p w14:paraId="049D8D48" w14:textId="77777777" w:rsidR="008D2005" w:rsidRPr="00370E2F" w:rsidRDefault="008D2005" w:rsidP="004C1D4E">
      <w:pPr>
        <w:pStyle w:val="Odstavecseseznamem"/>
        <w:ind w:left="567"/>
        <w:jc w:val="both"/>
        <w:rPr>
          <w:bCs/>
          <w:color w:val="000000" w:themeColor="text1"/>
          <w:sz w:val="22"/>
          <w:szCs w:val="22"/>
        </w:rPr>
      </w:pPr>
    </w:p>
    <w:p w14:paraId="1C0709E7" w14:textId="77777777" w:rsidR="00734A4D" w:rsidRPr="004C1D4E" w:rsidRDefault="00734A4D" w:rsidP="004C1D4E">
      <w:pPr>
        <w:jc w:val="both"/>
        <w:rPr>
          <w:bCs/>
          <w:color w:val="000000" w:themeColor="text1"/>
          <w:sz w:val="22"/>
          <w:szCs w:val="22"/>
        </w:rPr>
      </w:pPr>
    </w:p>
    <w:p w14:paraId="2B41A46D" w14:textId="6FDD68B6" w:rsidR="00EF2653" w:rsidRPr="00370E2F" w:rsidRDefault="00EF2653" w:rsidP="004C1D4E">
      <w:pPr>
        <w:pStyle w:val="Odstavecseseznamem"/>
        <w:ind w:left="567"/>
        <w:jc w:val="both"/>
        <w:rPr>
          <w:bCs/>
          <w:color w:val="000000" w:themeColor="text1"/>
          <w:sz w:val="22"/>
          <w:szCs w:val="22"/>
        </w:rPr>
      </w:pPr>
      <w:r w:rsidRPr="00370E2F">
        <w:rPr>
          <w:bCs/>
          <w:color w:val="000000" w:themeColor="text1"/>
          <w:sz w:val="22"/>
          <w:szCs w:val="22"/>
        </w:rPr>
        <w:t>Školní řád UMŠ</w:t>
      </w:r>
      <w:r w:rsidR="003E68AF">
        <w:rPr>
          <w:bCs/>
          <w:color w:val="000000" w:themeColor="text1"/>
          <w:sz w:val="22"/>
          <w:szCs w:val="22"/>
        </w:rPr>
        <w:t xml:space="preserve"> Qočna</w:t>
      </w:r>
      <w:r w:rsidRPr="00370E2F">
        <w:rPr>
          <w:bCs/>
          <w:color w:val="000000" w:themeColor="text1"/>
          <w:sz w:val="22"/>
          <w:szCs w:val="22"/>
        </w:rPr>
        <w:t xml:space="preserve"> může být během roku doplněn o </w:t>
      </w:r>
      <w:r w:rsidR="006E50EF" w:rsidRPr="00370E2F">
        <w:rPr>
          <w:bCs/>
          <w:color w:val="000000" w:themeColor="text1"/>
          <w:sz w:val="22"/>
          <w:szCs w:val="22"/>
        </w:rPr>
        <w:t xml:space="preserve">písemné </w:t>
      </w:r>
      <w:r w:rsidRPr="00370E2F">
        <w:rPr>
          <w:bCs/>
          <w:color w:val="000000" w:themeColor="text1"/>
          <w:sz w:val="22"/>
          <w:szCs w:val="22"/>
        </w:rPr>
        <w:t>dodatky.</w:t>
      </w:r>
    </w:p>
    <w:p w14:paraId="104DB5F4" w14:textId="77777777" w:rsidR="008D2005" w:rsidRPr="00370E2F" w:rsidRDefault="008D2005" w:rsidP="004C1D4E">
      <w:pPr>
        <w:pStyle w:val="Odstavecseseznamem"/>
        <w:ind w:left="567"/>
        <w:jc w:val="both"/>
        <w:rPr>
          <w:bCs/>
          <w:color w:val="000000" w:themeColor="text1"/>
          <w:sz w:val="22"/>
          <w:szCs w:val="22"/>
        </w:rPr>
      </w:pPr>
    </w:p>
    <w:p w14:paraId="104A08A4" w14:textId="00C979FD" w:rsidR="006E50EF" w:rsidRPr="00370E2F" w:rsidRDefault="006E50EF" w:rsidP="004C1D4E">
      <w:pPr>
        <w:pStyle w:val="Odstavecseseznamem"/>
        <w:ind w:left="567"/>
        <w:jc w:val="both"/>
        <w:rPr>
          <w:bCs/>
          <w:color w:val="000000" w:themeColor="text1"/>
          <w:sz w:val="22"/>
          <w:szCs w:val="22"/>
        </w:rPr>
      </w:pPr>
      <w:r w:rsidRPr="00370E2F">
        <w:rPr>
          <w:bCs/>
          <w:color w:val="000000" w:themeColor="text1"/>
          <w:sz w:val="22"/>
          <w:szCs w:val="22"/>
        </w:rPr>
        <w:t xml:space="preserve">Školní řád </w:t>
      </w:r>
      <w:r w:rsidR="008132DD">
        <w:rPr>
          <w:bCs/>
          <w:color w:val="000000" w:themeColor="text1"/>
          <w:sz w:val="22"/>
          <w:szCs w:val="22"/>
        </w:rPr>
        <w:t>UMŠ</w:t>
      </w:r>
      <w:r w:rsidR="003E68AF">
        <w:rPr>
          <w:bCs/>
          <w:color w:val="000000" w:themeColor="text1"/>
          <w:sz w:val="22"/>
          <w:szCs w:val="22"/>
        </w:rPr>
        <w:t xml:space="preserve"> Qočna </w:t>
      </w:r>
      <w:r w:rsidRPr="00370E2F">
        <w:rPr>
          <w:bCs/>
          <w:color w:val="000000" w:themeColor="text1"/>
          <w:sz w:val="22"/>
          <w:szCs w:val="22"/>
        </w:rPr>
        <w:t xml:space="preserve">nabývá účinnosti dne: </w:t>
      </w:r>
      <w:r w:rsidR="002A495E">
        <w:rPr>
          <w:bCs/>
          <w:color w:val="000000" w:themeColor="text1"/>
          <w:sz w:val="22"/>
          <w:szCs w:val="22"/>
        </w:rPr>
        <w:t>1. 9</w:t>
      </w:r>
      <w:r w:rsidRPr="00370E2F">
        <w:rPr>
          <w:bCs/>
          <w:color w:val="000000" w:themeColor="text1"/>
          <w:sz w:val="22"/>
          <w:szCs w:val="22"/>
        </w:rPr>
        <w:t xml:space="preserve">. </w:t>
      </w:r>
      <w:r w:rsidR="00760880">
        <w:rPr>
          <w:bCs/>
          <w:color w:val="000000" w:themeColor="text1"/>
          <w:sz w:val="22"/>
          <w:szCs w:val="22"/>
        </w:rPr>
        <w:t>202</w:t>
      </w:r>
      <w:r w:rsidR="007C61DA">
        <w:rPr>
          <w:bCs/>
          <w:color w:val="000000" w:themeColor="text1"/>
          <w:sz w:val="22"/>
          <w:szCs w:val="22"/>
        </w:rPr>
        <w:t>1</w:t>
      </w:r>
      <w:r w:rsidR="00D70E98" w:rsidRPr="00370E2F">
        <w:rPr>
          <w:bCs/>
          <w:color w:val="000000" w:themeColor="text1"/>
          <w:sz w:val="22"/>
          <w:szCs w:val="22"/>
        </w:rPr>
        <w:t>.</w:t>
      </w:r>
    </w:p>
    <w:p w14:paraId="49F9E64E" w14:textId="77777777" w:rsidR="00734A4D" w:rsidRDefault="00734A4D" w:rsidP="004C1D4E">
      <w:pPr>
        <w:pStyle w:val="Odstavecseseznamem"/>
        <w:ind w:left="567"/>
        <w:jc w:val="both"/>
        <w:rPr>
          <w:bCs/>
          <w:color w:val="000000" w:themeColor="text1"/>
          <w:sz w:val="22"/>
          <w:szCs w:val="22"/>
        </w:rPr>
      </w:pPr>
    </w:p>
    <w:p w14:paraId="7647C311" w14:textId="77777777" w:rsidR="00EF2653" w:rsidRPr="00D521F7" w:rsidRDefault="00EF2653" w:rsidP="004C1D4E">
      <w:pPr>
        <w:jc w:val="both"/>
        <w:rPr>
          <w:bCs/>
          <w:color w:val="000000" w:themeColor="text1"/>
          <w:sz w:val="22"/>
          <w:szCs w:val="22"/>
        </w:rPr>
      </w:pPr>
    </w:p>
    <w:p w14:paraId="3888C930" w14:textId="5577EBDA" w:rsidR="004C1D4E" w:rsidRPr="00370E2F" w:rsidRDefault="00EF2653" w:rsidP="00F66130">
      <w:pPr>
        <w:pStyle w:val="Odstavecseseznamem"/>
        <w:ind w:left="567" w:hanging="708"/>
        <w:jc w:val="both"/>
        <w:rPr>
          <w:color w:val="000000" w:themeColor="text1"/>
          <w:sz w:val="22"/>
          <w:szCs w:val="22"/>
        </w:rPr>
      </w:pP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bCs/>
          <w:color w:val="000000" w:themeColor="text1"/>
          <w:sz w:val="22"/>
          <w:szCs w:val="22"/>
        </w:rPr>
        <w:tab/>
      </w:r>
      <w:r w:rsidRPr="00370E2F">
        <w:rPr>
          <w:color w:val="000000" w:themeColor="text1"/>
          <w:sz w:val="22"/>
          <w:szCs w:val="22"/>
        </w:rPr>
        <w:t>……….…………………………...</w:t>
      </w:r>
      <w:r w:rsidR="00734A4D">
        <w:rPr>
          <w:color w:val="000000" w:themeColor="text1"/>
          <w:sz w:val="22"/>
          <w:szCs w:val="22"/>
        </w:rPr>
        <w:t xml:space="preserve">                              </w:t>
      </w:r>
      <w:r w:rsidR="004C1D4E">
        <w:rPr>
          <w:color w:val="000000" w:themeColor="text1"/>
          <w:sz w:val="22"/>
          <w:szCs w:val="22"/>
        </w:rPr>
        <w:t xml:space="preserve">                               </w:t>
      </w:r>
      <w:r w:rsidR="00734A4D">
        <w:rPr>
          <w:color w:val="000000" w:themeColor="text1"/>
          <w:sz w:val="22"/>
          <w:szCs w:val="22"/>
        </w:rPr>
        <w:t xml:space="preserve"> </w:t>
      </w:r>
    </w:p>
    <w:sectPr w:rsidR="004C1D4E" w:rsidRPr="00370E2F" w:rsidSect="00EF2653">
      <w:headerReference w:type="default" r:id="rId13"/>
      <w:footerReference w:type="even" r:id="rId14"/>
      <w:footerReference w:type="default" r:id="rId15"/>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876AB" w14:textId="77777777" w:rsidR="00DE745D" w:rsidRDefault="00DE745D" w:rsidP="00327BB4">
      <w:r>
        <w:separator/>
      </w:r>
    </w:p>
  </w:endnote>
  <w:endnote w:type="continuationSeparator" w:id="0">
    <w:p w14:paraId="73BA3109" w14:textId="77777777" w:rsidR="00DE745D" w:rsidRDefault="00DE745D" w:rsidP="0032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795113"/>
      <w:docPartObj>
        <w:docPartGallery w:val="Page Numbers (Bottom of Page)"/>
        <w:docPartUnique/>
      </w:docPartObj>
    </w:sdtPr>
    <w:sdtContent>
      <w:p w14:paraId="022A0DF3" w14:textId="77777777" w:rsidR="00DE745D" w:rsidRDefault="00DE745D">
        <w:pPr>
          <w:pStyle w:val="Zpat"/>
          <w:jc w:val="center"/>
        </w:pPr>
        <w:r>
          <w:fldChar w:fldCharType="begin"/>
        </w:r>
        <w:r>
          <w:instrText xml:space="preserve"> PAGE   \* MERGEFORMAT </w:instrText>
        </w:r>
        <w:r>
          <w:fldChar w:fldCharType="separate"/>
        </w:r>
        <w:r>
          <w:rPr>
            <w:noProof/>
          </w:rPr>
          <w:t>12</w:t>
        </w:r>
        <w:r>
          <w:rPr>
            <w:noProof/>
          </w:rPr>
          <w:fldChar w:fldCharType="end"/>
        </w:r>
      </w:p>
    </w:sdtContent>
  </w:sdt>
  <w:p w14:paraId="2265C346" w14:textId="77777777" w:rsidR="00DE745D" w:rsidRDefault="00DE74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32D8" w14:textId="4257812E" w:rsidR="00DE745D" w:rsidRDefault="00DE745D">
    <w:pPr>
      <w:pStyle w:val="Zpat"/>
      <w:jc w:val="right"/>
    </w:pPr>
    <w:r>
      <w:t>Školní řád</w:t>
    </w:r>
    <w:r>
      <w:tab/>
      <w:t>s</w:t>
    </w:r>
    <w:sdt>
      <w:sdtPr>
        <w:id w:val="-1001813728"/>
        <w:docPartObj>
          <w:docPartGallery w:val="Page Numbers (Bottom of Page)"/>
          <w:docPartUnique/>
        </w:docPartObj>
      </w:sdtPr>
      <w:sdtContent>
        <w:sdt>
          <w:sdtPr>
            <w:id w:val="-1769616900"/>
            <w:docPartObj>
              <w:docPartGallery w:val="Page Numbers (Top of Page)"/>
              <w:docPartUnique/>
            </w:docPartObj>
          </w:sdtPr>
          <w:sdtContent>
            <w:r>
              <w:t xml:space="preserve">tránka </w:t>
            </w:r>
            <w:r>
              <w:rPr>
                <w:b/>
                <w:bCs/>
              </w:rPr>
              <w:fldChar w:fldCharType="begin"/>
            </w:r>
            <w:r>
              <w:rPr>
                <w:b/>
                <w:bCs/>
              </w:rPr>
              <w:instrText>PAGE</w:instrText>
            </w:r>
            <w:r>
              <w:rPr>
                <w:b/>
                <w:bCs/>
              </w:rPr>
              <w:fldChar w:fldCharType="separate"/>
            </w:r>
            <w:r>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Pr>
                <w:b/>
                <w:bCs/>
                <w:noProof/>
              </w:rPr>
              <w:t>2</w:t>
            </w:r>
            <w:r>
              <w:rPr>
                <w:b/>
                <w:bCs/>
              </w:rPr>
              <w:fldChar w:fldCharType="end"/>
            </w:r>
          </w:sdtContent>
        </w:sdt>
      </w:sdtContent>
    </w:sdt>
  </w:p>
  <w:p w14:paraId="48F538F2" w14:textId="77777777" w:rsidR="00DE745D" w:rsidRDefault="00DE74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0C2BF" w14:textId="77777777" w:rsidR="00DE745D" w:rsidRDefault="00DE745D" w:rsidP="00327BB4">
      <w:r>
        <w:separator/>
      </w:r>
    </w:p>
  </w:footnote>
  <w:footnote w:type="continuationSeparator" w:id="0">
    <w:p w14:paraId="0C76ECFB" w14:textId="77777777" w:rsidR="00DE745D" w:rsidRDefault="00DE745D" w:rsidP="0032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28A59" w14:textId="77777777" w:rsidR="00DE745D" w:rsidRPr="00A97F8B" w:rsidRDefault="00DE745D" w:rsidP="00146FB6">
    <w:pPr>
      <w:pStyle w:val="Zhlav"/>
      <w:jc w:val="center"/>
      <w:rPr>
        <w:b/>
      </w:rPr>
    </w:pPr>
    <w:r w:rsidRPr="00A97F8B">
      <w:rPr>
        <w:noProof/>
      </w:rPr>
      <w:drawing>
        <wp:anchor distT="0" distB="0" distL="114300" distR="114300" simplePos="0" relativeHeight="251656704" behindDoc="0" locked="0" layoutInCell="1" allowOverlap="1" wp14:anchorId="1655EF39" wp14:editId="79C70D82">
          <wp:simplePos x="0" y="0"/>
          <wp:positionH relativeFrom="column">
            <wp:posOffset>-478790</wp:posOffset>
          </wp:positionH>
          <wp:positionV relativeFrom="paragraph">
            <wp:posOffset>-89535</wp:posOffset>
          </wp:positionV>
          <wp:extent cx="565785" cy="563245"/>
          <wp:effectExtent l="19050" t="0" r="5715" b="0"/>
          <wp:wrapNone/>
          <wp:docPr id="14" name="obrázek 1" descr="H:\Documents and Settings\travnicek\Dokumenty\loga\LOGA\Qocna UTB.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 and Settings\travnicek\Dokumenty\loga\LOGA\Qocna UTB.RGB.jpg"/>
                  <pic:cNvPicPr>
                    <a:picLocks noChangeAspect="1" noChangeArrowheads="1"/>
                  </pic:cNvPicPr>
                </pic:nvPicPr>
                <pic:blipFill>
                  <a:blip r:embed="rId1"/>
                  <a:srcRect/>
                  <a:stretch>
                    <a:fillRect/>
                  </a:stretch>
                </pic:blipFill>
                <pic:spPr bwMode="auto">
                  <a:xfrm>
                    <a:off x="0" y="0"/>
                    <a:ext cx="565785" cy="563245"/>
                  </a:xfrm>
                  <a:prstGeom prst="rect">
                    <a:avLst/>
                  </a:prstGeom>
                  <a:noFill/>
                  <a:ln w="9525">
                    <a:noFill/>
                    <a:miter lim="800000"/>
                    <a:headEnd/>
                    <a:tailEnd/>
                  </a:ln>
                </pic:spPr>
              </pic:pic>
            </a:graphicData>
          </a:graphic>
        </wp:anchor>
      </w:drawing>
    </w:r>
    <w:r w:rsidRPr="00A97F8B">
      <w:rPr>
        <w:noProof/>
      </w:rPr>
      <w:drawing>
        <wp:anchor distT="0" distB="0" distL="114300" distR="114300" simplePos="0" relativeHeight="251657728" behindDoc="0" locked="0" layoutInCell="1" allowOverlap="1" wp14:anchorId="645E3015" wp14:editId="0C677936">
          <wp:simplePos x="0" y="0"/>
          <wp:positionH relativeFrom="column">
            <wp:posOffset>4934585</wp:posOffset>
          </wp:positionH>
          <wp:positionV relativeFrom="paragraph">
            <wp:posOffset>64135</wp:posOffset>
          </wp:positionV>
          <wp:extent cx="1436370" cy="285115"/>
          <wp:effectExtent l="19050" t="0" r="0" b="0"/>
          <wp:wrapNone/>
          <wp:docPr id="15" name="obrázek 2" descr="H:\Documents and Settings\travnicek\Dokumenty\loga\utb_logo_c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uments and Settings\travnicek\Dokumenty\loga\utb_logo_cz.gif"/>
                  <pic:cNvPicPr>
                    <a:picLocks noChangeAspect="1" noChangeArrowheads="1"/>
                  </pic:cNvPicPr>
                </pic:nvPicPr>
                <pic:blipFill>
                  <a:blip r:embed="rId2"/>
                  <a:srcRect/>
                  <a:stretch>
                    <a:fillRect/>
                  </a:stretch>
                </pic:blipFill>
                <pic:spPr bwMode="auto">
                  <a:xfrm>
                    <a:off x="0" y="0"/>
                    <a:ext cx="1436370" cy="285115"/>
                  </a:xfrm>
                  <a:prstGeom prst="rect">
                    <a:avLst/>
                  </a:prstGeom>
                  <a:noFill/>
                  <a:ln w="9525">
                    <a:noFill/>
                    <a:miter lim="800000"/>
                    <a:headEnd/>
                    <a:tailEnd/>
                  </a:ln>
                </pic:spPr>
              </pic:pic>
            </a:graphicData>
          </a:graphic>
        </wp:anchor>
      </w:drawing>
    </w:r>
    <w:r w:rsidRPr="00A97F8B">
      <w:rPr>
        <w:noProof/>
      </w:rPr>
      <mc:AlternateContent>
        <mc:Choice Requires="wps">
          <w:drawing>
            <wp:anchor distT="0" distB="0" distL="114300" distR="114300" simplePos="0" relativeHeight="251658752" behindDoc="1" locked="0" layoutInCell="1" allowOverlap="1" wp14:anchorId="78A1CF73" wp14:editId="72A06FE0">
              <wp:simplePos x="0" y="0"/>
              <wp:positionH relativeFrom="column">
                <wp:posOffset>-756920</wp:posOffset>
              </wp:positionH>
              <wp:positionV relativeFrom="paragraph">
                <wp:posOffset>-160655</wp:posOffset>
              </wp:positionV>
              <wp:extent cx="7216140" cy="700405"/>
              <wp:effectExtent l="0" t="1270" r="0" b="31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6140" cy="700405"/>
                      </a:xfrm>
                      <a:prstGeom prst="rect">
                        <a:avLst/>
                      </a:prstGeom>
                      <a:gradFill rotWithShape="1">
                        <a:gsLst>
                          <a:gs pos="0">
                            <a:srgbClr val="FFCC00"/>
                          </a:gs>
                          <a:gs pos="50000">
                            <a:srgbClr val="FFFFFF"/>
                          </a:gs>
                          <a:gs pos="100000">
                            <a:srgbClr val="FFCC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DA84D" id="Rectangle 6" o:spid="_x0000_s1026" style="position:absolute;margin-left:-59.6pt;margin-top:-12.65pt;width:568.2pt;height:5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" fillcolor="#fc0" stroked="f">
              <v:fill rotate="t" angle="90" focus="50%" type="gradient"/>
            </v:rect>
          </w:pict>
        </mc:Fallback>
      </mc:AlternateContent>
    </w:r>
    <w:r w:rsidRPr="00A97F8B">
      <w:rPr>
        <w:b/>
      </w:rPr>
      <w:t>Univerzitní mateřská škola Qočna</w:t>
    </w:r>
  </w:p>
  <w:p w14:paraId="6C024F06" w14:textId="77777777" w:rsidR="00DE745D" w:rsidRPr="002E1E43" w:rsidRDefault="00DE745D" w:rsidP="00146FB6">
    <w:pPr>
      <w:pStyle w:val="Zhlav"/>
      <w:jc w:val="center"/>
      <w:rPr>
        <w:sz w:val="16"/>
        <w:szCs w:val="16"/>
      </w:rPr>
    </w:pPr>
    <w:r w:rsidRPr="002E1E43">
      <w:rPr>
        <w:sz w:val="16"/>
        <w:szCs w:val="16"/>
      </w:rPr>
      <w:t>nám. T. G. Masaryka 3050, 760 01 Zlín</w:t>
    </w:r>
  </w:p>
  <w:p w14:paraId="2F9E7917" w14:textId="7CB2DBA2" w:rsidR="00DE745D" w:rsidRPr="002E1E43" w:rsidRDefault="00DE745D" w:rsidP="00146FB6">
    <w:pPr>
      <w:pStyle w:val="Zhlav"/>
      <w:jc w:val="center"/>
      <w:rPr>
        <w:sz w:val="16"/>
        <w:szCs w:val="16"/>
      </w:rPr>
    </w:pPr>
    <w:r w:rsidRPr="002E1E43">
      <w:rPr>
        <w:sz w:val="16"/>
        <w:szCs w:val="16"/>
      </w:rPr>
      <w:t>www.</w:t>
    </w:r>
    <w:r>
      <w:rPr>
        <w:sz w:val="16"/>
        <w:szCs w:val="16"/>
      </w:rPr>
      <w:t>new.</w:t>
    </w:r>
    <w:r w:rsidRPr="002E1E43">
      <w:rPr>
        <w:sz w:val="16"/>
        <w:szCs w:val="16"/>
      </w:rPr>
      <w:t>qocna.utb.cz, IČO: 01 889</w:t>
    </w:r>
    <w:r>
      <w:rPr>
        <w:sz w:val="16"/>
        <w:szCs w:val="16"/>
      </w:rPr>
      <w:t> </w:t>
    </w:r>
    <w:r w:rsidRPr="002E1E43">
      <w:rPr>
        <w:sz w:val="16"/>
        <w:szCs w:val="16"/>
      </w:rPr>
      <w:t>893</w:t>
    </w:r>
    <w:r>
      <w:rPr>
        <w:sz w:val="16"/>
        <w:szCs w:val="16"/>
      </w:rPr>
      <w:t xml:space="preserve">, </w:t>
    </w:r>
    <w:r w:rsidRPr="002E1E43">
      <w:rPr>
        <w:sz w:val="16"/>
        <w:szCs w:val="16"/>
      </w:rPr>
      <w:t>e-mail: qocna@utb.cz, tel: 576 03 601</w:t>
    </w:r>
    <w:r>
      <w:rPr>
        <w:sz w:val="16"/>
        <w:szCs w:val="16"/>
      </w:rPr>
      <w:t>6</w:t>
    </w:r>
    <w:r w:rsidRPr="002E1E43">
      <w:rPr>
        <w:sz w:val="16"/>
        <w:szCs w:val="16"/>
      </w:rPr>
      <w:t xml:space="preserve">     </w:t>
    </w:r>
    <w:r w:rsidRPr="002E1E43">
      <w:rPr>
        <w:sz w:val="16"/>
        <w:szCs w:val="16"/>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EA61EC8"/>
    <w:multiLevelType w:val="hybridMultilevel"/>
    <w:tmpl w:val="4B22B53C"/>
    <w:lvl w:ilvl="0" w:tplc="9A4CCF86">
      <w:start w:val="5"/>
      <w:numFmt w:val="bullet"/>
      <w:lvlText w:val="-"/>
      <w:lvlJc w:val="left"/>
      <w:pPr>
        <w:ind w:left="1068" w:hanging="360"/>
      </w:pPr>
      <w:rPr>
        <w:rFonts w:ascii="Calibri" w:eastAsia="Times New Roman" w:hAnsi="Calibri" w:cs="Calibri"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CD00785"/>
    <w:multiLevelType w:val="hybridMultilevel"/>
    <w:tmpl w:val="563EEACA"/>
    <w:lvl w:ilvl="0" w:tplc="0405000F">
      <w:start w:val="1"/>
      <w:numFmt w:val="decimal"/>
      <w:lvlText w:val="%1."/>
      <w:lvlJc w:val="left"/>
      <w:pPr>
        <w:tabs>
          <w:tab w:val="num" w:pos="1080"/>
        </w:tabs>
        <w:ind w:left="1080" w:hanging="360"/>
      </w:pPr>
      <w:rPr>
        <w:rFonts w:hint="default"/>
      </w:rPr>
    </w:lvl>
    <w:lvl w:ilvl="1" w:tplc="F90836C6">
      <w:start w:val="1"/>
      <w:numFmt w:val="bullet"/>
      <w:lvlText w:val="-"/>
      <w:lvlJc w:val="left"/>
      <w:pPr>
        <w:tabs>
          <w:tab w:val="num" w:pos="1800"/>
        </w:tabs>
        <w:ind w:left="1800" w:hanging="360"/>
      </w:pPr>
      <w:rPr>
        <w:rFonts w:ascii="Times New Roman" w:eastAsia="Times New Roman" w:hAnsi="Times New Roman" w:cs="Times New Roman" w:hint="default"/>
        <w:b/>
        <w:color w:val="auto"/>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45633AE"/>
    <w:multiLevelType w:val="multilevel"/>
    <w:tmpl w:val="99086FE6"/>
    <w:lvl w:ilvl="0">
      <w:start w:val="14"/>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65F4B47"/>
    <w:multiLevelType w:val="multilevel"/>
    <w:tmpl w:val="CA7EC81C"/>
    <w:lvl w:ilvl="0">
      <w:start w:val="1"/>
      <w:numFmt w:val="decimal"/>
      <w:lvlText w:val="%1."/>
      <w:lvlJc w:val="left"/>
      <w:pPr>
        <w:ind w:left="360" w:hanging="360"/>
      </w:pPr>
      <w:rPr>
        <w:rFonts w:hint="default"/>
        <w:sz w:val="22"/>
      </w:rPr>
    </w:lvl>
    <w:lvl w:ilvl="1">
      <w:start w:val="1"/>
      <w:numFmt w:val="decimal"/>
      <w:lvlText w:val="%1.%2."/>
      <w:lvlJc w:val="left"/>
      <w:pPr>
        <w:ind w:left="786" w:hanging="360"/>
      </w:pPr>
      <w:rPr>
        <w:rFonts w:hint="default"/>
        <w:sz w:val="22"/>
      </w:rPr>
    </w:lvl>
    <w:lvl w:ilvl="2">
      <w:start w:val="1"/>
      <w:numFmt w:val="decimal"/>
      <w:lvlText w:val="%1.%2.%3."/>
      <w:lvlJc w:val="left"/>
      <w:pPr>
        <w:ind w:left="1086" w:hanging="720"/>
      </w:pPr>
      <w:rPr>
        <w:rFonts w:hint="default"/>
        <w:sz w:val="22"/>
      </w:rPr>
    </w:lvl>
    <w:lvl w:ilvl="3">
      <w:start w:val="1"/>
      <w:numFmt w:val="decimal"/>
      <w:lvlText w:val="%1.%2.%3.%4."/>
      <w:lvlJc w:val="left"/>
      <w:pPr>
        <w:ind w:left="1269" w:hanging="720"/>
      </w:pPr>
      <w:rPr>
        <w:rFonts w:hint="default"/>
        <w:sz w:val="22"/>
      </w:rPr>
    </w:lvl>
    <w:lvl w:ilvl="4">
      <w:start w:val="1"/>
      <w:numFmt w:val="decimal"/>
      <w:lvlText w:val="%1.%2.%3.%4.%5."/>
      <w:lvlJc w:val="left"/>
      <w:pPr>
        <w:ind w:left="1812" w:hanging="1080"/>
      </w:pPr>
      <w:rPr>
        <w:rFonts w:hint="default"/>
        <w:sz w:val="22"/>
      </w:rPr>
    </w:lvl>
    <w:lvl w:ilvl="5">
      <w:start w:val="1"/>
      <w:numFmt w:val="decimal"/>
      <w:lvlText w:val="%1.%2.%3.%4.%5.%6."/>
      <w:lvlJc w:val="left"/>
      <w:pPr>
        <w:ind w:left="1995" w:hanging="1080"/>
      </w:pPr>
      <w:rPr>
        <w:rFonts w:hint="default"/>
        <w:sz w:val="22"/>
      </w:rPr>
    </w:lvl>
    <w:lvl w:ilvl="6">
      <w:start w:val="1"/>
      <w:numFmt w:val="decimal"/>
      <w:lvlText w:val="%1.%2.%3.%4.%5.%6.%7."/>
      <w:lvlJc w:val="left"/>
      <w:pPr>
        <w:ind w:left="2538" w:hanging="1440"/>
      </w:pPr>
      <w:rPr>
        <w:rFonts w:hint="default"/>
        <w:sz w:val="22"/>
      </w:rPr>
    </w:lvl>
    <w:lvl w:ilvl="7">
      <w:start w:val="1"/>
      <w:numFmt w:val="decimal"/>
      <w:lvlText w:val="%1.%2.%3.%4.%5.%6.%7.%8."/>
      <w:lvlJc w:val="left"/>
      <w:pPr>
        <w:ind w:left="2721" w:hanging="1440"/>
      </w:pPr>
      <w:rPr>
        <w:rFonts w:hint="default"/>
        <w:sz w:val="22"/>
      </w:rPr>
    </w:lvl>
    <w:lvl w:ilvl="8">
      <w:start w:val="1"/>
      <w:numFmt w:val="decimal"/>
      <w:lvlText w:val="%1.%2.%3.%4.%5.%6.%7.%8.%9."/>
      <w:lvlJc w:val="left"/>
      <w:pPr>
        <w:ind w:left="3264" w:hanging="1800"/>
      </w:pPr>
      <w:rPr>
        <w:rFonts w:hint="default"/>
        <w:sz w:val="22"/>
      </w:rPr>
    </w:lvl>
  </w:abstractNum>
  <w:abstractNum w:abstractNumId="5" w15:restartNumberingAfterBreak="0">
    <w:nsid w:val="2E6226E0"/>
    <w:multiLevelType w:val="hybridMultilevel"/>
    <w:tmpl w:val="1E0C04E6"/>
    <w:lvl w:ilvl="0" w:tplc="9A4CCF86">
      <w:start w:val="5"/>
      <w:numFmt w:val="bullet"/>
      <w:lvlText w:val="-"/>
      <w:lvlJc w:val="left"/>
      <w:pPr>
        <w:ind w:left="927" w:hanging="360"/>
      </w:pPr>
      <w:rPr>
        <w:rFonts w:ascii="Calibri" w:eastAsia="Times New Roman" w:hAnsi="Calibri" w:cs="Calibri" w:hint="default"/>
        <w:color w:val="000000"/>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4706774E"/>
    <w:multiLevelType w:val="multilevel"/>
    <w:tmpl w:val="034240E2"/>
    <w:lvl w:ilvl="0">
      <w:start w:val="1"/>
      <w:numFmt w:val="none"/>
      <w:lvlText w:val="I."/>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6F09E1"/>
    <w:multiLevelType w:val="hybridMultilevel"/>
    <w:tmpl w:val="C5944B92"/>
    <w:lvl w:ilvl="0" w:tplc="ABE037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870D6E"/>
    <w:multiLevelType w:val="multilevel"/>
    <w:tmpl w:val="E9C6D89E"/>
    <w:lvl w:ilvl="0">
      <w:start w:val="1"/>
      <w:numFmt w:val="upperRoman"/>
      <w:lvlText w:val="%1."/>
      <w:lvlJc w:val="righ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879FC"/>
    <w:multiLevelType w:val="hybridMultilevel"/>
    <w:tmpl w:val="32E02408"/>
    <w:lvl w:ilvl="0" w:tplc="8C46BF4A">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4D492E"/>
    <w:multiLevelType w:val="hybridMultilevel"/>
    <w:tmpl w:val="643230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8B7862"/>
    <w:multiLevelType w:val="multilevel"/>
    <w:tmpl w:val="E4844502"/>
    <w:lvl w:ilvl="0">
      <w:start w:val="1"/>
      <w:numFmt w:val="decimal"/>
      <w:lvlText w:val="%1."/>
      <w:lvlJc w:val="left"/>
      <w:pPr>
        <w:ind w:left="360" w:hanging="360"/>
      </w:pPr>
      <w:rPr>
        <w:rFonts w:hint="default"/>
        <w:b/>
        <w:sz w:val="22"/>
      </w:rPr>
    </w:lvl>
    <w:lvl w:ilvl="1">
      <w:start w:val="1"/>
      <w:numFmt w:val="decimal"/>
      <w:lvlText w:val="%1.%2."/>
      <w:lvlJc w:val="left"/>
      <w:pPr>
        <w:ind w:left="543" w:hanging="360"/>
      </w:pPr>
      <w:rPr>
        <w:rFonts w:hint="default"/>
        <w:b w:val="0"/>
        <w:strike w:val="0"/>
        <w:color w:val="auto"/>
        <w:sz w:val="22"/>
      </w:rPr>
    </w:lvl>
    <w:lvl w:ilvl="2">
      <w:start w:val="1"/>
      <w:numFmt w:val="decimal"/>
      <w:lvlText w:val="%1.%2.%3."/>
      <w:lvlJc w:val="left"/>
      <w:pPr>
        <w:ind w:left="1086" w:hanging="720"/>
      </w:pPr>
      <w:rPr>
        <w:rFonts w:hint="default"/>
        <w:sz w:val="22"/>
      </w:rPr>
    </w:lvl>
    <w:lvl w:ilvl="3">
      <w:start w:val="1"/>
      <w:numFmt w:val="decimal"/>
      <w:lvlText w:val="%1.%2.%3.%4."/>
      <w:lvlJc w:val="left"/>
      <w:pPr>
        <w:ind w:left="1269" w:hanging="720"/>
      </w:pPr>
      <w:rPr>
        <w:rFonts w:hint="default"/>
        <w:sz w:val="22"/>
      </w:rPr>
    </w:lvl>
    <w:lvl w:ilvl="4">
      <w:start w:val="1"/>
      <w:numFmt w:val="decimal"/>
      <w:lvlText w:val="%1.%2.%3.%4.%5."/>
      <w:lvlJc w:val="left"/>
      <w:pPr>
        <w:ind w:left="1812" w:hanging="1080"/>
      </w:pPr>
      <w:rPr>
        <w:rFonts w:hint="default"/>
        <w:sz w:val="22"/>
      </w:rPr>
    </w:lvl>
    <w:lvl w:ilvl="5">
      <w:start w:val="1"/>
      <w:numFmt w:val="decimal"/>
      <w:lvlText w:val="%1.%2.%3.%4.%5.%6."/>
      <w:lvlJc w:val="left"/>
      <w:pPr>
        <w:ind w:left="1995" w:hanging="1080"/>
      </w:pPr>
      <w:rPr>
        <w:rFonts w:hint="default"/>
        <w:sz w:val="22"/>
      </w:rPr>
    </w:lvl>
    <w:lvl w:ilvl="6">
      <w:start w:val="1"/>
      <w:numFmt w:val="decimal"/>
      <w:lvlText w:val="%1.%2.%3.%4.%5.%6.%7."/>
      <w:lvlJc w:val="left"/>
      <w:pPr>
        <w:ind w:left="2538" w:hanging="1440"/>
      </w:pPr>
      <w:rPr>
        <w:rFonts w:hint="default"/>
        <w:sz w:val="22"/>
      </w:rPr>
    </w:lvl>
    <w:lvl w:ilvl="7">
      <w:start w:val="1"/>
      <w:numFmt w:val="decimal"/>
      <w:lvlText w:val="%1.%2.%3.%4.%5.%6.%7.%8."/>
      <w:lvlJc w:val="left"/>
      <w:pPr>
        <w:ind w:left="2721" w:hanging="1440"/>
      </w:pPr>
      <w:rPr>
        <w:rFonts w:hint="default"/>
        <w:sz w:val="22"/>
      </w:rPr>
    </w:lvl>
    <w:lvl w:ilvl="8">
      <w:start w:val="1"/>
      <w:numFmt w:val="decimal"/>
      <w:lvlText w:val="%1.%2.%3.%4.%5.%6.%7.%8.%9."/>
      <w:lvlJc w:val="left"/>
      <w:pPr>
        <w:ind w:left="3264" w:hanging="1800"/>
      </w:pPr>
      <w:rPr>
        <w:rFonts w:hint="default"/>
        <w:sz w:val="22"/>
      </w:rPr>
    </w:lvl>
  </w:abstractNum>
  <w:abstractNum w:abstractNumId="12" w15:restartNumberingAfterBreak="0">
    <w:nsid w:val="53E52C63"/>
    <w:multiLevelType w:val="hybridMultilevel"/>
    <w:tmpl w:val="66EA8DB6"/>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080"/>
        </w:tabs>
        <w:ind w:left="1080" w:hanging="360"/>
      </w:pPr>
    </w:lvl>
    <w:lvl w:ilvl="2" w:tplc="9F0AAB92">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9E787D"/>
    <w:multiLevelType w:val="multilevel"/>
    <w:tmpl w:val="5DACE9A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E331695"/>
    <w:multiLevelType w:val="hybridMultilevel"/>
    <w:tmpl w:val="DD98C872"/>
    <w:lvl w:ilvl="0" w:tplc="BE6477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C078D7"/>
    <w:multiLevelType w:val="hybridMultilevel"/>
    <w:tmpl w:val="0520DFBC"/>
    <w:lvl w:ilvl="0" w:tplc="E110A95E">
      <w:start w:val="1"/>
      <w:numFmt w:val="upperRoman"/>
      <w:lvlText w:val="%1."/>
      <w:lvlJc w:val="left"/>
      <w:pPr>
        <w:ind w:left="720" w:hanging="36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6D178F"/>
    <w:multiLevelType w:val="multilevel"/>
    <w:tmpl w:val="06425B9E"/>
    <w:lvl w:ilvl="0">
      <w:start w:val="17"/>
      <w:numFmt w:val="decimal"/>
      <w:lvlText w:val="%1."/>
      <w:lvlJc w:val="left"/>
      <w:pPr>
        <w:ind w:left="480" w:hanging="480"/>
      </w:pPr>
      <w:rPr>
        <w:rFonts w:hint="default"/>
      </w:rPr>
    </w:lvl>
    <w:lvl w:ilvl="1">
      <w:start w:val="1"/>
      <w:numFmt w:val="decimal"/>
      <w:lvlText w:val="%1.%2."/>
      <w:lvlJc w:val="left"/>
      <w:pPr>
        <w:ind w:left="663" w:hanging="480"/>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269" w:hanging="72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1995" w:hanging="108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2721" w:hanging="1440"/>
      </w:pPr>
      <w:rPr>
        <w:rFonts w:hint="default"/>
      </w:rPr>
    </w:lvl>
    <w:lvl w:ilvl="8">
      <w:start w:val="1"/>
      <w:numFmt w:val="decimal"/>
      <w:lvlText w:val="%1.%2.%3.%4.%5.%6.%7.%8.%9."/>
      <w:lvlJc w:val="left"/>
      <w:pPr>
        <w:ind w:left="3264" w:hanging="1800"/>
      </w:pPr>
      <w:rPr>
        <w:rFonts w:hint="default"/>
      </w:rPr>
    </w:lvl>
  </w:abstractNum>
  <w:abstractNum w:abstractNumId="17" w15:restartNumberingAfterBreak="0">
    <w:nsid w:val="6EF049DC"/>
    <w:multiLevelType w:val="multilevel"/>
    <w:tmpl w:val="A78889AC"/>
    <w:lvl w:ilvl="0">
      <w:start w:val="12"/>
      <w:numFmt w:val="decimal"/>
      <w:lvlText w:val="%1"/>
      <w:lvlJc w:val="left"/>
      <w:pPr>
        <w:ind w:left="375" w:hanging="375"/>
      </w:pPr>
      <w:rPr>
        <w:rFonts w:hint="default"/>
        <w:b/>
      </w:rPr>
    </w:lvl>
    <w:lvl w:ilvl="1">
      <w:start w:val="1"/>
      <w:numFmt w:val="decimal"/>
      <w:lvlText w:val="%1.%2"/>
      <w:lvlJc w:val="left"/>
      <w:pPr>
        <w:ind w:left="234" w:hanging="375"/>
      </w:pPr>
      <w:rPr>
        <w:rFonts w:hint="default"/>
        <w:b/>
      </w:rPr>
    </w:lvl>
    <w:lvl w:ilvl="2">
      <w:start w:val="1"/>
      <w:numFmt w:val="decimal"/>
      <w:lvlText w:val="%1.%2.%3"/>
      <w:lvlJc w:val="left"/>
      <w:pPr>
        <w:ind w:left="438" w:hanging="720"/>
      </w:pPr>
      <w:rPr>
        <w:rFonts w:hint="default"/>
        <w:b/>
      </w:rPr>
    </w:lvl>
    <w:lvl w:ilvl="3">
      <w:start w:val="1"/>
      <w:numFmt w:val="decimal"/>
      <w:lvlText w:val="%1.%2.%3.%4"/>
      <w:lvlJc w:val="left"/>
      <w:pPr>
        <w:ind w:left="297" w:hanging="720"/>
      </w:pPr>
      <w:rPr>
        <w:rFonts w:hint="default"/>
        <w:b/>
      </w:rPr>
    </w:lvl>
    <w:lvl w:ilvl="4">
      <w:start w:val="1"/>
      <w:numFmt w:val="decimal"/>
      <w:lvlText w:val="%1.%2.%3.%4.%5"/>
      <w:lvlJc w:val="left"/>
      <w:pPr>
        <w:ind w:left="516"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594" w:hanging="1440"/>
      </w:pPr>
      <w:rPr>
        <w:rFonts w:hint="default"/>
        <w:b/>
      </w:rPr>
    </w:lvl>
    <w:lvl w:ilvl="7">
      <w:start w:val="1"/>
      <w:numFmt w:val="decimal"/>
      <w:lvlText w:val="%1.%2.%3.%4.%5.%6.%7.%8"/>
      <w:lvlJc w:val="left"/>
      <w:pPr>
        <w:ind w:left="453" w:hanging="1440"/>
      </w:pPr>
      <w:rPr>
        <w:rFonts w:hint="default"/>
        <w:b/>
      </w:rPr>
    </w:lvl>
    <w:lvl w:ilvl="8">
      <w:start w:val="1"/>
      <w:numFmt w:val="decimal"/>
      <w:lvlText w:val="%1.%2.%3.%4.%5.%6.%7.%8.%9"/>
      <w:lvlJc w:val="left"/>
      <w:pPr>
        <w:ind w:left="312" w:hanging="1440"/>
      </w:pPr>
      <w:rPr>
        <w:rFonts w:hint="default"/>
        <w:b/>
      </w:rPr>
    </w:lvl>
  </w:abstractNum>
  <w:num w:numId="1">
    <w:abstractNumId w:val="2"/>
  </w:num>
  <w:num w:numId="2">
    <w:abstractNumId w:val="12"/>
  </w:num>
  <w:num w:numId="3">
    <w:abstractNumId w:val="6"/>
  </w:num>
  <w:num w:numId="4">
    <w:abstractNumId w:val="11"/>
  </w:num>
  <w:num w:numId="5">
    <w:abstractNumId w:val="8"/>
  </w:num>
  <w:num w:numId="6">
    <w:abstractNumId w:val="4"/>
  </w:num>
  <w:num w:numId="7">
    <w:abstractNumId w:val="3"/>
  </w:num>
  <w:num w:numId="8">
    <w:abstractNumId w:val="7"/>
  </w:num>
  <w:num w:numId="9">
    <w:abstractNumId w:val="13"/>
  </w:num>
  <w:num w:numId="10">
    <w:abstractNumId w:val="16"/>
  </w:num>
  <w:num w:numId="11">
    <w:abstractNumId w:val="0"/>
  </w:num>
  <w:num w:numId="12">
    <w:abstractNumId w:val="14"/>
  </w:num>
  <w:num w:numId="13">
    <w:abstractNumId w:val="15"/>
  </w:num>
  <w:num w:numId="14">
    <w:abstractNumId w:val="17"/>
  </w:num>
  <w:num w:numId="15">
    <w:abstractNumId w:val="5"/>
  </w:num>
  <w:num w:numId="16">
    <w:abstractNumId w:val="9"/>
  </w:num>
  <w:num w:numId="17">
    <w:abstractNumId w:val="1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MTKzNDY0MDczM7BU0lEKTi0uzszPAykwrAUANJQAeywAAAA="/>
  </w:docVars>
  <w:rsids>
    <w:rsidRoot w:val="00327BB4"/>
    <w:rsid w:val="0000463C"/>
    <w:rsid w:val="00017976"/>
    <w:rsid w:val="00027CE5"/>
    <w:rsid w:val="00044228"/>
    <w:rsid w:val="00046171"/>
    <w:rsid w:val="000523A1"/>
    <w:rsid w:val="00053BE1"/>
    <w:rsid w:val="00061A05"/>
    <w:rsid w:val="00066D59"/>
    <w:rsid w:val="000679F2"/>
    <w:rsid w:val="00070FB0"/>
    <w:rsid w:val="00072119"/>
    <w:rsid w:val="000748E6"/>
    <w:rsid w:val="00074E03"/>
    <w:rsid w:val="00081B71"/>
    <w:rsid w:val="000834AC"/>
    <w:rsid w:val="00086F61"/>
    <w:rsid w:val="00095A51"/>
    <w:rsid w:val="000A130B"/>
    <w:rsid w:val="000B1D6D"/>
    <w:rsid w:val="000B1D70"/>
    <w:rsid w:val="000B4D18"/>
    <w:rsid w:val="000C0D9B"/>
    <w:rsid w:val="000D6353"/>
    <w:rsid w:val="000E18F5"/>
    <w:rsid w:val="000E382C"/>
    <w:rsid w:val="000E3DB6"/>
    <w:rsid w:val="000F496C"/>
    <w:rsid w:val="001000AF"/>
    <w:rsid w:val="0010224B"/>
    <w:rsid w:val="00103AEB"/>
    <w:rsid w:val="00112C36"/>
    <w:rsid w:val="001146AD"/>
    <w:rsid w:val="001275E2"/>
    <w:rsid w:val="001303CF"/>
    <w:rsid w:val="00143161"/>
    <w:rsid w:val="001439EE"/>
    <w:rsid w:val="00144130"/>
    <w:rsid w:val="00146FB6"/>
    <w:rsid w:val="00166051"/>
    <w:rsid w:val="00166ECE"/>
    <w:rsid w:val="00170BCA"/>
    <w:rsid w:val="00173713"/>
    <w:rsid w:val="00174DFD"/>
    <w:rsid w:val="00180AF2"/>
    <w:rsid w:val="00182F35"/>
    <w:rsid w:val="00190571"/>
    <w:rsid w:val="001930F5"/>
    <w:rsid w:val="00194249"/>
    <w:rsid w:val="001A270B"/>
    <w:rsid w:val="001B7BFD"/>
    <w:rsid w:val="001C10D9"/>
    <w:rsid w:val="001D7904"/>
    <w:rsid w:val="001E4F5B"/>
    <w:rsid w:val="001F10EF"/>
    <w:rsid w:val="001F1BFE"/>
    <w:rsid w:val="001F489E"/>
    <w:rsid w:val="00200AE1"/>
    <w:rsid w:val="0020585D"/>
    <w:rsid w:val="00206B46"/>
    <w:rsid w:val="00206F6B"/>
    <w:rsid w:val="00212876"/>
    <w:rsid w:val="002171C3"/>
    <w:rsid w:val="00231D6C"/>
    <w:rsid w:val="00234821"/>
    <w:rsid w:val="00240B25"/>
    <w:rsid w:val="0025786F"/>
    <w:rsid w:val="00270498"/>
    <w:rsid w:val="00270720"/>
    <w:rsid w:val="0027214E"/>
    <w:rsid w:val="00275A8D"/>
    <w:rsid w:val="002848A3"/>
    <w:rsid w:val="00284AB1"/>
    <w:rsid w:val="00285988"/>
    <w:rsid w:val="00287405"/>
    <w:rsid w:val="00292BD0"/>
    <w:rsid w:val="00292CD0"/>
    <w:rsid w:val="002A14E3"/>
    <w:rsid w:val="002A495E"/>
    <w:rsid w:val="002C0CD8"/>
    <w:rsid w:val="002C37B7"/>
    <w:rsid w:val="002C529C"/>
    <w:rsid w:val="002E1E43"/>
    <w:rsid w:val="002E2428"/>
    <w:rsid w:val="002E4A3E"/>
    <w:rsid w:val="002E4C2D"/>
    <w:rsid w:val="002F15DD"/>
    <w:rsid w:val="002F2203"/>
    <w:rsid w:val="002F6A69"/>
    <w:rsid w:val="003138C8"/>
    <w:rsid w:val="00326FF5"/>
    <w:rsid w:val="00327BB4"/>
    <w:rsid w:val="00335BE1"/>
    <w:rsid w:val="00344F3F"/>
    <w:rsid w:val="003468C5"/>
    <w:rsid w:val="0036620A"/>
    <w:rsid w:val="0036791A"/>
    <w:rsid w:val="00370E2F"/>
    <w:rsid w:val="003A2346"/>
    <w:rsid w:val="003B0C6A"/>
    <w:rsid w:val="003B2652"/>
    <w:rsid w:val="003B5569"/>
    <w:rsid w:val="003B64E8"/>
    <w:rsid w:val="003B678E"/>
    <w:rsid w:val="003C0DE3"/>
    <w:rsid w:val="003C1CE4"/>
    <w:rsid w:val="003C4A02"/>
    <w:rsid w:val="003D04A5"/>
    <w:rsid w:val="003D2117"/>
    <w:rsid w:val="003D339C"/>
    <w:rsid w:val="003E17AD"/>
    <w:rsid w:val="003E2B3A"/>
    <w:rsid w:val="003E5BBF"/>
    <w:rsid w:val="003E68AF"/>
    <w:rsid w:val="003F32B3"/>
    <w:rsid w:val="003F42F3"/>
    <w:rsid w:val="0040020D"/>
    <w:rsid w:val="00403591"/>
    <w:rsid w:val="00415B31"/>
    <w:rsid w:val="00425BEA"/>
    <w:rsid w:val="004264DF"/>
    <w:rsid w:val="00430163"/>
    <w:rsid w:val="004326D1"/>
    <w:rsid w:val="004356AE"/>
    <w:rsid w:val="004356BD"/>
    <w:rsid w:val="0044711D"/>
    <w:rsid w:val="00451863"/>
    <w:rsid w:val="00454F2F"/>
    <w:rsid w:val="00457D42"/>
    <w:rsid w:val="00465335"/>
    <w:rsid w:val="004718B5"/>
    <w:rsid w:val="00492F80"/>
    <w:rsid w:val="00497748"/>
    <w:rsid w:val="004A3FC0"/>
    <w:rsid w:val="004B01C4"/>
    <w:rsid w:val="004B755D"/>
    <w:rsid w:val="004C1D4E"/>
    <w:rsid w:val="004D5203"/>
    <w:rsid w:val="004E218B"/>
    <w:rsid w:val="004E2A3F"/>
    <w:rsid w:val="004E3A0D"/>
    <w:rsid w:val="004E4235"/>
    <w:rsid w:val="004E5BEF"/>
    <w:rsid w:val="004E79A3"/>
    <w:rsid w:val="004F71B3"/>
    <w:rsid w:val="00501EFA"/>
    <w:rsid w:val="00512F53"/>
    <w:rsid w:val="0051380F"/>
    <w:rsid w:val="00516E82"/>
    <w:rsid w:val="00526425"/>
    <w:rsid w:val="00530428"/>
    <w:rsid w:val="0053334A"/>
    <w:rsid w:val="00534C92"/>
    <w:rsid w:val="00535F05"/>
    <w:rsid w:val="00537C04"/>
    <w:rsid w:val="005451F6"/>
    <w:rsid w:val="00556E76"/>
    <w:rsid w:val="005613D1"/>
    <w:rsid w:val="00562C78"/>
    <w:rsid w:val="0057575B"/>
    <w:rsid w:val="0058723E"/>
    <w:rsid w:val="005958EE"/>
    <w:rsid w:val="00595B61"/>
    <w:rsid w:val="00595FFC"/>
    <w:rsid w:val="00597C7C"/>
    <w:rsid w:val="005A1C71"/>
    <w:rsid w:val="005A5E13"/>
    <w:rsid w:val="005C21CC"/>
    <w:rsid w:val="005D18B3"/>
    <w:rsid w:val="005D4D8A"/>
    <w:rsid w:val="005E4835"/>
    <w:rsid w:val="005E6C68"/>
    <w:rsid w:val="005F082C"/>
    <w:rsid w:val="005F19DC"/>
    <w:rsid w:val="005F215F"/>
    <w:rsid w:val="005F29DF"/>
    <w:rsid w:val="00617B3B"/>
    <w:rsid w:val="00622D03"/>
    <w:rsid w:val="00636A69"/>
    <w:rsid w:val="00636E3E"/>
    <w:rsid w:val="00637A75"/>
    <w:rsid w:val="00642181"/>
    <w:rsid w:val="00644E1C"/>
    <w:rsid w:val="00646407"/>
    <w:rsid w:val="00646E54"/>
    <w:rsid w:val="00647EC0"/>
    <w:rsid w:val="00652EE1"/>
    <w:rsid w:val="00653C25"/>
    <w:rsid w:val="0065549E"/>
    <w:rsid w:val="00655B84"/>
    <w:rsid w:val="0065757F"/>
    <w:rsid w:val="00662060"/>
    <w:rsid w:val="00662D1B"/>
    <w:rsid w:val="00664872"/>
    <w:rsid w:val="006671E9"/>
    <w:rsid w:val="00671B26"/>
    <w:rsid w:val="006820D4"/>
    <w:rsid w:val="00687A03"/>
    <w:rsid w:val="006A42F4"/>
    <w:rsid w:val="006A5369"/>
    <w:rsid w:val="006B36F9"/>
    <w:rsid w:val="006C1B53"/>
    <w:rsid w:val="006C4409"/>
    <w:rsid w:val="006C7245"/>
    <w:rsid w:val="006D41FF"/>
    <w:rsid w:val="006E36A8"/>
    <w:rsid w:val="006E50EF"/>
    <w:rsid w:val="00705049"/>
    <w:rsid w:val="0070521F"/>
    <w:rsid w:val="00705910"/>
    <w:rsid w:val="00711C1D"/>
    <w:rsid w:val="007121D7"/>
    <w:rsid w:val="007143D4"/>
    <w:rsid w:val="00716ACA"/>
    <w:rsid w:val="0073270C"/>
    <w:rsid w:val="00733693"/>
    <w:rsid w:val="00734A4D"/>
    <w:rsid w:val="00744B03"/>
    <w:rsid w:val="00747AE3"/>
    <w:rsid w:val="00751DFC"/>
    <w:rsid w:val="00760880"/>
    <w:rsid w:val="00772274"/>
    <w:rsid w:val="00773216"/>
    <w:rsid w:val="00790998"/>
    <w:rsid w:val="00794F21"/>
    <w:rsid w:val="007B12B5"/>
    <w:rsid w:val="007C61DA"/>
    <w:rsid w:val="007E3E12"/>
    <w:rsid w:val="007E719B"/>
    <w:rsid w:val="007E7EB3"/>
    <w:rsid w:val="007F6341"/>
    <w:rsid w:val="00812C84"/>
    <w:rsid w:val="008132DD"/>
    <w:rsid w:val="00832E57"/>
    <w:rsid w:val="00842AC0"/>
    <w:rsid w:val="00846D41"/>
    <w:rsid w:val="00860AEA"/>
    <w:rsid w:val="00860D78"/>
    <w:rsid w:val="00861A6E"/>
    <w:rsid w:val="008702C0"/>
    <w:rsid w:val="00876FE3"/>
    <w:rsid w:val="00881800"/>
    <w:rsid w:val="008B16A9"/>
    <w:rsid w:val="008B25BC"/>
    <w:rsid w:val="008B4A56"/>
    <w:rsid w:val="008C7F0C"/>
    <w:rsid w:val="008D2005"/>
    <w:rsid w:val="008F15F7"/>
    <w:rsid w:val="008F4388"/>
    <w:rsid w:val="00911606"/>
    <w:rsid w:val="009121CF"/>
    <w:rsid w:val="00914F5D"/>
    <w:rsid w:val="0091654A"/>
    <w:rsid w:val="009242B8"/>
    <w:rsid w:val="00937DB7"/>
    <w:rsid w:val="00957956"/>
    <w:rsid w:val="00961166"/>
    <w:rsid w:val="00967A95"/>
    <w:rsid w:val="0098169E"/>
    <w:rsid w:val="00991228"/>
    <w:rsid w:val="009922D9"/>
    <w:rsid w:val="0099573E"/>
    <w:rsid w:val="00997A4B"/>
    <w:rsid w:val="009A274B"/>
    <w:rsid w:val="009A3F45"/>
    <w:rsid w:val="009B46EE"/>
    <w:rsid w:val="009B59F4"/>
    <w:rsid w:val="009E00F3"/>
    <w:rsid w:val="009E5271"/>
    <w:rsid w:val="009F716F"/>
    <w:rsid w:val="00A00BD5"/>
    <w:rsid w:val="00A00FFE"/>
    <w:rsid w:val="00A05C68"/>
    <w:rsid w:val="00A20616"/>
    <w:rsid w:val="00A27E76"/>
    <w:rsid w:val="00A417F6"/>
    <w:rsid w:val="00A45F66"/>
    <w:rsid w:val="00A50D4A"/>
    <w:rsid w:val="00A5399B"/>
    <w:rsid w:val="00A6369E"/>
    <w:rsid w:val="00A71AA4"/>
    <w:rsid w:val="00A820DC"/>
    <w:rsid w:val="00A82DF7"/>
    <w:rsid w:val="00A8467E"/>
    <w:rsid w:val="00A94962"/>
    <w:rsid w:val="00A97F8B"/>
    <w:rsid w:val="00AA0BBF"/>
    <w:rsid w:val="00AA41DE"/>
    <w:rsid w:val="00AB0707"/>
    <w:rsid w:val="00AB2087"/>
    <w:rsid w:val="00AB3947"/>
    <w:rsid w:val="00AB5528"/>
    <w:rsid w:val="00AB70C1"/>
    <w:rsid w:val="00AC3FE4"/>
    <w:rsid w:val="00AC6FF3"/>
    <w:rsid w:val="00AD0387"/>
    <w:rsid w:val="00AD3B1A"/>
    <w:rsid w:val="00AE2AB0"/>
    <w:rsid w:val="00AF2FB2"/>
    <w:rsid w:val="00B00D6E"/>
    <w:rsid w:val="00B06C51"/>
    <w:rsid w:val="00B11B9F"/>
    <w:rsid w:val="00B23257"/>
    <w:rsid w:val="00B245CC"/>
    <w:rsid w:val="00B27694"/>
    <w:rsid w:val="00B31C39"/>
    <w:rsid w:val="00B4298E"/>
    <w:rsid w:val="00B517E2"/>
    <w:rsid w:val="00B61FEA"/>
    <w:rsid w:val="00B62328"/>
    <w:rsid w:val="00B64A76"/>
    <w:rsid w:val="00B70A0A"/>
    <w:rsid w:val="00B72B21"/>
    <w:rsid w:val="00B74A6E"/>
    <w:rsid w:val="00B7646F"/>
    <w:rsid w:val="00B863D9"/>
    <w:rsid w:val="00BA0694"/>
    <w:rsid w:val="00BA1F23"/>
    <w:rsid w:val="00BA2D16"/>
    <w:rsid w:val="00BA6C7B"/>
    <w:rsid w:val="00BA7920"/>
    <w:rsid w:val="00BB1506"/>
    <w:rsid w:val="00BB69BC"/>
    <w:rsid w:val="00BC22CC"/>
    <w:rsid w:val="00BC4DE3"/>
    <w:rsid w:val="00BD096E"/>
    <w:rsid w:val="00BD4505"/>
    <w:rsid w:val="00BD5D3F"/>
    <w:rsid w:val="00BD5E1D"/>
    <w:rsid w:val="00BE5847"/>
    <w:rsid w:val="00BE6B9E"/>
    <w:rsid w:val="00BF11CA"/>
    <w:rsid w:val="00C03AEA"/>
    <w:rsid w:val="00C04B59"/>
    <w:rsid w:val="00C135D4"/>
    <w:rsid w:val="00C25A56"/>
    <w:rsid w:val="00C26907"/>
    <w:rsid w:val="00C40B89"/>
    <w:rsid w:val="00C443DF"/>
    <w:rsid w:val="00C50CA8"/>
    <w:rsid w:val="00C61904"/>
    <w:rsid w:val="00C65134"/>
    <w:rsid w:val="00C71C96"/>
    <w:rsid w:val="00C72BE5"/>
    <w:rsid w:val="00C7448F"/>
    <w:rsid w:val="00C75F0A"/>
    <w:rsid w:val="00C91D5A"/>
    <w:rsid w:val="00CA32FB"/>
    <w:rsid w:val="00CA3BD5"/>
    <w:rsid w:val="00CB0B72"/>
    <w:rsid w:val="00CB45EC"/>
    <w:rsid w:val="00CC5F80"/>
    <w:rsid w:val="00CD55A0"/>
    <w:rsid w:val="00CD560C"/>
    <w:rsid w:val="00CD5C48"/>
    <w:rsid w:val="00CD6C81"/>
    <w:rsid w:val="00CD7215"/>
    <w:rsid w:val="00CE532E"/>
    <w:rsid w:val="00CF55C4"/>
    <w:rsid w:val="00D0492A"/>
    <w:rsid w:val="00D139F5"/>
    <w:rsid w:val="00D2090A"/>
    <w:rsid w:val="00D23A8B"/>
    <w:rsid w:val="00D271D7"/>
    <w:rsid w:val="00D27BB7"/>
    <w:rsid w:val="00D341BB"/>
    <w:rsid w:val="00D521F7"/>
    <w:rsid w:val="00D638FA"/>
    <w:rsid w:val="00D65B79"/>
    <w:rsid w:val="00D6687F"/>
    <w:rsid w:val="00D70E98"/>
    <w:rsid w:val="00D77D12"/>
    <w:rsid w:val="00D80079"/>
    <w:rsid w:val="00D80B85"/>
    <w:rsid w:val="00D84CA4"/>
    <w:rsid w:val="00D8506F"/>
    <w:rsid w:val="00D9323E"/>
    <w:rsid w:val="00DA3374"/>
    <w:rsid w:val="00DA6288"/>
    <w:rsid w:val="00DB118D"/>
    <w:rsid w:val="00DB6F99"/>
    <w:rsid w:val="00DC0F1B"/>
    <w:rsid w:val="00DC5253"/>
    <w:rsid w:val="00DC6BBE"/>
    <w:rsid w:val="00DD1462"/>
    <w:rsid w:val="00DD1ACF"/>
    <w:rsid w:val="00DD5BB3"/>
    <w:rsid w:val="00DE183F"/>
    <w:rsid w:val="00DE61D0"/>
    <w:rsid w:val="00DE745D"/>
    <w:rsid w:val="00DE7B5D"/>
    <w:rsid w:val="00DF553B"/>
    <w:rsid w:val="00DF63E6"/>
    <w:rsid w:val="00DF67B9"/>
    <w:rsid w:val="00E01B50"/>
    <w:rsid w:val="00E41ED1"/>
    <w:rsid w:val="00E4718A"/>
    <w:rsid w:val="00E47577"/>
    <w:rsid w:val="00E4761F"/>
    <w:rsid w:val="00E546E9"/>
    <w:rsid w:val="00E57D53"/>
    <w:rsid w:val="00E62C9B"/>
    <w:rsid w:val="00E648CA"/>
    <w:rsid w:val="00E674FC"/>
    <w:rsid w:val="00E862EA"/>
    <w:rsid w:val="00E94E19"/>
    <w:rsid w:val="00E95DC5"/>
    <w:rsid w:val="00EA4951"/>
    <w:rsid w:val="00EA495F"/>
    <w:rsid w:val="00EA696A"/>
    <w:rsid w:val="00EB10AC"/>
    <w:rsid w:val="00EB1F04"/>
    <w:rsid w:val="00EC314D"/>
    <w:rsid w:val="00EC66C0"/>
    <w:rsid w:val="00ED54A8"/>
    <w:rsid w:val="00ED78E3"/>
    <w:rsid w:val="00EE0BD8"/>
    <w:rsid w:val="00EF018E"/>
    <w:rsid w:val="00EF2653"/>
    <w:rsid w:val="00F01F7C"/>
    <w:rsid w:val="00F03F9B"/>
    <w:rsid w:val="00F05B18"/>
    <w:rsid w:val="00F07965"/>
    <w:rsid w:val="00F1592D"/>
    <w:rsid w:val="00F33CF7"/>
    <w:rsid w:val="00F43A63"/>
    <w:rsid w:val="00F50385"/>
    <w:rsid w:val="00F613D0"/>
    <w:rsid w:val="00F62C98"/>
    <w:rsid w:val="00F66130"/>
    <w:rsid w:val="00F66A51"/>
    <w:rsid w:val="00F6785D"/>
    <w:rsid w:val="00F75559"/>
    <w:rsid w:val="00F77058"/>
    <w:rsid w:val="00F849E9"/>
    <w:rsid w:val="00F923C5"/>
    <w:rsid w:val="00F964C4"/>
    <w:rsid w:val="00FA23B9"/>
    <w:rsid w:val="00FA6BF1"/>
    <w:rsid w:val="00FB1E4B"/>
    <w:rsid w:val="00FB4523"/>
    <w:rsid w:val="00FD5DC6"/>
    <w:rsid w:val="00FD666C"/>
    <w:rsid w:val="00FE041B"/>
    <w:rsid w:val="00FE42CA"/>
    <w:rsid w:val="00FF00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C8621"/>
  <w15:docId w15:val="{660FFACA-CC29-4AF3-A4F3-BCA6C05F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11B9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E719B"/>
    <w:pPr>
      <w:keepNext/>
      <w:pageBreakBefore/>
      <w:numPr>
        <w:numId w:val="11"/>
      </w:numPr>
      <w:tabs>
        <w:tab w:val="left" w:pos="567"/>
      </w:tabs>
      <w:spacing w:after="120" w:line="360" w:lineRule="auto"/>
      <w:outlineLvl w:val="0"/>
    </w:pPr>
    <w:rPr>
      <w:b/>
      <w:bCs/>
      <w:caps/>
      <w:kern w:val="28"/>
      <w:sz w:val="28"/>
      <w:szCs w:val="28"/>
      <w:lang w:val="x-none" w:eastAsia="x-none"/>
    </w:rPr>
  </w:style>
  <w:style w:type="paragraph" w:styleId="Nadpis2">
    <w:name w:val="heading 2"/>
    <w:basedOn w:val="Normln"/>
    <w:next w:val="Normln"/>
    <w:link w:val="Nadpis2Char"/>
    <w:qFormat/>
    <w:rsid w:val="007E719B"/>
    <w:pPr>
      <w:keepNext/>
      <w:numPr>
        <w:ilvl w:val="1"/>
        <w:numId w:val="11"/>
      </w:numPr>
      <w:tabs>
        <w:tab w:val="left" w:pos="851"/>
      </w:tabs>
      <w:spacing w:before="240" w:after="120" w:line="360" w:lineRule="auto"/>
      <w:outlineLvl w:val="1"/>
    </w:pPr>
    <w:rPr>
      <w:b/>
      <w:bCs/>
      <w:sz w:val="28"/>
      <w:szCs w:val="28"/>
    </w:rPr>
  </w:style>
  <w:style w:type="paragraph" w:styleId="Nadpis3">
    <w:name w:val="heading 3"/>
    <w:basedOn w:val="Normln"/>
    <w:next w:val="Normln"/>
    <w:link w:val="Nadpis3Char"/>
    <w:qFormat/>
    <w:rsid w:val="007E719B"/>
    <w:pPr>
      <w:keepNext/>
      <w:numPr>
        <w:ilvl w:val="2"/>
        <w:numId w:val="11"/>
      </w:numPr>
      <w:tabs>
        <w:tab w:val="left" w:pos="1134"/>
      </w:tabs>
      <w:spacing w:before="240" w:after="120" w:line="360" w:lineRule="auto"/>
      <w:outlineLvl w:val="2"/>
    </w:pPr>
    <w:rPr>
      <w:b/>
      <w:bCs/>
    </w:rPr>
  </w:style>
  <w:style w:type="paragraph" w:styleId="Nadpis4">
    <w:name w:val="heading 4"/>
    <w:basedOn w:val="Normln"/>
    <w:next w:val="Normln"/>
    <w:link w:val="Nadpis4Char"/>
    <w:qFormat/>
    <w:rsid w:val="007E719B"/>
    <w:pPr>
      <w:keepNext/>
      <w:numPr>
        <w:ilvl w:val="3"/>
        <w:numId w:val="11"/>
      </w:numPr>
      <w:spacing w:before="240" w:after="120" w:line="360" w:lineRule="auto"/>
      <w:outlineLvl w:val="3"/>
    </w:pPr>
    <w:rPr>
      <w:b/>
      <w:bCs/>
      <w:i/>
      <w:iCs/>
    </w:rPr>
  </w:style>
  <w:style w:type="paragraph" w:styleId="Nadpis5">
    <w:name w:val="heading 5"/>
    <w:aliases w:val="Nepoužívaný 5"/>
    <w:basedOn w:val="Normln"/>
    <w:next w:val="Normln"/>
    <w:link w:val="Nadpis5Char"/>
    <w:qFormat/>
    <w:rsid w:val="007E719B"/>
    <w:pPr>
      <w:numPr>
        <w:ilvl w:val="4"/>
        <w:numId w:val="11"/>
      </w:numPr>
      <w:spacing w:before="240" w:after="120" w:line="360" w:lineRule="auto"/>
      <w:jc w:val="both"/>
      <w:outlineLvl w:val="4"/>
    </w:pPr>
  </w:style>
  <w:style w:type="paragraph" w:styleId="Nadpis6">
    <w:name w:val="heading 6"/>
    <w:aliases w:val="Nepoužívaný 6"/>
    <w:basedOn w:val="Normln"/>
    <w:next w:val="Normln"/>
    <w:link w:val="Nadpis6Char"/>
    <w:qFormat/>
    <w:rsid w:val="007E719B"/>
    <w:pPr>
      <w:numPr>
        <w:ilvl w:val="5"/>
        <w:numId w:val="11"/>
      </w:numPr>
      <w:spacing w:before="240" w:after="60" w:line="360" w:lineRule="auto"/>
      <w:jc w:val="both"/>
      <w:outlineLvl w:val="5"/>
    </w:pPr>
    <w:rPr>
      <w:i/>
      <w:iCs/>
      <w:sz w:val="22"/>
      <w:szCs w:val="22"/>
    </w:rPr>
  </w:style>
  <w:style w:type="paragraph" w:styleId="Nadpis7">
    <w:name w:val="heading 7"/>
    <w:aliases w:val="Nepoužívaný 7"/>
    <w:basedOn w:val="Normln"/>
    <w:next w:val="Normln"/>
    <w:link w:val="Nadpis7Char"/>
    <w:qFormat/>
    <w:rsid w:val="007E719B"/>
    <w:pPr>
      <w:numPr>
        <w:ilvl w:val="6"/>
        <w:numId w:val="11"/>
      </w:numPr>
      <w:spacing w:before="240" w:after="60" w:line="360" w:lineRule="auto"/>
      <w:jc w:val="both"/>
      <w:outlineLvl w:val="6"/>
    </w:pPr>
  </w:style>
  <w:style w:type="paragraph" w:styleId="Nadpis8">
    <w:name w:val="heading 8"/>
    <w:aliases w:val="Nepoužívaný 8"/>
    <w:basedOn w:val="Normln"/>
    <w:next w:val="Normln"/>
    <w:link w:val="Nadpis8Char"/>
    <w:qFormat/>
    <w:rsid w:val="007E719B"/>
    <w:pPr>
      <w:numPr>
        <w:ilvl w:val="7"/>
        <w:numId w:val="11"/>
      </w:numPr>
      <w:spacing w:before="240" w:after="60" w:line="360" w:lineRule="auto"/>
      <w:jc w:val="both"/>
      <w:outlineLvl w:val="7"/>
    </w:pPr>
    <w:rPr>
      <w:i/>
      <w:iCs/>
    </w:rPr>
  </w:style>
  <w:style w:type="paragraph" w:styleId="Nadpis9">
    <w:name w:val="heading 9"/>
    <w:aliases w:val="Nepoužívaný 9"/>
    <w:basedOn w:val="Normln"/>
    <w:next w:val="Normln"/>
    <w:link w:val="Nadpis9Char"/>
    <w:qFormat/>
    <w:rsid w:val="007E719B"/>
    <w:pPr>
      <w:numPr>
        <w:ilvl w:val="8"/>
        <w:numId w:val="11"/>
      </w:numPr>
      <w:spacing w:before="240" w:after="60" w:line="360" w:lineRule="auto"/>
      <w:jc w:val="both"/>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27BB4"/>
    <w:pPr>
      <w:tabs>
        <w:tab w:val="center" w:pos="4536"/>
        <w:tab w:val="right" w:pos="9072"/>
      </w:tabs>
    </w:pPr>
  </w:style>
  <w:style w:type="character" w:customStyle="1" w:styleId="ZhlavChar">
    <w:name w:val="Záhlaví Char"/>
    <w:basedOn w:val="Standardnpsmoodstavce"/>
    <w:link w:val="Zhlav"/>
    <w:uiPriority w:val="99"/>
    <w:rsid w:val="00327BB4"/>
  </w:style>
  <w:style w:type="paragraph" w:styleId="Zpat">
    <w:name w:val="footer"/>
    <w:basedOn w:val="Normln"/>
    <w:link w:val="ZpatChar"/>
    <w:uiPriority w:val="99"/>
    <w:unhideWhenUsed/>
    <w:rsid w:val="00327BB4"/>
    <w:pPr>
      <w:tabs>
        <w:tab w:val="center" w:pos="4536"/>
        <w:tab w:val="right" w:pos="9072"/>
      </w:tabs>
    </w:pPr>
  </w:style>
  <w:style w:type="character" w:customStyle="1" w:styleId="ZpatChar">
    <w:name w:val="Zápatí Char"/>
    <w:basedOn w:val="Standardnpsmoodstavce"/>
    <w:link w:val="Zpat"/>
    <w:uiPriority w:val="99"/>
    <w:rsid w:val="00327BB4"/>
  </w:style>
  <w:style w:type="paragraph" w:styleId="Textbubliny">
    <w:name w:val="Balloon Text"/>
    <w:basedOn w:val="Normln"/>
    <w:link w:val="TextbublinyChar"/>
    <w:uiPriority w:val="99"/>
    <w:semiHidden/>
    <w:unhideWhenUsed/>
    <w:rsid w:val="00327BB4"/>
    <w:rPr>
      <w:rFonts w:ascii="Tahoma" w:hAnsi="Tahoma" w:cs="Tahoma"/>
      <w:sz w:val="16"/>
      <w:szCs w:val="16"/>
    </w:rPr>
  </w:style>
  <w:style w:type="character" w:customStyle="1" w:styleId="TextbublinyChar">
    <w:name w:val="Text bubliny Char"/>
    <w:basedOn w:val="Standardnpsmoodstavce"/>
    <w:link w:val="Textbubliny"/>
    <w:uiPriority w:val="99"/>
    <w:semiHidden/>
    <w:rsid w:val="00327BB4"/>
    <w:rPr>
      <w:rFonts w:ascii="Tahoma" w:hAnsi="Tahoma" w:cs="Tahoma"/>
      <w:sz w:val="16"/>
      <w:szCs w:val="16"/>
    </w:rPr>
  </w:style>
  <w:style w:type="character" w:styleId="Hypertextovodkaz">
    <w:name w:val="Hyperlink"/>
    <w:basedOn w:val="Standardnpsmoodstavce"/>
    <w:uiPriority w:val="99"/>
    <w:unhideWhenUsed/>
    <w:rsid w:val="00327BB4"/>
    <w:rPr>
      <w:color w:val="0000FF" w:themeColor="hyperlink"/>
      <w:u w:val="single"/>
    </w:rPr>
  </w:style>
  <w:style w:type="paragraph" w:customStyle="1" w:styleId="Default">
    <w:name w:val="Default"/>
    <w:rsid w:val="00B11B9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B11B9F"/>
    <w:rPr>
      <w:b/>
      <w:bCs/>
    </w:rPr>
  </w:style>
  <w:style w:type="paragraph" w:styleId="Odstavecseseznamem">
    <w:name w:val="List Paragraph"/>
    <w:basedOn w:val="Normln"/>
    <w:uiPriority w:val="34"/>
    <w:qFormat/>
    <w:rsid w:val="00B11B9F"/>
    <w:pPr>
      <w:ind w:left="708"/>
    </w:pPr>
  </w:style>
  <w:style w:type="table" w:styleId="Mkatabulky">
    <w:name w:val="Table Grid"/>
    <w:basedOn w:val="Normlntabulka"/>
    <w:uiPriority w:val="59"/>
    <w:rsid w:val="00FA6B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ozloendokumentu">
    <w:name w:val="Document Map"/>
    <w:basedOn w:val="Normln"/>
    <w:link w:val="RozloendokumentuChar"/>
    <w:uiPriority w:val="99"/>
    <w:semiHidden/>
    <w:unhideWhenUsed/>
    <w:rsid w:val="00CC5F8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CC5F80"/>
    <w:rPr>
      <w:rFonts w:ascii="Tahoma" w:eastAsia="Times New Roman" w:hAnsi="Tahoma" w:cs="Tahoma"/>
      <w:sz w:val="16"/>
      <w:szCs w:val="16"/>
      <w:lang w:eastAsia="cs-CZ"/>
    </w:rPr>
  </w:style>
  <w:style w:type="paragraph" w:styleId="Revize">
    <w:name w:val="Revision"/>
    <w:hidden/>
    <w:uiPriority w:val="99"/>
    <w:semiHidden/>
    <w:rsid w:val="001303CF"/>
    <w:pPr>
      <w:spacing w:after="0" w:line="240" w:lineRule="auto"/>
    </w:pPr>
    <w:rPr>
      <w:rFonts w:ascii="Times New Roman" w:eastAsia="Times New Roman" w:hAnsi="Times New Roman" w:cs="Times New Roman"/>
      <w:sz w:val="24"/>
      <w:szCs w:val="24"/>
      <w:lang w:eastAsia="cs-CZ"/>
    </w:rPr>
  </w:style>
  <w:style w:type="paragraph" w:styleId="Textvysvtlivek">
    <w:name w:val="endnote text"/>
    <w:basedOn w:val="Normln"/>
    <w:link w:val="TextvysvtlivekChar"/>
    <w:uiPriority w:val="99"/>
    <w:semiHidden/>
    <w:unhideWhenUsed/>
    <w:rsid w:val="00F75559"/>
    <w:rPr>
      <w:rFonts w:ascii="Calibri" w:eastAsia="Calibri" w:hAnsi="Calibri" w:cs="Calibri"/>
      <w:sz w:val="20"/>
      <w:szCs w:val="20"/>
      <w:lang w:eastAsia="en-US"/>
    </w:rPr>
  </w:style>
  <w:style w:type="character" w:customStyle="1" w:styleId="TextvysvtlivekChar">
    <w:name w:val="Text vysvětlivek Char"/>
    <w:basedOn w:val="Standardnpsmoodstavce"/>
    <w:link w:val="Textvysvtlivek"/>
    <w:uiPriority w:val="99"/>
    <w:semiHidden/>
    <w:rsid w:val="00F75559"/>
    <w:rPr>
      <w:rFonts w:ascii="Calibri" w:eastAsia="Calibri" w:hAnsi="Calibri" w:cs="Calibri"/>
      <w:sz w:val="20"/>
      <w:szCs w:val="20"/>
    </w:rPr>
  </w:style>
  <w:style w:type="character" w:styleId="Odkaznavysvtlivky">
    <w:name w:val="endnote reference"/>
    <w:basedOn w:val="Standardnpsmoodstavce"/>
    <w:uiPriority w:val="99"/>
    <w:semiHidden/>
    <w:unhideWhenUsed/>
    <w:rsid w:val="00F75559"/>
    <w:rPr>
      <w:vertAlign w:val="superscript"/>
    </w:rPr>
  </w:style>
  <w:style w:type="character" w:customStyle="1" w:styleId="Nadpis1Char">
    <w:name w:val="Nadpis 1 Char"/>
    <w:basedOn w:val="Standardnpsmoodstavce"/>
    <w:link w:val="Nadpis1"/>
    <w:rsid w:val="007E719B"/>
    <w:rPr>
      <w:rFonts w:ascii="Times New Roman" w:eastAsia="Times New Roman" w:hAnsi="Times New Roman" w:cs="Times New Roman"/>
      <w:b/>
      <w:bCs/>
      <w:caps/>
      <w:kern w:val="28"/>
      <w:sz w:val="28"/>
      <w:szCs w:val="28"/>
      <w:lang w:val="x-none" w:eastAsia="x-none"/>
    </w:rPr>
  </w:style>
  <w:style w:type="character" w:customStyle="1" w:styleId="Nadpis2Char">
    <w:name w:val="Nadpis 2 Char"/>
    <w:basedOn w:val="Standardnpsmoodstavce"/>
    <w:link w:val="Nadpis2"/>
    <w:rsid w:val="007E719B"/>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rsid w:val="007E719B"/>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7E719B"/>
    <w:rPr>
      <w:rFonts w:ascii="Times New Roman" w:eastAsia="Times New Roman" w:hAnsi="Times New Roman" w:cs="Times New Roman"/>
      <w:b/>
      <w:bCs/>
      <w:i/>
      <w:iCs/>
      <w:sz w:val="24"/>
      <w:szCs w:val="24"/>
      <w:lang w:eastAsia="cs-CZ"/>
    </w:rPr>
  </w:style>
  <w:style w:type="character" w:customStyle="1" w:styleId="Nadpis5Char">
    <w:name w:val="Nadpis 5 Char"/>
    <w:aliases w:val="Nepoužívaný 5 Char"/>
    <w:basedOn w:val="Standardnpsmoodstavce"/>
    <w:link w:val="Nadpis5"/>
    <w:rsid w:val="007E719B"/>
    <w:rPr>
      <w:rFonts w:ascii="Times New Roman" w:eastAsia="Times New Roman" w:hAnsi="Times New Roman" w:cs="Times New Roman"/>
      <w:sz w:val="24"/>
      <w:szCs w:val="24"/>
      <w:lang w:eastAsia="cs-CZ"/>
    </w:rPr>
  </w:style>
  <w:style w:type="character" w:customStyle="1" w:styleId="Nadpis6Char">
    <w:name w:val="Nadpis 6 Char"/>
    <w:aliases w:val="Nepoužívaný 6 Char"/>
    <w:basedOn w:val="Standardnpsmoodstavce"/>
    <w:link w:val="Nadpis6"/>
    <w:rsid w:val="007E719B"/>
    <w:rPr>
      <w:rFonts w:ascii="Times New Roman" w:eastAsia="Times New Roman" w:hAnsi="Times New Roman" w:cs="Times New Roman"/>
      <w:i/>
      <w:iCs/>
      <w:lang w:eastAsia="cs-CZ"/>
    </w:rPr>
  </w:style>
  <w:style w:type="character" w:customStyle="1" w:styleId="Nadpis7Char">
    <w:name w:val="Nadpis 7 Char"/>
    <w:aliases w:val="Nepoužívaný 7 Char"/>
    <w:basedOn w:val="Standardnpsmoodstavce"/>
    <w:link w:val="Nadpis7"/>
    <w:rsid w:val="007E719B"/>
    <w:rPr>
      <w:rFonts w:ascii="Times New Roman" w:eastAsia="Times New Roman" w:hAnsi="Times New Roman" w:cs="Times New Roman"/>
      <w:sz w:val="24"/>
      <w:szCs w:val="24"/>
      <w:lang w:eastAsia="cs-CZ"/>
    </w:rPr>
  </w:style>
  <w:style w:type="character" w:customStyle="1" w:styleId="Nadpis8Char">
    <w:name w:val="Nadpis 8 Char"/>
    <w:aliases w:val="Nepoužívaný 8 Char"/>
    <w:basedOn w:val="Standardnpsmoodstavce"/>
    <w:link w:val="Nadpis8"/>
    <w:rsid w:val="007E719B"/>
    <w:rPr>
      <w:rFonts w:ascii="Times New Roman" w:eastAsia="Times New Roman" w:hAnsi="Times New Roman" w:cs="Times New Roman"/>
      <w:i/>
      <w:iCs/>
      <w:sz w:val="24"/>
      <w:szCs w:val="24"/>
      <w:lang w:eastAsia="cs-CZ"/>
    </w:rPr>
  </w:style>
  <w:style w:type="character" w:customStyle="1" w:styleId="Nadpis9Char">
    <w:name w:val="Nadpis 9 Char"/>
    <w:aliases w:val="Nepoužívaný 9 Char"/>
    <w:basedOn w:val="Standardnpsmoodstavce"/>
    <w:link w:val="Nadpis9"/>
    <w:rsid w:val="007E719B"/>
    <w:rPr>
      <w:rFonts w:ascii="Times New Roman" w:eastAsia="Times New Roman" w:hAnsi="Times New Roman" w:cs="Times New Roman"/>
      <w:b/>
      <w:bCs/>
      <w:i/>
      <w:iCs/>
      <w:sz w:val="18"/>
      <w:szCs w:val="18"/>
      <w:lang w:eastAsia="cs-CZ"/>
    </w:rPr>
  </w:style>
  <w:style w:type="paragraph" w:customStyle="1" w:styleId="Odstavecseseznamem1">
    <w:name w:val="Odstavec se seznamem1"/>
    <w:autoRedefine/>
    <w:rsid w:val="007E719B"/>
    <w:pPr>
      <w:tabs>
        <w:tab w:val="left" w:pos="284"/>
      </w:tabs>
      <w:spacing w:line="480" w:lineRule="auto"/>
      <w:ind w:left="284" w:hanging="284"/>
    </w:pPr>
    <w:rPr>
      <w:rFonts w:ascii="Calibri" w:eastAsia="Calibri" w:hAnsi="Calibri" w:cs="Calibri"/>
      <w:b/>
      <w:bCs/>
      <w:color w:val="002060"/>
      <w:sz w:val="32"/>
      <w:szCs w:val="32"/>
      <w:u w:val="single" w:color="002060"/>
      <w:lang w:eastAsia="cs-CZ"/>
    </w:rPr>
  </w:style>
  <w:style w:type="character" w:customStyle="1" w:styleId="Hyperlink0">
    <w:name w:val="Hyperlink.0"/>
    <w:autoRedefine/>
    <w:rsid w:val="007E719B"/>
    <w:rPr>
      <w:rFonts w:ascii="Trebuchet MS" w:eastAsia="Trebuchet MS" w:hAnsi="Trebuchet MS" w:cs="Trebuchet MS"/>
      <w:color w:val="000000"/>
      <w:sz w:val="24"/>
      <w:szCs w:val="24"/>
      <w:u w:val="none" w:color="000000"/>
      <w:rtl w:val="0"/>
    </w:rPr>
  </w:style>
  <w:style w:type="paragraph" w:styleId="Bezmezer">
    <w:name w:val="No Spacing"/>
    <w:uiPriority w:val="1"/>
    <w:qFormat/>
    <w:rsid w:val="0098169E"/>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A23B9"/>
    <w:rPr>
      <w:sz w:val="16"/>
      <w:szCs w:val="16"/>
    </w:rPr>
  </w:style>
  <w:style w:type="paragraph" w:styleId="Textkomente">
    <w:name w:val="annotation text"/>
    <w:basedOn w:val="Normln"/>
    <w:link w:val="TextkomenteChar"/>
    <w:uiPriority w:val="99"/>
    <w:semiHidden/>
    <w:unhideWhenUsed/>
    <w:rsid w:val="00FA23B9"/>
    <w:rPr>
      <w:sz w:val="20"/>
      <w:szCs w:val="20"/>
    </w:rPr>
  </w:style>
  <w:style w:type="character" w:customStyle="1" w:styleId="TextkomenteChar">
    <w:name w:val="Text komentáře Char"/>
    <w:basedOn w:val="Standardnpsmoodstavce"/>
    <w:link w:val="Textkomente"/>
    <w:uiPriority w:val="99"/>
    <w:semiHidden/>
    <w:rsid w:val="00FA23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A23B9"/>
    <w:rPr>
      <w:b/>
      <w:bCs/>
    </w:rPr>
  </w:style>
  <w:style w:type="character" w:customStyle="1" w:styleId="PedmtkomenteChar">
    <w:name w:val="Předmět komentáře Char"/>
    <w:basedOn w:val="TextkomenteChar"/>
    <w:link w:val="Pedmtkomente"/>
    <w:uiPriority w:val="99"/>
    <w:semiHidden/>
    <w:rsid w:val="00FA23B9"/>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081B71"/>
    <w:pPr>
      <w:spacing w:before="100" w:beforeAutospacing="1" w:after="100" w:afterAutospacing="1"/>
    </w:pPr>
  </w:style>
  <w:style w:type="paragraph" w:styleId="Nadpisobsahu">
    <w:name w:val="TOC Heading"/>
    <w:basedOn w:val="Nadpis1"/>
    <w:next w:val="Normln"/>
    <w:uiPriority w:val="39"/>
    <w:unhideWhenUsed/>
    <w:qFormat/>
    <w:rsid w:val="00170BCA"/>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365F91" w:themeColor="accent1" w:themeShade="BF"/>
      <w:kern w:val="0"/>
      <w:sz w:val="32"/>
      <w:szCs w:val="32"/>
      <w:lang w:val="cs-CZ" w:eastAsia="cs-CZ"/>
    </w:rPr>
  </w:style>
  <w:style w:type="paragraph" w:styleId="Obsah2">
    <w:name w:val="toc 2"/>
    <w:basedOn w:val="Normln"/>
    <w:next w:val="Normln"/>
    <w:autoRedefine/>
    <w:uiPriority w:val="39"/>
    <w:unhideWhenUsed/>
    <w:rsid w:val="00170BCA"/>
    <w:pPr>
      <w:spacing w:after="100" w:line="259" w:lineRule="auto"/>
      <w:ind w:left="220"/>
    </w:pPr>
    <w:rPr>
      <w:rFonts w:asciiTheme="minorHAnsi" w:eastAsiaTheme="minorEastAsia" w:hAnsiTheme="minorHAnsi"/>
      <w:sz w:val="22"/>
      <w:szCs w:val="22"/>
    </w:rPr>
  </w:style>
  <w:style w:type="paragraph" w:styleId="Obsah1">
    <w:name w:val="toc 1"/>
    <w:basedOn w:val="Normln"/>
    <w:next w:val="Normln"/>
    <w:autoRedefine/>
    <w:uiPriority w:val="39"/>
    <w:unhideWhenUsed/>
    <w:rsid w:val="00170BCA"/>
    <w:pPr>
      <w:spacing w:after="100" w:line="259" w:lineRule="auto"/>
    </w:pPr>
    <w:rPr>
      <w:rFonts w:asciiTheme="minorHAnsi" w:eastAsiaTheme="minorEastAsia" w:hAnsiTheme="minorHAnsi"/>
      <w:sz w:val="22"/>
      <w:szCs w:val="22"/>
    </w:rPr>
  </w:style>
  <w:style w:type="paragraph" w:styleId="Obsah3">
    <w:name w:val="toc 3"/>
    <w:basedOn w:val="Normln"/>
    <w:next w:val="Normln"/>
    <w:autoRedefine/>
    <w:uiPriority w:val="39"/>
    <w:unhideWhenUsed/>
    <w:rsid w:val="00170BCA"/>
    <w:pPr>
      <w:spacing w:after="100" w:line="259" w:lineRule="auto"/>
      <w:ind w:left="440"/>
    </w:pPr>
    <w:rPr>
      <w:rFonts w:asciiTheme="minorHAnsi" w:eastAsiaTheme="minorEastAsia" w:hAnsiTheme="minorHAnsi"/>
      <w:sz w:val="22"/>
      <w:szCs w:val="22"/>
    </w:rPr>
  </w:style>
  <w:style w:type="character" w:customStyle="1" w:styleId="Nevyeenzmnka1">
    <w:name w:val="Nevyřešená zmínka1"/>
    <w:basedOn w:val="Standardnpsmoodstavce"/>
    <w:uiPriority w:val="99"/>
    <w:semiHidden/>
    <w:unhideWhenUsed/>
    <w:rsid w:val="00B4298E"/>
    <w:rPr>
      <w:color w:val="605E5C"/>
      <w:shd w:val="clear" w:color="auto" w:fill="E1DFDD"/>
    </w:rPr>
  </w:style>
  <w:style w:type="character" w:styleId="Nevyeenzmnka">
    <w:name w:val="Unresolved Mention"/>
    <w:basedOn w:val="Standardnpsmoodstavce"/>
    <w:uiPriority w:val="99"/>
    <w:semiHidden/>
    <w:unhideWhenUsed/>
    <w:rsid w:val="002C0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1666">
      <w:bodyDiv w:val="1"/>
      <w:marLeft w:val="0"/>
      <w:marRight w:val="0"/>
      <w:marTop w:val="0"/>
      <w:marBottom w:val="0"/>
      <w:divBdr>
        <w:top w:val="none" w:sz="0" w:space="0" w:color="auto"/>
        <w:left w:val="none" w:sz="0" w:space="0" w:color="auto"/>
        <w:bottom w:val="none" w:sz="0" w:space="0" w:color="auto"/>
        <w:right w:val="none" w:sz="0" w:space="0" w:color="auto"/>
      </w:divBdr>
    </w:div>
    <w:div w:id="4812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qocna.utb.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ocna@utb.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A80E4C7D4AEF4F9E75AADC2774D077" ma:contentTypeVersion="9" ma:contentTypeDescription="Vytvoří nový dokument" ma:contentTypeScope="" ma:versionID="fbde3fa20aa4d290d15cd31871a18ca0">
  <xsd:schema xmlns:xsd="http://www.w3.org/2001/XMLSchema" xmlns:xs="http://www.w3.org/2001/XMLSchema" xmlns:p="http://schemas.microsoft.com/office/2006/metadata/properties" xmlns:ns3="c9a9485a-4913-4b36-899d-933e006206ca" targetNamespace="http://schemas.microsoft.com/office/2006/metadata/properties" ma:root="true" ma:fieldsID="cedbdb65cfcb6c922e7c003066b6c85e" ns3:_="">
    <xsd:import namespace="c9a9485a-4913-4b36-899d-933e006206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9485a-4913-4b36-899d-933e00620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E49C-2F3C-4169-AE7B-C858116AC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9485a-4913-4b36-899d-933e00620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54055-B54E-4339-90F5-99D5A6D22352}">
  <ds:schemaRefs>
    <ds:schemaRef ds:uri="http://schemas.microsoft.com/sharepoint/v3/contenttype/forms"/>
  </ds:schemaRefs>
</ds:datastoreItem>
</file>

<file path=customXml/itemProps3.xml><?xml version="1.0" encoding="utf-8"?>
<ds:datastoreItem xmlns:ds="http://schemas.openxmlformats.org/officeDocument/2006/customXml" ds:itemID="{13A06ABF-68FB-4938-9342-A05EB1E1A9A0}">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c9a9485a-4913-4b36-899d-933e006206ca"/>
    <ds:schemaRef ds:uri="http://schemas.microsoft.com/office/2006/metadata/properties"/>
  </ds:schemaRefs>
</ds:datastoreItem>
</file>

<file path=customXml/itemProps4.xml><?xml version="1.0" encoding="utf-8"?>
<ds:datastoreItem xmlns:ds="http://schemas.openxmlformats.org/officeDocument/2006/customXml" ds:itemID="{BF3A408A-E928-44C6-B5DE-D3A0DD59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5135</Words>
  <Characters>30299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travnicek</dc:creator>
  <cp:keywords/>
  <dc:description/>
  <cp:lastModifiedBy>UMŠ Qočna</cp:lastModifiedBy>
  <cp:revision>2</cp:revision>
  <cp:lastPrinted>2021-08-25T05:51:00Z</cp:lastPrinted>
  <dcterms:created xsi:type="dcterms:W3CDTF">2021-08-25T08:47:00Z</dcterms:created>
  <dcterms:modified xsi:type="dcterms:W3CDTF">2021-08-25T08:47:00Z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0x01010098A80E4C7D4AEF4F9E75AADC2774D077</vt:lpwstr>
  </property>
</Properties>
</file>